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四川广汉国家粮食储备库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600" w:lineRule="exact"/>
        <w:jc w:val="center"/>
        <w:textAlignment w:val="auto"/>
        <w:rPr>
          <w:b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2019年上半年发展运行情况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四川广汉国家粮食储备库和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广汉市西城粮油食品站是国有独资粮食企业。企业仓容总量12.6万吨，辖区内粮食总产量20万余吨；企业现有储存粮仓203间，仓房质量良好，设施设备齐全。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企业设一室四科和新兴集中库、高坪分库、连山分库等11个分库、大米生产车间、配送中心门市、军粮供应门市。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年末职工人数102人（国库81，西城21），班子成员6人，龙德江（法定代表人），李伟鹏（党支部书记），张廷坤（常务副主任），朱宪国（国库副主任兼西城米厂厂长），刘松（副主任），段吉洪（副主任）；持有国家粮食局颁发的粮油保管员证书12人，持有国家粮食局颁发的中级检验证书的4人，中级技师1人，统计师1人，助理会计师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2018年企业年经营量30万吨，年收购量10万吨，销售量10万吨，销售额2.52亿元（国库1.47亿元，西城1.05亿元），资产净增加额607万元（利润）；加工稻谷3万吨，小麦剥皮4000吨；企业年末总产额30700万元（国库27800万元，西城2900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2018年末库存粮油89810吨（商品粮21000吨，库存值4800万元），储存国家各级事权粮油68500吨（中央储备粮3440吨、临时储备粮24000吨、省级储备粮12113吨、省级储备菜油1770吨、县（区）级储备粮2500吨、广汉市超标稻谷24500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2019年运行情况正常，经营情况良好。2019年上半年预计资产总额为27368万元，企业资产总额比上年同期增长39.6%；负债总额14930万元，企业负债总额比上年同期增长108%，主要是因为2018年新启动政策性粮食收购（即市场调控粮油稻谷收购），收购时间截止为2019年1月31日，从而导致今年政策性粮食收购贷款增加9575万元；所有者权益12438万元，所有者权益总额比上年同期增长0.08%；销售收入4337万元，销售收入比上年同期减少23%，其原因主要是政策性粮食收购、库存较大，还未进行销售；经营业绩比上年同期基本持平。（详情见附表）</w:t>
      </w:r>
    </w:p>
    <w:tbl>
      <w:tblPr>
        <w:tblStyle w:val="4"/>
        <w:tblW w:w="932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73"/>
        <w:gridCol w:w="1627"/>
        <w:gridCol w:w="1629"/>
        <w:gridCol w:w="1627"/>
        <w:gridCol w:w="166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3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四川广汉国家粮食储备库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年上半年发展运行情况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单位：万元、吨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4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一、发展规模（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1-6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金额（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1-5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金额（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1-6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上年同期数（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1-6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与去年同期增减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一、资产总额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27267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27368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19602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、存货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12497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14497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7369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其中：粮油库存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12473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14473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7341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97.2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、货币资金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-66.5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3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、应收补贴款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367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4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、固定资产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7598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7598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7594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5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、固定资产净值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6279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6279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6275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二、负债总额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7174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、短期借款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6875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其中：粮油借款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6875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其中：政策性借款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12451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12451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三、所有者权益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12437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12438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12428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其中：实收资本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二、经营状况（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1-6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一、营业收入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5630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-22.9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、粮油销售收入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5630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-22.9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、销售数量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17547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17747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21617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-17.9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二、营业成本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-24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、粮油销售成本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-24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三、销售毛利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-5.8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四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、费用总额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31.8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、利息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205.7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、工资薪金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-2.6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4400" w:type="dxa"/>
            <w:gridSpan w:val="2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三、经营量规模（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1-6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一、销售数量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17547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17747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21617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-17.9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二、收购数量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7840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17840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21512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-17.1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三、库存数量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45008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55008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28282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94.5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、市场调控粮油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37551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37551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、商品小麦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10687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21512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-50.3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3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、县级储备稻谷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4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、县级储备小麦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5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、省级储备油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四、代储库存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38298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38298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39922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-4.01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其中：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、中储粮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、最低收购价稻谷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22745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22745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24369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-6.6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3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、省储备粮小麦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4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、省储备稻谷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9113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9113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9113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80" w:firstLine="420"/>
        <w:jc w:val="right"/>
        <w:rPr>
          <w:rFonts w:hint="eastAsia"/>
          <w:sz w:val="28"/>
        </w:rPr>
      </w:pPr>
    </w:p>
    <w:p>
      <w:pPr>
        <w:ind w:right="280" w:firstLine="42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四川广汉国家粮食储备库</w:t>
      </w:r>
    </w:p>
    <w:p>
      <w:pPr>
        <w:wordWrap w:val="0"/>
        <w:ind w:right="280" w:firstLine="42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2019年5月31日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ind w:right="280" w:firstLine="420"/>
        <w:jc w:val="right"/>
        <w:rPr>
          <w:rFonts w:hint="eastAsia"/>
          <w:sz w:val="28"/>
        </w:rPr>
      </w:pPr>
    </w:p>
    <w:p>
      <w:pPr>
        <w:ind w:right="280" w:firstLine="420"/>
        <w:jc w:val="right"/>
        <w:rPr>
          <w:sz w:val="28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0D"/>
    <w:rsid w:val="00075DFF"/>
    <w:rsid w:val="00101EDC"/>
    <w:rsid w:val="0010430D"/>
    <w:rsid w:val="001914C7"/>
    <w:rsid w:val="001B7671"/>
    <w:rsid w:val="00266633"/>
    <w:rsid w:val="00490721"/>
    <w:rsid w:val="008F4B54"/>
    <w:rsid w:val="00B90013"/>
    <w:rsid w:val="00BA3512"/>
    <w:rsid w:val="00DA560D"/>
    <w:rsid w:val="00DB7CFE"/>
    <w:rsid w:val="388F1963"/>
    <w:rsid w:val="707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1885</Characters>
  <Lines>15</Lines>
  <Paragraphs>4</Paragraphs>
  <TotalTime>25</TotalTime>
  <ScaleCrop>false</ScaleCrop>
  <LinksUpToDate>false</LinksUpToDate>
  <CharactersWithSpaces>2211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2019-05-31T02:33:00Z</dcterms:created>
  <dc:creator>Windows 用户</dc:creator>
  <cp:lastModifiedBy>Administrator</cp:lastModifiedBy>
  <dcterms:modified xsi:type="dcterms:W3CDTF">2019-05-31T07:35:20Z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