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center"/>
        <w:rPr>
          <w:rFonts w:eastAsia="仿宋_GB2312"/>
          <w:sz w:val="33"/>
          <w:szCs w:val="32"/>
        </w:rPr>
      </w:pPr>
    </w:p>
    <w:p>
      <w:pPr>
        <w:adjustRightInd w:val="0"/>
        <w:snapToGrid w:val="0"/>
        <w:spacing w:line="240" w:lineRule="atLeast"/>
        <w:jc w:val="center"/>
        <w:rPr>
          <w:rFonts w:eastAsia="仿宋_GB2312"/>
          <w:sz w:val="33"/>
          <w:szCs w:val="32"/>
        </w:rPr>
      </w:pPr>
    </w:p>
    <w:p>
      <w:pPr>
        <w:snapToGrid w:val="0"/>
        <w:spacing w:line="600" w:lineRule="exact"/>
        <w:ind w:left="294" w:right="453"/>
        <w:jc w:val="center"/>
        <w:rPr>
          <w:rFonts w:eastAsia="方正小标宋简体"/>
          <w:sz w:val="44"/>
        </w:rPr>
      </w:pPr>
    </w:p>
    <w:p>
      <w:pPr>
        <w:spacing w:line="600" w:lineRule="exact"/>
        <w:jc w:val="center"/>
        <w:rPr>
          <w:rFonts w:eastAsia="方正小标宋简体"/>
          <w:sz w:val="44"/>
          <w:szCs w:val="44"/>
        </w:rPr>
      </w:pPr>
      <w:r>
        <w:rPr>
          <w:rFonts w:hint="eastAsia" w:eastAsia="方正小标宋简体"/>
          <w:sz w:val="44"/>
          <w:szCs w:val="44"/>
        </w:rPr>
        <w:t>广汉市贯彻落实《四川省开展“脱贫攻坚</w:t>
      </w:r>
    </w:p>
    <w:p>
      <w:pPr>
        <w:spacing w:line="600" w:lineRule="exact"/>
        <w:jc w:val="center"/>
        <w:rPr>
          <w:rFonts w:eastAsia="方正黑体简体"/>
          <w:sz w:val="32"/>
          <w:szCs w:val="32"/>
        </w:rPr>
      </w:pPr>
      <w:r>
        <w:rPr>
          <w:rFonts w:hint="eastAsia" w:eastAsia="方正小标宋简体"/>
          <w:sz w:val="44"/>
          <w:szCs w:val="44"/>
        </w:rPr>
        <w:t>纪律作风保障年”活动实施方案》分工方案</w:t>
      </w:r>
    </w:p>
    <w:p>
      <w:pPr>
        <w:spacing w:line="600" w:lineRule="exact"/>
        <w:jc w:val="left"/>
        <w:rPr>
          <w:rFonts w:eastAsia="方正仿宋简体"/>
          <w:sz w:val="32"/>
          <w:szCs w:val="32"/>
        </w:rPr>
      </w:pPr>
      <w:r>
        <w:rPr>
          <w:rFonts w:eastAsia="方正仿宋简体"/>
          <w:sz w:val="32"/>
          <w:szCs w:val="32"/>
        </w:rPr>
        <w:t xml:space="preserve">    </w:t>
      </w:r>
    </w:p>
    <w:p>
      <w:pPr>
        <w:spacing w:line="600" w:lineRule="exact"/>
        <w:ind w:firstLine="640" w:firstLineChars="200"/>
        <w:jc w:val="left"/>
        <w:rPr>
          <w:rFonts w:eastAsia="方正仿宋简体"/>
          <w:sz w:val="32"/>
          <w:szCs w:val="32"/>
        </w:rPr>
      </w:pPr>
      <w:r>
        <w:rPr>
          <w:rFonts w:hint="eastAsia" w:eastAsia="方正仿宋简体"/>
          <w:sz w:val="32"/>
          <w:szCs w:val="32"/>
        </w:rPr>
        <w:t>根据《四川省开展“脱贫攻坚纪律作风保障年”活动实施方案》精神，结合广汉实际，制定如下分工方案。</w:t>
      </w:r>
    </w:p>
    <w:p>
      <w:pPr>
        <w:spacing w:line="600" w:lineRule="exact"/>
        <w:ind w:firstLine="630"/>
        <w:rPr>
          <w:rFonts w:eastAsia="方正黑体简体"/>
          <w:sz w:val="32"/>
          <w:szCs w:val="32"/>
        </w:rPr>
      </w:pPr>
      <w:r>
        <w:rPr>
          <w:rFonts w:hint="eastAsia" w:eastAsia="方正黑体简体"/>
          <w:sz w:val="32"/>
          <w:szCs w:val="32"/>
        </w:rPr>
        <w:t>一、总体要求</w:t>
      </w:r>
    </w:p>
    <w:p>
      <w:pPr>
        <w:spacing w:line="600" w:lineRule="exact"/>
        <w:ind w:firstLine="630"/>
        <w:rPr>
          <w:rFonts w:eastAsia="方正仿宋简体"/>
          <w:sz w:val="32"/>
          <w:szCs w:val="32"/>
        </w:rPr>
      </w:pPr>
      <w:r>
        <w:rPr>
          <w:rFonts w:hint="eastAsia" w:eastAsia="方正仿宋简体"/>
          <w:sz w:val="32"/>
          <w:szCs w:val="32"/>
        </w:rPr>
        <w:t>坚持以习近平新时代中国特色社会主义思想为指导，全面贯彻党的十九大精神，坚定把习近平总书记关于打赢脱贫攻坚战及开展扶贫领域腐败和作风问题专项治理的系列重要讲话精神作为强大政治动力，进一步把准政治方向、提高政治站位、查找政治偏差、保持政治定力，用实际行动增强</w:t>
      </w:r>
      <w:r>
        <w:rPr>
          <w:rFonts w:eastAsia="方正仿宋简体"/>
          <w:sz w:val="32"/>
          <w:szCs w:val="32"/>
        </w:rPr>
        <w:t>“</w:t>
      </w:r>
      <w:r>
        <w:rPr>
          <w:rFonts w:hint="eastAsia" w:eastAsia="方正仿宋简体"/>
          <w:sz w:val="32"/>
          <w:szCs w:val="32"/>
        </w:rPr>
        <w:t>四个意识</w:t>
      </w:r>
      <w:r>
        <w:rPr>
          <w:rFonts w:eastAsia="方正仿宋简体"/>
          <w:sz w:val="32"/>
          <w:szCs w:val="32"/>
        </w:rPr>
        <w:t>”</w:t>
      </w:r>
      <w:r>
        <w:rPr>
          <w:rFonts w:hint="eastAsia" w:eastAsia="方正仿宋简体"/>
          <w:sz w:val="32"/>
          <w:szCs w:val="32"/>
        </w:rPr>
        <w:t>、坚定</w:t>
      </w:r>
      <w:r>
        <w:rPr>
          <w:rFonts w:eastAsia="方正仿宋简体"/>
          <w:sz w:val="32"/>
          <w:szCs w:val="32"/>
        </w:rPr>
        <w:t>“</w:t>
      </w:r>
      <w:r>
        <w:rPr>
          <w:rFonts w:hint="eastAsia" w:eastAsia="方正仿宋简体"/>
          <w:sz w:val="32"/>
          <w:szCs w:val="32"/>
        </w:rPr>
        <w:t>四个自信</w:t>
      </w:r>
      <w:r>
        <w:rPr>
          <w:rFonts w:eastAsia="方正仿宋简体"/>
          <w:sz w:val="32"/>
          <w:szCs w:val="32"/>
        </w:rPr>
        <w:t>”</w:t>
      </w:r>
      <w:r>
        <w:rPr>
          <w:rFonts w:hint="eastAsia" w:eastAsia="方正仿宋简体"/>
          <w:sz w:val="32"/>
          <w:szCs w:val="32"/>
        </w:rPr>
        <w:t>、做到</w:t>
      </w:r>
      <w:r>
        <w:rPr>
          <w:rFonts w:eastAsia="方正仿宋简体"/>
          <w:sz w:val="32"/>
          <w:szCs w:val="32"/>
        </w:rPr>
        <w:t>“</w:t>
      </w:r>
      <w:r>
        <w:rPr>
          <w:rFonts w:hint="eastAsia" w:eastAsia="方正仿宋简体"/>
          <w:sz w:val="32"/>
          <w:szCs w:val="32"/>
        </w:rPr>
        <w:t>两个维护</w:t>
      </w:r>
      <w:r>
        <w:rPr>
          <w:rFonts w:eastAsia="方正仿宋简体"/>
          <w:sz w:val="32"/>
          <w:szCs w:val="32"/>
        </w:rPr>
        <w:t>”</w:t>
      </w:r>
      <w:r>
        <w:rPr>
          <w:rFonts w:hint="eastAsia" w:eastAsia="方正仿宋简体"/>
          <w:sz w:val="32"/>
          <w:szCs w:val="32"/>
        </w:rPr>
        <w:t>。</w:t>
      </w:r>
    </w:p>
    <w:p>
      <w:pPr>
        <w:spacing w:line="600" w:lineRule="exact"/>
        <w:ind w:firstLine="630"/>
        <w:rPr>
          <w:rFonts w:eastAsia="方正黑体简体"/>
          <w:sz w:val="32"/>
          <w:szCs w:val="32"/>
        </w:rPr>
      </w:pPr>
      <w:r>
        <w:rPr>
          <w:rFonts w:hint="eastAsia" w:eastAsia="方正黑体简体"/>
          <w:sz w:val="32"/>
          <w:szCs w:val="32"/>
        </w:rPr>
        <w:t>二、治理重点</w:t>
      </w:r>
    </w:p>
    <w:p>
      <w:pPr>
        <w:spacing w:line="600" w:lineRule="exact"/>
        <w:ind w:firstLine="630"/>
        <w:rPr>
          <w:rFonts w:eastAsia="方正仿宋简体"/>
          <w:sz w:val="32"/>
          <w:szCs w:val="32"/>
        </w:rPr>
      </w:pPr>
      <w:r>
        <w:rPr>
          <w:rFonts w:hint="eastAsia" w:eastAsia="方正楷体简体"/>
          <w:sz w:val="32"/>
          <w:szCs w:val="32"/>
        </w:rPr>
        <w:t>（一）着力解决扶贫领域腐败问题。</w:t>
      </w:r>
      <w:r>
        <w:rPr>
          <w:rFonts w:hint="eastAsia" w:eastAsia="方正仿宋简体"/>
          <w:sz w:val="32"/>
          <w:szCs w:val="32"/>
        </w:rPr>
        <w:t>紧盯脱贫攻坚重要部门、关键岗位、重点人员，聚焦产业项目落实、资金拨付使用、扶贫工程推进等方面的问题，严肃查处扶贫项目资金分配安排、审核审批、验收发放等过程中贪污侵占、虚报冒领、截留挪用、优亲厚友等行为。</w:t>
      </w:r>
    </w:p>
    <w:p>
      <w:pPr>
        <w:spacing w:line="600" w:lineRule="exact"/>
        <w:ind w:firstLine="630"/>
        <w:rPr>
          <w:rFonts w:eastAsia="方正仿宋简体"/>
          <w:sz w:val="32"/>
          <w:szCs w:val="32"/>
        </w:rPr>
      </w:pPr>
      <w:r>
        <w:rPr>
          <w:rFonts w:hint="eastAsia" w:eastAsia="方正楷体简体"/>
          <w:sz w:val="32"/>
          <w:szCs w:val="32"/>
        </w:rPr>
        <w:t>（二）着力解决扶贫领域形式主义、官僚主义问题。</w:t>
      </w:r>
      <w:r>
        <w:rPr>
          <w:rFonts w:hint="eastAsia" w:eastAsia="方正仿宋简体"/>
          <w:sz w:val="32"/>
          <w:szCs w:val="32"/>
        </w:rPr>
        <w:t>重点解决</w:t>
      </w:r>
      <w:r>
        <w:rPr>
          <w:rFonts w:eastAsia="方正仿宋简体"/>
          <w:sz w:val="32"/>
          <w:szCs w:val="32"/>
        </w:rPr>
        <w:t>“</w:t>
      </w:r>
      <w:r>
        <w:rPr>
          <w:rFonts w:hint="eastAsia" w:eastAsia="方正仿宋简体"/>
          <w:sz w:val="32"/>
          <w:szCs w:val="32"/>
        </w:rPr>
        <w:t>重痕不重绩、留迹不留心</w:t>
      </w:r>
      <w:r>
        <w:rPr>
          <w:rFonts w:eastAsia="方正仿宋简体"/>
          <w:sz w:val="32"/>
          <w:szCs w:val="32"/>
        </w:rPr>
        <w:t>”</w:t>
      </w:r>
      <w:r>
        <w:rPr>
          <w:rFonts w:hint="eastAsia" w:eastAsia="方正仿宋简体"/>
          <w:sz w:val="32"/>
          <w:szCs w:val="32"/>
        </w:rPr>
        <w:t>、脱离实际、拔高标准、吊高胃口、层层叠加、层层加码；文山会海、同一事项反复开会、议而不决；领导干部决策不科学、不民主、调查研究不深入、当</w:t>
      </w:r>
      <w:r>
        <w:rPr>
          <w:rFonts w:eastAsia="方正仿宋简体"/>
          <w:sz w:val="32"/>
          <w:szCs w:val="32"/>
        </w:rPr>
        <w:t>“</w:t>
      </w:r>
      <w:r>
        <w:rPr>
          <w:rFonts w:hint="eastAsia" w:eastAsia="方正仿宋简体"/>
          <w:sz w:val="32"/>
          <w:szCs w:val="32"/>
        </w:rPr>
        <w:t>大概先生</w:t>
      </w:r>
      <w:r>
        <w:rPr>
          <w:rFonts w:eastAsia="方正仿宋简体"/>
          <w:sz w:val="32"/>
          <w:szCs w:val="32"/>
        </w:rPr>
        <w:t>”</w:t>
      </w:r>
      <w:r>
        <w:rPr>
          <w:rFonts w:hint="eastAsia" w:eastAsia="方正仿宋简体"/>
          <w:sz w:val="32"/>
          <w:szCs w:val="32"/>
        </w:rPr>
        <w:t>，热衷</w:t>
      </w:r>
      <w:r>
        <w:rPr>
          <w:rFonts w:eastAsia="方正仿宋简体"/>
          <w:sz w:val="32"/>
          <w:szCs w:val="32"/>
        </w:rPr>
        <w:t>“</w:t>
      </w:r>
      <w:r>
        <w:rPr>
          <w:rFonts w:hint="eastAsia" w:eastAsia="方正仿宋简体"/>
          <w:sz w:val="32"/>
          <w:szCs w:val="32"/>
        </w:rPr>
        <w:t>短平快</w:t>
      </w:r>
      <w:r>
        <w:rPr>
          <w:rFonts w:eastAsia="方正仿宋简体"/>
          <w:sz w:val="32"/>
          <w:szCs w:val="32"/>
        </w:rPr>
        <w:t>”</w:t>
      </w:r>
      <w:r>
        <w:rPr>
          <w:rFonts w:hint="eastAsia" w:eastAsia="方正仿宋简体"/>
          <w:sz w:val="32"/>
          <w:szCs w:val="32"/>
        </w:rPr>
        <w:t>、搞</w:t>
      </w:r>
      <w:r>
        <w:rPr>
          <w:rFonts w:eastAsia="方正仿宋简体"/>
          <w:sz w:val="32"/>
          <w:szCs w:val="32"/>
        </w:rPr>
        <w:t>“</w:t>
      </w:r>
      <w:r>
        <w:rPr>
          <w:rFonts w:hint="eastAsia" w:eastAsia="方正仿宋简体"/>
          <w:sz w:val="32"/>
          <w:szCs w:val="32"/>
        </w:rPr>
        <w:t>形象工程</w:t>
      </w:r>
      <w:r>
        <w:rPr>
          <w:rFonts w:eastAsia="方正仿宋简体"/>
          <w:sz w:val="32"/>
          <w:szCs w:val="32"/>
        </w:rPr>
        <w:t>”</w:t>
      </w:r>
      <w:r>
        <w:rPr>
          <w:rFonts w:hint="eastAsia" w:eastAsia="方正仿宋简体"/>
          <w:sz w:val="32"/>
          <w:szCs w:val="32"/>
        </w:rPr>
        <w:t>，只顾</w:t>
      </w:r>
      <w:r>
        <w:rPr>
          <w:rFonts w:eastAsia="方正仿宋简体"/>
          <w:sz w:val="32"/>
          <w:szCs w:val="32"/>
        </w:rPr>
        <w:t>“</w:t>
      </w:r>
      <w:r>
        <w:rPr>
          <w:rFonts w:hint="eastAsia" w:eastAsia="方正仿宋简体"/>
          <w:sz w:val="32"/>
          <w:szCs w:val="32"/>
        </w:rPr>
        <w:t>外形</w:t>
      </w:r>
      <w:r>
        <w:rPr>
          <w:rFonts w:eastAsia="方正仿宋简体"/>
          <w:sz w:val="32"/>
          <w:szCs w:val="32"/>
        </w:rPr>
        <w:t>”</w:t>
      </w:r>
      <w:r>
        <w:rPr>
          <w:rFonts w:hint="eastAsia" w:eastAsia="方正仿宋简体"/>
          <w:sz w:val="32"/>
          <w:szCs w:val="32"/>
        </w:rPr>
        <w:t>不管</w:t>
      </w:r>
      <w:r>
        <w:rPr>
          <w:rFonts w:eastAsia="方正仿宋简体"/>
          <w:sz w:val="32"/>
          <w:szCs w:val="32"/>
        </w:rPr>
        <w:t>“</w:t>
      </w:r>
      <w:r>
        <w:rPr>
          <w:rFonts w:hint="eastAsia" w:eastAsia="方正仿宋简体"/>
          <w:sz w:val="32"/>
          <w:szCs w:val="32"/>
        </w:rPr>
        <w:t>内景</w:t>
      </w:r>
      <w:r>
        <w:rPr>
          <w:rFonts w:eastAsia="方正仿宋简体"/>
          <w:sz w:val="32"/>
          <w:szCs w:val="32"/>
        </w:rPr>
        <w:t>”</w:t>
      </w:r>
      <w:r>
        <w:rPr>
          <w:rFonts w:hint="eastAsia" w:eastAsia="方正仿宋简体"/>
          <w:sz w:val="32"/>
          <w:szCs w:val="32"/>
        </w:rPr>
        <w:t>；党员干部庸懒散慢虚粗，不担当、不作为，遇到问题绕着走、碰到问题躲着走，搞</w:t>
      </w:r>
      <w:r>
        <w:rPr>
          <w:rFonts w:eastAsia="方正仿宋简体"/>
          <w:sz w:val="32"/>
          <w:szCs w:val="32"/>
        </w:rPr>
        <w:t>“</w:t>
      </w:r>
      <w:r>
        <w:rPr>
          <w:rFonts w:hint="eastAsia" w:eastAsia="方正仿宋简体"/>
          <w:sz w:val="32"/>
          <w:szCs w:val="32"/>
        </w:rPr>
        <w:t>虚假式</w:t>
      </w:r>
      <w:r>
        <w:rPr>
          <w:rFonts w:eastAsia="方正仿宋简体"/>
          <w:sz w:val="32"/>
          <w:szCs w:val="32"/>
        </w:rPr>
        <w:t>”</w:t>
      </w:r>
      <w:r>
        <w:rPr>
          <w:rFonts w:hint="eastAsia" w:eastAsia="方正仿宋简体"/>
          <w:sz w:val="32"/>
          <w:szCs w:val="32"/>
        </w:rPr>
        <w:t>脱贫、</w:t>
      </w:r>
      <w:r>
        <w:rPr>
          <w:rFonts w:eastAsia="方正仿宋简体"/>
          <w:sz w:val="32"/>
          <w:szCs w:val="32"/>
        </w:rPr>
        <w:t>“</w:t>
      </w:r>
      <w:r>
        <w:rPr>
          <w:rFonts w:hint="eastAsia" w:eastAsia="方正仿宋简体"/>
          <w:sz w:val="32"/>
          <w:szCs w:val="32"/>
        </w:rPr>
        <w:t>算账式</w:t>
      </w:r>
      <w:r>
        <w:rPr>
          <w:rFonts w:eastAsia="方正仿宋简体"/>
          <w:sz w:val="32"/>
          <w:szCs w:val="32"/>
        </w:rPr>
        <w:t>”</w:t>
      </w:r>
      <w:r>
        <w:rPr>
          <w:rFonts w:hint="eastAsia" w:eastAsia="方正仿宋简体"/>
          <w:sz w:val="32"/>
          <w:szCs w:val="32"/>
        </w:rPr>
        <w:t>脱贫、</w:t>
      </w:r>
      <w:r>
        <w:rPr>
          <w:rFonts w:eastAsia="方正仿宋简体"/>
          <w:sz w:val="32"/>
          <w:szCs w:val="32"/>
        </w:rPr>
        <w:t>“</w:t>
      </w:r>
      <w:r>
        <w:rPr>
          <w:rFonts w:hint="eastAsia" w:eastAsia="方正仿宋简体"/>
          <w:sz w:val="32"/>
          <w:szCs w:val="32"/>
        </w:rPr>
        <w:t>游走式</w:t>
      </w:r>
      <w:r>
        <w:rPr>
          <w:rFonts w:eastAsia="方正仿宋简体"/>
          <w:sz w:val="32"/>
          <w:szCs w:val="32"/>
        </w:rPr>
        <w:t>”</w:t>
      </w:r>
      <w:r>
        <w:rPr>
          <w:rFonts w:hint="eastAsia" w:eastAsia="方正仿宋简体"/>
          <w:sz w:val="32"/>
          <w:szCs w:val="32"/>
        </w:rPr>
        <w:t>脱贫等问题。</w:t>
      </w:r>
    </w:p>
    <w:p>
      <w:pPr>
        <w:spacing w:line="600" w:lineRule="exact"/>
        <w:ind w:firstLine="630"/>
        <w:rPr>
          <w:rFonts w:eastAsia="方正仿宋简体"/>
          <w:sz w:val="32"/>
          <w:szCs w:val="32"/>
        </w:rPr>
      </w:pPr>
      <w:r>
        <w:rPr>
          <w:rFonts w:hint="eastAsia" w:eastAsia="方正楷体简体"/>
          <w:sz w:val="32"/>
          <w:szCs w:val="32"/>
        </w:rPr>
        <w:t>（三）着力解决责任落实不到位问题。</w:t>
      </w:r>
      <w:r>
        <w:rPr>
          <w:rFonts w:hint="eastAsia" w:eastAsia="方正仿宋简体"/>
          <w:sz w:val="32"/>
          <w:szCs w:val="32"/>
        </w:rPr>
        <w:t>重点解决部分单位党委（党组）落实党中央和省委决策部署不用心、不务实、不尽力，盲目乐观、消极厌战、松劲懈怠等问题；部分职能部门只审批不管理、只拨款不监督、只管行业不管行风，该发现的问题未发现，发现问题线索不报告不移送等问题；纪检监察工作中存在的监督执纪问责不聚焦、不精准，</w:t>
      </w:r>
      <w:r>
        <w:rPr>
          <w:rFonts w:eastAsia="方正仿宋简体"/>
          <w:sz w:val="32"/>
          <w:szCs w:val="32"/>
        </w:rPr>
        <w:t>“</w:t>
      </w:r>
      <w:r>
        <w:rPr>
          <w:rFonts w:hint="eastAsia" w:eastAsia="方正仿宋简体"/>
          <w:sz w:val="32"/>
          <w:szCs w:val="32"/>
        </w:rPr>
        <w:t>微腐败</w:t>
      </w:r>
      <w:r>
        <w:rPr>
          <w:rFonts w:eastAsia="方正仿宋简体"/>
          <w:sz w:val="32"/>
          <w:szCs w:val="32"/>
        </w:rPr>
        <w:t>”</w:t>
      </w:r>
      <w:r>
        <w:rPr>
          <w:rFonts w:hint="eastAsia" w:eastAsia="方正仿宋简体"/>
          <w:sz w:val="32"/>
          <w:szCs w:val="32"/>
        </w:rPr>
        <w:t>案件多、工程项目腐败案件少，</w:t>
      </w:r>
      <w:r>
        <w:rPr>
          <w:rFonts w:eastAsia="方正仿宋简体"/>
          <w:sz w:val="32"/>
          <w:szCs w:val="32"/>
        </w:rPr>
        <w:t>“</w:t>
      </w:r>
      <w:r>
        <w:rPr>
          <w:rFonts w:hint="eastAsia" w:eastAsia="方正仿宋简体"/>
          <w:sz w:val="32"/>
          <w:szCs w:val="32"/>
        </w:rPr>
        <w:t>小钱</w:t>
      </w:r>
      <w:r>
        <w:rPr>
          <w:rFonts w:eastAsia="方正仿宋简体"/>
          <w:sz w:val="32"/>
          <w:szCs w:val="32"/>
        </w:rPr>
        <w:t>”</w:t>
      </w:r>
      <w:r>
        <w:rPr>
          <w:rFonts w:hint="eastAsia" w:eastAsia="方正仿宋简体"/>
          <w:sz w:val="32"/>
          <w:szCs w:val="32"/>
        </w:rPr>
        <w:t>案件多、</w:t>
      </w:r>
      <w:r>
        <w:rPr>
          <w:rFonts w:eastAsia="方正仿宋简体"/>
          <w:sz w:val="32"/>
          <w:szCs w:val="32"/>
        </w:rPr>
        <w:t>“</w:t>
      </w:r>
      <w:r>
        <w:rPr>
          <w:rFonts w:hint="eastAsia" w:eastAsia="方正仿宋简体"/>
          <w:sz w:val="32"/>
          <w:szCs w:val="32"/>
        </w:rPr>
        <w:t>大项目</w:t>
      </w:r>
      <w:r>
        <w:rPr>
          <w:rFonts w:eastAsia="方正仿宋简体"/>
          <w:sz w:val="32"/>
          <w:szCs w:val="32"/>
        </w:rPr>
        <w:t>”</w:t>
      </w:r>
      <w:r>
        <w:rPr>
          <w:rFonts w:hint="eastAsia" w:eastAsia="方正仿宋简体"/>
          <w:sz w:val="32"/>
          <w:szCs w:val="32"/>
        </w:rPr>
        <w:t>案件少等问题。</w:t>
      </w:r>
    </w:p>
    <w:p>
      <w:pPr>
        <w:spacing w:line="600" w:lineRule="exact"/>
        <w:ind w:firstLine="630"/>
        <w:rPr>
          <w:rFonts w:eastAsia="方正仿宋简体"/>
          <w:sz w:val="32"/>
          <w:szCs w:val="32"/>
        </w:rPr>
      </w:pPr>
      <w:r>
        <w:rPr>
          <w:rFonts w:hint="eastAsia" w:eastAsia="方正楷体简体"/>
          <w:sz w:val="32"/>
          <w:szCs w:val="32"/>
        </w:rPr>
        <w:t>（四）着力解决统筹协调不够问题。</w:t>
      </w:r>
      <w:r>
        <w:rPr>
          <w:rFonts w:hint="eastAsia" w:eastAsia="方正仿宋简体"/>
          <w:sz w:val="32"/>
          <w:szCs w:val="32"/>
        </w:rPr>
        <w:t>重点解决村级党组织软弱涣散，战斗力、公信力、凝聚力不强；对帮扶干部的调配使用不合理，过度依赖帮扶干部，发挥本地干部作用不够，激发群众内生动力不够；部分职能部门经常性沟通协调不够，多头安排、多头督查、多头考核，政策</w:t>
      </w:r>
      <w:r>
        <w:rPr>
          <w:rFonts w:eastAsia="方正仿宋简体"/>
          <w:sz w:val="32"/>
          <w:szCs w:val="32"/>
        </w:rPr>
        <w:t>“</w:t>
      </w:r>
      <w:r>
        <w:rPr>
          <w:rFonts w:hint="eastAsia" w:eastAsia="方正仿宋简体"/>
          <w:sz w:val="32"/>
          <w:szCs w:val="32"/>
        </w:rPr>
        <w:t>搭车</w:t>
      </w:r>
      <w:r>
        <w:rPr>
          <w:rFonts w:eastAsia="方正仿宋简体"/>
          <w:sz w:val="32"/>
          <w:szCs w:val="32"/>
        </w:rPr>
        <w:t>”</w:t>
      </w:r>
      <w:r>
        <w:rPr>
          <w:rFonts w:hint="eastAsia" w:eastAsia="方正仿宋简体"/>
          <w:sz w:val="32"/>
          <w:szCs w:val="32"/>
        </w:rPr>
        <w:t>、政策</w:t>
      </w:r>
      <w:r>
        <w:rPr>
          <w:rFonts w:eastAsia="方正仿宋简体"/>
          <w:sz w:val="32"/>
          <w:szCs w:val="32"/>
        </w:rPr>
        <w:t>“</w:t>
      </w:r>
      <w:r>
        <w:rPr>
          <w:rFonts w:hint="eastAsia" w:eastAsia="方正仿宋简体"/>
          <w:sz w:val="32"/>
          <w:szCs w:val="32"/>
        </w:rPr>
        <w:t>打架</w:t>
      </w:r>
      <w:r>
        <w:rPr>
          <w:rFonts w:eastAsia="方正仿宋简体"/>
          <w:sz w:val="32"/>
          <w:szCs w:val="32"/>
        </w:rPr>
        <w:t>”</w:t>
      </w:r>
      <w:r>
        <w:rPr>
          <w:rFonts w:hint="eastAsia" w:eastAsia="方正仿宋简体"/>
          <w:sz w:val="32"/>
          <w:szCs w:val="32"/>
        </w:rPr>
        <w:t>、各自为战等问题。</w:t>
      </w:r>
    </w:p>
    <w:p>
      <w:pPr>
        <w:spacing w:line="600" w:lineRule="exact"/>
        <w:ind w:firstLine="630"/>
        <w:rPr>
          <w:rFonts w:eastAsia="方正黑体简体"/>
          <w:sz w:val="32"/>
          <w:szCs w:val="32"/>
        </w:rPr>
      </w:pPr>
      <w:r>
        <w:rPr>
          <w:rFonts w:hint="eastAsia" w:eastAsia="方正黑体简体"/>
          <w:sz w:val="32"/>
          <w:szCs w:val="32"/>
        </w:rPr>
        <w:t>三、工作措施</w:t>
      </w:r>
    </w:p>
    <w:p>
      <w:pPr>
        <w:spacing w:line="600" w:lineRule="exact"/>
        <w:ind w:firstLine="630"/>
        <w:rPr>
          <w:rFonts w:eastAsia="方正楷体简体"/>
          <w:sz w:val="32"/>
          <w:szCs w:val="32"/>
        </w:rPr>
      </w:pPr>
      <w:r>
        <w:rPr>
          <w:rFonts w:hint="eastAsia" w:eastAsia="方正楷体简体"/>
          <w:sz w:val="32"/>
          <w:szCs w:val="32"/>
        </w:rPr>
        <w:t>（一）开展重点治理</w:t>
      </w:r>
    </w:p>
    <w:p>
      <w:pPr>
        <w:spacing w:line="600" w:lineRule="exact"/>
        <w:ind w:firstLine="630"/>
        <w:rPr>
          <w:rFonts w:eastAsia="方正仿宋简体"/>
          <w:sz w:val="32"/>
          <w:szCs w:val="32"/>
        </w:rPr>
      </w:pPr>
      <w:r>
        <w:rPr>
          <w:rFonts w:eastAsia="方正仿宋简体"/>
          <w:sz w:val="32"/>
          <w:szCs w:val="32"/>
        </w:rPr>
        <w:t>1.</w:t>
      </w:r>
      <w:r>
        <w:rPr>
          <w:rFonts w:hint="eastAsia" w:eastAsia="方正仿宋简体"/>
          <w:sz w:val="32"/>
          <w:szCs w:val="32"/>
        </w:rPr>
        <w:t>开展扶贫领域工程项目专项清理，对</w:t>
      </w:r>
      <w:r>
        <w:rPr>
          <w:rFonts w:eastAsia="方正仿宋简体"/>
          <w:sz w:val="32"/>
          <w:szCs w:val="32"/>
        </w:rPr>
        <w:t>2017</w:t>
      </w:r>
      <w:r>
        <w:rPr>
          <w:rFonts w:hint="eastAsia" w:eastAsia="方正仿宋简体"/>
          <w:sz w:val="32"/>
          <w:szCs w:val="32"/>
        </w:rPr>
        <w:t>年以来立项建设的农村住房、乡村公路、公用基础设施等扶贫领域工程项目进行全面清理，重点清理工程审批程序、建设进度、建设质量、资金管理等。〔</w:t>
      </w:r>
      <w:r>
        <w:rPr>
          <w:rFonts w:hint="eastAsia" w:eastAsia="方正黑体简体"/>
          <w:sz w:val="32"/>
          <w:szCs w:val="32"/>
        </w:rPr>
        <w:t>责任单位：</w:t>
      </w:r>
      <w:r>
        <w:rPr>
          <w:rFonts w:hint="eastAsia" w:eastAsia="方正仿宋简体"/>
          <w:sz w:val="32"/>
          <w:szCs w:val="32"/>
        </w:rPr>
        <w:t>市扶贫开发局，市脱贫攻坚领导小组成员单位（排在首位的为牵头单位，下同）；</w:t>
      </w:r>
      <w:r>
        <w:rPr>
          <w:rFonts w:hint="eastAsia" w:eastAsia="方正黑体简体"/>
          <w:sz w:val="32"/>
          <w:szCs w:val="32"/>
        </w:rPr>
        <w:t>完成时限</w:t>
      </w:r>
      <w:r>
        <w:rPr>
          <w:rFonts w:hint="eastAsia" w:eastAsia="方正仿宋简体"/>
          <w:sz w:val="32"/>
          <w:szCs w:val="32"/>
        </w:rPr>
        <w:t>：</w:t>
      </w:r>
      <w:r>
        <w:rPr>
          <w:rFonts w:eastAsia="方正仿宋简体"/>
          <w:sz w:val="32"/>
          <w:szCs w:val="32"/>
        </w:rPr>
        <w:t>2019</w:t>
      </w:r>
      <w:r>
        <w:rPr>
          <w:rFonts w:hint="eastAsia" w:eastAsia="方正仿宋简体"/>
          <w:sz w:val="32"/>
          <w:szCs w:val="32"/>
        </w:rPr>
        <w:t>年</w:t>
      </w:r>
      <w:r>
        <w:rPr>
          <w:rFonts w:eastAsia="方正仿宋简体"/>
          <w:sz w:val="32"/>
          <w:szCs w:val="32"/>
        </w:rPr>
        <w:t>10</w:t>
      </w:r>
      <w:r>
        <w:rPr>
          <w:rFonts w:hint="eastAsia" w:eastAsia="方正仿宋简体"/>
          <w:sz w:val="32"/>
          <w:szCs w:val="32"/>
        </w:rPr>
        <w:t>月</w:t>
      </w:r>
      <w:r>
        <w:rPr>
          <w:rFonts w:eastAsia="方正仿宋简体"/>
          <w:sz w:val="32"/>
          <w:szCs w:val="32"/>
        </w:rPr>
        <w:t>15</w:t>
      </w:r>
      <w:r>
        <w:rPr>
          <w:rFonts w:hint="eastAsia" w:eastAsia="方正仿宋简体"/>
          <w:sz w:val="32"/>
          <w:szCs w:val="32"/>
        </w:rPr>
        <w:t>日前〕</w:t>
      </w:r>
    </w:p>
    <w:p>
      <w:pPr>
        <w:spacing w:line="600" w:lineRule="exact"/>
        <w:ind w:firstLine="630"/>
        <w:rPr>
          <w:rFonts w:eastAsia="方正仿宋简体"/>
          <w:sz w:val="32"/>
          <w:szCs w:val="32"/>
        </w:rPr>
      </w:pPr>
      <w:r>
        <w:rPr>
          <w:rFonts w:eastAsia="方正仿宋简体"/>
          <w:sz w:val="32"/>
          <w:szCs w:val="32"/>
        </w:rPr>
        <w:t>2.</w:t>
      </w:r>
      <w:r>
        <w:rPr>
          <w:rFonts w:hint="eastAsia" w:eastAsia="方正仿宋简体"/>
          <w:sz w:val="32"/>
          <w:szCs w:val="32"/>
        </w:rPr>
        <w:t>深化惠民惠农财政补贴资金</w:t>
      </w:r>
      <w:r>
        <w:rPr>
          <w:rFonts w:eastAsia="方正仿宋简体"/>
          <w:sz w:val="32"/>
          <w:szCs w:val="32"/>
        </w:rPr>
        <w:t>“</w:t>
      </w:r>
      <w:r>
        <w:rPr>
          <w:rFonts w:hint="eastAsia" w:eastAsia="方正仿宋简体"/>
          <w:sz w:val="32"/>
          <w:szCs w:val="32"/>
        </w:rPr>
        <w:t>一卡通</w:t>
      </w:r>
      <w:r>
        <w:rPr>
          <w:rFonts w:eastAsia="方正仿宋简体"/>
          <w:sz w:val="32"/>
          <w:szCs w:val="32"/>
        </w:rPr>
        <w:t>”</w:t>
      </w:r>
      <w:r>
        <w:rPr>
          <w:rFonts w:hint="eastAsia" w:eastAsia="方正仿宋简体"/>
          <w:sz w:val="32"/>
          <w:szCs w:val="32"/>
        </w:rPr>
        <w:t>管理问题专项治理，全面清理</w:t>
      </w:r>
      <w:r>
        <w:rPr>
          <w:rFonts w:eastAsia="方正仿宋简体"/>
          <w:sz w:val="32"/>
          <w:szCs w:val="32"/>
        </w:rPr>
        <w:t>2017</w:t>
      </w:r>
      <w:r>
        <w:rPr>
          <w:rFonts w:hint="eastAsia" w:eastAsia="方正仿宋简体"/>
          <w:sz w:val="32"/>
          <w:szCs w:val="32"/>
        </w:rPr>
        <w:t>年以来低保、农村特困人员、危房改造、产业扶贫等补贴资金到户到人情况。（</w:t>
      </w:r>
      <w:r>
        <w:rPr>
          <w:rFonts w:hint="eastAsia" w:eastAsia="方正黑体简体"/>
          <w:sz w:val="32"/>
          <w:szCs w:val="32"/>
        </w:rPr>
        <w:t>责任单位：</w:t>
      </w:r>
      <w:r>
        <w:rPr>
          <w:rFonts w:hint="eastAsia" w:eastAsia="方正仿宋简体"/>
          <w:sz w:val="32"/>
          <w:szCs w:val="32"/>
        </w:rPr>
        <w:t>市财政局，市发展改革局、市民政局、市农业农村局、市住房城乡建设局、市扶贫开发局、残联；</w:t>
      </w:r>
      <w:r>
        <w:rPr>
          <w:rFonts w:hint="eastAsia" w:eastAsia="方正黑体简体"/>
          <w:sz w:val="32"/>
          <w:szCs w:val="32"/>
        </w:rPr>
        <w:t>完成时限：</w:t>
      </w:r>
      <w:r>
        <w:rPr>
          <w:rFonts w:eastAsia="方正仿宋简体"/>
          <w:sz w:val="32"/>
          <w:szCs w:val="32"/>
        </w:rPr>
        <w:t>2019</w:t>
      </w:r>
      <w:r>
        <w:rPr>
          <w:rFonts w:hint="eastAsia" w:eastAsia="方正仿宋简体"/>
          <w:sz w:val="32"/>
          <w:szCs w:val="32"/>
        </w:rPr>
        <w:t>年</w:t>
      </w:r>
      <w:r>
        <w:rPr>
          <w:rFonts w:eastAsia="方正仿宋简体"/>
          <w:sz w:val="32"/>
          <w:szCs w:val="32"/>
        </w:rPr>
        <w:t>10</w:t>
      </w:r>
      <w:r>
        <w:rPr>
          <w:rFonts w:hint="eastAsia" w:eastAsia="方正仿宋简体"/>
          <w:sz w:val="32"/>
          <w:szCs w:val="32"/>
        </w:rPr>
        <w:t>月</w:t>
      </w:r>
      <w:r>
        <w:rPr>
          <w:rFonts w:eastAsia="方正仿宋简体"/>
          <w:sz w:val="32"/>
          <w:szCs w:val="32"/>
        </w:rPr>
        <w:t>15</w:t>
      </w:r>
      <w:r>
        <w:rPr>
          <w:rFonts w:hint="eastAsia" w:eastAsia="方正仿宋简体"/>
          <w:sz w:val="32"/>
          <w:szCs w:val="32"/>
        </w:rPr>
        <w:t>日前）</w:t>
      </w:r>
    </w:p>
    <w:p>
      <w:pPr>
        <w:spacing w:line="600" w:lineRule="exact"/>
        <w:ind w:firstLine="630"/>
        <w:rPr>
          <w:rFonts w:eastAsia="方正仿宋简体"/>
          <w:sz w:val="32"/>
          <w:szCs w:val="32"/>
        </w:rPr>
      </w:pPr>
      <w:r>
        <w:rPr>
          <w:rFonts w:eastAsia="方正仿宋简体"/>
          <w:sz w:val="32"/>
          <w:szCs w:val="32"/>
        </w:rPr>
        <w:t>3.</w:t>
      </w:r>
      <w:r>
        <w:rPr>
          <w:rFonts w:hint="eastAsia" w:eastAsia="方正仿宋简体"/>
          <w:sz w:val="32"/>
          <w:szCs w:val="32"/>
        </w:rPr>
        <w:t>落实</w:t>
      </w:r>
      <w:r>
        <w:rPr>
          <w:rFonts w:eastAsia="方正仿宋简体"/>
          <w:sz w:val="32"/>
          <w:szCs w:val="32"/>
        </w:rPr>
        <w:t>2019</w:t>
      </w:r>
      <w:r>
        <w:rPr>
          <w:rFonts w:hint="eastAsia" w:eastAsia="方正仿宋简体"/>
          <w:sz w:val="32"/>
          <w:szCs w:val="32"/>
        </w:rPr>
        <w:t>年</w:t>
      </w:r>
      <w:r>
        <w:rPr>
          <w:rFonts w:eastAsia="方正仿宋简体"/>
          <w:sz w:val="32"/>
          <w:szCs w:val="32"/>
        </w:rPr>
        <w:t>“</w:t>
      </w:r>
      <w:r>
        <w:rPr>
          <w:rFonts w:hint="eastAsia" w:eastAsia="方正仿宋简体"/>
          <w:sz w:val="32"/>
          <w:szCs w:val="32"/>
        </w:rPr>
        <w:t>基层减负年</w:t>
      </w:r>
      <w:r>
        <w:rPr>
          <w:rFonts w:eastAsia="方正仿宋简体"/>
          <w:sz w:val="32"/>
          <w:szCs w:val="32"/>
        </w:rPr>
        <w:t>”</w:t>
      </w:r>
      <w:r>
        <w:rPr>
          <w:rFonts w:hint="eastAsia" w:eastAsia="方正仿宋简体"/>
          <w:sz w:val="32"/>
          <w:szCs w:val="32"/>
        </w:rPr>
        <w:t>要求，从上到下清理扶贫领域文件表册、留痕事项、督查检查考核事项，能整合的一律整合，能取消的一律取消，并实行清单化管理。（</w:t>
      </w:r>
      <w:r>
        <w:rPr>
          <w:rFonts w:hint="eastAsia" w:eastAsia="方正黑体简体"/>
          <w:sz w:val="32"/>
          <w:szCs w:val="32"/>
        </w:rPr>
        <w:t>责任单位：</w:t>
      </w:r>
      <w:r>
        <w:rPr>
          <w:rFonts w:hint="eastAsia" w:eastAsia="方正仿宋简体"/>
          <w:sz w:val="32"/>
          <w:szCs w:val="32"/>
        </w:rPr>
        <w:t>市扶贫开发局，市脱贫攻坚领导小组成员单位；</w:t>
      </w:r>
      <w:r>
        <w:rPr>
          <w:rFonts w:hint="eastAsia" w:eastAsia="方正黑体简体"/>
          <w:sz w:val="32"/>
          <w:szCs w:val="32"/>
        </w:rPr>
        <w:t>完成时限：</w:t>
      </w:r>
      <w:r>
        <w:rPr>
          <w:rFonts w:eastAsia="方正仿宋简体"/>
          <w:sz w:val="32"/>
          <w:szCs w:val="32"/>
        </w:rPr>
        <w:t>2019</w:t>
      </w:r>
      <w:r>
        <w:rPr>
          <w:rFonts w:hint="eastAsia" w:eastAsia="方正仿宋简体"/>
          <w:sz w:val="32"/>
          <w:szCs w:val="32"/>
        </w:rPr>
        <w:t>年</w:t>
      </w:r>
      <w:r>
        <w:rPr>
          <w:rFonts w:eastAsia="方正仿宋简体"/>
          <w:sz w:val="32"/>
          <w:szCs w:val="32"/>
        </w:rPr>
        <w:t>10</w:t>
      </w:r>
      <w:r>
        <w:rPr>
          <w:rFonts w:hint="eastAsia" w:eastAsia="方正仿宋简体"/>
          <w:sz w:val="32"/>
          <w:szCs w:val="32"/>
        </w:rPr>
        <w:t>月</w:t>
      </w:r>
      <w:r>
        <w:rPr>
          <w:rFonts w:eastAsia="方正仿宋简体"/>
          <w:sz w:val="32"/>
          <w:szCs w:val="32"/>
        </w:rPr>
        <w:t>15</w:t>
      </w:r>
      <w:r>
        <w:rPr>
          <w:rFonts w:hint="eastAsia" w:eastAsia="方正仿宋简体"/>
          <w:sz w:val="32"/>
          <w:szCs w:val="32"/>
        </w:rPr>
        <w:t>日前）</w:t>
      </w:r>
    </w:p>
    <w:p>
      <w:pPr>
        <w:spacing w:line="600" w:lineRule="exact"/>
        <w:ind w:firstLine="630"/>
        <w:rPr>
          <w:rFonts w:eastAsia="方正仿宋简体"/>
          <w:sz w:val="32"/>
          <w:szCs w:val="32"/>
        </w:rPr>
      </w:pPr>
      <w:r>
        <w:rPr>
          <w:rFonts w:eastAsia="方正仿宋简体"/>
          <w:sz w:val="32"/>
          <w:szCs w:val="32"/>
        </w:rPr>
        <w:t>4.</w:t>
      </w:r>
      <w:r>
        <w:rPr>
          <w:rFonts w:hint="eastAsia" w:eastAsia="方正仿宋简体"/>
          <w:sz w:val="32"/>
          <w:szCs w:val="32"/>
        </w:rPr>
        <w:t>结合民生领域专项整治，以乡镇为单位，对扶贫领域长期得不到解决的问题、群众最不满意的事进行收集汇总，从中查摆存在的形式主义、官僚主义问题，列出整改台账。〔</w:t>
      </w:r>
      <w:r>
        <w:rPr>
          <w:rFonts w:hint="eastAsia" w:eastAsia="方正黑体简体"/>
          <w:sz w:val="32"/>
          <w:szCs w:val="32"/>
        </w:rPr>
        <w:t>责任单位：</w:t>
      </w:r>
      <w:r>
        <w:rPr>
          <w:rFonts w:hint="eastAsia" w:eastAsia="方正仿宋简体"/>
          <w:sz w:val="32"/>
          <w:szCs w:val="32"/>
        </w:rPr>
        <w:t>各乡镇；</w:t>
      </w:r>
      <w:r>
        <w:rPr>
          <w:rFonts w:hint="eastAsia" w:eastAsia="方正黑体简体"/>
          <w:sz w:val="32"/>
          <w:szCs w:val="32"/>
        </w:rPr>
        <w:t>完成时限：</w:t>
      </w:r>
      <w:r>
        <w:rPr>
          <w:rFonts w:eastAsia="方正仿宋简体"/>
          <w:sz w:val="32"/>
          <w:szCs w:val="32"/>
        </w:rPr>
        <w:t>2019</w:t>
      </w:r>
      <w:r>
        <w:rPr>
          <w:rFonts w:hint="eastAsia" w:eastAsia="方正仿宋简体"/>
          <w:sz w:val="32"/>
          <w:szCs w:val="32"/>
        </w:rPr>
        <w:t>年</w:t>
      </w:r>
      <w:r>
        <w:rPr>
          <w:rFonts w:eastAsia="方正仿宋简体"/>
          <w:sz w:val="32"/>
          <w:szCs w:val="32"/>
        </w:rPr>
        <w:t>10</w:t>
      </w:r>
      <w:r>
        <w:rPr>
          <w:rFonts w:hint="eastAsia" w:eastAsia="方正仿宋简体"/>
          <w:sz w:val="32"/>
          <w:szCs w:val="32"/>
        </w:rPr>
        <w:t>月</w:t>
      </w:r>
      <w:r>
        <w:rPr>
          <w:rFonts w:eastAsia="方正仿宋简体"/>
          <w:sz w:val="32"/>
          <w:szCs w:val="32"/>
        </w:rPr>
        <w:t>15</w:t>
      </w:r>
      <w:r>
        <w:rPr>
          <w:rFonts w:hint="eastAsia" w:eastAsia="方正仿宋简体"/>
          <w:sz w:val="32"/>
          <w:szCs w:val="32"/>
        </w:rPr>
        <w:t>日前〕</w:t>
      </w:r>
    </w:p>
    <w:p>
      <w:pPr>
        <w:spacing w:line="600" w:lineRule="exact"/>
        <w:ind w:firstLine="630"/>
        <w:rPr>
          <w:rFonts w:eastAsia="方正楷体简体"/>
          <w:sz w:val="32"/>
          <w:szCs w:val="32"/>
        </w:rPr>
      </w:pPr>
      <w:r>
        <w:rPr>
          <w:rFonts w:hint="eastAsia" w:eastAsia="方正楷体简体"/>
          <w:sz w:val="32"/>
          <w:szCs w:val="32"/>
        </w:rPr>
        <w:t>（二）加强监督检查</w:t>
      </w:r>
    </w:p>
    <w:p>
      <w:pPr>
        <w:spacing w:line="600" w:lineRule="exact"/>
        <w:ind w:firstLine="630"/>
        <w:rPr>
          <w:rFonts w:eastAsia="方正仿宋简体"/>
          <w:sz w:val="32"/>
          <w:szCs w:val="32"/>
        </w:rPr>
      </w:pPr>
      <w:r>
        <w:rPr>
          <w:rFonts w:eastAsia="方正仿宋简体"/>
          <w:sz w:val="32"/>
          <w:szCs w:val="32"/>
        </w:rPr>
        <w:t>5.</w:t>
      </w:r>
      <w:r>
        <w:rPr>
          <w:rFonts w:hint="eastAsia" w:eastAsia="方正仿宋简体"/>
          <w:sz w:val="32"/>
          <w:szCs w:val="32"/>
        </w:rPr>
        <w:t>紧盯脱贫任务重、信访反映多的地方，开展蹲点调研督导、</w:t>
      </w:r>
      <w:r>
        <w:rPr>
          <w:rFonts w:eastAsia="方正仿宋简体"/>
          <w:sz w:val="32"/>
          <w:szCs w:val="32"/>
        </w:rPr>
        <w:t>“</w:t>
      </w:r>
      <w:r>
        <w:rPr>
          <w:rFonts w:hint="eastAsia" w:eastAsia="方正仿宋简体"/>
          <w:sz w:val="32"/>
          <w:szCs w:val="32"/>
        </w:rPr>
        <w:t>解剖麻雀</w:t>
      </w:r>
      <w:r>
        <w:rPr>
          <w:rFonts w:eastAsia="方正仿宋简体"/>
          <w:sz w:val="32"/>
          <w:szCs w:val="32"/>
        </w:rPr>
        <w:t>”</w:t>
      </w:r>
      <w:r>
        <w:rPr>
          <w:rFonts w:hint="eastAsia" w:eastAsia="方正仿宋简体"/>
          <w:sz w:val="32"/>
          <w:szCs w:val="32"/>
        </w:rPr>
        <w:t>，形成有情况、有分析、有对策的工作思路，督促各乡镇、各部门认真解决突出问题。（</w:t>
      </w:r>
      <w:r>
        <w:rPr>
          <w:rFonts w:hint="eastAsia" w:eastAsia="方正黑体简体"/>
          <w:sz w:val="32"/>
          <w:szCs w:val="32"/>
        </w:rPr>
        <w:t>责任单位：</w:t>
      </w:r>
      <w:r>
        <w:rPr>
          <w:rFonts w:hint="eastAsia" w:eastAsia="方正仿宋简体"/>
          <w:sz w:val="32"/>
          <w:szCs w:val="32"/>
        </w:rPr>
        <w:t>市纪委监委机关；</w:t>
      </w:r>
      <w:r>
        <w:rPr>
          <w:rFonts w:hint="eastAsia" w:eastAsia="方正黑体简体"/>
          <w:sz w:val="32"/>
          <w:szCs w:val="32"/>
        </w:rPr>
        <w:t>完成时限：</w:t>
      </w:r>
      <w:r>
        <w:rPr>
          <w:rFonts w:eastAsia="方正仿宋简体"/>
          <w:sz w:val="32"/>
          <w:szCs w:val="32"/>
        </w:rPr>
        <w:t>2019</w:t>
      </w:r>
      <w:r>
        <w:rPr>
          <w:rFonts w:hint="eastAsia" w:eastAsia="方正仿宋简体"/>
          <w:sz w:val="32"/>
          <w:szCs w:val="32"/>
        </w:rPr>
        <w:t>年</w:t>
      </w:r>
      <w:r>
        <w:rPr>
          <w:rFonts w:eastAsia="方正仿宋简体"/>
          <w:sz w:val="32"/>
          <w:szCs w:val="32"/>
        </w:rPr>
        <w:t>6</w:t>
      </w:r>
      <w:r>
        <w:rPr>
          <w:rFonts w:hint="eastAsia" w:eastAsia="方正仿宋简体"/>
          <w:sz w:val="32"/>
          <w:szCs w:val="32"/>
        </w:rPr>
        <w:t>月</w:t>
      </w:r>
      <w:r>
        <w:rPr>
          <w:rFonts w:eastAsia="方正仿宋简体"/>
          <w:sz w:val="32"/>
          <w:szCs w:val="32"/>
        </w:rPr>
        <w:t>15</w:t>
      </w:r>
      <w:r>
        <w:rPr>
          <w:rFonts w:hint="eastAsia" w:eastAsia="方正仿宋简体"/>
          <w:sz w:val="32"/>
          <w:szCs w:val="32"/>
        </w:rPr>
        <w:t>日前）</w:t>
      </w:r>
    </w:p>
    <w:p>
      <w:pPr>
        <w:spacing w:line="600" w:lineRule="exact"/>
        <w:ind w:firstLine="630"/>
        <w:rPr>
          <w:rFonts w:eastAsia="方正仿宋简体"/>
          <w:sz w:val="32"/>
          <w:szCs w:val="32"/>
        </w:rPr>
      </w:pPr>
      <w:r>
        <w:rPr>
          <w:rFonts w:eastAsia="方正仿宋简体"/>
          <w:sz w:val="32"/>
          <w:szCs w:val="32"/>
        </w:rPr>
        <w:t>6.</w:t>
      </w:r>
      <w:r>
        <w:rPr>
          <w:rFonts w:hint="eastAsia" w:eastAsia="方正仿宋简体"/>
          <w:sz w:val="32"/>
          <w:szCs w:val="32"/>
        </w:rPr>
        <w:t>把扶贫领域工程项目建设情况纳入</w:t>
      </w:r>
      <w:r>
        <w:rPr>
          <w:rFonts w:eastAsia="方正仿宋简体"/>
          <w:sz w:val="32"/>
          <w:szCs w:val="32"/>
        </w:rPr>
        <w:t>2019</w:t>
      </w:r>
      <w:r>
        <w:rPr>
          <w:rFonts w:hint="eastAsia" w:eastAsia="方正仿宋简体"/>
          <w:sz w:val="32"/>
          <w:szCs w:val="32"/>
        </w:rPr>
        <w:t>年度审计计划，开展专项审计。（</w:t>
      </w:r>
      <w:r>
        <w:rPr>
          <w:rFonts w:hint="eastAsia" w:eastAsia="方正黑体简体"/>
          <w:sz w:val="32"/>
          <w:szCs w:val="32"/>
        </w:rPr>
        <w:t>责任单位：</w:t>
      </w:r>
      <w:r>
        <w:rPr>
          <w:rFonts w:hint="eastAsia" w:eastAsia="方正仿宋简体"/>
          <w:sz w:val="32"/>
          <w:szCs w:val="32"/>
        </w:rPr>
        <w:t>市审计局；</w:t>
      </w:r>
      <w:r>
        <w:rPr>
          <w:rFonts w:hint="eastAsia" w:eastAsia="方正黑体简体"/>
          <w:sz w:val="32"/>
          <w:szCs w:val="32"/>
        </w:rPr>
        <w:t>完成时限：</w:t>
      </w:r>
      <w:r>
        <w:rPr>
          <w:rFonts w:eastAsia="方正仿宋简体"/>
          <w:sz w:val="32"/>
          <w:szCs w:val="32"/>
        </w:rPr>
        <w:t>2019</w:t>
      </w:r>
      <w:r>
        <w:rPr>
          <w:rFonts w:hint="eastAsia" w:eastAsia="方正仿宋简体"/>
          <w:sz w:val="32"/>
          <w:szCs w:val="32"/>
        </w:rPr>
        <w:t>年</w:t>
      </w:r>
      <w:r>
        <w:rPr>
          <w:rFonts w:eastAsia="方正仿宋简体"/>
          <w:sz w:val="32"/>
          <w:szCs w:val="32"/>
        </w:rPr>
        <w:t>12</w:t>
      </w:r>
      <w:r>
        <w:rPr>
          <w:rFonts w:hint="eastAsia" w:eastAsia="方正仿宋简体"/>
          <w:sz w:val="32"/>
          <w:szCs w:val="32"/>
        </w:rPr>
        <w:t>月</w:t>
      </w:r>
      <w:r>
        <w:rPr>
          <w:rFonts w:eastAsia="方正仿宋简体"/>
          <w:sz w:val="32"/>
          <w:szCs w:val="32"/>
        </w:rPr>
        <w:t>15</w:t>
      </w:r>
      <w:r>
        <w:rPr>
          <w:rFonts w:hint="eastAsia" w:eastAsia="方正仿宋简体"/>
          <w:sz w:val="32"/>
          <w:szCs w:val="32"/>
        </w:rPr>
        <w:t>日前）</w:t>
      </w:r>
    </w:p>
    <w:p>
      <w:pPr>
        <w:spacing w:line="600" w:lineRule="exact"/>
        <w:ind w:firstLine="630"/>
        <w:rPr>
          <w:rFonts w:eastAsia="方正仿宋简体"/>
          <w:sz w:val="32"/>
          <w:szCs w:val="32"/>
        </w:rPr>
      </w:pPr>
      <w:r>
        <w:rPr>
          <w:rFonts w:eastAsia="方正仿宋简体"/>
          <w:sz w:val="32"/>
          <w:szCs w:val="32"/>
        </w:rPr>
        <w:t>7.</w:t>
      </w:r>
      <w:r>
        <w:rPr>
          <w:rFonts w:hint="eastAsia" w:eastAsia="方正仿宋简体"/>
          <w:sz w:val="32"/>
          <w:szCs w:val="32"/>
        </w:rPr>
        <w:t>把</w:t>
      </w:r>
      <w:r>
        <w:rPr>
          <w:rFonts w:eastAsia="方正仿宋简体"/>
          <w:sz w:val="32"/>
          <w:szCs w:val="32"/>
        </w:rPr>
        <w:t>“</w:t>
      </w:r>
      <w:r>
        <w:rPr>
          <w:rFonts w:hint="eastAsia" w:eastAsia="方正仿宋简体"/>
          <w:sz w:val="32"/>
          <w:szCs w:val="32"/>
        </w:rPr>
        <w:t>脱贫攻坚纪律作风保障年</w:t>
      </w:r>
      <w:r>
        <w:rPr>
          <w:rFonts w:eastAsia="方正仿宋简体"/>
          <w:sz w:val="32"/>
          <w:szCs w:val="32"/>
        </w:rPr>
        <w:t>”</w:t>
      </w:r>
      <w:r>
        <w:rPr>
          <w:rFonts w:hint="eastAsia" w:eastAsia="方正仿宋简体"/>
          <w:sz w:val="32"/>
          <w:szCs w:val="32"/>
        </w:rPr>
        <w:t>活动开展情况作为各级巡视巡察工作的重要内容，发现问题、形成震慑。（责任单位：市委巡察办；</w:t>
      </w:r>
      <w:r>
        <w:rPr>
          <w:rFonts w:hint="eastAsia" w:eastAsia="方正黑体简体"/>
          <w:sz w:val="32"/>
          <w:szCs w:val="32"/>
        </w:rPr>
        <w:t>完成时限：</w:t>
      </w:r>
      <w:r>
        <w:rPr>
          <w:rFonts w:eastAsia="方正仿宋简体"/>
          <w:sz w:val="32"/>
          <w:szCs w:val="32"/>
        </w:rPr>
        <w:t>2019</w:t>
      </w:r>
      <w:r>
        <w:rPr>
          <w:rFonts w:hint="eastAsia" w:eastAsia="方正仿宋简体"/>
          <w:sz w:val="32"/>
          <w:szCs w:val="32"/>
        </w:rPr>
        <w:t>年</w:t>
      </w:r>
      <w:r>
        <w:rPr>
          <w:rFonts w:eastAsia="方正仿宋简体"/>
          <w:sz w:val="32"/>
          <w:szCs w:val="32"/>
        </w:rPr>
        <w:t>12</w:t>
      </w:r>
      <w:r>
        <w:rPr>
          <w:rFonts w:hint="eastAsia" w:eastAsia="方正仿宋简体"/>
          <w:sz w:val="32"/>
          <w:szCs w:val="32"/>
        </w:rPr>
        <w:t>月</w:t>
      </w:r>
      <w:r>
        <w:rPr>
          <w:rFonts w:eastAsia="方正仿宋简体"/>
          <w:sz w:val="32"/>
          <w:szCs w:val="32"/>
        </w:rPr>
        <w:t>15</w:t>
      </w:r>
      <w:r>
        <w:rPr>
          <w:rFonts w:hint="eastAsia" w:eastAsia="方正仿宋简体"/>
          <w:sz w:val="32"/>
          <w:szCs w:val="32"/>
        </w:rPr>
        <w:t>日前）</w:t>
      </w:r>
    </w:p>
    <w:p>
      <w:pPr>
        <w:spacing w:line="600" w:lineRule="exact"/>
        <w:ind w:firstLine="630"/>
        <w:rPr>
          <w:rFonts w:eastAsia="方正楷体简体"/>
          <w:sz w:val="32"/>
          <w:szCs w:val="32"/>
        </w:rPr>
      </w:pPr>
      <w:r>
        <w:rPr>
          <w:rFonts w:hint="eastAsia" w:eastAsia="方正楷体简体"/>
          <w:sz w:val="32"/>
          <w:szCs w:val="32"/>
        </w:rPr>
        <w:t>（三）加大查处力度</w:t>
      </w:r>
    </w:p>
    <w:p>
      <w:pPr>
        <w:spacing w:line="600" w:lineRule="exact"/>
        <w:ind w:firstLine="630"/>
        <w:rPr>
          <w:rFonts w:eastAsia="方正仿宋简体"/>
          <w:sz w:val="32"/>
          <w:szCs w:val="32"/>
        </w:rPr>
      </w:pPr>
      <w:r>
        <w:rPr>
          <w:rFonts w:eastAsia="方正仿宋简体"/>
          <w:sz w:val="32"/>
          <w:szCs w:val="32"/>
        </w:rPr>
        <w:t>8.</w:t>
      </w:r>
      <w:r>
        <w:rPr>
          <w:rFonts w:hint="eastAsia" w:eastAsia="方正仿宋简体"/>
          <w:sz w:val="32"/>
          <w:szCs w:val="32"/>
        </w:rPr>
        <w:t>坚持和完善扶贫领域问题线索移送机制，职能部门要及时将工作中发现的问题线索，按照干部管理权限移送纪检监察机关。纪检监察机关要及时跟进，逐一核实、逐一销号，确保件件有落实。对发现问题线索不报告不移送，甚至违规处置的，严肃追究责任。（</w:t>
      </w:r>
      <w:r>
        <w:rPr>
          <w:rFonts w:hint="eastAsia" w:eastAsia="方正黑体简体"/>
          <w:sz w:val="32"/>
          <w:szCs w:val="32"/>
        </w:rPr>
        <w:t>责任单位：</w:t>
      </w:r>
      <w:r>
        <w:rPr>
          <w:rFonts w:hint="eastAsia" w:eastAsia="方正仿宋简体"/>
          <w:sz w:val="32"/>
          <w:szCs w:val="32"/>
        </w:rPr>
        <w:t>市纪委监委机关，市脱贫攻坚领导小组成员单位、市审计局；</w:t>
      </w:r>
      <w:r>
        <w:rPr>
          <w:rFonts w:hint="eastAsia" w:eastAsia="方正黑体简体"/>
          <w:sz w:val="32"/>
          <w:szCs w:val="32"/>
        </w:rPr>
        <w:t>完成时限：</w:t>
      </w:r>
      <w:r>
        <w:rPr>
          <w:rFonts w:eastAsia="方正仿宋简体"/>
          <w:sz w:val="32"/>
          <w:szCs w:val="32"/>
        </w:rPr>
        <w:t>2019</w:t>
      </w:r>
      <w:r>
        <w:rPr>
          <w:rFonts w:hint="eastAsia" w:eastAsia="方正仿宋简体"/>
          <w:sz w:val="32"/>
          <w:szCs w:val="32"/>
        </w:rPr>
        <w:t>年</w:t>
      </w:r>
      <w:r>
        <w:rPr>
          <w:rFonts w:eastAsia="方正仿宋简体"/>
          <w:sz w:val="32"/>
          <w:szCs w:val="32"/>
        </w:rPr>
        <w:t>12</w:t>
      </w:r>
      <w:r>
        <w:rPr>
          <w:rFonts w:hint="eastAsia" w:eastAsia="方正仿宋简体"/>
          <w:sz w:val="32"/>
          <w:szCs w:val="32"/>
        </w:rPr>
        <w:t>月</w:t>
      </w:r>
      <w:r>
        <w:rPr>
          <w:rFonts w:eastAsia="方正仿宋简体"/>
          <w:sz w:val="32"/>
          <w:szCs w:val="32"/>
        </w:rPr>
        <w:t>15</w:t>
      </w:r>
      <w:r>
        <w:rPr>
          <w:rFonts w:hint="eastAsia" w:eastAsia="方正仿宋简体"/>
          <w:sz w:val="32"/>
          <w:szCs w:val="32"/>
        </w:rPr>
        <w:t>日前）</w:t>
      </w:r>
    </w:p>
    <w:p>
      <w:pPr>
        <w:spacing w:line="600" w:lineRule="exact"/>
        <w:ind w:firstLine="630"/>
        <w:rPr>
          <w:rFonts w:eastAsia="方正仿宋简体"/>
          <w:sz w:val="32"/>
          <w:szCs w:val="32"/>
        </w:rPr>
      </w:pPr>
      <w:r>
        <w:rPr>
          <w:rFonts w:eastAsia="方正仿宋简体"/>
          <w:sz w:val="32"/>
          <w:szCs w:val="32"/>
        </w:rPr>
        <w:t>9.</w:t>
      </w:r>
      <w:r>
        <w:rPr>
          <w:rFonts w:hint="eastAsia" w:eastAsia="方正仿宋简体"/>
          <w:sz w:val="32"/>
          <w:szCs w:val="32"/>
        </w:rPr>
        <w:t>强化重点督办，对涉及镇、村主要负责同志及班子成员的问题线索，基层纪委已了结但信访仍然不断，甚至发生群体上访的问题，组织力量直接查办。（</w:t>
      </w:r>
      <w:r>
        <w:rPr>
          <w:rFonts w:hint="eastAsia" w:eastAsia="方正黑体简体"/>
          <w:sz w:val="32"/>
          <w:szCs w:val="32"/>
        </w:rPr>
        <w:t>责任单位：</w:t>
      </w:r>
      <w:r>
        <w:rPr>
          <w:rFonts w:hint="eastAsia" w:eastAsia="方正仿宋简体"/>
          <w:sz w:val="32"/>
          <w:szCs w:val="32"/>
        </w:rPr>
        <w:t>市纪委监委机关；</w:t>
      </w:r>
      <w:r>
        <w:rPr>
          <w:rFonts w:hint="eastAsia" w:eastAsia="方正黑体简体"/>
          <w:sz w:val="32"/>
          <w:szCs w:val="32"/>
        </w:rPr>
        <w:t>完成时限：</w:t>
      </w:r>
      <w:r>
        <w:rPr>
          <w:rFonts w:eastAsia="方正仿宋简体"/>
          <w:sz w:val="32"/>
          <w:szCs w:val="32"/>
        </w:rPr>
        <w:t>2019</w:t>
      </w:r>
      <w:r>
        <w:rPr>
          <w:rFonts w:hint="eastAsia" w:eastAsia="方正仿宋简体"/>
          <w:sz w:val="32"/>
          <w:szCs w:val="32"/>
        </w:rPr>
        <w:t>年</w:t>
      </w:r>
      <w:r>
        <w:rPr>
          <w:rFonts w:eastAsia="方正仿宋简体"/>
          <w:sz w:val="32"/>
          <w:szCs w:val="32"/>
        </w:rPr>
        <w:t>12</w:t>
      </w:r>
      <w:r>
        <w:rPr>
          <w:rFonts w:hint="eastAsia" w:eastAsia="方正仿宋简体"/>
          <w:sz w:val="32"/>
          <w:szCs w:val="32"/>
        </w:rPr>
        <w:t>月</w:t>
      </w:r>
      <w:r>
        <w:rPr>
          <w:rFonts w:eastAsia="方正仿宋简体"/>
          <w:sz w:val="32"/>
          <w:szCs w:val="32"/>
        </w:rPr>
        <w:t>15</w:t>
      </w:r>
      <w:r>
        <w:rPr>
          <w:rFonts w:hint="eastAsia" w:eastAsia="方正仿宋简体"/>
          <w:sz w:val="32"/>
          <w:szCs w:val="32"/>
        </w:rPr>
        <w:t>日前）</w:t>
      </w:r>
    </w:p>
    <w:p>
      <w:pPr>
        <w:spacing w:line="600" w:lineRule="exact"/>
        <w:ind w:firstLine="630"/>
        <w:rPr>
          <w:rFonts w:eastAsia="方正仿宋简体"/>
          <w:sz w:val="32"/>
          <w:szCs w:val="32"/>
        </w:rPr>
      </w:pPr>
      <w:r>
        <w:rPr>
          <w:rFonts w:eastAsia="方正仿宋简体"/>
          <w:sz w:val="32"/>
          <w:szCs w:val="32"/>
        </w:rPr>
        <w:t>10.</w:t>
      </w:r>
      <w:r>
        <w:rPr>
          <w:rFonts w:hint="eastAsia" w:eastAsia="方正仿宋简体"/>
          <w:sz w:val="32"/>
          <w:szCs w:val="32"/>
        </w:rPr>
        <w:t>建立乡镇分片协作办案机制，将乡镇划分为若干协作</w:t>
      </w:r>
      <w:r>
        <w:rPr>
          <w:rFonts w:eastAsia="方正仿宋简体"/>
          <w:sz w:val="32"/>
          <w:szCs w:val="32"/>
        </w:rPr>
        <w:t xml:space="preserve"> </w:t>
      </w:r>
      <w:r>
        <w:rPr>
          <w:rFonts w:hint="eastAsia" w:eastAsia="方正仿宋简体"/>
          <w:sz w:val="32"/>
          <w:szCs w:val="32"/>
        </w:rPr>
        <w:t>区，进行包片指导办案，通过协作办案、交叉办案、提级办理等方式</w:t>
      </w:r>
      <w:r>
        <w:rPr>
          <w:rFonts w:eastAsia="方正仿宋简体"/>
          <w:sz w:val="32"/>
          <w:szCs w:val="32"/>
        </w:rPr>
        <w:t xml:space="preserve"> </w:t>
      </w:r>
      <w:r>
        <w:rPr>
          <w:rFonts w:hint="eastAsia" w:eastAsia="方正仿宋简体"/>
          <w:sz w:val="32"/>
          <w:szCs w:val="32"/>
        </w:rPr>
        <w:t>，切实解决审查调查</w:t>
      </w:r>
      <w:r>
        <w:rPr>
          <w:rFonts w:eastAsia="方正仿宋简体"/>
          <w:sz w:val="32"/>
          <w:szCs w:val="32"/>
        </w:rPr>
        <w:t>“</w:t>
      </w:r>
      <w:r>
        <w:rPr>
          <w:rFonts w:hint="eastAsia" w:eastAsia="方正仿宋简体"/>
          <w:sz w:val="32"/>
          <w:szCs w:val="32"/>
        </w:rPr>
        <w:t>最后一公里</w:t>
      </w:r>
      <w:r>
        <w:rPr>
          <w:rFonts w:eastAsia="方正仿宋简体"/>
          <w:sz w:val="32"/>
          <w:szCs w:val="32"/>
        </w:rPr>
        <w:t>”</w:t>
      </w:r>
      <w:r>
        <w:rPr>
          <w:rFonts w:hint="eastAsia" w:eastAsia="方正仿宋简体"/>
          <w:sz w:val="32"/>
          <w:szCs w:val="32"/>
        </w:rPr>
        <w:t>问题。（</w:t>
      </w:r>
      <w:r>
        <w:rPr>
          <w:rFonts w:hint="eastAsia" w:eastAsia="方正黑体简体"/>
          <w:sz w:val="32"/>
          <w:szCs w:val="32"/>
        </w:rPr>
        <w:t>责任单位：</w:t>
      </w:r>
      <w:r>
        <w:rPr>
          <w:rFonts w:hint="eastAsia" w:eastAsia="方正仿宋简体"/>
          <w:sz w:val="32"/>
          <w:szCs w:val="32"/>
        </w:rPr>
        <w:t>市纪委监委机关；</w:t>
      </w:r>
      <w:r>
        <w:rPr>
          <w:rFonts w:hint="eastAsia" w:eastAsia="方正黑体简体"/>
          <w:sz w:val="32"/>
          <w:szCs w:val="32"/>
        </w:rPr>
        <w:t>完成时限：</w:t>
      </w:r>
      <w:r>
        <w:rPr>
          <w:rFonts w:eastAsia="方正仿宋简体"/>
          <w:sz w:val="32"/>
          <w:szCs w:val="32"/>
        </w:rPr>
        <w:t>2019</w:t>
      </w:r>
      <w:r>
        <w:rPr>
          <w:rFonts w:hint="eastAsia" w:eastAsia="方正仿宋简体"/>
          <w:sz w:val="32"/>
          <w:szCs w:val="32"/>
        </w:rPr>
        <w:t>年</w:t>
      </w:r>
      <w:r>
        <w:rPr>
          <w:rFonts w:eastAsia="方正仿宋简体"/>
          <w:sz w:val="32"/>
          <w:szCs w:val="32"/>
        </w:rPr>
        <w:t>12</w:t>
      </w:r>
      <w:r>
        <w:rPr>
          <w:rFonts w:hint="eastAsia" w:eastAsia="方正仿宋简体"/>
          <w:sz w:val="32"/>
          <w:szCs w:val="32"/>
        </w:rPr>
        <w:t>月</w:t>
      </w:r>
      <w:r>
        <w:rPr>
          <w:rFonts w:eastAsia="方正仿宋简体"/>
          <w:sz w:val="32"/>
          <w:szCs w:val="32"/>
        </w:rPr>
        <w:t>15</w:t>
      </w:r>
      <w:r>
        <w:rPr>
          <w:rFonts w:hint="eastAsia" w:eastAsia="方正仿宋简体"/>
          <w:sz w:val="32"/>
          <w:szCs w:val="32"/>
        </w:rPr>
        <w:t>日前）</w:t>
      </w:r>
    </w:p>
    <w:p>
      <w:pPr>
        <w:spacing w:line="600" w:lineRule="exact"/>
        <w:ind w:firstLine="630"/>
        <w:rPr>
          <w:rFonts w:eastAsia="方正楷体简体"/>
          <w:sz w:val="32"/>
          <w:szCs w:val="32"/>
        </w:rPr>
      </w:pPr>
      <w:r>
        <w:rPr>
          <w:rFonts w:hint="eastAsia" w:eastAsia="方正楷体简体"/>
          <w:sz w:val="32"/>
          <w:szCs w:val="32"/>
        </w:rPr>
        <w:t>（四）强化正面激励</w:t>
      </w:r>
    </w:p>
    <w:p>
      <w:pPr>
        <w:spacing w:line="600" w:lineRule="exact"/>
        <w:ind w:firstLine="630"/>
        <w:rPr>
          <w:rFonts w:eastAsia="方正仿宋简体"/>
          <w:sz w:val="32"/>
          <w:szCs w:val="32"/>
        </w:rPr>
      </w:pPr>
      <w:r>
        <w:rPr>
          <w:rFonts w:eastAsia="方正仿宋简体"/>
          <w:sz w:val="32"/>
          <w:szCs w:val="32"/>
        </w:rPr>
        <w:t>11.</w:t>
      </w:r>
      <w:r>
        <w:rPr>
          <w:rFonts w:hint="eastAsia" w:eastAsia="方正仿宋简体"/>
          <w:sz w:val="32"/>
          <w:szCs w:val="32"/>
        </w:rPr>
        <w:t>认真落实《切实关心爱护脱贫攻坚一线干部激发干事创业活力办法（试行）》文件要求，全面评估干部履职尽责情况，根据干部文化程度、专业背景、工作经验、性格特点等，科学调配使用干部。坚持正面激励与反面教育相结合，对奋战在脱贫攻坚第一线、表现突出的进行表彰奖励、提拔重用；对不能胜任工作的及时调整或</w:t>
      </w:r>
      <w:r>
        <w:rPr>
          <w:rFonts w:eastAsia="方正仿宋简体"/>
          <w:sz w:val="32"/>
          <w:szCs w:val="32"/>
        </w:rPr>
        <w:t>“</w:t>
      </w:r>
      <w:r>
        <w:rPr>
          <w:rFonts w:hint="eastAsia" w:eastAsia="方正仿宋简体"/>
          <w:sz w:val="32"/>
          <w:szCs w:val="32"/>
        </w:rPr>
        <w:t>召回</w:t>
      </w:r>
      <w:r>
        <w:rPr>
          <w:rFonts w:eastAsia="方正仿宋简体"/>
          <w:sz w:val="32"/>
          <w:szCs w:val="32"/>
        </w:rPr>
        <w:t>”</w:t>
      </w:r>
      <w:r>
        <w:rPr>
          <w:rFonts w:hint="eastAsia" w:eastAsia="方正仿宋简体"/>
          <w:sz w:val="32"/>
          <w:szCs w:val="32"/>
        </w:rPr>
        <w:t>。（</w:t>
      </w:r>
      <w:r>
        <w:rPr>
          <w:rFonts w:hint="eastAsia" w:eastAsia="方正黑体简体"/>
          <w:sz w:val="32"/>
          <w:szCs w:val="32"/>
        </w:rPr>
        <w:t>责任单位：</w:t>
      </w:r>
      <w:r>
        <w:rPr>
          <w:rFonts w:hint="eastAsia" w:eastAsia="方正仿宋简体"/>
          <w:sz w:val="32"/>
          <w:szCs w:val="32"/>
        </w:rPr>
        <w:t>市委组织部，市财政局、市</w:t>
      </w:r>
      <w:bookmarkStart w:id="0" w:name="_GoBack"/>
      <w:bookmarkEnd w:id="0"/>
      <w:r>
        <w:rPr>
          <w:rFonts w:hint="eastAsia" w:eastAsia="方正仿宋简体"/>
          <w:sz w:val="32"/>
          <w:szCs w:val="32"/>
        </w:rPr>
        <w:t>人力资源</w:t>
      </w:r>
      <w:r>
        <w:rPr>
          <w:rFonts w:hint="eastAsia" w:eastAsia="方正仿宋简体"/>
          <w:sz w:val="32"/>
          <w:szCs w:val="32"/>
          <w:lang w:val="en-US" w:eastAsia="zh-CN"/>
        </w:rPr>
        <w:t>和</w:t>
      </w:r>
      <w:r>
        <w:rPr>
          <w:rFonts w:hint="eastAsia" w:eastAsia="方正仿宋简体"/>
          <w:sz w:val="32"/>
          <w:szCs w:val="32"/>
        </w:rPr>
        <w:t>社会保障局、市扶贫开发局；</w:t>
      </w:r>
      <w:r>
        <w:rPr>
          <w:rFonts w:hint="eastAsia" w:eastAsia="方正黑体简体"/>
          <w:sz w:val="32"/>
          <w:szCs w:val="32"/>
        </w:rPr>
        <w:t>完成时限：</w:t>
      </w:r>
      <w:r>
        <w:rPr>
          <w:rFonts w:eastAsia="方正仿宋简体"/>
          <w:sz w:val="32"/>
          <w:szCs w:val="32"/>
        </w:rPr>
        <w:t>2019</w:t>
      </w:r>
      <w:r>
        <w:rPr>
          <w:rFonts w:hint="eastAsia" w:eastAsia="方正仿宋简体"/>
          <w:sz w:val="32"/>
          <w:szCs w:val="32"/>
        </w:rPr>
        <w:t>年</w:t>
      </w:r>
      <w:r>
        <w:rPr>
          <w:rFonts w:eastAsia="方正仿宋简体"/>
          <w:sz w:val="32"/>
          <w:szCs w:val="32"/>
        </w:rPr>
        <w:t>12</w:t>
      </w:r>
      <w:r>
        <w:rPr>
          <w:rFonts w:hint="eastAsia" w:eastAsia="方正仿宋简体"/>
          <w:sz w:val="32"/>
          <w:szCs w:val="32"/>
        </w:rPr>
        <w:t>月</w:t>
      </w:r>
      <w:r>
        <w:rPr>
          <w:rFonts w:eastAsia="方正仿宋简体"/>
          <w:sz w:val="32"/>
          <w:szCs w:val="32"/>
        </w:rPr>
        <w:t>15</w:t>
      </w:r>
      <w:r>
        <w:rPr>
          <w:rFonts w:hint="eastAsia" w:eastAsia="方正仿宋简体"/>
          <w:sz w:val="32"/>
          <w:szCs w:val="32"/>
        </w:rPr>
        <w:t>日前）</w:t>
      </w:r>
    </w:p>
    <w:p>
      <w:pPr>
        <w:spacing w:line="600" w:lineRule="exact"/>
        <w:ind w:firstLine="630"/>
        <w:rPr>
          <w:rFonts w:eastAsia="方正仿宋简体"/>
          <w:sz w:val="32"/>
          <w:szCs w:val="32"/>
        </w:rPr>
      </w:pPr>
      <w:r>
        <w:rPr>
          <w:rFonts w:eastAsia="方正仿宋简体"/>
          <w:sz w:val="32"/>
          <w:szCs w:val="32"/>
        </w:rPr>
        <w:t>12.</w:t>
      </w:r>
      <w:r>
        <w:rPr>
          <w:rFonts w:hint="eastAsia" w:eastAsia="方正仿宋简体"/>
          <w:sz w:val="32"/>
          <w:szCs w:val="32"/>
        </w:rPr>
        <w:t>认真落实</w:t>
      </w:r>
      <w:r>
        <w:rPr>
          <w:rFonts w:eastAsia="方正仿宋简体"/>
          <w:sz w:val="32"/>
          <w:szCs w:val="32"/>
        </w:rPr>
        <w:t>“</w:t>
      </w:r>
      <w:r>
        <w:rPr>
          <w:rFonts w:hint="eastAsia" w:eastAsia="方正仿宋简体"/>
          <w:sz w:val="32"/>
          <w:szCs w:val="32"/>
        </w:rPr>
        <w:t>三个区分开来</w:t>
      </w:r>
      <w:r>
        <w:rPr>
          <w:rFonts w:eastAsia="方正仿宋简体"/>
          <w:sz w:val="32"/>
          <w:szCs w:val="32"/>
        </w:rPr>
        <w:t>”</w:t>
      </w:r>
      <w:r>
        <w:rPr>
          <w:rFonts w:hint="eastAsia" w:eastAsia="方正仿宋简体"/>
          <w:sz w:val="32"/>
          <w:szCs w:val="32"/>
        </w:rPr>
        <w:t>要求，准确把握工作失误和违纪违法的政策界限，对一般性失误和轻微违规违纪且未造成实际损失或恶劣影响的，在监督执纪</w:t>
      </w:r>
      <w:r>
        <w:rPr>
          <w:rFonts w:eastAsia="方正仿宋简体"/>
          <w:sz w:val="32"/>
          <w:szCs w:val="32"/>
        </w:rPr>
        <w:t>“</w:t>
      </w:r>
      <w:r>
        <w:rPr>
          <w:rFonts w:hint="eastAsia" w:eastAsia="方正仿宋简体"/>
          <w:sz w:val="32"/>
          <w:szCs w:val="32"/>
        </w:rPr>
        <w:t>四种形态</w:t>
      </w:r>
      <w:r>
        <w:rPr>
          <w:rFonts w:eastAsia="方正仿宋简体"/>
          <w:sz w:val="32"/>
          <w:szCs w:val="32"/>
        </w:rPr>
        <w:t>”</w:t>
      </w:r>
      <w:r>
        <w:rPr>
          <w:rFonts w:hint="eastAsia" w:eastAsia="方正仿宋简体"/>
          <w:sz w:val="32"/>
          <w:szCs w:val="32"/>
        </w:rPr>
        <w:t>下容错纠错。严肃查处诬告陷害行为，及时为干部澄清正名。（</w:t>
      </w:r>
      <w:r>
        <w:rPr>
          <w:rFonts w:hint="eastAsia" w:eastAsia="方正黑体简体"/>
          <w:sz w:val="32"/>
          <w:szCs w:val="32"/>
        </w:rPr>
        <w:t>责任单位：</w:t>
      </w:r>
      <w:r>
        <w:rPr>
          <w:rFonts w:hint="eastAsia" w:eastAsia="方正仿宋简体"/>
          <w:sz w:val="32"/>
          <w:szCs w:val="32"/>
        </w:rPr>
        <w:t>市纪委监委机关；</w:t>
      </w:r>
      <w:r>
        <w:rPr>
          <w:rFonts w:hint="eastAsia" w:eastAsia="方正黑体简体"/>
          <w:sz w:val="32"/>
          <w:szCs w:val="32"/>
        </w:rPr>
        <w:t>完成时限：</w:t>
      </w:r>
      <w:r>
        <w:rPr>
          <w:rFonts w:eastAsia="方正仿宋简体"/>
          <w:sz w:val="32"/>
          <w:szCs w:val="32"/>
        </w:rPr>
        <w:t>2019</w:t>
      </w:r>
      <w:r>
        <w:rPr>
          <w:rFonts w:hint="eastAsia" w:eastAsia="方正仿宋简体"/>
          <w:sz w:val="32"/>
          <w:szCs w:val="32"/>
        </w:rPr>
        <w:t>年</w:t>
      </w:r>
      <w:r>
        <w:rPr>
          <w:rFonts w:eastAsia="方正仿宋简体"/>
          <w:sz w:val="32"/>
          <w:szCs w:val="32"/>
        </w:rPr>
        <w:t>12</w:t>
      </w:r>
      <w:r>
        <w:rPr>
          <w:rFonts w:hint="eastAsia" w:eastAsia="方正仿宋简体"/>
          <w:sz w:val="32"/>
          <w:szCs w:val="32"/>
        </w:rPr>
        <w:t>月</w:t>
      </w:r>
      <w:r>
        <w:rPr>
          <w:rFonts w:eastAsia="方正仿宋简体"/>
          <w:sz w:val="32"/>
          <w:szCs w:val="32"/>
        </w:rPr>
        <w:t>15</w:t>
      </w:r>
      <w:r>
        <w:rPr>
          <w:rFonts w:hint="eastAsia" w:eastAsia="方正仿宋简体"/>
          <w:sz w:val="32"/>
          <w:szCs w:val="32"/>
        </w:rPr>
        <w:t>日前）</w:t>
      </w:r>
    </w:p>
    <w:p>
      <w:pPr>
        <w:spacing w:line="600" w:lineRule="exact"/>
        <w:ind w:firstLine="630"/>
        <w:rPr>
          <w:rFonts w:eastAsia="方正楷体简体"/>
          <w:sz w:val="32"/>
          <w:szCs w:val="32"/>
        </w:rPr>
      </w:pPr>
      <w:r>
        <w:rPr>
          <w:rFonts w:hint="eastAsia" w:eastAsia="方正楷体简体"/>
          <w:sz w:val="32"/>
          <w:szCs w:val="32"/>
        </w:rPr>
        <w:t>（五）坚持综合施治</w:t>
      </w:r>
    </w:p>
    <w:p>
      <w:pPr>
        <w:spacing w:line="600" w:lineRule="exact"/>
        <w:ind w:firstLine="630"/>
        <w:rPr>
          <w:rFonts w:eastAsia="方正仿宋简体"/>
          <w:sz w:val="32"/>
          <w:szCs w:val="32"/>
        </w:rPr>
      </w:pPr>
      <w:r>
        <w:rPr>
          <w:rFonts w:eastAsia="方正仿宋简体"/>
          <w:sz w:val="32"/>
          <w:szCs w:val="32"/>
        </w:rPr>
        <w:t>13.</w:t>
      </w:r>
      <w:r>
        <w:rPr>
          <w:rFonts w:hint="eastAsia" w:eastAsia="方正仿宋简体"/>
          <w:sz w:val="32"/>
          <w:szCs w:val="32"/>
        </w:rPr>
        <w:t>坚持点名道姓通报曝光，对典型案例既综合利用电视、网络、报纸进行公开曝光，又在违纪人员所在单位或村组召开警示教育会，用身边事教育身边人。（</w:t>
      </w:r>
      <w:r>
        <w:rPr>
          <w:rFonts w:hint="eastAsia" w:eastAsia="方正黑体简体"/>
          <w:sz w:val="32"/>
          <w:szCs w:val="32"/>
        </w:rPr>
        <w:t>责任单位：</w:t>
      </w:r>
      <w:r>
        <w:rPr>
          <w:rFonts w:hint="eastAsia" w:eastAsia="方正仿宋简体"/>
          <w:sz w:val="32"/>
          <w:szCs w:val="32"/>
        </w:rPr>
        <w:t>市纪委监委机关，市委宣传部；</w:t>
      </w:r>
      <w:r>
        <w:rPr>
          <w:rFonts w:hint="eastAsia" w:eastAsia="方正黑体简体"/>
          <w:sz w:val="32"/>
          <w:szCs w:val="32"/>
        </w:rPr>
        <w:t>完成时限：</w:t>
      </w:r>
      <w:r>
        <w:rPr>
          <w:rFonts w:eastAsia="方正仿宋简体"/>
          <w:sz w:val="32"/>
          <w:szCs w:val="32"/>
        </w:rPr>
        <w:t>2019</w:t>
      </w:r>
      <w:r>
        <w:rPr>
          <w:rFonts w:hint="eastAsia" w:eastAsia="方正仿宋简体"/>
          <w:sz w:val="32"/>
          <w:szCs w:val="32"/>
        </w:rPr>
        <w:t>年</w:t>
      </w:r>
      <w:r>
        <w:rPr>
          <w:rFonts w:eastAsia="方正仿宋简体"/>
          <w:sz w:val="32"/>
          <w:szCs w:val="32"/>
        </w:rPr>
        <w:t>12</w:t>
      </w:r>
      <w:r>
        <w:rPr>
          <w:rFonts w:hint="eastAsia" w:eastAsia="方正仿宋简体"/>
          <w:sz w:val="32"/>
          <w:szCs w:val="32"/>
        </w:rPr>
        <w:t>月</w:t>
      </w:r>
      <w:r>
        <w:rPr>
          <w:rFonts w:eastAsia="方正仿宋简体"/>
          <w:sz w:val="32"/>
          <w:szCs w:val="32"/>
        </w:rPr>
        <w:t>15</w:t>
      </w:r>
      <w:r>
        <w:rPr>
          <w:rFonts w:hint="eastAsia" w:eastAsia="方正仿宋简体"/>
          <w:sz w:val="32"/>
          <w:szCs w:val="32"/>
        </w:rPr>
        <w:t>日前）</w:t>
      </w:r>
    </w:p>
    <w:p>
      <w:pPr>
        <w:spacing w:line="600" w:lineRule="exact"/>
        <w:ind w:firstLine="630"/>
        <w:rPr>
          <w:rFonts w:eastAsia="方正仿宋简体"/>
          <w:sz w:val="32"/>
          <w:szCs w:val="32"/>
        </w:rPr>
      </w:pPr>
      <w:r>
        <w:rPr>
          <w:rFonts w:eastAsia="方正仿宋简体"/>
          <w:sz w:val="32"/>
          <w:szCs w:val="32"/>
        </w:rPr>
        <w:t>14.</w:t>
      </w:r>
      <w:r>
        <w:rPr>
          <w:rFonts w:hint="eastAsia" w:eastAsia="方正仿宋简体"/>
          <w:sz w:val="32"/>
          <w:szCs w:val="32"/>
        </w:rPr>
        <w:t>从普遍性问题、审查调查个案、问题线索分析中，研究共性问题，深入剖析扶贫领域制度机制方面的原因，举一反三、系统治理、建章立制，达到查处一案、规范一线、警示一片的效果。（</w:t>
      </w:r>
      <w:r>
        <w:rPr>
          <w:rFonts w:hint="eastAsia" w:eastAsia="方正黑体简体"/>
          <w:sz w:val="32"/>
          <w:szCs w:val="32"/>
        </w:rPr>
        <w:t>责任单位：</w:t>
      </w:r>
      <w:r>
        <w:rPr>
          <w:rFonts w:hint="eastAsia" w:eastAsia="方正仿宋简体"/>
          <w:sz w:val="32"/>
          <w:szCs w:val="32"/>
        </w:rPr>
        <w:t>市脱贫攻坚领导小组成员单位；</w:t>
      </w:r>
      <w:r>
        <w:rPr>
          <w:rFonts w:hint="eastAsia" w:eastAsia="方正黑体简体"/>
          <w:sz w:val="32"/>
          <w:szCs w:val="32"/>
        </w:rPr>
        <w:t>完成时限：</w:t>
      </w:r>
      <w:r>
        <w:rPr>
          <w:rFonts w:eastAsia="方正仿宋简体"/>
          <w:sz w:val="32"/>
          <w:szCs w:val="32"/>
        </w:rPr>
        <w:t>2019</w:t>
      </w:r>
      <w:r>
        <w:rPr>
          <w:rFonts w:hint="eastAsia" w:eastAsia="方正仿宋简体"/>
          <w:sz w:val="32"/>
          <w:szCs w:val="32"/>
        </w:rPr>
        <w:t>年</w:t>
      </w:r>
      <w:r>
        <w:rPr>
          <w:rFonts w:eastAsia="方正仿宋简体"/>
          <w:sz w:val="32"/>
          <w:szCs w:val="32"/>
        </w:rPr>
        <w:t>12</w:t>
      </w:r>
      <w:r>
        <w:rPr>
          <w:rFonts w:hint="eastAsia" w:eastAsia="方正仿宋简体"/>
          <w:sz w:val="32"/>
          <w:szCs w:val="32"/>
        </w:rPr>
        <w:t>月</w:t>
      </w:r>
      <w:r>
        <w:rPr>
          <w:rFonts w:eastAsia="方正仿宋简体"/>
          <w:sz w:val="32"/>
          <w:szCs w:val="32"/>
        </w:rPr>
        <w:t>15</w:t>
      </w:r>
      <w:r>
        <w:rPr>
          <w:rFonts w:hint="eastAsia" w:eastAsia="方正仿宋简体"/>
          <w:sz w:val="32"/>
          <w:szCs w:val="32"/>
        </w:rPr>
        <w:t>日前）</w:t>
      </w:r>
    </w:p>
    <w:p>
      <w:pPr>
        <w:spacing w:line="600" w:lineRule="exact"/>
        <w:ind w:firstLine="630"/>
        <w:rPr>
          <w:rFonts w:eastAsia="方正仿宋简体"/>
          <w:sz w:val="32"/>
          <w:szCs w:val="32"/>
        </w:rPr>
      </w:pPr>
      <w:r>
        <w:rPr>
          <w:rFonts w:eastAsia="方正仿宋简体"/>
          <w:sz w:val="32"/>
          <w:szCs w:val="32"/>
        </w:rPr>
        <w:t>15.</w:t>
      </w:r>
      <w:r>
        <w:rPr>
          <w:rFonts w:hint="eastAsia" w:eastAsia="方正仿宋简体"/>
          <w:sz w:val="32"/>
          <w:szCs w:val="32"/>
        </w:rPr>
        <w:t>加强农村基层组织建设，选优配强村</w:t>
      </w:r>
      <w:r>
        <w:rPr>
          <w:rFonts w:eastAsia="方正仿宋简体"/>
          <w:sz w:val="32"/>
          <w:szCs w:val="32"/>
        </w:rPr>
        <w:t>“</w:t>
      </w:r>
      <w:r>
        <w:rPr>
          <w:rFonts w:hint="eastAsia" w:eastAsia="方正仿宋简体"/>
          <w:sz w:val="32"/>
          <w:szCs w:val="32"/>
        </w:rPr>
        <w:t>两委</w:t>
      </w:r>
      <w:r>
        <w:rPr>
          <w:rFonts w:eastAsia="方正仿宋简体"/>
          <w:sz w:val="32"/>
          <w:szCs w:val="32"/>
        </w:rPr>
        <w:t>”</w:t>
      </w:r>
      <w:r>
        <w:rPr>
          <w:rFonts w:hint="eastAsia" w:eastAsia="方正仿宋简体"/>
          <w:sz w:val="32"/>
          <w:szCs w:val="32"/>
        </w:rPr>
        <w:t>干部队伍，优化村</w:t>
      </w:r>
      <w:r>
        <w:rPr>
          <w:rFonts w:eastAsia="方正仿宋简体"/>
          <w:sz w:val="32"/>
          <w:szCs w:val="32"/>
        </w:rPr>
        <w:t>“</w:t>
      </w:r>
      <w:r>
        <w:rPr>
          <w:rFonts w:hint="eastAsia" w:eastAsia="方正仿宋简体"/>
          <w:sz w:val="32"/>
          <w:szCs w:val="32"/>
        </w:rPr>
        <w:t>两委</w:t>
      </w:r>
      <w:r>
        <w:rPr>
          <w:rFonts w:eastAsia="方正仿宋简体"/>
          <w:sz w:val="32"/>
          <w:szCs w:val="32"/>
        </w:rPr>
        <w:t>”</w:t>
      </w:r>
      <w:r>
        <w:rPr>
          <w:rFonts w:hint="eastAsia" w:eastAsia="方正仿宋简体"/>
          <w:sz w:val="32"/>
          <w:szCs w:val="32"/>
        </w:rPr>
        <w:t>运行机制，提升村党组织活动阵地规范化水平，建立形式多样的激励机制，打造一支</w:t>
      </w:r>
      <w:r>
        <w:rPr>
          <w:rFonts w:eastAsia="方正仿宋简体"/>
          <w:sz w:val="32"/>
          <w:szCs w:val="32"/>
        </w:rPr>
        <w:t>“</w:t>
      </w:r>
      <w:r>
        <w:rPr>
          <w:rFonts w:hint="eastAsia" w:eastAsia="方正仿宋简体"/>
          <w:sz w:val="32"/>
          <w:szCs w:val="32"/>
        </w:rPr>
        <w:t>留下来的工作队</w:t>
      </w:r>
      <w:r>
        <w:rPr>
          <w:rFonts w:eastAsia="方正仿宋简体"/>
          <w:sz w:val="32"/>
          <w:szCs w:val="32"/>
        </w:rPr>
        <w:t>”</w:t>
      </w:r>
      <w:r>
        <w:rPr>
          <w:rFonts w:hint="eastAsia" w:eastAsia="方正仿宋简体"/>
          <w:sz w:val="32"/>
          <w:szCs w:val="32"/>
        </w:rPr>
        <w:t>。（</w:t>
      </w:r>
      <w:r>
        <w:rPr>
          <w:rFonts w:hint="eastAsia" w:eastAsia="方正黑体简体"/>
          <w:sz w:val="32"/>
          <w:szCs w:val="32"/>
        </w:rPr>
        <w:t>责任单位：</w:t>
      </w:r>
      <w:r>
        <w:rPr>
          <w:rFonts w:hint="eastAsia" w:eastAsia="方正仿宋简体"/>
          <w:sz w:val="32"/>
          <w:szCs w:val="32"/>
        </w:rPr>
        <w:t>市委组织部；</w:t>
      </w:r>
      <w:r>
        <w:rPr>
          <w:rFonts w:hint="eastAsia" w:eastAsia="方正黑体简体"/>
          <w:sz w:val="32"/>
          <w:szCs w:val="32"/>
        </w:rPr>
        <w:t>完成时限：</w:t>
      </w:r>
      <w:r>
        <w:rPr>
          <w:rFonts w:eastAsia="方正仿宋简体"/>
          <w:sz w:val="32"/>
          <w:szCs w:val="32"/>
        </w:rPr>
        <w:t>2019</w:t>
      </w:r>
      <w:r>
        <w:rPr>
          <w:rFonts w:hint="eastAsia" w:eastAsia="方正仿宋简体"/>
          <w:sz w:val="32"/>
          <w:szCs w:val="32"/>
        </w:rPr>
        <w:t>年</w:t>
      </w:r>
      <w:r>
        <w:rPr>
          <w:rFonts w:eastAsia="方正仿宋简体"/>
          <w:sz w:val="32"/>
          <w:szCs w:val="32"/>
        </w:rPr>
        <w:t>12</w:t>
      </w:r>
      <w:r>
        <w:rPr>
          <w:rFonts w:hint="eastAsia" w:eastAsia="方正仿宋简体"/>
          <w:sz w:val="32"/>
          <w:szCs w:val="32"/>
        </w:rPr>
        <w:t>月</w:t>
      </w:r>
      <w:r>
        <w:rPr>
          <w:rFonts w:eastAsia="方正仿宋简体"/>
          <w:sz w:val="32"/>
          <w:szCs w:val="32"/>
        </w:rPr>
        <w:t>15</w:t>
      </w:r>
      <w:r>
        <w:rPr>
          <w:rFonts w:hint="eastAsia" w:eastAsia="方正仿宋简体"/>
          <w:sz w:val="32"/>
          <w:szCs w:val="32"/>
        </w:rPr>
        <w:t>日前）</w:t>
      </w:r>
    </w:p>
    <w:p>
      <w:pPr>
        <w:spacing w:line="600" w:lineRule="exact"/>
        <w:ind w:firstLine="630"/>
        <w:rPr>
          <w:rFonts w:eastAsia="方正黑体简体"/>
          <w:sz w:val="32"/>
          <w:szCs w:val="32"/>
        </w:rPr>
      </w:pPr>
      <w:r>
        <w:rPr>
          <w:rFonts w:hint="eastAsia" w:eastAsia="方正黑体简体"/>
          <w:sz w:val="32"/>
          <w:szCs w:val="32"/>
        </w:rPr>
        <w:t>四、工作要求</w:t>
      </w:r>
    </w:p>
    <w:p>
      <w:pPr>
        <w:spacing w:line="600" w:lineRule="exact"/>
        <w:ind w:firstLine="630"/>
        <w:rPr>
          <w:rFonts w:eastAsia="方正仿宋简体"/>
          <w:sz w:val="32"/>
          <w:szCs w:val="32"/>
        </w:rPr>
      </w:pPr>
      <w:r>
        <w:rPr>
          <w:rFonts w:hint="eastAsia" w:eastAsia="方正楷体简体"/>
          <w:sz w:val="32"/>
          <w:szCs w:val="32"/>
        </w:rPr>
        <w:t>（一）把握活动重点。</w:t>
      </w:r>
      <w:r>
        <w:rPr>
          <w:rFonts w:hint="eastAsia" w:eastAsia="方正仿宋简体"/>
          <w:sz w:val="32"/>
          <w:szCs w:val="32"/>
        </w:rPr>
        <w:t>各乡镇、市级相关部门要对标</w:t>
      </w:r>
      <w:r>
        <w:rPr>
          <w:rFonts w:eastAsia="方正仿宋简体"/>
          <w:sz w:val="32"/>
          <w:szCs w:val="32"/>
        </w:rPr>
        <w:t>“</w:t>
      </w:r>
      <w:r>
        <w:rPr>
          <w:rFonts w:hint="eastAsia" w:eastAsia="方正仿宋简体"/>
          <w:sz w:val="32"/>
          <w:szCs w:val="32"/>
        </w:rPr>
        <w:t>脱贫攻坚纪律作风保障年</w:t>
      </w:r>
      <w:r>
        <w:rPr>
          <w:rFonts w:eastAsia="方正仿宋简体"/>
          <w:sz w:val="32"/>
          <w:szCs w:val="32"/>
        </w:rPr>
        <w:t>”</w:t>
      </w:r>
      <w:r>
        <w:rPr>
          <w:rFonts w:hint="eastAsia" w:eastAsia="方正仿宋简体"/>
          <w:sz w:val="32"/>
          <w:szCs w:val="32"/>
        </w:rPr>
        <w:t>活动分工，自觉扛起工作责任，通过开展重点治理、监督检查、线索查处、正面激励、综合施治</w:t>
      </w:r>
      <w:r>
        <w:rPr>
          <w:rFonts w:eastAsia="方正仿宋简体"/>
          <w:sz w:val="32"/>
          <w:szCs w:val="32"/>
        </w:rPr>
        <w:t>”</w:t>
      </w:r>
      <w:r>
        <w:rPr>
          <w:rFonts w:hint="eastAsia" w:eastAsia="方正仿宋简体"/>
          <w:sz w:val="32"/>
          <w:szCs w:val="32"/>
        </w:rPr>
        <w:t>五大措施</w:t>
      </w:r>
      <w:r>
        <w:rPr>
          <w:rFonts w:eastAsia="方正仿宋简体"/>
          <w:sz w:val="32"/>
          <w:szCs w:val="32"/>
        </w:rPr>
        <w:t>15</w:t>
      </w:r>
      <w:r>
        <w:rPr>
          <w:rFonts w:hint="eastAsia" w:eastAsia="方正仿宋简体"/>
          <w:sz w:val="32"/>
          <w:szCs w:val="32"/>
        </w:rPr>
        <w:t>个方面工作。着力解决扶贫领域存在的腐败问题、形式主义官僚主义、责任落实不到位、统筹协调不够方面突出问题，确保活动扎实推进。</w:t>
      </w:r>
    </w:p>
    <w:p>
      <w:pPr>
        <w:spacing w:line="600" w:lineRule="exact"/>
        <w:ind w:firstLine="630"/>
        <w:rPr>
          <w:rFonts w:eastAsia="方正仿宋简体"/>
          <w:sz w:val="32"/>
          <w:szCs w:val="32"/>
        </w:rPr>
      </w:pPr>
      <w:r>
        <w:rPr>
          <w:rFonts w:hint="eastAsia" w:eastAsia="方正楷体简体"/>
          <w:sz w:val="32"/>
          <w:szCs w:val="32"/>
        </w:rPr>
        <w:t>（二）落实主体责任。</w:t>
      </w:r>
      <w:r>
        <w:rPr>
          <w:rFonts w:hint="eastAsia" w:eastAsia="方正仿宋简体"/>
          <w:sz w:val="32"/>
          <w:szCs w:val="32"/>
        </w:rPr>
        <w:t>各级党组织要把开展</w:t>
      </w:r>
      <w:r>
        <w:rPr>
          <w:rFonts w:eastAsia="方正仿宋简体"/>
          <w:sz w:val="32"/>
          <w:szCs w:val="32"/>
        </w:rPr>
        <w:t>“</w:t>
      </w:r>
      <w:r>
        <w:rPr>
          <w:rFonts w:hint="eastAsia" w:eastAsia="方正仿宋简体"/>
          <w:sz w:val="32"/>
          <w:szCs w:val="32"/>
        </w:rPr>
        <w:t>脱贫攻坚纪律作风保障年</w:t>
      </w:r>
      <w:r>
        <w:rPr>
          <w:rFonts w:eastAsia="方正仿宋简体"/>
          <w:sz w:val="32"/>
          <w:szCs w:val="32"/>
        </w:rPr>
        <w:t>”</w:t>
      </w:r>
      <w:r>
        <w:rPr>
          <w:rFonts w:hint="eastAsia" w:eastAsia="方正仿宋简体"/>
          <w:sz w:val="32"/>
          <w:szCs w:val="32"/>
        </w:rPr>
        <w:t>活动作为重要政治任务，主要负责同志要切实落实主体责任，坚决做到亲自动员、亲自部署、亲自推动。各乡镇、市脱贫攻坚领导小组成员单位是</w:t>
      </w:r>
      <w:r>
        <w:rPr>
          <w:rFonts w:eastAsia="方正仿宋简体"/>
          <w:sz w:val="32"/>
          <w:szCs w:val="32"/>
        </w:rPr>
        <w:t>“</w:t>
      </w:r>
      <w:r>
        <w:rPr>
          <w:rFonts w:hint="eastAsia" w:eastAsia="方正仿宋简体"/>
          <w:sz w:val="32"/>
          <w:szCs w:val="32"/>
        </w:rPr>
        <w:t>脱贫攻坚纪律作风保障年</w:t>
      </w:r>
      <w:r>
        <w:rPr>
          <w:rFonts w:eastAsia="方正仿宋简体"/>
          <w:sz w:val="32"/>
          <w:szCs w:val="32"/>
        </w:rPr>
        <w:t>”</w:t>
      </w:r>
      <w:r>
        <w:rPr>
          <w:rFonts w:hint="eastAsia" w:eastAsia="方正仿宋简体"/>
          <w:sz w:val="32"/>
          <w:szCs w:val="32"/>
        </w:rPr>
        <w:t>活动的主体，各部门要坚持管行业必须管行风，坚决防止只管本级不管下级。</w:t>
      </w:r>
    </w:p>
    <w:p>
      <w:pPr>
        <w:spacing w:line="600" w:lineRule="exact"/>
        <w:ind w:firstLine="630"/>
        <w:rPr>
          <w:rFonts w:eastAsia="方正仿宋简体"/>
          <w:sz w:val="32"/>
          <w:szCs w:val="32"/>
        </w:rPr>
      </w:pPr>
      <w:r>
        <w:rPr>
          <w:rFonts w:hint="eastAsia" w:eastAsia="方正楷体简体"/>
          <w:sz w:val="32"/>
          <w:szCs w:val="32"/>
        </w:rPr>
        <w:t>（三）强化督促指导。</w:t>
      </w:r>
      <w:r>
        <w:rPr>
          <w:rFonts w:hint="eastAsia" w:eastAsia="方正仿宋简体"/>
          <w:sz w:val="32"/>
          <w:szCs w:val="32"/>
        </w:rPr>
        <w:t>各级纪检监察机关要加强督促协调，建立</w:t>
      </w:r>
      <w:r>
        <w:rPr>
          <w:rFonts w:eastAsia="方正仿宋简体"/>
          <w:sz w:val="32"/>
          <w:szCs w:val="32"/>
        </w:rPr>
        <w:t>“</w:t>
      </w:r>
      <w:r>
        <w:rPr>
          <w:rFonts w:hint="eastAsia" w:eastAsia="方正仿宋简体"/>
          <w:sz w:val="32"/>
          <w:szCs w:val="32"/>
        </w:rPr>
        <w:t>脱贫攻坚纪律作风保障年</w:t>
      </w:r>
      <w:r>
        <w:rPr>
          <w:rFonts w:eastAsia="方正仿宋简体"/>
          <w:sz w:val="32"/>
          <w:szCs w:val="32"/>
        </w:rPr>
        <w:t>”</w:t>
      </w:r>
      <w:r>
        <w:rPr>
          <w:rFonts w:hint="eastAsia" w:eastAsia="方正仿宋简体"/>
          <w:sz w:val="32"/>
          <w:szCs w:val="32"/>
        </w:rPr>
        <w:t>活动协调机制，以协调会、调度会、推进会等多种方式组织相关部门集体会商、分析研判、传导压力，按照</w:t>
      </w:r>
      <w:r>
        <w:rPr>
          <w:rFonts w:eastAsia="方正仿宋简体"/>
          <w:sz w:val="32"/>
          <w:szCs w:val="32"/>
        </w:rPr>
        <w:t>“</w:t>
      </w:r>
      <w:r>
        <w:rPr>
          <w:rFonts w:hint="eastAsia" w:eastAsia="方正仿宋简体"/>
          <w:sz w:val="32"/>
          <w:szCs w:val="32"/>
        </w:rPr>
        <w:t>巩固、深化、拓展、规范</w:t>
      </w:r>
      <w:r>
        <w:rPr>
          <w:rFonts w:eastAsia="方正仿宋简体"/>
          <w:sz w:val="32"/>
          <w:szCs w:val="32"/>
        </w:rPr>
        <w:t>”</w:t>
      </w:r>
      <w:r>
        <w:rPr>
          <w:rFonts w:hint="eastAsia" w:eastAsia="方正仿宋简体"/>
          <w:sz w:val="32"/>
          <w:szCs w:val="32"/>
        </w:rPr>
        <w:t>要求，保持高压态势，注重建章立制。</w:t>
      </w:r>
    </w:p>
    <w:p>
      <w:pPr>
        <w:spacing w:line="600" w:lineRule="exact"/>
        <w:ind w:firstLine="630"/>
        <w:rPr>
          <w:rFonts w:eastAsia="方正仿宋简体"/>
          <w:sz w:val="32"/>
          <w:szCs w:val="32"/>
        </w:rPr>
      </w:pPr>
    </w:p>
    <w:p>
      <w:pPr>
        <w:spacing w:line="600" w:lineRule="exact"/>
        <w:ind w:firstLine="630"/>
        <w:rPr>
          <w:rFonts w:eastAsia="方正仿宋简体"/>
          <w:sz w:val="32"/>
          <w:szCs w:val="32"/>
        </w:rPr>
      </w:pPr>
      <w:r>
        <w:rPr>
          <w:rFonts w:eastAsia="方正仿宋简体"/>
          <w:sz w:val="32"/>
          <w:szCs w:val="32"/>
        </w:rPr>
        <w:t xml:space="preserve">                         </w:t>
      </w:r>
    </w:p>
    <w:p>
      <w:pPr>
        <w:spacing w:line="600" w:lineRule="exact"/>
        <w:ind w:firstLine="630"/>
        <w:rPr>
          <w:rFonts w:eastAsia="方正仿宋简体"/>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tabs>
          <w:tab w:val="left" w:pos="916"/>
          <w:tab w:val="left" w:pos="1832"/>
          <w:tab w:val="left" w:pos="2748"/>
          <w:tab w:val="left" w:pos="3664"/>
          <w:tab w:val="left" w:pos="4580"/>
          <w:tab w:val="left" w:pos="5910"/>
        </w:tabs>
        <w:adjustRightInd w:val="0"/>
        <w:snapToGrid w:val="0"/>
        <w:spacing w:line="560" w:lineRule="exact"/>
        <w:rPr>
          <w:rFonts w:eastAsia="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386715</wp:posOffset>
                </wp:positionV>
                <wp:extent cx="5581650" cy="0"/>
                <wp:effectExtent l="0" t="0" r="0" b="0"/>
                <wp:wrapNone/>
                <wp:docPr id="1" name="Line 29"/>
                <wp:cNvGraphicFramePr/>
                <a:graphic xmlns:a="http://schemas.openxmlformats.org/drawingml/2006/main">
                  <a:graphicData uri="http://schemas.microsoft.com/office/word/2010/wordprocessingShape">
                    <wps:wsp>
                      <wps:cNvCnPr/>
                      <wps:spPr>
                        <a:xfrm>
                          <a:off x="0" y="0"/>
                          <a:ext cx="55816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9" o:spid="_x0000_s1026" o:spt="20" style="position:absolute;left:0pt;margin-left:0.75pt;margin-top:30.45pt;height:0pt;width:439.5pt;z-index:251659264;mso-width-relative:page;mso-height-relative:page;" filled="f" stroked="t" coordsize="21600,21600" o:gfxdata="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bWn0HSAAAABwEAAA8AAAAAAAAAAQAg&#10;AAAAIgAAAGRycy9kb3ducmV2LnhtbFBLAQIUABQAAAAIAIdO4kA0gOCA2wEAANoDAAAOAAAAAAAA&#10;AAEAIAAAACEBAABkcnMvZTJvRG9jLnhtbFBLBQYAAAAABgAGAFkBAABu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53340</wp:posOffset>
                </wp:positionV>
                <wp:extent cx="5581650" cy="0"/>
                <wp:effectExtent l="0" t="0" r="0" b="0"/>
                <wp:wrapNone/>
                <wp:docPr id="2" name="直线 8"/>
                <wp:cNvGraphicFramePr/>
                <a:graphic xmlns:a="http://schemas.openxmlformats.org/drawingml/2006/main">
                  <a:graphicData uri="http://schemas.microsoft.com/office/word/2010/wordprocessingShape">
                    <wps:wsp>
                      <wps:cNvCnPr/>
                      <wps:spPr>
                        <a:xfrm>
                          <a:off x="0" y="0"/>
                          <a:ext cx="55816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75pt;margin-top:4.2pt;height:0pt;width:439.5pt;z-index:251660288;mso-width-relative:page;mso-height-relative:page;" filled="f" stroked="t" coordsize="21600,21600" o:gfxdata="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9IbmfRAAAABQEA&#10;AA8AAAAAAAAAAQAgAAAAIgAAAGRycy9kb3ducmV2LnhtbFBLAQIUABQAAAAIAIdO4kD1V44K6AEA&#10;ANsDAAAOAAAAAAAAAAEAIAAAACABAABkcnMvZTJvRG9jLnhtbFBLBQYAAAAABgAGAFkBAAB6BQAA&#10;AAA=&#10;">
                <v:fill on="f" focussize="0,0"/>
                <v:stroke color="#000000" joinstyle="round"/>
                <v:imagedata o:title=""/>
                <o:lock v:ext="edit" aspectratio="f"/>
              </v:line>
            </w:pict>
          </mc:Fallback>
        </mc:AlternateContent>
      </w:r>
      <w:r>
        <w:rPr>
          <w:rFonts w:hint="eastAsia" w:eastAsia="仿宋_GB2312"/>
          <w:sz w:val="28"/>
          <w:szCs w:val="28"/>
        </w:rPr>
        <w:t>广汉市脱贫攻坚领导小组办公室</w:t>
      </w:r>
      <w:r>
        <w:rPr>
          <w:rFonts w:eastAsia="仿宋_GB2312"/>
          <w:sz w:val="30"/>
          <w:szCs w:val="30"/>
        </w:rPr>
        <w:t xml:space="preserve"> </w:t>
      </w:r>
      <w:r>
        <w:t xml:space="preserve"> </w:t>
      </w:r>
      <w:r>
        <w:rPr>
          <w:rFonts w:eastAsia="仿宋_GB2312"/>
          <w:sz w:val="30"/>
          <w:szCs w:val="30"/>
        </w:rPr>
        <w:t xml:space="preserve">          </w:t>
      </w:r>
      <w:r>
        <w:rPr>
          <w:rFonts w:eastAsia="仿宋_GB2312"/>
          <w:sz w:val="28"/>
          <w:szCs w:val="32"/>
        </w:rPr>
        <w:t>2019</w:t>
      </w:r>
      <w:r>
        <w:rPr>
          <w:rFonts w:hint="eastAsia" w:eastAsia="仿宋_GB2312"/>
          <w:sz w:val="28"/>
          <w:szCs w:val="32"/>
        </w:rPr>
        <w:t>年</w:t>
      </w:r>
      <w:r>
        <w:rPr>
          <w:rFonts w:eastAsia="仿宋_GB2312"/>
          <w:sz w:val="28"/>
          <w:szCs w:val="32"/>
        </w:rPr>
        <w:t>5</w:t>
      </w:r>
      <w:r>
        <w:rPr>
          <w:rFonts w:hint="eastAsia" w:eastAsia="仿宋_GB2312"/>
          <w:sz w:val="28"/>
          <w:szCs w:val="32"/>
        </w:rPr>
        <w:t>月</w:t>
      </w:r>
      <w:r>
        <w:rPr>
          <w:rFonts w:eastAsia="仿宋_GB2312"/>
          <w:sz w:val="28"/>
          <w:szCs w:val="32"/>
        </w:rPr>
        <w:t>29</w:t>
      </w:r>
      <w:r>
        <w:rPr>
          <w:rFonts w:hint="eastAsia" w:eastAsia="仿宋_GB2312"/>
          <w:sz w:val="28"/>
          <w:szCs w:val="32"/>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fmt="numberInDash"/>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8"/>
        <w:szCs w:val="28"/>
      </w:rPr>
    </w:pP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- 10 -</w:t>
    </w:r>
    <w:r>
      <w:rPr>
        <w:rStyle w:val="9"/>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MDQ0M2E3YjdjMWNmYzk0YmYxYmM0OTU5NjNjYmEifQ=="/>
  </w:docVars>
  <w:rsids>
    <w:rsidRoot w:val="2F132C3B"/>
    <w:rsid w:val="000446E7"/>
    <w:rsid w:val="0009206C"/>
    <w:rsid w:val="001450FF"/>
    <w:rsid w:val="001506F1"/>
    <w:rsid w:val="00160097"/>
    <w:rsid w:val="00164D68"/>
    <w:rsid w:val="00280DD7"/>
    <w:rsid w:val="002A5D89"/>
    <w:rsid w:val="002B43BC"/>
    <w:rsid w:val="002C1D5B"/>
    <w:rsid w:val="0036661E"/>
    <w:rsid w:val="003D0A2E"/>
    <w:rsid w:val="003E6504"/>
    <w:rsid w:val="00400974"/>
    <w:rsid w:val="00457190"/>
    <w:rsid w:val="00457806"/>
    <w:rsid w:val="00475A07"/>
    <w:rsid w:val="004934B5"/>
    <w:rsid w:val="004A4A1D"/>
    <w:rsid w:val="004B32EA"/>
    <w:rsid w:val="004B5E8D"/>
    <w:rsid w:val="00520336"/>
    <w:rsid w:val="005502B9"/>
    <w:rsid w:val="00577CBB"/>
    <w:rsid w:val="00604322"/>
    <w:rsid w:val="00610126"/>
    <w:rsid w:val="0061784F"/>
    <w:rsid w:val="00634D7E"/>
    <w:rsid w:val="0066369D"/>
    <w:rsid w:val="00701B90"/>
    <w:rsid w:val="00740166"/>
    <w:rsid w:val="00775F4B"/>
    <w:rsid w:val="00801D4E"/>
    <w:rsid w:val="00835423"/>
    <w:rsid w:val="0083692A"/>
    <w:rsid w:val="00837649"/>
    <w:rsid w:val="00843CAF"/>
    <w:rsid w:val="00855D81"/>
    <w:rsid w:val="0089035C"/>
    <w:rsid w:val="008E0EC0"/>
    <w:rsid w:val="009210BF"/>
    <w:rsid w:val="009C2723"/>
    <w:rsid w:val="00A05477"/>
    <w:rsid w:val="00A055F2"/>
    <w:rsid w:val="00AA1910"/>
    <w:rsid w:val="00AF75FA"/>
    <w:rsid w:val="00B253E5"/>
    <w:rsid w:val="00B905FF"/>
    <w:rsid w:val="00BD5142"/>
    <w:rsid w:val="00C178FD"/>
    <w:rsid w:val="00C57E5C"/>
    <w:rsid w:val="00C77CAF"/>
    <w:rsid w:val="00CE4ED2"/>
    <w:rsid w:val="00D41430"/>
    <w:rsid w:val="00D50D36"/>
    <w:rsid w:val="00D57A21"/>
    <w:rsid w:val="00D81C25"/>
    <w:rsid w:val="00D903A6"/>
    <w:rsid w:val="00D95673"/>
    <w:rsid w:val="00E10EDF"/>
    <w:rsid w:val="00E766BA"/>
    <w:rsid w:val="00E82F5E"/>
    <w:rsid w:val="00F125E3"/>
    <w:rsid w:val="00F138B1"/>
    <w:rsid w:val="00F16E59"/>
    <w:rsid w:val="00F53F2F"/>
    <w:rsid w:val="00F67D5A"/>
    <w:rsid w:val="00F706AA"/>
    <w:rsid w:val="00FA2D54"/>
    <w:rsid w:val="00FD41A0"/>
    <w:rsid w:val="00FF25AD"/>
    <w:rsid w:val="02345215"/>
    <w:rsid w:val="038F3AE3"/>
    <w:rsid w:val="07AA190C"/>
    <w:rsid w:val="0CFD4F9F"/>
    <w:rsid w:val="13274596"/>
    <w:rsid w:val="13C84B6E"/>
    <w:rsid w:val="171E505B"/>
    <w:rsid w:val="17B35191"/>
    <w:rsid w:val="1E134097"/>
    <w:rsid w:val="1F570BD6"/>
    <w:rsid w:val="22C00A93"/>
    <w:rsid w:val="2837644C"/>
    <w:rsid w:val="2B9854E8"/>
    <w:rsid w:val="2D535AF5"/>
    <w:rsid w:val="2F132C3B"/>
    <w:rsid w:val="2F35633B"/>
    <w:rsid w:val="40EF44FF"/>
    <w:rsid w:val="4A4C4DC7"/>
    <w:rsid w:val="4AE02BD6"/>
    <w:rsid w:val="4DA83AE9"/>
    <w:rsid w:val="4E4911C7"/>
    <w:rsid w:val="55F35DF6"/>
    <w:rsid w:val="58D40FAD"/>
    <w:rsid w:val="591D0CC8"/>
    <w:rsid w:val="5CE0406E"/>
    <w:rsid w:val="5CE200FD"/>
    <w:rsid w:val="5CF45056"/>
    <w:rsid w:val="5DB60343"/>
    <w:rsid w:val="64785E36"/>
    <w:rsid w:val="64970339"/>
    <w:rsid w:val="66580356"/>
    <w:rsid w:val="6BE52284"/>
    <w:rsid w:val="71920123"/>
    <w:rsid w:val="71FF388E"/>
    <w:rsid w:val="77983543"/>
    <w:rsid w:val="797C166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locked/>
    <w:uiPriority w:val="99"/>
    <w:pPr>
      <w:autoSpaceDE w:val="0"/>
      <w:autoSpaceDN w:val="0"/>
      <w:ind w:left="294"/>
      <w:jc w:val="left"/>
      <w:outlineLvl w:val="0"/>
    </w:pPr>
    <w:rPr>
      <w:rFonts w:ascii="方正小标宋简体" w:hAnsi="方正小标宋简体" w:eastAsia="方正小标宋简体" w:cs="方正小标宋简体"/>
      <w:kern w:val="0"/>
      <w:sz w:val="44"/>
      <w:szCs w:val="44"/>
      <w:lang w:eastAsia="en-US"/>
    </w:rPr>
  </w:style>
  <w:style w:type="paragraph" w:styleId="4">
    <w:name w:val="heading 2"/>
    <w:basedOn w:val="1"/>
    <w:next w:val="1"/>
    <w:link w:val="11"/>
    <w:qFormat/>
    <w:locked/>
    <w:uiPriority w:val="99"/>
    <w:pPr>
      <w:autoSpaceDE w:val="0"/>
      <w:autoSpaceDN w:val="0"/>
      <w:spacing w:before="190"/>
      <w:ind w:left="752"/>
      <w:jc w:val="left"/>
      <w:outlineLvl w:val="1"/>
    </w:pPr>
    <w:rPr>
      <w:rFonts w:ascii="楷体_GB2312" w:hAnsi="楷体_GB2312" w:eastAsia="楷体_GB2312" w:cs="楷体_GB2312"/>
      <w:b/>
      <w:bCs/>
      <w:kern w:val="0"/>
      <w:sz w:val="32"/>
      <w:szCs w:val="32"/>
      <w:lang w:eastAsia="en-US"/>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uiPriority w:val="99"/>
    <w:pPr>
      <w:spacing w:after="120"/>
    </w:p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99"/>
    <w:rPr>
      <w:rFonts w:cs="Times New Roman"/>
    </w:rPr>
  </w:style>
  <w:style w:type="character" w:customStyle="1" w:styleId="10">
    <w:name w:val="Heading 1 Char"/>
    <w:basedOn w:val="8"/>
    <w:link w:val="3"/>
    <w:locked/>
    <w:uiPriority w:val="99"/>
    <w:rPr>
      <w:rFonts w:ascii="方正小标宋简体" w:hAnsi="方正小标宋简体" w:eastAsia="方正小标宋简体" w:cs="方正小标宋简体"/>
      <w:sz w:val="44"/>
      <w:szCs w:val="44"/>
      <w:lang w:val="en-US" w:eastAsia="en-US" w:bidi="ar-SA"/>
    </w:rPr>
  </w:style>
  <w:style w:type="character" w:customStyle="1" w:styleId="11">
    <w:name w:val="Heading 2 Char"/>
    <w:basedOn w:val="8"/>
    <w:link w:val="4"/>
    <w:semiHidden/>
    <w:locked/>
    <w:uiPriority w:val="99"/>
    <w:rPr>
      <w:rFonts w:ascii="楷体_GB2312" w:hAnsi="楷体_GB2312" w:eastAsia="楷体_GB2312" w:cs="楷体_GB2312"/>
      <w:b/>
      <w:bCs/>
      <w:sz w:val="32"/>
      <w:szCs w:val="32"/>
      <w:lang w:val="en-US" w:eastAsia="en-US" w:bidi="ar-SA"/>
    </w:rPr>
  </w:style>
  <w:style w:type="character" w:customStyle="1" w:styleId="12">
    <w:name w:val="Body Text Char"/>
    <w:basedOn w:val="8"/>
    <w:link w:val="2"/>
    <w:semiHidden/>
    <w:locked/>
    <w:uiPriority w:val="99"/>
    <w:rPr>
      <w:rFonts w:cs="Times New Roman"/>
      <w:sz w:val="24"/>
      <w:szCs w:val="24"/>
    </w:rPr>
  </w:style>
  <w:style w:type="character" w:customStyle="1" w:styleId="13">
    <w:name w:val="Footer Char"/>
    <w:basedOn w:val="8"/>
    <w:link w:val="5"/>
    <w:semiHidden/>
    <w:qFormat/>
    <w:locked/>
    <w:uiPriority w:val="99"/>
    <w:rPr>
      <w:rFonts w:cs="Times New Roman"/>
      <w:sz w:val="18"/>
      <w:szCs w:val="18"/>
    </w:rPr>
  </w:style>
  <w:style w:type="character" w:customStyle="1" w:styleId="14">
    <w:name w:val="Header Char"/>
    <w:basedOn w:val="8"/>
    <w:link w:val="6"/>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3094</Words>
  <Characters>3206</Characters>
  <Lines>0</Lines>
  <Paragraphs>0</Paragraphs>
  <TotalTime>14</TotalTime>
  <ScaleCrop>false</ScaleCrop>
  <LinksUpToDate>false</LinksUpToDate>
  <CharactersWithSpaces>3249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2019-05-21T01:34:00Z</dcterms:created>
  <dc:creator>墩小妹</dc:creator>
  <cp:lastModifiedBy>admin</cp:lastModifiedBy>
  <cp:lastPrinted>2019-05-30T01:19:00Z</cp:lastPrinted>
  <dcterms:modified xsi:type="dcterms:W3CDTF">2023-05-17T09:07:41Z</dcterms:modified>
  <dc:title> </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2AFB6A920ABA4069BE77314F819B4388_12</vt:lpwstr>
  </property>
</Properties>
</file>