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6D9" w:rsidRDefault="000256D9">
      <w:pPr>
        <w:spacing w:line="600" w:lineRule="exact"/>
        <w:jc w:val="center"/>
        <w:outlineLvl w:val="0"/>
        <w:rPr>
          <w:rFonts w:ascii="方正小标宋简体" w:eastAsia="方正小标宋简体" w:hAnsi="宋体"/>
          <w:color w:val="000000"/>
          <w:sz w:val="72"/>
          <w:szCs w:val="72"/>
        </w:rPr>
      </w:pPr>
      <w:bookmarkStart w:id="0" w:name="_Toc15306267"/>
    </w:p>
    <w:p w:rsidR="000256D9" w:rsidRDefault="000256D9">
      <w:pPr>
        <w:spacing w:line="600" w:lineRule="exact"/>
        <w:jc w:val="center"/>
        <w:outlineLvl w:val="0"/>
        <w:rPr>
          <w:rFonts w:ascii="方正小标宋简体" w:eastAsia="方正小标宋简体" w:hAnsi="宋体"/>
          <w:color w:val="000000"/>
          <w:sz w:val="72"/>
          <w:szCs w:val="72"/>
        </w:rPr>
      </w:pPr>
    </w:p>
    <w:p w:rsidR="000256D9" w:rsidRDefault="000256D9">
      <w:pPr>
        <w:spacing w:line="600" w:lineRule="exact"/>
        <w:jc w:val="center"/>
        <w:outlineLvl w:val="0"/>
        <w:rPr>
          <w:rFonts w:ascii="方正小标宋简体" w:eastAsia="方正小标宋简体" w:hAnsi="宋体"/>
          <w:color w:val="000000"/>
          <w:sz w:val="72"/>
          <w:szCs w:val="72"/>
        </w:rPr>
      </w:pPr>
    </w:p>
    <w:p w:rsidR="000256D9" w:rsidRDefault="000256D9">
      <w:pPr>
        <w:spacing w:line="600" w:lineRule="exact"/>
        <w:jc w:val="center"/>
        <w:outlineLvl w:val="0"/>
        <w:rPr>
          <w:rFonts w:ascii="方正小标宋简体" w:eastAsia="方正小标宋简体" w:hAnsi="宋体"/>
          <w:color w:val="000000"/>
          <w:sz w:val="72"/>
          <w:szCs w:val="72"/>
        </w:rPr>
      </w:pPr>
    </w:p>
    <w:p w:rsidR="000256D9" w:rsidRDefault="000256D9" w:rsidP="00DC7CBA">
      <w:pPr>
        <w:adjustRightInd w:val="0"/>
        <w:snapToGrid w:val="0"/>
        <w:spacing w:line="360" w:lineRule="auto"/>
        <w:jc w:val="center"/>
        <w:outlineLvl w:val="0"/>
        <w:rPr>
          <w:rFonts w:ascii="方正小标宋简体" w:eastAsia="方正小标宋简体" w:hAnsi="宋体"/>
          <w:color w:val="000000"/>
          <w:sz w:val="72"/>
          <w:szCs w:val="72"/>
        </w:rPr>
      </w:pPr>
      <w:bookmarkStart w:id="1" w:name="_Toc15377193"/>
      <w:bookmarkStart w:id="2" w:name="_Toc15377425"/>
      <w:bookmarkStart w:id="3" w:name="_Toc15378441"/>
      <w:bookmarkStart w:id="4" w:name="_Toc15396475"/>
      <w:bookmarkStart w:id="5" w:name="_Toc15396597"/>
      <w:r w:rsidRPr="00954C49">
        <w:rPr>
          <w:rFonts w:ascii="黑体" w:eastAsia="黑体" w:hAnsi="黑体" w:cs="黑体"/>
          <w:color w:val="000000"/>
          <w:sz w:val="72"/>
          <w:szCs w:val="72"/>
        </w:rPr>
        <w:t>2018</w:t>
      </w:r>
      <w:r w:rsidRPr="00DC7CBA">
        <w:rPr>
          <w:rFonts w:ascii="方正小标宋简体" w:eastAsia="方正小标宋简体" w:hAnsi="宋体" w:cs="方正小标宋简体" w:hint="eastAsia"/>
          <w:color w:val="000000"/>
          <w:sz w:val="72"/>
          <w:szCs w:val="72"/>
        </w:rPr>
        <w:t>年</w:t>
      </w:r>
      <w:r>
        <w:rPr>
          <w:rFonts w:ascii="方正小标宋简体" w:eastAsia="方正小标宋简体" w:hAnsi="宋体" w:cs="方正小标宋简体" w:hint="eastAsia"/>
          <w:color w:val="000000"/>
          <w:sz w:val="72"/>
          <w:szCs w:val="72"/>
        </w:rPr>
        <w:t>度</w:t>
      </w:r>
      <w:bookmarkEnd w:id="1"/>
      <w:bookmarkEnd w:id="2"/>
      <w:bookmarkEnd w:id="3"/>
      <w:bookmarkEnd w:id="4"/>
      <w:bookmarkEnd w:id="5"/>
    </w:p>
    <w:p w:rsidR="000256D9" w:rsidRDefault="000256D9" w:rsidP="00DC7CBA">
      <w:pPr>
        <w:adjustRightInd w:val="0"/>
        <w:snapToGrid w:val="0"/>
        <w:spacing w:line="360" w:lineRule="auto"/>
        <w:jc w:val="center"/>
        <w:outlineLvl w:val="0"/>
        <w:rPr>
          <w:rFonts w:ascii="方正小标宋简体" w:eastAsia="方正小标宋简体" w:hAnsi="宋体"/>
          <w:color w:val="000000"/>
          <w:sz w:val="72"/>
          <w:szCs w:val="72"/>
        </w:rPr>
      </w:pPr>
      <w:bookmarkStart w:id="6" w:name="_Toc15377194"/>
      <w:bookmarkStart w:id="7" w:name="_Toc15377426"/>
      <w:bookmarkStart w:id="8" w:name="_Toc15378442"/>
      <w:bookmarkStart w:id="9" w:name="_Toc15396476"/>
      <w:bookmarkStart w:id="10" w:name="_Toc15396598"/>
      <w:r w:rsidRPr="00DC7CBA">
        <w:rPr>
          <w:rFonts w:ascii="方正小标宋简体" w:eastAsia="方正小标宋简体" w:hAnsi="宋体" w:cs="方正小标宋简体" w:hint="eastAsia"/>
          <w:color w:val="000000"/>
          <w:sz w:val="72"/>
          <w:szCs w:val="72"/>
        </w:rPr>
        <w:t>四川省</w:t>
      </w:r>
      <w:bookmarkStart w:id="11" w:name="_Toc15306268"/>
      <w:bookmarkEnd w:id="0"/>
      <w:r>
        <w:rPr>
          <w:rFonts w:ascii="方正小标宋简体" w:eastAsia="方正小标宋简体" w:hAnsi="宋体" w:cs="方正小标宋简体" w:hint="eastAsia"/>
          <w:color w:val="000000"/>
          <w:sz w:val="72"/>
          <w:szCs w:val="72"/>
        </w:rPr>
        <w:t>广汉市土地收购储备中心</w:t>
      </w:r>
      <w:r w:rsidRPr="00DC7CBA">
        <w:rPr>
          <w:rFonts w:ascii="方正小标宋简体" w:eastAsia="方正小标宋简体" w:hAnsi="宋体" w:cs="方正小标宋简体" w:hint="eastAsia"/>
          <w:color w:val="000000"/>
          <w:sz w:val="72"/>
          <w:szCs w:val="72"/>
        </w:rPr>
        <w:t>部门决算</w:t>
      </w:r>
      <w:bookmarkEnd w:id="6"/>
      <w:bookmarkEnd w:id="7"/>
      <w:bookmarkEnd w:id="8"/>
      <w:bookmarkEnd w:id="9"/>
      <w:bookmarkEnd w:id="10"/>
      <w:bookmarkEnd w:id="11"/>
    </w:p>
    <w:p w:rsidR="000256D9" w:rsidRDefault="000256D9" w:rsidP="00FD3CC1">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sidRPr="00FD3CC1">
        <w:rPr>
          <w:rFonts w:ascii="黑体" w:eastAsia="黑体" w:hAnsi="黑体" w:cs="黑体" w:hint="eastAsia"/>
          <w:color w:val="000000"/>
          <w:sz w:val="48"/>
          <w:szCs w:val="48"/>
        </w:rPr>
        <w:t>目录</w:t>
      </w:r>
    </w:p>
    <w:p w:rsidR="000256D9" w:rsidRPr="00FD3CC1" w:rsidRDefault="000256D9" w:rsidP="00FD3CC1">
      <w:pPr>
        <w:widowControl/>
        <w:jc w:val="center"/>
        <w:rPr>
          <w:rFonts w:ascii="黑体" w:eastAsia="黑体" w:hAnsi="黑体"/>
          <w:noProof/>
          <w:sz w:val="28"/>
          <w:szCs w:val="28"/>
        </w:rPr>
      </w:pPr>
      <w:r w:rsidRPr="00FD3CC1">
        <w:rPr>
          <w:rFonts w:ascii="黑体" w:eastAsia="黑体" w:hAnsi="黑体" w:cs="黑体"/>
          <w:color w:val="000000"/>
          <w:sz w:val="48"/>
          <w:szCs w:val="48"/>
        </w:rPr>
        <w:fldChar w:fldCharType="begin"/>
      </w:r>
      <w:r w:rsidRPr="00FD3CC1">
        <w:rPr>
          <w:rFonts w:ascii="黑体" w:eastAsia="黑体" w:hAnsi="黑体" w:cs="黑体"/>
          <w:color w:val="000000"/>
          <w:sz w:val="48"/>
          <w:szCs w:val="48"/>
        </w:rPr>
        <w:instrText xml:space="preserve"> TOC \o "1-2" \h \z \u </w:instrText>
      </w:r>
      <w:r w:rsidRPr="00FD3CC1">
        <w:rPr>
          <w:rFonts w:ascii="黑体" w:eastAsia="黑体" w:hAnsi="黑体" w:cs="黑体"/>
          <w:color w:val="000000"/>
          <w:sz w:val="48"/>
          <w:szCs w:val="48"/>
        </w:rPr>
        <w:fldChar w:fldCharType="separate"/>
      </w:r>
    </w:p>
    <w:p w:rsidR="000256D9" w:rsidRDefault="000256D9" w:rsidP="003E1310">
      <w:pPr>
        <w:pStyle w:val="TOC1"/>
        <w:rPr>
          <w:rFonts w:cs="Times New Roman"/>
        </w:rPr>
      </w:pPr>
      <w:r w:rsidRPr="003E1310">
        <w:rPr>
          <w:rFonts w:hint="eastAsia"/>
        </w:rPr>
        <w:t>公开时间：</w:t>
      </w:r>
      <w:r w:rsidRPr="003E1310">
        <w:t>2019</w:t>
      </w:r>
      <w:r w:rsidRPr="003E1310">
        <w:rPr>
          <w:rFonts w:hint="eastAsia"/>
        </w:rPr>
        <w:t>年</w:t>
      </w:r>
      <w:r>
        <w:t xml:space="preserve">    </w:t>
      </w:r>
      <w:r w:rsidRPr="003E1310">
        <w:rPr>
          <w:rFonts w:hint="eastAsia"/>
        </w:rPr>
        <w:t>月</w:t>
      </w:r>
      <w:r>
        <w:t xml:space="preserve">     </w:t>
      </w:r>
      <w:r w:rsidRPr="003E1310">
        <w:rPr>
          <w:rFonts w:hint="eastAsia"/>
        </w:rPr>
        <w:t>日</w:t>
      </w:r>
    </w:p>
    <w:p w:rsidR="000256D9" w:rsidRPr="003E1310" w:rsidRDefault="000256D9" w:rsidP="003E1310"/>
    <w:p w:rsidR="000256D9" w:rsidRPr="00FD3CC1" w:rsidRDefault="000256D9" w:rsidP="003E1310">
      <w:pPr>
        <w:pStyle w:val="TOC1"/>
        <w:rPr>
          <w:rFonts w:cs="Times New Roman"/>
        </w:rPr>
      </w:pPr>
      <w:hyperlink w:anchor="_Toc15396599" w:history="1">
        <w:r w:rsidRPr="00FD3CC1">
          <w:rPr>
            <w:rStyle w:val="Hyperlink"/>
            <w:rFonts w:cs="仿宋" w:hint="eastAsia"/>
          </w:rPr>
          <w:t>第一部分</w:t>
        </w:r>
        <w:r w:rsidRPr="00FD3CC1">
          <w:rPr>
            <w:rStyle w:val="Hyperlink"/>
            <w:rFonts w:cs="仿宋"/>
          </w:rPr>
          <w:t xml:space="preserve"> </w:t>
        </w:r>
        <w:r w:rsidRPr="00FD3CC1">
          <w:rPr>
            <w:rStyle w:val="Hyperlink"/>
            <w:rFonts w:cs="仿宋" w:hint="eastAsia"/>
          </w:rPr>
          <w:t>部门概况</w:t>
        </w:r>
        <w:r w:rsidRPr="00FD3CC1">
          <w:rPr>
            <w:rFonts w:cs="Times New Roman"/>
            <w:webHidden/>
          </w:rPr>
          <w:tab/>
        </w:r>
        <w:r>
          <w:rPr>
            <w:webHidden/>
          </w:rPr>
          <w:t>4</w:t>
        </w:r>
      </w:hyperlink>
    </w:p>
    <w:p w:rsidR="000256D9" w:rsidRPr="00FD3CC1" w:rsidRDefault="000256D9" w:rsidP="00AC4EB0">
      <w:pPr>
        <w:pStyle w:val="TOC2"/>
        <w:ind w:left="31680"/>
        <w:rPr>
          <w:rFonts w:ascii="仿宋" w:eastAsia="仿宋" w:hAnsi="仿宋"/>
          <w:noProof/>
          <w:sz w:val="28"/>
          <w:szCs w:val="28"/>
        </w:rPr>
      </w:pPr>
      <w:hyperlink w:anchor="_Toc15396600" w:history="1">
        <w:r w:rsidRPr="00FD3CC1">
          <w:rPr>
            <w:rStyle w:val="Hyperlink"/>
            <w:rFonts w:ascii="仿宋" w:eastAsia="仿宋" w:hAnsi="仿宋" w:cs="仿宋" w:hint="eastAsia"/>
            <w:noProof/>
            <w:sz w:val="28"/>
            <w:szCs w:val="28"/>
          </w:rPr>
          <w:t>一、基本职能及主要工作</w:t>
        </w:r>
        <w:r w:rsidRPr="00FD3CC1">
          <w:rPr>
            <w:rFonts w:ascii="仿宋" w:eastAsia="仿宋" w:hAnsi="仿宋"/>
            <w:noProof/>
            <w:webHidden/>
            <w:sz w:val="28"/>
            <w:szCs w:val="28"/>
          </w:rPr>
          <w:tab/>
        </w:r>
        <w:r>
          <w:rPr>
            <w:rFonts w:ascii="仿宋" w:eastAsia="仿宋" w:hAnsi="仿宋" w:cs="仿宋"/>
            <w:noProof/>
            <w:webHidden/>
            <w:sz w:val="28"/>
            <w:szCs w:val="28"/>
          </w:rPr>
          <w:t>4</w:t>
        </w:r>
      </w:hyperlink>
    </w:p>
    <w:p w:rsidR="000256D9" w:rsidRPr="00FD3CC1" w:rsidRDefault="000256D9" w:rsidP="00AC4EB0">
      <w:pPr>
        <w:pStyle w:val="TOC2"/>
        <w:ind w:left="31680"/>
        <w:rPr>
          <w:rFonts w:ascii="仿宋" w:eastAsia="仿宋" w:hAnsi="仿宋"/>
          <w:noProof/>
          <w:sz w:val="28"/>
          <w:szCs w:val="28"/>
        </w:rPr>
      </w:pPr>
      <w:hyperlink w:anchor="_Toc15396601" w:history="1">
        <w:r w:rsidRPr="00FD3CC1">
          <w:rPr>
            <w:rStyle w:val="Hyperlink"/>
            <w:rFonts w:ascii="仿宋" w:eastAsia="仿宋" w:hAnsi="仿宋" w:cs="仿宋" w:hint="eastAsia"/>
            <w:noProof/>
            <w:sz w:val="28"/>
            <w:szCs w:val="28"/>
          </w:rPr>
          <w:t>二、机构设置</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_Toc15396601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3E1310">
      <w:pPr>
        <w:pStyle w:val="TOC1"/>
        <w:rPr>
          <w:rFonts w:cs="Times New Roman"/>
        </w:rPr>
      </w:pPr>
      <w:hyperlink w:anchor="_Toc15396602" w:history="1">
        <w:r w:rsidRPr="00FD3CC1">
          <w:rPr>
            <w:rStyle w:val="Hyperlink"/>
            <w:rFonts w:cs="仿宋" w:hint="eastAsia"/>
          </w:rPr>
          <w:t>第二部分</w:t>
        </w:r>
        <w:r w:rsidRPr="00FD3CC1">
          <w:rPr>
            <w:rStyle w:val="Hyperlink"/>
            <w:rFonts w:cs="仿宋"/>
          </w:rPr>
          <w:t xml:space="preserve"> 2018</w:t>
        </w:r>
        <w:r w:rsidRPr="00FD3CC1">
          <w:rPr>
            <w:rStyle w:val="Hyperlink"/>
            <w:rFonts w:cs="仿宋" w:hint="eastAsia"/>
          </w:rPr>
          <w:t>年度部门决算情况说明</w:t>
        </w:r>
        <w:r w:rsidRPr="00FD3CC1">
          <w:rPr>
            <w:rFonts w:cs="Times New Roman"/>
            <w:webHidden/>
          </w:rPr>
          <w:tab/>
        </w:r>
        <w:r w:rsidRPr="00FD3CC1">
          <w:rPr>
            <w:webHidden/>
          </w:rPr>
          <w:fldChar w:fldCharType="begin"/>
        </w:r>
        <w:r w:rsidRPr="00FD3CC1">
          <w:rPr>
            <w:webHidden/>
          </w:rPr>
          <w:instrText xml:space="preserve"> PAGEREF _Toc15396602 \h </w:instrText>
        </w:r>
        <w:r w:rsidRPr="00FD3CC1">
          <w:rPr>
            <w:webHidden/>
          </w:rPr>
          <w:fldChar w:fldCharType="separate"/>
        </w:r>
        <w:r>
          <w:rPr>
            <w:webHidden/>
          </w:rPr>
          <w:t>3</w:t>
        </w:r>
        <w:r w:rsidRPr="00FD3CC1">
          <w:rPr>
            <w:webHidden/>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3" w:history="1">
        <w:r w:rsidRPr="00FD3CC1">
          <w:rPr>
            <w:rStyle w:val="Hyperlink"/>
            <w:rFonts w:ascii="仿宋" w:eastAsia="仿宋" w:hAnsi="仿宋" w:cs="仿宋" w:hint="eastAsia"/>
            <w:noProof/>
            <w:sz w:val="28"/>
            <w:szCs w:val="28"/>
          </w:rPr>
          <w:t>一、收入支出决算总体情况说明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_Toc15396603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4" w:history="1">
        <w:r w:rsidRPr="00FD3CC1">
          <w:rPr>
            <w:rStyle w:val="Hyperlink"/>
            <w:rFonts w:ascii="仿宋" w:eastAsia="仿宋" w:hAnsi="仿宋" w:cs="仿宋" w:hint="eastAsia"/>
            <w:noProof/>
            <w:sz w:val="28"/>
            <w:szCs w:val="28"/>
          </w:rPr>
          <w:t>二、收入决算情况说明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_Toc15396604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5" w:history="1">
        <w:r w:rsidRPr="00FD3CC1">
          <w:rPr>
            <w:rStyle w:val="Hyperlink"/>
            <w:rFonts w:ascii="仿宋" w:eastAsia="仿宋" w:hAnsi="仿宋" w:cs="仿宋" w:hint="eastAsia"/>
            <w:noProof/>
            <w:sz w:val="28"/>
            <w:szCs w:val="28"/>
          </w:rPr>
          <w:t>三、支出决算情况说明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_Toc15396605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6" w:history="1">
        <w:r w:rsidRPr="00FD3CC1">
          <w:rPr>
            <w:rStyle w:val="Hyperlink"/>
            <w:rFonts w:ascii="仿宋" w:eastAsia="仿宋" w:hAnsi="仿宋" w:cs="仿宋" w:hint="eastAsia"/>
            <w:noProof/>
            <w:sz w:val="28"/>
            <w:szCs w:val="28"/>
          </w:rPr>
          <w:t>四、财政拨款收入支出决算总体情况说明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_Toc15396606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7" w:history="1">
        <w:r w:rsidRPr="00FD3CC1">
          <w:rPr>
            <w:rStyle w:val="Hyperlink"/>
            <w:rFonts w:ascii="仿宋" w:eastAsia="仿宋" w:hAnsi="仿宋" w:cs="仿宋" w:hint="eastAsia"/>
            <w:noProof/>
            <w:sz w:val="28"/>
            <w:szCs w:val="28"/>
          </w:rPr>
          <w:t>五、一般公共预算财政拨款支出决算情况说明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_Toc15396607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8" w:history="1">
        <w:r w:rsidRPr="00FD3CC1">
          <w:rPr>
            <w:rStyle w:val="Hyperlink"/>
            <w:rFonts w:ascii="仿宋" w:eastAsia="仿宋" w:hAnsi="仿宋" w:cs="仿宋" w:hint="eastAsia"/>
            <w:noProof/>
            <w:sz w:val="28"/>
            <w:szCs w:val="28"/>
          </w:rPr>
          <w:t>六、一般公共预算财政拨款基本支出决算情况说明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_Toc15396608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09" w:history="1">
        <w:r w:rsidRPr="00FD3CC1">
          <w:rPr>
            <w:rStyle w:val="Hyperlink"/>
            <w:rFonts w:ascii="仿宋" w:eastAsia="仿宋" w:hAnsi="仿宋" w:cs="仿宋" w:hint="eastAsia"/>
            <w:noProof/>
            <w:sz w:val="28"/>
            <w:szCs w:val="28"/>
          </w:rPr>
          <w:t>七、“三公”经费财政拨款支出决算情况说明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_Toc15396609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10" w:history="1">
        <w:r w:rsidRPr="00FD3CC1">
          <w:rPr>
            <w:rStyle w:val="Hyperlink"/>
            <w:rFonts w:ascii="仿宋" w:eastAsia="仿宋" w:hAnsi="仿宋" w:cs="仿宋" w:hint="eastAsia"/>
            <w:noProof/>
            <w:sz w:val="28"/>
            <w:szCs w:val="28"/>
          </w:rPr>
          <w:t>八、政府性基金预算支出决算情况说明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_Toc15396610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11" w:history="1">
        <w:r w:rsidRPr="00FD3CC1">
          <w:rPr>
            <w:rStyle w:val="Hyperlink"/>
            <w:rFonts w:ascii="仿宋" w:eastAsia="仿宋" w:hAnsi="仿宋" w:cs="仿宋" w:hint="eastAsia"/>
            <w:noProof/>
            <w:sz w:val="28"/>
            <w:szCs w:val="28"/>
          </w:rPr>
          <w:t>九、</w:t>
        </w:r>
        <w:r w:rsidRPr="00FD3CC1">
          <w:rPr>
            <w:rStyle w:val="Hyperlink"/>
            <w:rFonts w:ascii="仿宋" w:eastAsia="仿宋" w:hAnsi="仿宋" w:cs="仿宋"/>
            <w:noProof/>
            <w:sz w:val="28"/>
            <w:szCs w:val="28"/>
          </w:rPr>
          <w:t xml:space="preserve"> </w:t>
        </w:r>
        <w:r w:rsidRPr="00FD3CC1">
          <w:rPr>
            <w:rStyle w:val="Hyperlink"/>
            <w:rFonts w:ascii="仿宋" w:eastAsia="仿宋" w:hAnsi="仿宋" w:cs="仿宋" w:hint="eastAsia"/>
            <w:noProof/>
            <w:sz w:val="28"/>
            <w:szCs w:val="28"/>
          </w:rPr>
          <w:t>国有资本经营预算支出决算情况说明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_Toc15396611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12" w:history="1">
        <w:r w:rsidRPr="00FD3CC1">
          <w:rPr>
            <w:rStyle w:val="Hyperlink"/>
            <w:rFonts w:ascii="仿宋" w:eastAsia="仿宋" w:hAnsi="仿宋" w:cs="仿宋" w:hint="eastAsia"/>
            <w:noProof/>
            <w:sz w:val="28"/>
            <w:szCs w:val="28"/>
          </w:rPr>
          <w:t>十一、其他重要事项的情况说明</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_Toc15396612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3E1310">
      <w:pPr>
        <w:pStyle w:val="TOC1"/>
        <w:rPr>
          <w:rFonts w:cs="Times New Roman"/>
        </w:rPr>
      </w:pPr>
      <w:hyperlink w:anchor="_Toc15396613" w:history="1">
        <w:r w:rsidRPr="00FD3CC1">
          <w:rPr>
            <w:rStyle w:val="Hyperlink"/>
            <w:rFonts w:cs="仿宋" w:hint="eastAsia"/>
            <w:kern w:val="44"/>
          </w:rPr>
          <w:t>第三部分</w:t>
        </w:r>
        <w:r w:rsidRPr="00FD3CC1">
          <w:rPr>
            <w:rStyle w:val="Hyperlink"/>
            <w:rFonts w:cs="仿宋"/>
          </w:rPr>
          <w:t xml:space="preserve"> </w:t>
        </w:r>
        <w:r w:rsidRPr="00FD3CC1">
          <w:rPr>
            <w:rStyle w:val="Hyperlink"/>
            <w:rFonts w:cs="仿宋" w:hint="eastAsia"/>
          </w:rPr>
          <w:t>名</w:t>
        </w:r>
        <w:r w:rsidRPr="00FD3CC1">
          <w:rPr>
            <w:rStyle w:val="Hyperlink"/>
            <w:rFonts w:cs="仿宋" w:hint="eastAsia"/>
            <w:kern w:val="44"/>
          </w:rPr>
          <w:t>词解释</w:t>
        </w:r>
        <w:r w:rsidRPr="00FD3CC1">
          <w:rPr>
            <w:rFonts w:cs="Times New Roman"/>
            <w:webHidden/>
          </w:rPr>
          <w:tab/>
        </w:r>
        <w:r w:rsidRPr="00FD3CC1">
          <w:rPr>
            <w:webHidden/>
          </w:rPr>
          <w:fldChar w:fldCharType="begin"/>
        </w:r>
        <w:r w:rsidRPr="00FD3CC1">
          <w:rPr>
            <w:webHidden/>
          </w:rPr>
          <w:instrText xml:space="preserve"> PAGEREF _Toc15396613 \h </w:instrText>
        </w:r>
        <w:r w:rsidRPr="00FD3CC1">
          <w:rPr>
            <w:webHidden/>
          </w:rPr>
          <w:fldChar w:fldCharType="separate"/>
        </w:r>
        <w:r>
          <w:rPr>
            <w:webHidden/>
          </w:rPr>
          <w:t>3</w:t>
        </w:r>
        <w:r w:rsidRPr="00FD3CC1">
          <w:rPr>
            <w:webHidden/>
          </w:rPr>
          <w:fldChar w:fldCharType="end"/>
        </w:r>
      </w:hyperlink>
    </w:p>
    <w:p w:rsidR="000256D9" w:rsidRPr="00FD3CC1" w:rsidRDefault="000256D9" w:rsidP="003E1310">
      <w:pPr>
        <w:pStyle w:val="TOC1"/>
        <w:rPr>
          <w:rFonts w:cs="Times New Roman"/>
        </w:rPr>
      </w:pPr>
      <w:hyperlink w:anchor="_Toc15396614" w:history="1">
        <w:r w:rsidRPr="00FD3CC1">
          <w:rPr>
            <w:rStyle w:val="Hyperlink"/>
            <w:rFonts w:cs="仿宋" w:hint="eastAsia"/>
          </w:rPr>
          <w:t>第</w:t>
        </w:r>
        <w:r w:rsidRPr="00FD3CC1">
          <w:rPr>
            <w:rStyle w:val="Hyperlink"/>
            <w:rFonts w:cs="仿宋" w:hint="eastAsia"/>
            <w:kern w:val="44"/>
          </w:rPr>
          <w:t>四部分</w:t>
        </w:r>
        <w:r w:rsidRPr="00FD3CC1">
          <w:rPr>
            <w:rStyle w:val="Hyperlink"/>
            <w:rFonts w:cs="仿宋"/>
            <w:kern w:val="44"/>
          </w:rPr>
          <w:t xml:space="preserve"> </w:t>
        </w:r>
        <w:r w:rsidRPr="00FD3CC1">
          <w:rPr>
            <w:rStyle w:val="Hyperlink"/>
            <w:rFonts w:cs="仿宋" w:hint="eastAsia"/>
            <w:kern w:val="44"/>
          </w:rPr>
          <w:t>附件</w:t>
        </w:r>
        <w:r w:rsidRPr="00FD3CC1">
          <w:rPr>
            <w:rFonts w:cs="Times New Roman"/>
            <w:webHidden/>
          </w:rPr>
          <w:tab/>
        </w:r>
        <w:r w:rsidRPr="00FD3CC1">
          <w:rPr>
            <w:webHidden/>
          </w:rPr>
          <w:fldChar w:fldCharType="begin"/>
        </w:r>
        <w:r w:rsidRPr="00FD3CC1">
          <w:rPr>
            <w:webHidden/>
          </w:rPr>
          <w:instrText xml:space="preserve"> PAGEREF _Toc15396614 \h </w:instrText>
        </w:r>
        <w:r w:rsidRPr="00FD3CC1">
          <w:rPr>
            <w:webHidden/>
          </w:rPr>
          <w:fldChar w:fldCharType="separate"/>
        </w:r>
        <w:r>
          <w:rPr>
            <w:webHidden/>
          </w:rPr>
          <w:t>3</w:t>
        </w:r>
        <w:r w:rsidRPr="00FD3CC1">
          <w:rPr>
            <w:webHidden/>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15" w:history="1">
        <w:r w:rsidRPr="00FD3CC1">
          <w:rPr>
            <w:rStyle w:val="Hyperlink"/>
            <w:rFonts w:ascii="仿宋" w:eastAsia="仿宋" w:hAnsi="仿宋" w:cs="仿宋" w:hint="eastAsia"/>
            <w:noProof/>
            <w:kern w:val="44"/>
            <w:sz w:val="28"/>
            <w:szCs w:val="28"/>
          </w:rPr>
          <w:t>附件</w:t>
        </w:r>
        <w:r w:rsidRPr="00FD3CC1">
          <w:rPr>
            <w:rStyle w:val="Hyperlink"/>
            <w:rFonts w:ascii="仿宋" w:eastAsia="仿宋" w:hAnsi="仿宋" w:cs="仿宋"/>
            <w:noProof/>
            <w:kern w:val="44"/>
            <w:sz w:val="28"/>
            <w:szCs w:val="28"/>
          </w:rPr>
          <w:t>1</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_Toc15396615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hyperlink w:anchor="_Toc15396617" w:history="1">
        <w:r w:rsidRPr="00FD3CC1">
          <w:rPr>
            <w:rStyle w:val="Hyperlink"/>
            <w:rFonts w:ascii="仿宋" w:eastAsia="仿宋" w:hAnsi="仿宋" w:cs="仿宋" w:hint="eastAsia"/>
            <w:noProof/>
            <w:kern w:val="44"/>
            <w:sz w:val="28"/>
            <w:szCs w:val="28"/>
          </w:rPr>
          <w:t>附件</w:t>
        </w:r>
        <w:r w:rsidRPr="00FD3CC1">
          <w:rPr>
            <w:rStyle w:val="Hyperlink"/>
            <w:rFonts w:ascii="仿宋" w:eastAsia="仿宋" w:hAnsi="仿宋" w:cs="仿宋"/>
            <w:noProof/>
            <w:kern w:val="44"/>
            <w:sz w:val="28"/>
            <w:szCs w:val="28"/>
          </w:rPr>
          <w:t>2</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_Toc15396617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3E1310">
      <w:pPr>
        <w:pStyle w:val="TOC1"/>
        <w:rPr>
          <w:rFonts w:cs="Times New Roman"/>
        </w:rPr>
      </w:pPr>
      <w:hyperlink w:anchor="_Toc15396618" w:history="1">
        <w:r w:rsidRPr="00FD3CC1">
          <w:rPr>
            <w:rStyle w:val="Hyperlink"/>
            <w:rFonts w:cs="仿宋" w:hint="eastAsia"/>
          </w:rPr>
          <w:t>第</w:t>
        </w:r>
        <w:r w:rsidRPr="00FD3CC1">
          <w:rPr>
            <w:rStyle w:val="Hyperlink"/>
            <w:rFonts w:cs="仿宋" w:hint="eastAsia"/>
            <w:kern w:val="44"/>
          </w:rPr>
          <w:t>五部分</w:t>
        </w:r>
        <w:r w:rsidRPr="00FD3CC1">
          <w:rPr>
            <w:rStyle w:val="Hyperlink"/>
            <w:rFonts w:cs="仿宋"/>
            <w:kern w:val="44"/>
          </w:rPr>
          <w:t xml:space="preserve"> </w:t>
        </w:r>
        <w:r w:rsidRPr="00FD3CC1">
          <w:rPr>
            <w:rStyle w:val="Hyperlink"/>
            <w:rFonts w:cs="仿宋" w:hint="eastAsia"/>
            <w:kern w:val="44"/>
          </w:rPr>
          <w:t>附表</w:t>
        </w:r>
        <w:r w:rsidRPr="00FD3CC1">
          <w:rPr>
            <w:rFonts w:cs="Times New Roman"/>
            <w:webHidden/>
          </w:rPr>
          <w:tab/>
        </w:r>
        <w:r w:rsidRPr="00FD3CC1">
          <w:rPr>
            <w:webHidden/>
          </w:rPr>
          <w:fldChar w:fldCharType="begin"/>
        </w:r>
        <w:r w:rsidRPr="00FD3CC1">
          <w:rPr>
            <w:webHidden/>
          </w:rPr>
          <w:instrText xml:space="preserve"> PAGEREF _Toc15396618 \h </w:instrText>
        </w:r>
        <w:r w:rsidRPr="00FD3CC1">
          <w:rPr>
            <w:webHidden/>
          </w:rPr>
          <w:fldChar w:fldCharType="separate"/>
        </w:r>
        <w:r>
          <w:rPr>
            <w:webHidden/>
          </w:rPr>
          <w:t>3</w:t>
        </w:r>
        <w:r w:rsidRPr="00FD3CC1">
          <w:rPr>
            <w:webHidden/>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一、</w:t>
      </w:r>
      <w:hyperlink w:anchor="_Toc15396619" w:history="1">
        <w:r w:rsidRPr="00FD3CC1">
          <w:rPr>
            <w:rStyle w:val="Hyperlink"/>
            <w:rFonts w:ascii="仿宋" w:eastAsia="仿宋" w:hAnsi="仿宋" w:cs="仿宋" w:hint="eastAsia"/>
            <w:noProof/>
            <w:sz w:val="28"/>
            <w:szCs w:val="28"/>
          </w:rPr>
          <w:t>收入支出决算总表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_Toc15396619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二、</w:t>
      </w:r>
      <w:hyperlink w:anchor="_Toc15396620" w:history="1">
        <w:r w:rsidRPr="00FD3CC1">
          <w:rPr>
            <w:rStyle w:val="Hyperlink"/>
            <w:rFonts w:ascii="仿宋" w:eastAsia="仿宋" w:hAnsi="仿宋" w:cs="仿宋" w:hint="eastAsia"/>
            <w:noProof/>
            <w:sz w:val="28"/>
            <w:szCs w:val="28"/>
          </w:rPr>
          <w:t>收入总表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_Toc15396620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三、</w:t>
      </w:r>
      <w:hyperlink w:anchor="_Toc15396621" w:history="1">
        <w:r w:rsidRPr="00FD3CC1">
          <w:rPr>
            <w:rStyle w:val="Hyperlink"/>
            <w:rFonts w:ascii="仿宋" w:eastAsia="仿宋" w:hAnsi="仿宋" w:cs="仿宋" w:hint="eastAsia"/>
            <w:noProof/>
            <w:sz w:val="28"/>
            <w:szCs w:val="28"/>
          </w:rPr>
          <w:t>支出总表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_Toc15396621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四、</w:t>
      </w:r>
      <w:hyperlink w:anchor="_Toc15396622" w:history="1">
        <w:r w:rsidRPr="00FD3CC1">
          <w:rPr>
            <w:rStyle w:val="Hyperlink"/>
            <w:rFonts w:ascii="仿宋" w:eastAsia="仿宋" w:hAnsi="仿宋" w:cs="仿宋" w:hint="eastAsia"/>
            <w:noProof/>
            <w:sz w:val="28"/>
            <w:szCs w:val="28"/>
          </w:rPr>
          <w:t>财政拨款收入支出决算总表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_Toc15396622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五、</w:t>
      </w:r>
      <w:hyperlink w:anchor="_Toc15396623" w:history="1">
        <w:r w:rsidRPr="00FD3CC1">
          <w:rPr>
            <w:rFonts w:ascii="仿宋" w:eastAsia="仿宋" w:hAnsi="仿宋" w:cs="仿宋" w:hint="eastAsia"/>
            <w:sz w:val="28"/>
            <w:szCs w:val="28"/>
          </w:rPr>
          <w:t>财政拨款支出决算明细表（政府经济分类科目）</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_Toc15396623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六、</w:t>
      </w:r>
      <w:hyperlink w:anchor="_Toc15396624" w:history="1">
        <w:r w:rsidRPr="00FD3CC1">
          <w:rPr>
            <w:rStyle w:val="Hyperlink"/>
            <w:rFonts w:ascii="仿宋" w:eastAsia="仿宋" w:hAnsi="仿宋" w:cs="仿宋" w:hint="eastAsia"/>
            <w:noProof/>
            <w:sz w:val="28"/>
            <w:szCs w:val="28"/>
          </w:rPr>
          <w:t>一般公共预算财政拨款支出决算表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_Toc15396624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七、</w:t>
      </w:r>
      <w:hyperlink w:anchor="_Toc15396625" w:history="1">
        <w:r w:rsidRPr="00FD3CC1">
          <w:rPr>
            <w:rStyle w:val="Hyperlink"/>
            <w:rFonts w:ascii="仿宋" w:eastAsia="仿宋" w:hAnsi="仿宋" w:cs="仿宋" w:hint="eastAsia"/>
            <w:noProof/>
            <w:sz w:val="28"/>
            <w:szCs w:val="28"/>
          </w:rPr>
          <w:t>一般公共预算财政拨款支出决算明细表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_Toc15396625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八、</w:t>
      </w:r>
      <w:hyperlink w:anchor="_Toc15396626" w:history="1">
        <w:r w:rsidRPr="00FD3CC1">
          <w:rPr>
            <w:rStyle w:val="Hyperlink"/>
            <w:rFonts w:ascii="仿宋" w:eastAsia="仿宋" w:hAnsi="仿宋" w:cs="仿宋" w:hint="eastAsia"/>
            <w:noProof/>
            <w:sz w:val="28"/>
            <w:szCs w:val="28"/>
          </w:rPr>
          <w:t>一般公共预算财政拨款基本支出决算表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_Toc15396626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九、</w:t>
      </w:r>
      <w:hyperlink w:anchor="_Toc15396627" w:history="1">
        <w:r w:rsidRPr="00FD3CC1">
          <w:rPr>
            <w:rStyle w:val="Hyperlink"/>
            <w:rFonts w:ascii="仿宋" w:eastAsia="仿宋" w:hAnsi="仿宋" w:cs="仿宋" w:hint="eastAsia"/>
            <w:noProof/>
            <w:sz w:val="28"/>
            <w:szCs w:val="28"/>
          </w:rPr>
          <w:t>一般公共预算财政拨款项目支出决算表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_Toc15396627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十、</w:t>
      </w:r>
      <w:hyperlink w:anchor="_Toc15396628" w:history="1">
        <w:r w:rsidRPr="00FD3CC1">
          <w:rPr>
            <w:rStyle w:val="Hyperlink"/>
            <w:rFonts w:ascii="仿宋" w:eastAsia="仿宋" w:hAnsi="仿宋" w:cs="仿宋" w:hint="eastAsia"/>
            <w:noProof/>
            <w:sz w:val="28"/>
            <w:szCs w:val="28"/>
          </w:rPr>
          <w:t>一般公共预算财政拨款“三公”经费支出决算表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_Toc15396628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十一、</w:t>
      </w:r>
      <w:hyperlink w:anchor="_Toc15396629" w:history="1">
        <w:r w:rsidRPr="00FD3CC1">
          <w:rPr>
            <w:rStyle w:val="Hyperlink"/>
            <w:rFonts w:ascii="仿宋" w:eastAsia="仿宋" w:hAnsi="仿宋" w:cs="仿宋" w:hint="eastAsia"/>
            <w:noProof/>
            <w:sz w:val="28"/>
            <w:szCs w:val="28"/>
          </w:rPr>
          <w:t>政府性基金预算财政拨款收入支出决算表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_Toc15396629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8"/>
          <w:szCs w:val="28"/>
        </w:rPr>
      </w:pPr>
      <w:r w:rsidRPr="00FD3CC1">
        <w:rPr>
          <w:rFonts w:ascii="仿宋" w:eastAsia="仿宋" w:hAnsi="仿宋" w:cs="仿宋" w:hint="eastAsia"/>
          <w:sz w:val="28"/>
          <w:szCs w:val="28"/>
        </w:rPr>
        <w:t>十二、</w:t>
      </w:r>
      <w:hyperlink w:anchor="_Toc15396630" w:history="1">
        <w:r w:rsidRPr="00FD3CC1">
          <w:rPr>
            <w:rStyle w:val="Hyperlink"/>
            <w:rFonts w:ascii="仿宋" w:eastAsia="仿宋" w:hAnsi="仿宋" w:cs="仿宋" w:hint="eastAsia"/>
            <w:noProof/>
            <w:sz w:val="28"/>
            <w:szCs w:val="28"/>
          </w:rPr>
          <w:t>政府性基金预算财政拨款“三公”经费支出决算表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_Toc15396630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AC4EB0">
      <w:pPr>
        <w:pStyle w:val="TOC2"/>
        <w:ind w:left="31680"/>
        <w:rPr>
          <w:rFonts w:ascii="仿宋" w:eastAsia="仿宋" w:hAnsi="仿宋"/>
          <w:noProof/>
          <w:sz w:val="24"/>
          <w:szCs w:val="24"/>
        </w:rPr>
      </w:pPr>
      <w:r w:rsidRPr="00FD3CC1">
        <w:rPr>
          <w:rFonts w:ascii="仿宋" w:eastAsia="仿宋" w:hAnsi="仿宋" w:cs="仿宋" w:hint="eastAsia"/>
          <w:sz w:val="28"/>
          <w:szCs w:val="28"/>
        </w:rPr>
        <w:t>十三、</w:t>
      </w:r>
      <w:hyperlink w:anchor="_Toc15396631" w:history="1">
        <w:r w:rsidRPr="00FD3CC1">
          <w:rPr>
            <w:rStyle w:val="Hyperlink"/>
            <w:rFonts w:ascii="仿宋" w:eastAsia="仿宋" w:hAnsi="仿宋" w:cs="仿宋" w:hint="eastAsia"/>
            <w:noProof/>
            <w:sz w:val="28"/>
            <w:szCs w:val="28"/>
          </w:rPr>
          <w:t>国有资本经营预算支出决算表</w:t>
        </w:r>
        <w:r w:rsidRPr="00FD3CC1">
          <w:rPr>
            <w:rFonts w:ascii="仿宋" w:eastAsia="仿宋" w:hAnsi="仿宋"/>
            <w:noProof/>
            <w:webHidden/>
            <w:sz w:val="28"/>
            <w:szCs w:val="28"/>
          </w:rPr>
          <w:tab/>
        </w:r>
        <w:r w:rsidRPr="00FD3CC1">
          <w:rPr>
            <w:rFonts w:ascii="仿宋" w:eastAsia="仿宋" w:hAnsi="仿宋" w:cs="仿宋"/>
            <w:noProof/>
            <w:webHidden/>
            <w:sz w:val="28"/>
            <w:szCs w:val="28"/>
          </w:rPr>
          <w:fldChar w:fldCharType="begin"/>
        </w:r>
        <w:r w:rsidRPr="00FD3CC1">
          <w:rPr>
            <w:rFonts w:ascii="仿宋" w:eastAsia="仿宋" w:hAnsi="仿宋" w:cs="仿宋"/>
            <w:noProof/>
            <w:webHidden/>
            <w:sz w:val="28"/>
            <w:szCs w:val="28"/>
          </w:rPr>
          <w:instrText xml:space="preserve"> PAGEREF _Toc15396631 \h </w:instrText>
        </w:r>
        <w:r w:rsidRPr="00AC4EB0">
          <w:rPr>
            <w:rFonts w:ascii="仿宋" w:eastAsia="仿宋" w:hAnsi="仿宋" w:cs="仿宋"/>
            <w:noProof/>
            <w:sz w:val="28"/>
            <w:szCs w:val="28"/>
          </w:rPr>
        </w:r>
        <w:r w:rsidRPr="00FD3CC1">
          <w:rPr>
            <w:rFonts w:ascii="仿宋" w:eastAsia="仿宋" w:hAnsi="仿宋" w:cs="仿宋"/>
            <w:noProof/>
            <w:webHidden/>
            <w:sz w:val="28"/>
            <w:szCs w:val="28"/>
          </w:rPr>
          <w:fldChar w:fldCharType="separate"/>
        </w:r>
        <w:r>
          <w:rPr>
            <w:rFonts w:ascii="仿宋" w:eastAsia="仿宋" w:hAnsi="仿宋" w:cs="仿宋"/>
            <w:noProof/>
            <w:webHidden/>
            <w:sz w:val="28"/>
            <w:szCs w:val="28"/>
          </w:rPr>
          <w:t>3</w:t>
        </w:r>
        <w:r w:rsidRPr="00FD3CC1">
          <w:rPr>
            <w:rFonts w:ascii="仿宋" w:eastAsia="仿宋" w:hAnsi="仿宋" w:cs="仿宋"/>
            <w:noProof/>
            <w:webHidden/>
            <w:sz w:val="28"/>
            <w:szCs w:val="28"/>
          </w:rPr>
          <w:fldChar w:fldCharType="end"/>
        </w:r>
      </w:hyperlink>
    </w:p>
    <w:p w:rsidR="000256D9" w:rsidRPr="00FD3CC1" w:rsidRDefault="000256D9" w:rsidP="00DC7CBA">
      <w:pPr>
        <w:widowControl/>
        <w:jc w:val="left"/>
        <w:rPr>
          <w:rFonts w:ascii="仿宋" w:eastAsia="仿宋" w:hAnsi="仿宋"/>
          <w:color w:val="000000"/>
          <w:sz w:val="24"/>
          <w:szCs w:val="24"/>
        </w:rPr>
      </w:pPr>
      <w:r w:rsidRPr="00FD3CC1">
        <w:rPr>
          <w:rFonts w:ascii="黑体" w:eastAsia="黑体" w:hAnsi="黑体" w:cs="黑体"/>
          <w:color w:val="000000"/>
          <w:sz w:val="48"/>
          <w:szCs w:val="48"/>
        </w:rPr>
        <w:fldChar w:fldCharType="end"/>
      </w:r>
    </w:p>
    <w:p w:rsidR="000256D9" w:rsidRDefault="000256D9">
      <w:pPr>
        <w:widowControl/>
        <w:jc w:val="left"/>
        <w:rPr>
          <w:rFonts w:ascii="黑体" w:eastAsia="黑体" w:hAnsi="黑体"/>
          <w:kern w:val="44"/>
          <w:sz w:val="44"/>
          <w:szCs w:val="44"/>
        </w:rPr>
      </w:pPr>
      <w:bookmarkStart w:id="12" w:name="_Toc15377196"/>
      <w:bookmarkStart w:id="13" w:name="_Toc15396599"/>
      <w:r>
        <w:rPr>
          <w:rFonts w:ascii="黑体" w:eastAsia="黑体" w:hAnsi="黑体"/>
          <w:b/>
          <w:bCs/>
        </w:rPr>
        <w:br w:type="page"/>
      </w:r>
    </w:p>
    <w:p w:rsidR="000256D9" w:rsidRPr="00622830" w:rsidRDefault="000256D9" w:rsidP="00220536">
      <w:pPr>
        <w:pStyle w:val="Heading1"/>
        <w:jc w:val="center"/>
        <w:rPr>
          <w:rStyle w:val="Heading1Char"/>
          <w:rFonts w:ascii="黑体" w:eastAsia="黑体" w:hAnsi="黑体"/>
          <w:b/>
          <w:bCs/>
        </w:rPr>
      </w:pPr>
      <w:r w:rsidRPr="00622830">
        <w:rPr>
          <w:rFonts w:ascii="黑体" w:eastAsia="黑体" w:hAnsi="黑体" w:cs="黑体" w:hint="eastAsia"/>
          <w:b w:val="0"/>
          <w:bCs w:val="0"/>
        </w:rPr>
        <w:t>第一部分</w:t>
      </w:r>
      <w:r w:rsidRPr="00622830">
        <w:rPr>
          <w:rFonts w:ascii="黑体" w:eastAsia="黑体" w:hAnsi="黑体" w:cs="黑体"/>
          <w:b w:val="0"/>
          <w:bCs w:val="0"/>
        </w:rPr>
        <w:t xml:space="preserve"> </w:t>
      </w:r>
      <w:r w:rsidRPr="00622830">
        <w:rPr>
          <w:rStyle w:val="Heading1Char"/>
          <w:rFonts w:ascii="黑体" w:eastAsia="黑体" w:hAnsi="黑体" w:cs="黑体" w:hint="eastAsia"/>
        </w:rPr>
        <w:t>部门概况</w:t>
      </w:r>
      <w:bookmarkEnd w:id="12"/>
      <w:bookmarkEnd w:id="13"/>
    </w:p>
    <w:p w:rsidR="000256D9" w:rsidRPr="00CE49DA" w:rsidRDefault="000256D9">
      <w:pPr>
        <w:widowControl/>
        <w:jc w:val="left"/>
        <w:rPr>
          <w:rFonts w:ascii="黑体" w:eastAsia="黑体"/>
          <w:color w:val="000000"/>
          <w:sz w:val="32"/>
          <w:szCs w:val="32"/>
        </w:rPr>
      </w:pPr>
    </w:p>
    <w:p w:rsidR="000256D9" w:rsidRPr="00CE49DA" w:rsidRDefault="000256D9" w:rsidP="00971997">
      <w:pPr>
        <w:pStyle w:val="Heading2"/>
        <w:rPr>
          <w:rStyle w:val="Heading2Char"/>
          <w:rFonts w:ascii="仿宋" w:eastAsia="仿宋" w:hAnsi="仿宋" w:cs="Times New Roman"/>
        </w:rPr>
      </w:pPr>
      <w:bookmarkStart w:id="14" w:name="_Toc15377197"/>
      <w:bookmarkStart w:id="15" w:name="_Toc15396600"/>
      <w:r w:rsidRPr="00622830">
        <w:rPr>
          <w:rFonts w:ascii="黑体" w:eastAsia="黑体" w:hAnsi="黑体" w:cs="黑体" w:hint="eastAsia"/>
          <w:b w:val="0"/>
          <w:bCs w:val="0"/>
          <w:color w:val="000000"/>
        </w:rPr>
        <w:t>一、</w:t>
      </w:r>
      <w:r w:rsidRPr="00CE49DA">
        <w:rPr>
          <w:rFonts w:ascii="黑体" w:eastAsia="黑体" w:hAnsi="黑体" w:cs="黑体" w:hint="eastAsia"/>
          <w:b w:val="0"/>
          <w:bCs w:val="0"/>
          <w:color w:val="000000"/>
        </w:rPr>
        <w:t>基</w:t>
      </w:r>
      <w:r w:rsidRPr="00CE49DA">
        <w:rPr>
          <w:rStyle w:val="Heading2Char"/>
          <w:rFonts w:ascii="黑体" w:eastAsia="黑体" w:hAnsi="黑体" w:cs="黑体" w:hint="eastAsia"/>
        </w:rPr>
        <w:t>本职能及主要工作</w:t>
      </w:r>
      <w:bookmarkEnd w:id="14"/>
      <w:bookmarkEnd w:id="15"/>
    </w:p>
    <w:p w:rsidR="000256D9" w:rsidRDefault="000256D9" w:rsidP="00953305">
      <w:pPr>
        <w:pStyle w:val="BodyText"/>
        <w:adjustRightInd w:val="0"/>
        <w:snapToGrid w:val="0"/>
        <w:spacing w:before="93" w:line="600" w:lineRule="exact"/>
        <w:outlineLvl w:val="2"/>
        <w:rPr>
          <w:rFonts w:ascii="仿宋" w:eastAsia="仿宋" w:hAnsi="仿宋" w:cs="仿宋"/>
          <w:color w:val="000000"/>
          <w:sz w:val="32"/>
          <w:szCs w:val="32"/>
        </w:rPr>
      </w:pPr>
      <w:bookmarkStart w:id="16" w:name="_Toc15377198"/>
      <w:bookmarkStart w:id="17" w:name="_Toc15378445"/>
      <w:r w:rsidRPr="00CE49DA">
        <w:rPr>
          <w:rFonts w:ascii="仿宋" w:eastAsia="仿宋" w:hAnsi="仿宋" w:cs="仿宋" w:hint="eastAsia"/>
          <w:color w:val="000000"/>
          <w:sz w:val="32"/>
          <w:szCs w:val="32"/>
        </w:rPr>
        <w:t>（一）主要职能</w:t>
      </w:r>
      <w:r>
        <w:rPr>
          <w:rFonts w:ascii="仿宋" w:eastAsia="仿宋" w:hAnsi="仿宋" w:cs="仿宋" w:hint="eastAsia"/>
          <w:color w:val="000000"/>
          <w:sz w:val="32"/>
          <w:szCs w:val="32"/>
        </w:rPr>
        <w:t>：</w:t>
      </w:r>
      <w:r w:rsidRPr="004A6C8D">
        <w:rPr>
          <w:rFonts w:ascii="方正仿宋简体" w:eastAsia="方正仿宋简体" w:hAnsi="仿宋" w:hint="eastAsia"/>
          <w:sz w:val="32"/>
          <w:szCs w:val="32"/>
        </w:rPr>
        <w:t>征地拆迁、安置房建设和棚户改造</w:t>
      </w:r>
      <w:bookmarkStart w:id="18" w:name="_Toc15377199"/>
      <w:bookmarkStart w:id="19" w:name="_Toc15378446"/>
      <w:bookmarkEnd w:id="16"/>
      <w:bookmarkEnd w:id="17"/>
      <w:r w:rsidRPr="004A6C8D">
        <w:rPr>
          <w:rFonts w:ascii="方正仿宋简体" w:eastAsia="方正仿宋简体" w:hAnsi="仿宋" w:cs="仿宋" w:hint="eastAsia"/>
          <w:color w:val="000000"/>
          <w:sz w:val="32"/>
          <w:szCs w:val="32"/>
        </w:rPr>
        <w:t>。</w:t>
      </w:r>
    </w:p>
    <w:p w:rsidR="000256D9" w:rsidRDefault="000256D9" w:rsidP="00953305">
      <w:pPr>
        <w:pStyle w:val="BodyText"/>
        <w:adjustRightInd w:val="0"/>
        <w:snapToGrid w:val="0"/>
        <w:spacing w:before="93" w:line="600" w:lineRule="exact"/>
        <w:outlineLvl w:val="2"/>
        <w:rPr>
          <w:rFonts w:ascii="仿宋" w:eastAsia="仿宋" w:hAnsi="仿宋" w:cs="仿宋"/>
          <w:color w:val="000000"/>
          <w:sz w:val="32"/>
          <w:szCs w:val="32"/>
        </w:rPr>
      </w:pPr>
      <w:r w:rsidRPr="00CE49DA">
        <w:rPr>
          <w:rFonts w:ascii="仿宋" w:eastAsia="仿宋" w:hAnsi="仿宋" w:cs="仿宋" w:hint="eastAsia"/>
          <w:color w:val="000000"/>
          <w:sz w:val="32"/>
          <w:szCs w:val="32"/>
        </w:rPr>
        <w:t>（二）</w:t>
      </w: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年重点工作完成情况</w:t>
      </w:r>
      <w:bookmarkEnd w:id="18"/>
      <w:bookmarkEnd w:id="19"/>
      <w:r>
        <w:rPr>
          <w:rFonts w:ascii="仿宋" w:eastAsia="仿宋" w:hAnsi="仿宋" w:cs="仿宋" w:hint="eastAsia"/>
          <w:color w:val="000000"/>
          <w:sz w:val="32"/>
          <w:szCs w:val="32"/>
        </w:rPr>
        <w:t>：</w:t>
      </w:r>
    </w:p>
    <w:p w:rsidR="000256D9" w:rsidRDefault="000256D9" w:rsidP="00AC4EB0">
      <w:pPr>
        <w:autoSpaceDE w:val="0"/>
        <w:autoSpaceDN w:val="0"/>
        <w:adjustRightInd w:val="0"/>
        <w:ind w:firstLineChars="200" w:firstLine="31680"/>
        <w:jc w:val="left"/>
        <w:rPr>
          <w:rFonts w:ascii="仿宋_GB2312" w:eastAsia="仿宋_GB2312" w:hAnsi="仿宋"/>
          <w:sz w:val="32"/>
          <w:szCs w:val="32"/>
        </w:rPr>
      </w:pPr>
      <w:r>
        <w:rPr>
          <w:rFonts w:ascii="仿宋_GB2312" w:eastAsia="仿宋_GB2312" w:hAnsi="仿宋" w:hint="eastAsia"/>
          <w:sz w:val="32"/>
          <w:szCs w:val="32"/>
        </w:rPr>
        <w:t>通过合理资金调动，稳定开展征地拆迁工作及安置房建设工作，大力推进广汉的发展。</w:t>
      </w:r>
    </w:p>
    <w:p w:rsidR="000256D9" w:rsidRPr="00CE49DA" w:rsidRDefault="000256D9" w:rsidP="00AC4EB0">
      <w:pPr>
        <w:pStyle w:val="BodyText"/>
        <w:adjustRightInd w:val="0"/>
        <w:snapToGrid w:val="0"/>
        <w:spacing w:before="93" w:line="600" w:lineRule="exact"/>
        <w:ind w:firstLineChars="210" w:firstLine="31680"/>
        <w:outlineLvl w:val="2"/>
        <w:rPr>
          <w:rFonts w:ascii="仿宋" w:eastAsia="仿宋" w:hAnsi="仿宋"/>
          <w:color w:val="000000"/>
          <w:sz w:val="32"/>
          <w:szCs w:val="32"/>
        </w:rPr>
      </w:pPr>
    </w:p>
    <w:p w:rsidR="000256D9" w:rsidRPr="00CE49DA" w:rsidRDefault="000256D9" w:rsidP="00971997">
      <w:pPr>
        <w:pStyle w:val="Heading2"/>
        <w:rPr>
          <w:rStyle w:val="Heading2Char"/>
          <w:rFonts w:cs="Times New Roman"/>
        </w:rPr>
      </w:pPr>
      <w:bookmarkStart w:id="20" w:name="_Toc15377200"/>
      <w:bookmarkStart w:id="21" w:name="_Toc15396601"/>
      <w:r w:rsidRPr="00622830">
        <w:rPr>
          <w:rFonts w:ascii="黑体" w:eastAsia="黑体" w:cs="黑体" w:hint="eastAsia"/>
          <w:b w:val="0"/>
          <w:bCs w:val="0"/>
          <w:color w:val="000000"/>
        </w:rPr>
        <w:t>二、</w:t>
      </w:r>
      <w:r w:rsidRPr="00622830">
        <w:rPr>
          <w:rFonts w:ascii="黑体" w:eastAsia="黑体" w:hAnsi="黑体" w:cs="黑体" w:hint="eastAsia"/>
          <w:b w:val="0"/>
          <w:bCs w:val="0"/>
          <w:color w:val="000000"/>
        </w:rPr>
        <w:t>机</w:t>
      </w:r>
      <w:r w:rsidRPr="00622830">
        <w:rPr>
          <w:rStyle w:val="Heading2Char"/>
          <w:rFonts w:ascii="黑体" w:eastAsia="黑体" w:hAnsi="黑体" w:cs="黑体" w:hint="eastAsia"/>
        </w:rPr>
        <w:t>构设置</w:t>
      </w:r>
      <w:bookmarkEnd w:id="20"/>
      <w:bookmarkEnd w:id="21"/>
    </w:p>
    <w:p w:rsidR="000256D9" w:rsidRPr="004A6C8D" w:rsidRDefault="000256D9" w:rsidP="00AC4EB0">
      <w:pPr>
        <w:ind w:firstLineChars="250" w:firstLine="31680"/>
        <w:rPr>
          <w:rFonts w:ascii="仿宋" w:eastAsia="仿宋" w:hAnsi="仿宋"/>
          <w:sz w:val="32"/>
          <w:szCs w:val="32"/>
        </w:rPr>
      </w:pPr>
      <w:r>
        <w:rPr>
          <w:rFonts w:ascii="仿宋" w:eastAsia="仿宋" w:hAnsi="仿宋" w:cs="仿宋" w:hint="eastAsia"/>
          <w:sz w:val="32"/>
          <w:szCs w:val="32"/>
        </w:rPr>
        <w:t>广汉市土地收购储备中心为广汉市自然资源局</w:t>
      </w:r>
      <w:r w:rsidRPr="00CE49DA">
        <w:rPr>
          <w:rFonts w:ascii="仿宋" w:eastAsia="仿宋" w:hAnsi="仿宋" w:cs="仿宋" w:hint="eastAsia"/>
          <w:sz w:val="32"/>
          <w:szCs w:val="32"/>
        </w:rPr>
        <w:t>下属二级</w:t>
      </w:r>
      <w:r>
        <w:rPr>
          <w:rFonts w:ascii="仿宋" w:eastAsia="仿宋" w:hAnsi="仿宋" w:cs="仿宋" w:hint="eastAsia"/>
          <w:sz w:val="32"/>
          <w:szCs w:val="32"/>
        </w:rPr>
        <w:t>事业</w:t>
      </w:r>
      <w:r w:rsidRPr="00CE49DA">
        <w:rPr>
          <w:rFonts w:ascii="仿宋" w:eastAsia="仿宋" w:hAnsi="仿宋" w:cs="仿宋" w:hint="eastAsia"/>
          <w:sz w:val="32"/>
          <w:szCs w:val="32"/>
        </w:rPr>
        <w:t>单位</w:t>
      </w:r>
      <w:r>
        <w:rPr>
          <w:rFonts w:ascii="仿宋" w:eastAsia="仿宋" w:hAnsi="仿宋" w:cs="仿宋" w:hint="eastAsia"/>
          <w:sz w:val="32"/>
          <w:szCs w:val="32"/>
        </w:rPr>
        <w:t>，下属二级单位</w:t>
      </w:r>
      <w:r>
        <w:rPr>
          <w:rFonts w:ascii="仿宋" w:eastAsia="仿宋" w:hAnsi="仿宋" w:cs="仿宋"/>
          <w:sz w:val="32"/>
          <w:szCs w:val="32"/>
        </w:rPr>
        <w:t>0</w:t>
      </w:r>
      <w:r w:rsidRPr="00CE49DA">
        <w:rPr>
          <w:rFonts w:ascii="仿宋" w:eastAsia="仿宋" w:hAnsi="仿宋" w:cs="仿宋" w:hint="eastAsia"/>
          <w:sz w:val="32"/>
          <w:szCs w:val="32"/>
        </w:rPr>
        <w:t>个，其中行政单位</w:t>
      </w:r>
      <w:r>
        <w:rPr>
          <w:rFonts w:ascii="仿宋" w:eastAsia="仿宋" w:hAnsi="仿宋" w:cs="仿宋"/>
          <w:sz w:val="32"/>
          <w:szCs w:val="32"/>
        </w:rPr>
        <w:t>0</w:t>
      </w:r>
      <w:r w:rsidRPr="00CE49DA">
        <w:rPr>
          <w:rFonts w:ascii="仿宋" w:eastAsia="仿宋" w:hAnsi="仿宋" w:cs="仿宋" w:hint="eastAsia"/>
          <w:sz w:val="32"/>
          <w:szCs w:val="32"/>
        </w:rPr>
        <w:t>个，参照公务员法管理的事业单位</w:t>
      </w:r>
      <w:r>
        <w:rPr>
          <w:rFonts w:ascii="仿宋" w:eastAsia="仿宋" w:hAnsi="仿宋" w:cs="仿宋"/>
          <w:sz w:val="32"/>
          <w:szCs w:val="32"/>
        </w:rPr>
        <w:t>0</w:t>
      </w:r>
      <w:r>
        <w:rPr>
          <w:rFonts w:ascii="仿宋" w:eastAsia="仿宋" w:hAnsi="仿宋" w:cs="仿宋" w:hint="eastAsia"/>
          <w:sz w:val="32"/>
          <w:szCs w:val="32"/>
        </w:rPr>
        <w:t>个</w:t>
      </w:r>
      <w:r w:rsidRPr="00CE49DA">
        <w:rPr>
          <w:rFonts w:ascii="仿宋" w:eastAsia="仿宋" w:hAnsi="仿宋" w:cs="仿宋" w:hint="eastAsia"/>
          <w:sz w:val="32"/>
          <w:szCs w:val="32"/>
        </w:rPr>
        <w:t>，其他事业单位</w:t>
      </w:r>
      <w:r>
        <w:rPr>
          <w:rFonts w:ascii="仿宋" w:eastAsia="仿宋" w:hAnsi="仿宋" w:cs="仿宋"/>
          <w:sz w:val="32"/>
          <w:szCs w:val="32"/>
        </w:rPr>
        <w:t>0</w:t>
      </w:r>
      <w:r w:rsidRPr="00CE49DA">
        <w:rPr>
          <w:rFonts w:ascii="仿宋" w:eastAsia="仿宋" w:hAnsi="仿宋" w:cs="仿宋" w:hint="eastAsia"/>
          <w:sz w:val="32"/>
          <w:szCs w:val="32"/>
        </w:rPr>
        <w:t>个。</w:t>
      </w:r>
      <w:r w:rsidRPr="00CE49DA">
        <w:rPr>
          <w:rFonts w:ascii="仿宋" w:eastAsia="仿宋" w:hAnsi="仿宋"/>
          <w:color w:val="000000"/>
          <w:sz w:val="32"/>
          <w:szCs w:val="32"/>
        </w:rPr>
        <w:br w:type="page"/>
      </w:r>
    </w:p>
    <w:p w:rsidR="000256D9" w:rsidRDefault="000256D9" w:rsidP="00622830">
      <w:pPr>
        <w:pStyle w:val="Heading1"/>
        <w:ind w:right="440"/>
        <w:jc w:val="right"/>
        <w:rPr>
          <w:rStyle w:val="Heading1Char"/>
          <w:rFonts w:ascii="黑体" w:eastAsia="黑体" w:hAnsi="黑体"/>
        </w:rPr>
      </w:pPr>
      <w:bookmarkStart w:id="22" w:name="_Toc15377204"/>
      <w:bookmarkStart w:id="23" w:name="_Toc15396602"/>
      <w:r w:rsidRPr="00065F8F">
        <w:rPr>
          <w:rFonts w:ascii="黑体" w:eastAsia="黑体" w:hAnsi="黑体" w:cs="黑体" w:hint="eastAsia"/>
          <w:b w:val="0"/>
          <w:bCs w:val="0"/>
          <w:color w:val="000000"/>
        </w:rPr>
        <w:t>第二部分</w:t>
      </w:r>
      <w:r w:rsidRPr="00065F8F">
        <w:rPr>
          <w:rFonts w:ascii="黑体" w:eastAsia="黑体" w:hAnsi="黑体" w:cs="黑体"/>
          <w:color w:val="000000"/>
        </w:rPr>
        <w:t xml:space="preserve"> </w:t>
      </w:r>
      <w:r w:rsidRPr="00065F8F">
        <w:rPr>
          <w:rStyle w:val="Heading1Char"/>
          <w:rFonts w:ascii="黑体" w:eastAsia="黑体" w:hAnsi="黑体" w:cs="黑体"/>
        </w:rPr>
        <w:t>2018</w:t>
      </w:r>
      <w:r w:rsidRPr="00065F8F">
        <w:rPr>
          <w:rStyle w:val="Heading1Char"/>
          <w:rFonts w:ascii="黑体" w:eastAsia="黑体" w:hAnsi="黑体" w:cs="黑体" w:hint="eastAsia"/>
        </w:rPr>
        <w:t>年度部门决算情况说明</w:t>
      </w:r>
      <w:bookmarkEnd w:id="22"/>
      <w:bookmarkEnd w:id="23"/>
    </w:p>
    <w:p w:rsidR="000256D9" w:rsidRPr="007127B7" w:rsidRDefault="000256D9" w:rsidP="007127B7"/>
    <w:p w:rsidR="000256D9" w:rsidRPr="000C3467" w:rsidRDefault="000256D9">
      <w:pPr>
        <w:pStyle w:val="ListParagraph"/>
        <w:numPr>
          <w:ilvl w:val="0"/>
          <w:numId w:val="2"/>
        </w:numPr>
        <w:spacing w:line="600" w:lineRule="exact"/>
        <w:ind w:firstLineChars="0"/>
        <w:outlineLvl w:val="1"/>
        <w:rPr>
          <w:rStyle w:val="Heading2Char"/>
          <w:rFonts w:ascii="黑体" w:eastAsia="黑体" w:hAnsi="黑体" w:cs="Times New Roman"/>
          <w:b w:val="0"/>
          <w:bCs w:val="0"/>
        </w:rPr>
      </w:pPr>
      <w:bookmarkStart w:id="24" w:name="_Toc15377205"/>
      <w:bookmarkStart w:id="25" w:name="_Toc15396603"/>
      <w:r w:rsidRPr="000C3467">
        <w:rPr>
          <w:rFonts w:ascii="黑体" w:eastAsia="黑体" w:hAnsi="黑体" w:cs="黑体" w:hint="eastAsia"/>
          <w:color w:val="000000"/>
          <w:sz w:val="32"/>
          <w:szCs w:val="32"/>
        </w:rPr>
        <w:t>收</w:t>
      </w:r>
      <w:r w:rsidRPr="000C3467">
        <w:rPr>
          <w:rStyle w:val="Heading2Char"/>
          <w:rFonts w:ascii="黑体" w:eastAsia="黑体" w:hAnsi="黑体" w:cs="黑体" w:hint="eastAsia"/>
          <w:b w:val="0"/>
          <w:bCs w:val="0"/>
        </w:rPr>
        <w:t>入支出决算总体情况说明</w:t>
      </w:r>
      <w:bookmarkEnd w:id="24"/>
      <w:bookmarkEnd w:id="25"/>
    </w:p>
    <w:p w:rsidR="000256D9" w:rsidRDefault="000256D9" w:rsidP="001B5233">
      <w:pPr>
        <w:autoSpaceDE w:val="0"/>
        <w:autoSpaceDN w:val="0"/>
        <w:adjustRightInd w:val="0"/>
        <w:jc w:val="left"/>
        <w:rPr>
          <w:rFonts w:ascii="仿宋_GB2312" w:eastAsia="仿宋_GB2312" w:hAnsi="仿宋"/>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年度收</w:t>
      </w:r>
      <w:r>
        <w:rPr>
          <w:rFonts w:ascii="仿宋" w:eastAsia="仿宋" w:hAnsi="仿宋" w:cs="仿宋" w:hint="eastAsia"/>
          <w:color w:val="000000"/>
          <w:sz w:val="32"/>
          <w:szCs w:val="32"/>
        </w:rPr>
        <w:t>入</w:t>
      </w:r>
      <w:r w:rsidRPr="00CE49DA">
        <w:rPr>
          <w:rFonts w:ascii="仿宋" w:eastAsia="仿宋" w:hAnsi="仿宋" w:cs="仿宋" w:hint="eastAsia"/>
          <w:color w:val="000000"/>
          <w:sz w:val="32"/>
          <w:szCs w:val="32"/>
        </w:rPr>
        <w:t>总计</w:t>
      </w:r>
      <w:r>
        <w:rPr>
          <w:rFonts w:ascii="仿宋" w:eastAsia="仿宋" w:hAnsi="仿宋" w:cs="仿宋"/>
          <w:color w:val="000000"/>
          <w:sz w:val="32"/>
          <w:szCs w:val="32"/>
        </w:rPr>
        <w:t>82329.48</w:t>
      </w:r>
      <w:r w:rsidRPr="00CE49DA">
        <w:rPr>
          <w:rFonts w:ascii="仿宋" w:eastAsia="仿宋" w:hAnsi="仿宋" w:cs="仿宋" w:hint="eastAsia"/>
          <w:color w:val="000000"/>
          <w:sz w:val="32"/>
          <w:szCs w:val="32"/>
        </w:rPr>
        <w:t>万元、支</w:t>
      </w:r>
      <w:r>
        <w:rPr>
          <w:rFonts w:ascii="仿宋" w:eastAsia="仿宋" w:hAnsi="仿宋" w:cs="仿宋" w:hint="eastAsia"/>
          <w:color w:val="000000"/>
          <w:sz w:val="32"/>
          <w:szCs w:val="32"/>
        </w:rPr>
        <w:t>出</w:t>
      </w:r>
      <w:r w:rsidRPr="00CE49DA">
        <w:rPr>
          <w:rFonts w:ascii="仿宋" w:eastAsia="仿宋" w:hAnsi="仿宋" w:cs="仿宋" w:hint="eastAsia"/>
          <w:color w:val="000000"/>
          <w:sz w:val="32"/>
          <w:szCs w:val="32"/>
        </w:rPr>
        <w:t>总计</w:t>
      </w:r>
      <w:r>
        <w:rPr>
          <w:rFonts w:ascii="仿宋" w:eastAsia="仿宋" w:hAnsi="仿宋" w:cs="仿宋"/>
          <w:color w:val="000000"/>
          <w:sz w:val="32"/>
          <w:szCs w:val="32"/>
        </w:rPr>
        <w:t>82206.42</w:t>
      </w:r>
      <w:r w:rsidRPr="00CE49DA">
        <w:rPr>
          <w:rFonts w:ascii="仿宋" w:eastAsia="仿宋" w:hAnsi="仿宋" w:cs="仿宋" w:hint="eastAsia"/>
          <w:color w:val="000000"/>
          <w:sz w:val="32"/>
          <w:szCs w:val="32"/>
        </w:rPr>
        <w:t>万元。与</w:t>
      </w:r>
      <w:r w:rsidRPr="00CE49DA">
        <w:rPr>
          <w:rFonts w:ascii="仿宋" w:eastAsia="仿宋" w:hAnsi="仿宋" w:cs="仿宋"/>
          <w:color w:val="000000"/>
          <w:sz w:val="32"/>
          <w:szCs w:val="32"/>
        </w:rPr>
        <w:t>2017</w:t>
      </w:r>
      <w:r w:rsidRPr="00CE49DA">
        <w:rPr>
          <w:rFonts w:ascii="仿宋" w:eastAsia="仿宋" w:hAnsi="仿宋" w:cs="仿宋" w:hint="eastAsia"/>
          <w:color w:val="000000"/>
          <w:sz w:val="32"/>
          <w:szCs w:val="32"/>
        </w:rPr>
        <w:t>年相比，收</w:t>
      </w:r>
      <w:r>
        <w:rPr>
          <w:rFonts w:ascii="仿宋" w:eastAsia="仿宋" w:hAnsi="仿宋" w:cs="仿宋" w:hint="eastAsia"/>
          <w:color w:val="000000"/>
          <w:sz w:val="32"/>
          <w:szCs w:val="32"/>
        </w:rPr>
        <w:t>入</w:t>
      </w:r>
      <w:r w:rsidRPr="00CE49DA">
        <w:rPr>
          <w:rFonts w:ascii="仿宋" w:eastAsia="仿宋" w:hAnsi="仿宋" w:cs="仿宋" w:hint="eastAsia"/>
          <w:color w:val="000000"/>
          <w:sz w:val="32"/>
          <w:szCs w:val="32"/>
        </w:rPr>
        <w:t>总计增加</w:t>
      </w:r>
      <w:r>
        <w:rPr>
          <w:rFonts w:ascii="仿宋" w:eastAsia="仿宋" w:hAnsi="仿宋" w:cs="仿宋"/>
          <w:color w:val="000000"/>
          <w:sz w:val="32"/>
          <w:szCs w:val="32"/>
        </w:rPr>
        <w:t>75564.33</w:t>
      </w:r>
      <w:r w:rsidRPr="00CE49DA">
        <w:rPr>
          <w:rFonts w:ascii="仿宋" w:eastAsia="仿宋" w:hAnsi="仿宋" w:cs="仿宋" w:hint="eastAsia"/>
          <w:color w:val="000000"/>
          <w:sz w:val="32"/>
          <w:szCs w:val="32"/>
        </w:rPr>
        <w:t>万元，增长</w:t>
      </w:r>
      <w:r>
        <w:rPr>
          <w:rFonts w:ascii="仿宋" w:eastAsia="仿宋" w:hAnsi="仿宋" w:cs="仿宋"/>
          <w:color w:val="000000"/>
          <w:sz w:val="32"/>
          <w:szCs w:val="32"/>
        </w:rPr>
        <w:t>1116.96</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、支总计各增加</w:t>
      </w:r>
      <w:r>
        <w:rPr>
          <w:rFonts w:ascii="仿宋" w:eastAsia="仿宋" w:hAnsi="仿宋" w:cs="仿宋"/>
          <w:color w:val="000000"/>
          <w:sz w:val="32"/>
          <w:szCs w:val="32"/>
        </w:rPr>
        <w:t>72941.27</w:t>
      </w:r>
      <w:r w:rsidRPr="00CE49DA">
        <w:rPr>
          <w:rFonts w:ascii="仿宋" w:eastAsia="仿宋" w:hAnsi="仿宋" w:cs="仿宋" w:hint="eastAsia"/>
          <w:color w:val="000000"/>
          <w:sz w:val="32"/>
          <w:szCs w:val="32"/>
        </w:rPr>
        <w:t>万元，增长</w:t>
      </w:r>
      <w:r>
        <w:rPr>
          <w:rFonts w:ascii="仿宋" w:eastAsia="仿宋" w:hAnsi="仿宋" w:cs="仿宋"/>
          <w:color w:val="000000"/>
          <w:sz w:val="32"/>
          <w:szCs w:val="32"/>
        </w:rPr>
        <w:t>1003.99</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。主要变动原因是</w:t>
      </w:r>
      <w:r w:rsidRPr="000C4D41">
        <w:rPr>
          <w:rFonts w:ascii="仿宋_GB2312" w:eastAsia="仿宋_GB2312" w:hAnsi="仿宋" w:hint="eastAsia"/>
          <w:sz w:val="32"/>
          <w:szCs w:val="32"/>
        </w:rPr>
        <w:t>征地拆迁规模</w:t>
      </w:r>
      <w:r>
        <w:rPr>
          <w:rFonts w:ascii="仿宋_GB2312" w:eastAsia="仿宋_GB2312" w:hAnsi="仿宋" w:hint="eastAsia"/>
          <w:sz w:val="32"/>
          <w:szCs w:val="32"/>
        </w:rPr>
        <w:t>增加</w:t>
      </w:r>
      <w:r w:rsidRPr="000C4D41">
        <w:rPr>
          <w:rFonts w:ascii="仿宋_GB2312" w:eastAsia="仿宋_GB2312" w:hAnsi="仿宋" w:hint="eastAsia"/>
          <w:sz w:val="32"/>
          <w:szCs w:val="32"/>
        </w:rPr>
        <w:t>，各项补偿费</w:t>
      </w:r>
      <w:r>
        <w:rPr>
          <w:rFonts w:ascii="仿宋_GB2312" w:eastAsia="仿宋_GB2312" w:hAnsi="仿宋" w:hint="eastAsia"/>
          <w:sz w:val="32"/>
          <w:szCs w:val="32"/>
        </w:rPr>
        <w:t>增加；按照财政安排，调整以前年度征地拆迁款。</w:t>
      </w:r>
    </w:p>
    <w:p w:rsidR="000256D9" w:rsidRPr="00CE49DA" w:rsidRDefault="000256D9" w:rsidP="00AC4EB0">
      <w:pPr>
        <w:spacing w:line="600" w:lineRule="exact"/>
        <w:ind w:firstLineChars="200" w:firstLine="31680"/>
        <w:rPr>
          <w:rFonts w:ascii="仿宋" w:eastAsia="仿宋" w:hAnsi="仿宋"/>
          <w:color w:val="000000"/>
          <w:sz w:val="32"/>
          <w:szCs w:val="32"/>
        </w:rPr>
      </w:pPr>
    </w:p>
    <w:p w:rsidR="000256D9" w:rsidRDefault="000256D9" w:rsidP="00A237D8">
      <w:pPr>
        <w:pStyle w:val="ListParagraph"/>
        <w:numPr>
          <w:ilvl w:val="0"/>
          <w:numId w:val="2"/>
        </w:numPr>
        <w:spacing w:line="600" w:lineRule="exact"/>
        <w:ind w:firstLineChars="0"/>
        <w:outlineLvl w:val="1"/>
        <w:rPr>
          <w:rStyle w:val="Heading2Char"/>
          <w:rFonts w:ascii="黑体" w:eastAsia="黑体" w:hAnsi="黑体" w:cs="Times New Roman"/>
          <w:b w:val="0"/>
          <w:bCs w:val="0"/>
        </w:rPr>
      </w:pPr>
      <w:bookmarkStart w:id="26" w:name="_Toc15377206"/>
      <w:bookmarkStart w:id="27" w:name="_Toc15396604"/>
      <w:r w:rsidRPr="00CE49DA">
        <w:rPr>
          <w:rFonts w:ascii="黑体" w:eastAsia="黑体" w:hAnsi="黑体" w:cs="黑体" w:hint="eastAsia"/>
          <w:color w:val="000000"/>
          <w:sz w:val="32"/>
          <w:szCs w:val="32"/>
        </w:rPr>
        <w:t>收</w:t>
      </w:r>
      <w:r w:rsidRPr="00C42709">
        <w:rPr>
          <w:rStyle w:val="Heading2Char"/>
          <w:rFonts w:ascii="黑体" w:eastAsia="黑体" w:hAnsi="黑体" w:cs="黑体" w:hint="eastAsia"/>
          <w:b w:val="0"/>
          <w:bCs w:val="0"/>
        </w:rPr>
        <w:t>入决算情况说明</w:t>
      </w:r>
      <w:bookmarkEnd w:id="26"/>
      <w:bookmarkEnd w:id="27"/>
    </w:p>
    <w:p w:rsidR="000256D9" w:rsidRPr="00ED4085" w:rsidRDefault="000256D9" w:rsidP="00AC4EB0">
      <w:pPr>
        <w:spacing w:line="600" w:lineRule="exact"/>
        <w:ind w:firstLineChars="200" w:firstLine="31680"/>
        <w:outlineLvl w:val="1"/>
        <w:rPr>
          <w:rFonts w:ascii="仿宋" w:eastAsia="仿宋" w:hAnsi="仿宋"/>
          <w:color w:val="000000"/>
          <w:sz w:val="32"/>
          <w:szCs w:val="32"/>
        </w:rPr>
      </w:pPr>
      <w:r w:rsidRPr="00ED4085">
        <w:rPr>
          <w:rFonts w:ascii="仿宋" w:eastAsia="仿宋" w:hAnsi="仿宋" w:cs="仿宋"/>
          <w:color w:val="000000"/>
          <w:sz w:val="32"/>
          <w:szCs w:val="32"/>
        </w:rPr>
        <w:t>2018</w:t>
      </w:r>
      <w:r w:rsidRPr="00ED4085">
        <w:rPr>
          <w:rFonts w:ascii="仿宋" w:eastAsia="仿宋" w:hAnsi="仿宋" w:cs="仿宋" w:hint="eastAsia"/>
          <w:color w:val="000000"/>
          <w:sz w:val="32"/>
          <w:szCs w:val="32"/>
        </w:rPr>
        <w:t>年本年收入合计</w:t>
      </w:r>
      <w:r>
        <w:rPr>
          <w:rFonts w:ascii="仿宋" w:eastAsia="仿宋" w:hAnsi="仿宋" w:cs="仿宋"/>
          <w:color w:val="000000"/>
          <w:sz w:val="32"/>
          <w:szCs w:val="32"/>
        </w:rPr>
        <w:t>82329.48</w:t>
      </w:r>
      <w:r w:rsidRPr="00ED4085">
        <w:rPr>
          <w:rFonts w:ascii="仿宋" w:eastAsia="仿宋" w:hAnsi="仿宋" w:cs="仿宋" w:hint="eastAsia"/>
          <w:color w:val="000000"/>
          <w:sz w:val="32"/>
          <w:szCs w:val="32"/>
        </w:rPr>
        <w:t>万元，其中：一般公共预算财政拨款收入</w:t>
      </w:r>
      <w:r>
        <w:rPr>
          <w:rFonts w:ascii="仿宋" w:eastAsia="仿宋" w:hAnsi="仿宋" w:cs="仿宋"/>
          <w:color w:val="000000"/>
          <w:sz w:val="32"/>
          <w:szCs w:val="32"/>
        </w:rPr>
        <w:t>488.17</w:t>
      </w:r>
      <w:r w:rsidRPr="00ED4085">
        <w:rPr>
          <w:rFonts w:ascii="仿宋" w:eastAsia="仿宋" w:hAnsi="仿宋" w:cs="仿宋" w:hint="eastAsia"/>
          <w:color w:val="000000"/>
          <w:sz w:val="32"/>
          <w:szCs w:val="32"/>
        </w:rPr>
        <w:t>万元，占</w:t>
      </w:r>
      <w:r>
        <w:rPr>
          <w:rFonts w:ascii="仿宋" w:eastAsia="仿宋" w:hAnsi="仿宋" w:cs="仿宋"/>
          <w:color w:val="000000"/>
          <w:sz w:val="32"/>
          <w:szCs w:val="32"/>
        </w:rPr>
        <w:t>0.59</w:t>
      </w:r>
      <w:r w:rsidRPr="00ED4085">
        <w:rPr>
          <w:rFonts w:ascii="仿宋" w:eastAsia="仿宋" w:hAnsi="仿宋" w:cs="仿宋"/>
          <w:color w:val="000000"/>
          <w:sz w:val="32"/>
          <w:szCs w:val="32"/>
        </w:rPr>
        <w:t>%</w:t>
      </w:r>
      <w:r w:rsidRPr="00ED4085">
        <w:rPr>
          <w:rFonts w:ascii="仿宋" w:eastAsia="仿宋" w:hAnsi="仿宋" w:cs="仿宋" w:hint="eastAsia"/>
          <w:color w:val="000000"/>
          <w:sz w:val="32"/>
          <w:szCs w:val="32"/>
        </w:rPr>
        <w:t>；政府性基金预算财政拨款收入</w:t>
      </w:r>
      <w:r>
        <w:rPr>
          <w:rFonts w:ascii="仿宋" w:eastAsia="仿宋" w:hAnsi="仿宋" w:cs="仿宋"/>
          <w:color w:val="000000"/>
          <w:sz w:val="32"/>
          <w:szCs w:val="32"/>
        </w:rPr>
        <w:t>81841.31</w:t>
      </w:r>
      <w:r w:rsidRPr="00ED4085">
        <w:rPr>
          <w:rFonts w:ascii="仿宋" w:eastAsia="仿宋" w:hAnsi="仿宋" w:cs="仿宋" w:hint="eastAsia"/>
          <w:color w:val="000000"/>
          <w:sz w:val="32"/>
          <w:szCs w:val="32"/>
        </w:rPr>
        <w:t>万元，占</w:t>
      </w:r>
      <w:r>
        <w:rPr>
          <w:rFonts w:ascii="仿宋" w:eastAsia="仿宋" w:hAnsi="仿宋" w:cs="仿宋"/>
          <w:color w:val="000000"/>
          <w:sz w:val="32"/>
          <w:szCs w:val="32"/>
        </w:rPr>
        <w:t>99.41</w:t>
      </w:r>
      <w:r w:rsidRPr="00ED4085">
        <w:rPr>
          <w:rFonts w:ascii="仿宋" w:eastAsia="仿宋" w:hAnsi="仿宋" w:cs="仿宋"/>
          <w:color w:val="000000"/>
          <w:sz w:val="32"/>
          <w:szCs w:val="32"/>
        </w:rPr>
        <w:t>%</w:t>
      </w:r>
      <w:r w:rsidRPr="00ED4085">
        <w:rPr>
          <w:rFonts w:ascii="仿宋" w:eastAsia="仿宋" w:hAnsi="仿宋" w:cs="仿宋" w:hint="eastAsia"/>
          <w:color w:val="000000"/>
          <w:sz w:val="32"/>
          <w:szCs w:val="32"/>
        </w:rPr>
        <w:t>。</w:t>
      </w:r>
    </w:p>
    <w:p w:rsidR="000256D9" w:rsidRPr="00CE49DA" w:rsidRDefault="000256D9" w:rsidP="00AC4EB0">
      <w:pPr>
        <w:spacing w:line="600" w:lineRule="exact"/>
        <w:ind w:firstLineChars="200" w:firstLine="31680"/>
        <w:rPr>
          <w:rFonts w:ascii="仿宋_GB2312" w:eastAsia="仿宋_GB2312"/>
          <w:color w:val="FF0000"/>
          <w:sz w:val="32"/>
          <w:szCs w:val="32"/>
        </w:rPr>
      </w:pPr>
    </w:p>
    <w:p w:rsidR="000256D9" w:rsidRPr="00C42709" w:rsidRDefault="000256D9">
      <w:pPr>
        <w:pStyle w:val="ListParagraph"/>
        <w:numPr>
          <w:ilvl w:val="0"/>
          <w:numId w:val="2"/>
        </w:numPr>
        <w:spacing w:line="600" w:lineRule="exact"/>
        <w:ind w:firstLineChars="0"/>
        <w:outlineLvl w:val="1"/>
        <w:rPr>
          <w:rStyle w:val="Heading2Char"/>
          <w:rFonts w:ascii="黑体" w:eastAsia="黑体" w:hAnsi="黑体" w:cs="Times New Roman"/>
          <w:b w:val="0"/>
          <w:bCs w:val="0"/>
        </w:rPr>
      </w:pPr>
      <w:bookmarkStart w:id="28" w:name="_Toc15377207"/>
      <w:bookmarkStart w:id="29" w:name="_Toc15396605"/>
      <w:r w:rsidRPr="00CE49DA">
        <w:rPr>
          <w:rFonts w:ascii="黑体" w:eastAsia="黑体" w:hAnsi="黑体" w:cs="黑体" w:hint="eastAsia"/>
          <w:color w:val="000000"/>
          <w:sz w:val="32"/>
          <w:szCs w:val="32"/>
        </w:rPr>
        <w:t>支</w:t>
      </w:r>
      <w:r w:rsidRPr="00C42709">
        <w:rPr>
          <w:rStyle w:val="Heading2Char"/>
          <w:rFonts w:ascii="黑体" w:eastAsia="黑体" w:hAnsi="黑体" w:cs="黑体" w:hint="eastAsia"/>
          <w:b w:val="0"/>
          <w:bCs w:val="0"/>
        </w:rPr>
        <w:t>出决算情况说明</w:t>
      </w:r>
      <w:bookmarkEnd w:id="28"/>
      <w:bookmarkEnd w:id="29"/>
    </w:p>
    <w:p w:rsidR="000256D9" w:rsidRPr="00CE49DA" w:rsidRDefault="000256D9">
      <w:pPr>
        <w:spacing w:line="600" w:lineRule="exact"/>
        <w:ind w:firstLine="640"/>
        <w:rPr>
          <w:rFonts w:ascii="仿宋" w:eastAsia="仿宋" w:hAnsi="仿宋"/>
          <w:color w:val="000000"/>
          <w:sz w:val="32"/>
          <w:szCs w:val="32"/>
          <w:shd w:val="pct10" w:color="auto" w:fill="FFFFFF"/>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年本年支出合计</w:t>
      </w:r>
      <w:r>
        <w:rPr>
          <w:rFonts w:ascii="仿宋" w:eastAsia="仿宋" w:hAnsi="仿宋" w:cs="仿宋"/>
          <w:color w:val="000000"/>
          <w:sz w:val="32"/>
          <w:szCs w:val="32"/>
        </w:rPr>
        <w:t>82206.48</w:t>
      </w:r>
      <w:r w:rsidRPr="00CE49DA">
        <w:rPr>
          <w:rFonts w:ascii="仿宋" w:eastAsia="仿宋" w:hAnsi="仿宋" w:cs="仿宋" w:hint="eastAsia"/>
          <w:color w:val="000000"/>
          <w:sz w:val="32"/>
          <w:szCs w:val="32"/>
        </w:rPr>
        <w:t>万元，其中：基本支出</w:t>
      </w:r>
      <w:r>
        <w:rPr>
          <w:rFonts w:ascii="仿宋" w:eastAsia="仿宋" w:hAnsi="仿宋" w:cs="仿宋"/>
          <w:color w:val="000000"/>
          <w:sz w:val="32"/>
          <w:szCs w:val="32"/>
        </w:rPr>
        <w:t>365.11</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0.44</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；项目支出</w:t>
      </w:r>
      <w:r>
        <w:rPr>
          <w:rFonts w:ascii="仿宋" w:eastAsia="仿宋" w:hAnsi="仿宋" w:cs="仿宋"/>
          <w:color w:val="000000"/>
          <w:sz w:val="32"/>
          <w:szCs w:val="32"/>
        </w:rPr>
        <w:t>81841.31</w:t>
      </w:r>
      <w:r w:rsidRPr="00CE49DA">
        <w:rPr>
          <w:rFonts w:ascii="仿宋" w:eastAsia="仿宋" w:hAnsi="仿宋" w:cs="仿宋" w:hint="eastAsia"/>
          <w:color w:val="000000"/>
          <w:sz w:val="32"/>
          <w:szCs w:val="32"/>
        </w:rPr>
        <w:t>元，占</w:t>
      </w:r>
      <w:r>
        <w:rPr>
          <w:rFonts w:ascii="仿宋" w:eastAsia="仿宋" w:hAnsi="仿宋" w:cs="仿宋"/>
          <w:color w:val="000000"/>
          <w:sz w:val="32"/>
          <w:szCs w:val="32"/>
        </w:rPr>
        <w:t>99.56</w:t>
      </w:r>
      <w:r w:rsidRPr="00CE49DA">
        <w:rPr>
          <w:rFonts w:ascii="仿宋" w:eastAsia="仿宋" w:hAnsi="仿宋" w:cs="仿宋"/>
          <w:color w:val="000000"/>
          <w:sz w:val="32"/>
          <w:szCs w:val="32"/>
        </w:rPr>
        <w:t>%</w:t>
      </w:r>
      <w:r>
        <w:rPr>
          <w:rFonts w:ascii="仿宋" w:eastAsia="仿宋" w:hAnsi="仿宋" w:cs="仿宋" w:hint="eastAsia"/>
          <w:color w:val="000000"/>
          <w:sz w:val="32"/>
          <w:szCs w:val="32"/>
        </w:rPr>
        <w:t>。</w:t>
      </w:r>
    </w:p>
    <w:p w:rsidR="000256D9" w:rsidRPr="00CE49DA" w:rsidRDefault="000256D9" w:rsidP="00AC4EB0">
      <w:pPr>
        <w:spacing w:line="600" w:lineRule="exact"/>
        <w:ind w:firstLineChars="200" w:firstLine="31680"/>
        <w:rPr>
          <w:rFonts w:ascii="仿宋_GB2312" w:eastAsia="仿宋_GB2312"/>
          <w:color w:val="FF0000"/>
          <w:sz w:val="32"/>
          <w:szCs w:val="32"/>
        </w:rPr>
      </w:pPr>
    </w:p>
    <w:p w:rsidR="000256D9" w:rsidRPr="00CE49DA" w:rsidRDefault="000256D9" w:rsidP="00AC4EB0">
      <w:pPr>
        <w:spacing w:line="600" w:lineRule="exact"/>
        <w:ind w:firstLineChars="200" w:firstLine="31680"/>
        <w:outlineLvl w:val="1"/>
        <w:rPr>
          <w:rStyle w:val="Heading2Char"/>
          <w:rFonts w:ascii="黑体" w:eastAsia="黑体" w:hAnsi="黑体" w:cs="Times New Roman"/>
          <w:b w:val="0"/>
          <w:bCs w:val="0"/>
        </w:rPr>
      </w:pPr>
      <w:bookmarkStart w:id="30" w:name="_Toc15377208"/>
      <w:bookmarkStart w:id="31" w:name="_Toc15396606"/>
      <w:r w:rsidRPr="00CE49DA">
        <w:rPr>
          <w:rFonts w:ascii="黑体" w:eastAsia="黑体" w:hAnsi="黑体" w:cs="黑体" w:hint="eastAsia"/>
          <w:color w:val="000000"/>
          <w:sz w:val="32"/>
          <w:szCs w:val="32"/>
        </w:rPr>
        <w:t>四、财</w:t>
      </w:r>
      <w:r w:rsidRPr="00C42709">
        <w:rPr>
          <w:rStyle w:val="Heading2Char"/>
          <w:rFonts w:ascii="黑体" w:eastAsia="黑体" w:hAnsi="黑体" w:cs="黑体" w:hint="eastAsia"/>
          <w:b w:val="0"/>
          <w:bCs w:val="0"/>
        </w:rPr>
        <w:t>政拨款收入支出决算总体情况说明</w:t>
      </w:r>
      <w:bookmarkEnd w:id="30"/>
      <w:bookmarkEnd w:id="31"/>
    </w:p>
    <w:p w:rsidR="000256D9" w:rsidRDefault="000256D9" w:rsidP="00EE7E6A">
      <w:pPr>
        <w:autoSpaceDE w:val="0"/>
        <w:autoSpaceDN w:val="0"/>
        <w:adjustRightInd w:val="0"/>
        <w:jc w:val="left"/>
        <w:rPr>
          <w:rFonts w:ascii="仿宋_GB2312" w:eastAsia="仿宋_GB2312" w:hAnsi="仿宋"/>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年财政拨款收、支总计</w:t>
      </w:r>
      <w:r>
        <w:rPr>
          <w:rFonts w:ascii="仿宋" w:eastAsia="仿宋" w:hAnsi="仿宋" w:cs="仿宋"/>
          <w:color w:val="000000"/>
          <w:sz w:val="32"/>
          <w:szCs w:val="32"/>
        </w:rPr>
        <w:t>164535.96</w:t>
      </w:r>
      <w:r w:rsidRPr="00CE49DA">
        <w:rPr>
          <w:rFonts w:ascii="仿宋" w:eastAsia="仿宋" w:hAnsi="仿宋" w:cs="仿宋" w:hint="eastAsia"/>
          <w:color w:val="000000"/>
          <w:sz w:val="32"/>
          <w:szCs w:val="32"/>
        </w:rPr>
        <w:t>万元。与</w:t>
      </w:r>
      <w:r w:rsidRPr="00CE49DA">
        <w:rPr>
          <w:rFonts w:ascii="仿宋" w:eastAsia="仿宋" w:hAnsi="仿宋" w:cs="仿宋"/>
          <w:color w:val="000000"/>
          <w:sz w:val="32"/>
          <w:szCs w:val="32"/>
        </w:rPr>
        <w:t>2017</w:t>
      </w:r>
      <w:r w:rsidRPr="00CE49DA">
        <w:rPr>
          <w:rFonts w:ascii="仿宋" w:eastAsia="仿宋" w:hAnsi="仿宋" w:cs="仿宋" w:hint="eastAsia"/>
          <w:color w:val="000000"/>
          <w:sz w:val="32"/>
          <w:szCs w:val="32"/>
        </w:rPr>
        <w:t>年相比，财政拨款收、支总计各增加</w:t>
      </w:r>
      <w:r>
        <w:rPr>
          <w:rFonts w:ascii="仿宋" w:eastAsia="仿宋" w:hAnsi="仿宋" w:cs="仿宋"/>
          <w:color w:val="000000"/>
          <w:sz w:val="32"/>
          <w:szCs w:val="32"/>
        </w:rPr>
        <w:t>75564.33</w:t>
      </w:r>
      <w:r w:rsidRPr="00CE49DA">
        <w:rPr>
          <w:rFonts w:ascii="仿宋" w:eastAsia="仿宋" w:hAnsi="仿宋" w:cs="仿宋" w:hint="eastAsia"/>
          <w:color w:val="000000"/>
          <w:sz w:val="32"/>
          <w:szCs w:val="32"/>
        </w:rPr>
        <w:t>万元</w:t>
      </w:r>
      <w:r>
        <w:rPr>
          <w:rFonts w:ascii="仿宋" w:eastAsia="仿宋" w:hAnsi="仿宋" w:cs="仿宋" w:hint="eastAsia"/>
          <w:color w:val="000000"/>
          <w:sz w:val="32"/>
          <w:szCs w:val="32"/>
        </w:rPr>
        <w:t>、</w:t>
      </w:r>
      <w:r>
        <w:rPr>
          <w:rFonts w:ascii="仿宋" w:eastAsia="仿宋" w:hAnsi="仿宋" w:cs="仿宋"/>
          <w:color w:val="000000"/>
          <w:sz w:val="32"/>
          <w:szCs w:val="32"/>
        </w:rPr>
        <w:t>72941.27</w:t>
      </w:r>
      <w:r>
        <w:rPr>
          <w:rFonts w:ascii="仿宋" w:eastAsia="仿宋" w:hAnsi="仿宋" w:cs="仿宋" w:hint="eastAsia"/>
          <w:color w:val="000000"/>
          <w:sz w:val="32"/>
          <w:szCs w:val="32"/>
        </w:rPr>
        <w:t>万元</w:t>
      </w:r>
      <w:r w:rsidRPr="00CE49DA">
        <w:rPr>
          <w:rFonts w:ascii="仿宋" w:eastAsia="仿宋" w:hAnsi="仿宋" w:cs="仿宋" w:hint="eastAsia"/>
          <w:color w:val="000000"/>
          <w:sz w:val="32"/>
          <w:szCs w:val="32"/>
        </w:rPr>
        <w:t>，增长</w:t>
      </w:r>
      <w:r>
        <w:rPr>
          <w:rFonts w:ascii="仿宋" w:eastAsia="仿宋" w:hAnsi="仿宋" w:cs="仿宋"/>
          <w:color w:val="000000"/>
          <w:sz w:val="32"/>
          <w:szCs w:val="32"/>
        </w:rPr>
        <w:t>99.41</w:t>
      </w:r>
      <w:r w:rsidRPr="00CE49DA">
        <w:rPr>
          <w:rFonts w:ascii="仿宋" w:eastAsia="仿宋" w:hAnsi="仿宋" w:cs="仿宋"/>
          <w:color w:val="000000"/>
          <w:sz w:val="32"/>
          <w:szCs w:val="32"/>
        </w:rPr>
        <w:t>%</w:t>
      </w:r>
      <w:r>
        <w:rPr>
          <w:rFonts w:ascii="仿宋" w:eastAsia="仿宋" w:hAnsi="仿宋" w:cs="仿宋" w:hint="eastAsia"/>
          <w:color w:val="000000"/>
          <w:sz w:val="32"/>
          <w:szCs w:val="32"/>
        </w:rPr>
        <w:t>、</w:t>
      </w:r>
      <w:r>
        <w:rPr>
          <w:rFonts w:ascii="仿宋" w:eastAsia="仿宋" w:hAnsi="仿宋" w:cs="仿宋"/>
          <w:color w:val="000000"/>
          <w:sz w:val="32"/>
          <w:szCs w:val="32"/>
        </w:rPr>
        <w:t>99.56</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。主要变动原因是</w:t>
      </w:r>
      <w:r w:rsidRPr="000C4D41">
        <w:rPr>
          <w:rFonts w:ascii="仿宋_GB2312" w:eastAsia="仿宋_GB2312" w:hAnsi="仿宋" w:hint="eastAsia"/>
          <w:sz w:val="32"/>
          <w:szCs w:val="32"/>
        </w:rPr>
        <w:t>征地拆迁规模</w:t>
      </w:r>
      <w:r>
        <w:rPr>
          <w:rFonts w:ascii="仿宋_GB2312" w:eastAsia="仿宋_GB2312" w:hAnsi="仿宋" w:hint="eastAsia"/>
          <w:sz w:val="32"/>
          <w:szCs w:val="32"/>
        </w:rPr>
        <w:t>增加</w:t>
      </w:r>
      <w:r w:rsidRPr="000C4D41">
        <w:rPr>
          <w:rFonts w:ascii="仿宋_GB2312" w:eastAsia="仿宋_GB2312" w:hAnsi="仿宋" w:hint="eastAsia"/>
          <w:sz w:val="32"/>
          <w:szCs w:val="32"/>
        </w:rPr>
        <w:t>，各项补偿费</w:t>
      </w:r>
      <w:r>
        <w:rPr>
          <w:rFonts w:ascii="仿宋_GB2312" w:eastAsia="仿宋_GB2312" w:hAnsi="仿宋" w:hint="eastAsia"/>
          <w:sz w:val="32"/>
          <w:szCs w:val="32"/>
        </w:rPr>
        <w:t>增加；按照财政安排，调整以前年度征地拆迁款。</w:t>
      </w:r>
    </w:p>
    <w:p w:rsidR="000256D9" w:rsidRPr="00CE49DA" w:rsidRDefault="000256D9" w:rsidP="00EE7E6A">
      <w:pPr>
        <w:spacing w:line="600" w:lineRule="exact"/>
        <w:rPr>
          <w:rFonts w:ascii="仿宋" w:eastAsia="仿宋" w:hAnsi="仿宋"/>
          <w:color w:val="000000"/>
          <w:sz w:val="32"/>
          <w:szCs w:val="32"/>
        </w:rPr>
      </w:pPr>
    </w:p>
    <w:p w:rsidR="000256D9" w:rsidRPr="00CE49DA" w:rsidRDefault="000256D9">
      <w:pPr>
        <w:spacing w:line="600" w:lineRule="exact"/>
        <w:ind w:firstLine="640"/>
        <w:rPr>
          <w:rFonts w:ascii="仿宋" w:eastAsia="仿宋" w:hAnsi="仿宋"/>
          <w:b/>
          <w:bCs/>
          <w:color w:val="000000"/>
          <w:sz w:val="32"/>
          <w:szCs w:val="32"/>
        </w:rPr>
      </w:pPr>
      <w:r w:rsidRPr="00CE49DA">
        <w:rPr>
          <w:rFonts w:ascii="仿宋" w:eastAsia="仿宋" w:hAnsi="仿宋" w:cs="仿宋" w:hint="eastAsia"/>
          <w:b/>
          <w:bCs/>
          <w:color w:val="000000"/>
          <w:sz w:val="32"/>
          <w:szCs w:val="32"/>
        </w:rPr>
        <w:t>（除国有资本经营预算外，数据来源于财决</w:t>
      </w:r>
      <w:r w:rsidRPr="00CE49DA">
        <w:rPr>
          <w:rFonts w:ascii="仿宋" w:eastAsia="仿宋" w:hAnsi="仿宋" w:cs="仿宋"/>
          <w:b/>
          <w:bCs/>
          <w:color w:val="000000"/>
          <w:sz w:val="32"/>
          <w:szCs w:val="32"/>
        </w:rPr>
        <w:t>Z01-1</w:t>
      </w:r>
      <w:r w:rsidRPr="00CE49DA">
        <w:rPr>
          <w:rFonts w:ascii="仿宋" w:eastAsia="仿宋" w:hAnsi="仿宋" w:cs="仿宋" w:hint="eastAsia"/>
          <w:b/>
          <w:bCs/>
          <w:color w:val="000000"/>
          <w:sz w:val="32"/>
          <w:szCs w:val="32"/>
        </w:rPr>
        <w:t>表，口径为“总计”数</w:t>
      </w:r>
      <w:r w:rsidRPr="00CE49DA">
        <w:rPr>
          <w:rFonts w:ascii="仿宋" w:eastAsia="仿宋" w:hAnsi="仿宋" w:cs="仿宋"/>
          <w:b/>
          <w:bCs/>
          <w:color w:val="000000"/>
          <w:sz w:val="32"/>
          <w:szCs w:val="32"/>
        </w:rPr>
        <w:t>+</w:t>
      </w:r>
      <w:r w:rsidRPr="00CE49DA">
        <w:rPr>
          <w:rFonts w:ascii="仿宋" w:eastAsia="仿宋" w:hAnsi="仿宋" w:cs="仿宋" w:hint="eastAsia"/>
          <w:b/>
          <w:bCs/>
          <w:color w:val="000000"/>
          <w:sz w:val="32"/>
          <w:szCs w:val="32"/>
        </w:rPr>
        <w:t>国有资本经营预算。）</w:t>
      </w:r>
    </w:p>
    <w:p w:rsidR="000256D9" w:rsidRPr="00CE49DA" w:rsidRDefault="000256D9">
      <w:pPr>
        <w:spacing w:line="600" w:lineRule="exact"/>
        <w:ind w:firstLine="640"/>
        <w:rPr>
          <w:rFonts w:ascii="仿宋" w:eastAsia="仿宋" w:hAnsi="仿宋"/>
          <w:b/>
          <w:bCs/>
          <w:color w:val="00B050"/>
          <w:sz w:val="32"/>
          <w:szCs w:val="32"/>
        </w:rPr>
      </w:pPr>
    </w:p>
    <w:p w:rsidR="000256D9" w:rsidRPr="00C42709" w:rsidRDefault="000256D9" w:rsidP="00AC4EB0">
      <w:pPr>
        <w:spacing w:line="600" w:lineRule="exact"/>
        <w:ind w:firstLineChars="200" w:firstLine="31680"/>
        <w:outlineLvl w:val="1"/>
        <w:rPr>
          <w:rStyle w:val="Heading2Char"/>
          <w:rFonts w:ascii="黑体" w:eastAsia="黑体" w:hAnsi="黑体" w:cs="Times New Roman"/>
          <w:b w:val="0"/>
          <w:bCs w:val="0"/>
        </w:rPr>
      </w:pPr>
      <w:bookmarkStart w:id="32" w:name="_Toc15377209"/>
      <w:bookmarkStart w:id="33" w:name="_Toc15396607"/>
      <w:r w:rsidRPr="00CE49DA">
        <w:rPr>
          <w:rFonts w:ascii="黑体" w:eastAsia="黑体" w:hAnsi="黑体" w:cs="黑体" w:hint="eastAsia"/>
          <w:color w:val="000000"/>
          <w:sz w:val="32"/>
          <w:szCs w:val="32"/>
        </w:rPr>
        <w:t>五、</w:t>
      </w:r>
      <w:r w:rsidRPr="00CE49DA">
        <w:rPr>
          <w:rFonts w:ascii="黑体" w:eastAsia="黑体" w:hAnsi="黑体" w:cs="黑体" w:hint="eastAsia"/>
          <w:b/>
          <w:bCs/>
          <w:color w:val="000000"/>
          <w:sz w:val="32"/>
          <w:szCs w:val="32"/>
        </w:rPr>
        <w:t>一</w:t>
      </w:r>
      <w:r w:rsidRPr="00C42709">
        <w:rPr>
          <w:rStyle w:val="Heading2Char"/>
          <w:rFonts w:ascii="黑体" w:eastAsia="黑体" w:hAnsi="黑体" w:cs="黑体" w:hint="eastAsia"/>
          <w:b w:val="0"/>
          <w:bCs w:val="0"/>
        </w:rPr>
        <w:t>般公共预算财政拨款支出决算情况说明</w:t>
      </w:r>
      <w:bookmarkEnd w:id="32"/>
      <w:bookmarkEnd w:id="33"/>
    </w:p>
    <w:p w:rsidR="000256D9" w:rsidRPr="00CE49DA" w:rsidRDefault="000256D9" w:rsidP="00AC4EB0">
      <w:pPr>
        <w:spacing w:line="600" w:lineRule="exact"/>
        <w:ind w:firstLineChars="200" w:firstLine="31680"/>
        <w:outlineLvl w:val="2"/>
        <w:rPr>
          <w:rFonts w:ascii="仿宋" w:eastAsia="仿宋" w:hAnsi="仿宋"/>
          <w:b/>
          <w:bCs/>
          <w:color w:val="000000"/>
          <w:sz w:val="32"/>
          <w:szCs w:val="32"/>
        </w:rPr>
      </w:pPr>
      <w:bookmarkStart w:id="34" w:name="_Toc15377210"/>
      <w:r w:rsidRPr="00CE49DA">
        <w:rPr>
          <w:rFonts w:ascii="仿宋" w:eastAsia="仿宋" w:hAnsi="仿宋" w:cs="仿宋" w:hint="eastAsia"/>
          <w:b/>
          <w:bCs/>
          <w:color w:val="000000"/>
          <w:sz w:val="32"/>
          <w:szCs w:val="32"/>
        </w:rPr>
        <w:t>（一）一般公共预算财政拨款支出决算总体情况</w:t>
      </w:r>
      <w:bookmarkEnd w:id="34"/>
    </w:p>
    <w:p w:rsidR="000256D9" w:rsidRPr="00CE49DA" w:rsidRDefault="000256D9" w:rsidP="00AC4EB0">
      <w:pPr>
        <w:spacing w:line="600" w:lineRule="exact"/>
        <w:ind w:firstLineChars="200" w:firstLine="31680"/>
        <w:rPr>
          <w:rFonts w:ascii="仿宋" w:eastAsia="仿宋" w:hAnsi="仿宋"/>
          <w:color w:val="000000"/>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年一般公共预算财政拨款支出</w:t>
      </w:r>
      <w:r>
        <w:rPr>
          <w:rFonts w:ascii="仿宋" w:eastAsia="仿宋" w:hAnsi="仿宋" w:cs="仿宋"/>
          <w:color w:val="000000"/>
          <w:sz w:val="32"/>
          <w:szCs w:val="32"/>
        </w:rPr>
        <w:t>365.11</w:t>
      </w:r>
      <w:r w:rsidRPr="00CE49DA">
        <w:rPr>
          <w:rFonts w:ascii="仿宋" w:eastAsia="仿宋" w:hAnsi="仿宋" w:cs="仿宋" w:hint="eastAsia"/>
          <w:color w:val="000000"/>
          <w:sz w:val="32"/>
          <w:szCs w:val="32"/>
        </w:rPr>
        <w:t>万元，占本年支出合计的</w:t>
      </w:r>
      <w:r>
        <w:rPr>
          <w:rFonts w:ascii="仿宋" w:eastAsia="仿宋" w:hAnsi="仿宋" w:cs="仿宋"/>
          <w:color w:val="000000"/>
          <w:sz w:val="32"/>
          <w:szCs w:val="32"/>
        </w:rPr>
        <w:t>0.44</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。与</w:t>
      </w:r>
      <w:r w:rsidRPr="00CE49DA">
        <w:rPr>
          <w:rFonts w:ascii="仿宋" w:eastAsia="仿宋" w:hAnsi="仿宋" w:cs="仿宋"/>
          <w:color w:val="000000"/>
          <w:sz w:val="32"/>
          <w:szCs w:val="32"/>
        </w:rPr>
        <w:t>2017</w:t>
      </w:r>
      <w:r w:rsidRPr="00CE49DA">
        <w:rPr>
          <w:rFonts w:ascii="仿宋" w:eastAsia="仿宋" w:hAnsi="仿宋" w:cs="仿宋" w:hint="eastAsia"/>
          <w:color w:val="000000"/>
          <w:sz w:val="32"/>
          <w:szCs w:val="32"/>
        </w:rPr>
        <w:t>年相比，一般公共预算财政拨款增加</w:t>
      </w:r>
      <w:r>
        <w:rPr>
          <w:rFonts w:ascii="仿宋" w:eastAsia="仿宋" w:hAnsi="仿宋" w:cs="仿宋"/>
          <w:color w:val="000000"/>
          <w:sz w:val="32"/>
          <w:szCs w:val="32"/>
        </w:rPr>
        <w:t>164.45</w:t>
      </w:r>
      <w:r w:rsidRPr="00CE49DA">
        <w:rPr>
          <w:rFonts w:ascii="仿宋" w:eastAsia="仿宋" w:hAnsi="仿宋" w:cs="仿宋" w:hint="eastAsia"/>
          <w:color w:val="000000"/>
          <w:sz w:val="32"/>
          <w:szCs w:val="32"/>
        </w:rPr>
        <w:t>万元，增长</w:t>
      </w:r>
      <w:r>
        <w:rPr>
          <w:rFonts w:ascii="仿宋" w:eastAsia="仿宋" w:hAnsi="仿宋" w:cs="仿宋"/>
          <w:color w:val="000000"/>
          <w:sz w:val="32"/>
          <w:szCs w:val="32"/>
        </w:rPr>
        <w:t>49.87</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。主要变动原因是</w:t>
      </w:r>
      <w:r>
        <w:rPr>
          <w:rFonts w:ascii="仿宋_GB2312" w:eastAsia="仿宋_GB2312" w:hAnsi="仿宋" w:hint="eastAsia"/>
          <w:sz w:val="32"/>
          <w:szCs w:val="32"/>
        </w:rPr>
        <w:t>增资及提标。</w:t>
      </w:r>
    </w:p>
    <w:p w:rsidR="000256D9" w:rsidRPr="00CE49DA" w:rsidRDefault="000256D9" w:rsidP="00AC4EB0">
      <w:pPr>
        <w:spacing w:line="600" w:lineRule="exact"/>
        <w:ind w:firstLineChars="200" w:firstLine="31680"/>
        <w:outlineLvl w:val="2"/>
        <w:rPr>
          <w:rFonts w:ascii="仿宋" w:eastAsia="仿宋" w:hAnsi="仿宋"/>
          <w:b/>
          <w:bCs/>
          <w:color w:val="000000"/>
          <w:sz w:val="32"/>
          <w:szCs w:val="32"/>
        </w:rPr>
      </w:pPr>
      <w:bookmarkStart w:id="35" w:name="_Toc15377211"/>
      <w:r w:rsidRPr="00CE49DA">
        <w:rPr>
          <w:rFonts w:ascii="仿宋" w:eastAsia="仿宋" w:hAnsi="仿宋" w:cs="仿宋" w:hint="eastAsia"/>
          <w:b/>
          <w:bCs/>
          <w:color w:val="000000"/>
          <w:sz w:val="32"/>
          <w:szCs w:val="32"/>
        </w:rPr>
        <w:t>（二）一般公共预算财政拨款支出决算结构情况</w:t>
      </w:r>
      <w:bookmarkEnd w:id="35"/>
    </w:p>
    <w:p w:rsidR="000256D9" w:rsidRPr="00CE49DA" w:rsidRDefault="000256D9">
      <w:pPr>
        <w:spacing w:line="600" w:lineRule="exact"/>
        <w:ind w:firstLine="640"/>
        <w:rPr>
          <w:rFonts w:ascii="仿宋" w:eastAsia="仿宋" w:hAnsi="仿宋"/>
          <w:color w:val="000000"/>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年一般公共预算财政拨款支出</w:t>
      </w:r>
      <w:r>
        <w:rPr>
          <w:rFonts w:ascii="仿宋" w:eastAsia="仿宋" w:hAnsi="仿宋" w:cs="仿宋"/>
          <w:color w:val="000000"/>
          <w:sz w:val="32"/>
          <w:szCs w:val="32"/>
        </w:rPr>
        <w:t>365.11</w:t>
      </w:r>
      <w:r w:rsidRPr="00CE49DA">
        <w:rPr>
          <w:rFonts w:ascii="仿宋" w:eastAsia="仿宋" w:hAnsi="仿宋" w:cs="仿宋" w:hint="eastAsia"/>
          <w:color w:val="000000"/>
          <w:sz w:val="32"/>
          <w:szCs w:val="32"/>
        </w:rPr>
        <w:t>万元，主要用于以下方面</w:t>
      </w:r>
      <w:r w:rsidRPr="00CE49DA">
        <w:rPr>
          <w:rFonts w:ascii="仿宋" w:eastAsia="仿宋" w:hAnsi="仿宋" w:cs="仿宋"/>
          <w:color w:val="000000"/>
          <w:sz w:val="32"/>
          <w:szCs w:val="32"/>
        </w:rPr>
        <w:t>:</w:t>
      </w:r>
      <w:r w:rsidRPr="00C8799B">
        <w:rPr>
          <w:rStyle w:val="Strong"/>
          <w:rFonts w:ascii="仿宋" w:eastAsia="仿宋" w:hAnsi="仿宋" w:cs="仿宋"/>
          <w:color w:val="000000"/>
          <w:sz w:val="32"/>
          <w:szCs w:val="32"/>
        </w:rPr>
        <w:t xml:space="preserve"> </w:t>
      </w:r>
      <w:r>
        <w:rPr>
          <w:rStyle w:val="Strong"/>
          <w:rFonts w:ascii="仿宋" w:eastAsia="仿宋" w:hAnsi="仿宋" w:cs="仿宋" w:hint="eastAsia"/>
          <w:color w:val="000000"/>
          <w:sz w:val="32"/>
          <w:szCs w:val="32"/>
        </w:rPr>
        <w:t>国土气象海洋等支出</w:t>
      </w:r>
      <w:r w:rsidRPr="00CE49DA">
        <w:rPr>
          <w:rFonts w:ascii="仿宋" w:eastAsia="仿宋" w:hAnsi="仿宋" w:cs="仿宋" w:hint="eastAsia"/>
          <w:b/>
          <w:bCs/>
          <w:color w:val="000000"/>
          <w:sz w:val="32"/>
          <w:szCs w:val="32"/>
        </w:rPr>
        <w:t>（类）</w:t>
      </w:r>
      <w:r w:rsidRPr="00CE49DA">
        <w:rPr>
          <w:rFonts w:ascii="仿宋" w:eastAsia="仿宋" w:hAnsi="仿宋" w:cs="仿宋" w:hint="eastAsia"/>
          <w:color w:val="000000"/>
          <w:sz w:val="32"/>
          <w:szCs w:val="32"/>
        </w:rPr>
        <w:t>支出</w:t>
      </w:r>
      <w:r>
        <w:rPr>
          <w:rFonts w:ascii="仿宋" w:eastAsia="仿宋" w:hAnsi="仿宋" w:cs="仿宋"/>
          <w:color w:val="000000"/>
          <w:sz w:val="32"/>
          <w:szCs w:val="32"/>
        </w:rPr>
        <w:t>296.69</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81.26</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w:t>
      </w:r>
      <w:r w:rsidRPr="00CE49DA">
        <w:rPr>
          <w:rFonts w:ascii="仿宋" w:eastAsia="仿宋" w:hAnsi="仿宋" w:cs="仿宋" w:hint="eastAsia"/>
          <w:b/>
          <w:bCs/>
          <w:color w:val="000000"/>
          <w:sz w:val="32"/>
          <w:szCs w:val="32"/>
        </w:rPr>
        <w:t>社会保障和就业（类）</w:t>
      </w:r>
      <w:r w:rsidRPr="00CE49DA">
        <w:rPr>
          <w:rFonts w:ascii="仿宋" w:eastAsia="仿宋" w:hAnsi="仿宋" w:cs="仿宋" w:hint="eastAsia"/>
          <w:color w:val="000000"/>
          <w:sz w:val="32"/>
          <w:szCs w:val="32"/>
        </w:rPr>
        <w:t>支出</w:t>
      </w:r>
      <w:r>
        <w:rPr>
          <w:rFonts w:ascii="仿宋" w:eastAsia="仿宋" w:hAnsi="仿宋" w:cs="仿宋"/>
          <w:color w:val="000000"/>
          <w:sz w:val="32"/>
          <w:szCs w:val="32"/>
        </w:rPr>
        <w:t>36.95</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10.12</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；医疗卫生支出</w:t>
      </w:r>
      <w:r>
        <w:rPr>
          <w:rFonts w:ascii="仿宋" w:eastAsia="仿宋" w:hAnsi="仿宋" w:cs="仿宋"/>
          <w:color w:val="000000"/>
          <w:sz w:val="32"/>
          <w:szCs w:val="32"/>
        </w:rPr>
        <w:t>11.47</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3.14</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；住房保障支出</w:t>
      </w:r>
      <w:r>
        <w:rPr>
          <w:rFonts w:ascii="仿宋" w:eastAsia="仿宋" w:hAnsi="仿宋" w:cs="仿宋"/>
          <w:color w:val="000000"/>
          <w:sz w:val="32"/>
          <w:szCs w:val="32"/>
        </w:rPr>
        <w:t>19.74</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5.4</w:t>
      </w:r>
      <w:r w:rsidRPr="00CE49DA">
        <w:rPr>
          <w:rFonts w:ascii="仿宋" w:eastAsia="仿宋" w:hAnsi="仿宋" w:cs="仿宋"/>
          <w:color w:val="000000"/>
          <w:sz w:val="32"/>
          <w:szCs w:val="32"/>
        </w:rPr>
        <w:t>%</w:t>
      </w:r>
      <w:r>
        <w:rPr>
          <w:rFonts w:ascii="仿宋" w:eastAsia="仿宋" w:hAnsi="仿宋" w:cs="仿宋" w:hint="eastAsia"/>
          <w:color w:val="000000"/>
          <w:sz w:val="32"/>
          <w:szCs w:val="32"/>
        </w:rPr>
        <w:t>；其他医疗卫生与计划支出</w:t>
      </w:r>
      <w:r>
        <w:rPr>
          <w:rFonts w:ascii="仿宋" w:eastAsia="仿宋" w:hAnsi="仿宋" w:cs="仿宋"/>
          <w:color w:val="000000"/>
          <w:sz w:val="32"/>
          <w:szCs w:val="32"/>
        </w:rPr>
        <w:t>0.52</w:t>
      </w:r>
      <w:r>
        <w:rPr>
          <w:rFonts w:ascii="仿宋" w:eastAsia="仿宋" w:hAnsi="仿宋" w:cs="仿宋" w:hint="eastAsia"/>
          <w:color w:val="000000"/>
          <w:sz w:val="32"/>
          <w:szCs w:val="32"/>
        </w:rPr>
        <w:t>万元，占</w:t>
      </w:r>
      <w:r>
        <w:rPr>
          <w:rFonts w:ascii="仿宋" w:eastAsia="仿宋" w:hAnsi="仿宋" w:cs="仿宋"/>
          <w:color w:val="000000"/>
          <w:sz w:val="32"/>
          <w:szCs w:val="32"/>
        </w:rPr>
        <w:t>0.14%</w:t>
      </w:r>
      <w:r>
        <w:rPr>
          <w:rFonts w:ascii="仿宋" w:eastAsia="仿宋" w:hAnsi="仿宋" w:cs="仿宋" w:hint="eastAsia"/>
          <w:color w:val="000000"/>
          <w:sz w:val="32"/>
          <w:szCs w:val="32"/>
        </w:rPr>
        <w:t>。</w:t>
      </w:r>
    </w:p>
    <w:p w:rsidR="000256D9" w:rsidRPr="00C42709" w:rsidRDefault="000256D9" w:rsidP="00AC4EB0">
      <w:pPr>
        <w:spacing w:line="600" w:lineRule="exact"/>
        <w:ind w:firstLineChars="200" w:firstLine="31680"/>
        <w:outlineLvl w:val="2"/>
        <w:rPr>
          <w:rFonts w:ascii="仿宋" w:eastAsia="仿宋" w:hAnsi="仿宋"/>
          <w:b/>
          <w:bCs/>
          <w:color w:val="000000"/>
          <w:sz w:val="32"/>
          <w:szCs w:val="32"/>
        </w:rPr>
      </w:pPr>
      <w:bookmarkStart w:id="36" w:name="_Toc15377212"/>
      <w:r w:rsidRPr="00C42709">
        <w:rPr>
          <w:rFonts w:ascii="仿宋" w:eastAsia="仿宋" w:hAnsi="仿宋" w:cs="仿宋" w:hint="eastAsia"/>
          <w:b/>
          <w:bCs/>
          <w:color w:val="000000"/>
          <w:sz w:val="32"/>
          <w:szCs w:val="32"/>
        </w:rPr>
        <w:t>（三）一般公共预算财政拨款支出决算具体情况</w:t>
      </w:r>
      <w:bookmarkEnd w:id="36"/>
    </w:p>
    <w:p w:rsidR="000256D9" w:rsidRPr="00CE49DA" w:rsidRDefault="000256D9" w:rsidP="00AC4EB0">
      <w:pPr>
        <w:spacing w:line="600" w:lineRule="exact"/>
        <w:ind w:firstLineChars="200" w:firstLine="31680"/>
        <w:outlineLvl w:val="2"/>
        <w:rPr>
          <w:rFonts w:ascii="仿宋" w:eastAsia="仿宋" w:hAnsi="仿宋"/>
          <w:color w:val="FF0000"/>
          <w:sz w:val="32"/>
          <w:szCs w:val="32"/>
        </w:rPr>
      </w:pPr>
      <w:bookmarkStart w:id="37" w:name="_Toc15377213"/>
      <w:bookmarkStart w:id="38" w:name="_Toc15377444"/>
      <w:bookmarkStart w:id="39" w:name="_Toc15378460"/>
      <w:r w:rsidRPr="00CE49DA">
        <w:rPr>
          <w:rFonts w:ascii="仿宋" w:eastAsia="仿宋" w:hAnsi="仿宋" w:cs="仿宋"/>
          <w:b/>
          <w:bCs/>
          <w:color w:val="000000"/>
          <w:sz w:val="32"/>
          <w:szCs w:val="32"/>
        </w:rPr>
        <w:t>2018</w:t>
      </w:r>
      <w:r w:rsidRPr="00CE49DA">
        <w:rPr>
          <w:rFonts w:ascii="仿宋" w:eastAsia="仿宋" w:hAnsi="仿宋" w:cs="仿宋" w:hint="eastAsia"/>
          <w:b/>
          <w:bCs/>
          <w:color w:val="000000"/>
          <w:sz w:val="32"/>
          <w:szCs w:val="32"/>
        </w:rPr>
        <w:t>年般公共预算支出决算数为</w:t>
      </w:r>
      <w:r>
        <w:rPr>
          <w:rFonts w:ascii="仿宋" w:eastAsia="仿宋" w:hAnsi="仿宋" w:cs="仿宋"/>
          <w:b/>
          <w:bCs/>
          <w:color w:val="000000"/>
          <w:sz w:val="32"/>
          <w:szCs w:val="32"/>
        </w:rPr>
        <w:t>365.11</w:t>
      </w:r>
      <w:r>
        <w:rPr>
          <w:rFonts w:ascii="仿宋" w:eastAsia="仿宋" w:hAnsi="仿宋" w:cs="仿宋" w:hint="eastAsia"/>
          <w:b/>
          <w:bCs/>
          <w:color w:val="000000"/>
          <w:sz w:val="32"/>
          <w:szCs w:val="32"/>
        </w:rPr>
        <w:t>万元</w:t>
      </w:r>
      <w:r w:rsidRPr="00CE49DA">
        <w:rPr>
          <w:rFonts w:ascii="仿宋" w:eastAsia="仿宋" w:hAnsi="仿宋" w:cs="仿宋" w:hint="eastAsia"/>
          <w:color w:val="000000"/>
          <w:sz w:val="32"/>
          <w:szCs w:val="32"/>
        </w:rPr>
        <w:t>，</w:t>
      </w:r>
      <w:r w:rsidRPr="00CE49DA">
        <w:rPr>
          <w:rStyle w:val="Strong"/>
          <w:rFonts w:ascii="仿宋" w:eastAsia="仿宋" w:hAnsi="仿宋" w:cs="仿宋" w:hint="eastAsia"/>
          <w:color w:val="000000"/>
          <w:sz w:val="32"/>
          <w:szCs w:val="32"/>
        </w:rPr>
        <w:t>完成预算</w:t>
      </w:r>
      <w:r>
        <w:rPr>
          <w:rStyle w:val="Strong"/>
          <w:rFonts w:ascii="仿宋" w:eastAsia="仿宋" w:hAnsi="仿宋" w:cs="仿宋"/>
          <w:color w:val="000000"/>
          <w:sz w:val="32"/>
          <w:szCs w:val="32"/>
        </w:rPr>
        <w:t>123.32</w:t>
      </w:r>
      <w:r w:rsidRPr="00CE49DA">
        <w:rPr>
          <w:rStyle w:val="Strong"/>
          <w:rFonts w:ascii="仿宋" w:eastAsia="仿宋" w:hAnsi="仿宋" w:cs="仿宋"/>
          <w:color w:val="000000"/>
          <w:sz w:val="32"/>
          <w:szCs w:val="32"/>
        </w:rPr>
        <w:t>%</w:t>
      </w:r>
      <w:r w:rsidRPr="00CE49DA">
        <w:rPr>
          <w:rStyle w:val="Strong"/>
          <w:rFonts w:ascii="仿宋" w:eastAsia="仿宋" w:hAnsi="仿宋" w:cs="仿宋" w:hint="eastAsia"/>
          <w:color w:val="000000"/>
          <w:sz w:val="32"/>
          <w:szCs w:val="32"/>
        </w:rPr>
        <w:t>。其中：</w:t>
      </w:r>
      <w:bookmarkEnd w:id="37"/>
      <w:bookmarkEnd w:id="38"/>
      <w:bookmarkEnd w:id="39"/>
    </w:p>
    <w:p w:rsidR="000256D9" w:rsidRPr="00CE49DA" w:rsidRDefault="000256D9" w:rsidP="00AC4EB0">
      <w:pPr>
        <w:spacing w:line="600" w:lineRule="exact"/>
        <w:ind w:firstLineChars="200" w:firstLine="31680"/>
        <w:rPr>
          <w:rFonts w:ascii="仿宋" w:eastAsia="仿宋" w:hAnsi="仿宋"/>
          <w:b/>
          <w:bCs/>
          <w:color w:val="000000"/>
          <w:sz w:val="32"/>
          <w:szCs w:val="32"/>
        </w:rPr>
      </w:pPr>
      <w:r w:rsidRPr="00CE49DA">
        <w:rPr>
          <w:rStyle w:val="Strong"/>
          <w:rFonts w:ascii="仿宋" w:eastAsia="仿宋" w:hAnsi="仿宋" w:cs="仿宋"/>
          <w:color w:val="000000"/>
          <w:sz w:val="32"/>
          <w:szCs w:val="32"/>
        </w:rPr>
        <w:t>1.</w:t>
      </w:r>
      <w:r>
        <w:rPr>
          <w:rStyle w:val="Strong"/>
          <w:rFonts w:ascii="仿宋" w:eastAsia="仿宋" w:hAnsi="仿宋" w:cs="仿宋" w:hint="eastAsia"/>
          <w:color w:val="000000"/>
          <w:sz w:val="32"/>
          <w:szCs w:val="32"/>
        </w:rPr>
        <w:t>国土气象海洋等支出</w:t>
      </w:r>
      <w:r w:rsidRPr="00CE49DA">
        <w:rPr>
          <w:rStyle w:val="Strong"/>
          <w:rFonts w:ascii="仿宋" w:eastAsia="仿宋" w:hAnsi="仿宋" w:cs="仿宋"/>
          <w:color w:val="000000"/>
          <w:sz w:val="32"/>
          <w:szCs w:val="32"/>
        </w:rPr>
        <w:t>:</w:t>
      </w:r>
      <w:r w:rsidRPr="00CE49DA">
        <w:rPr>
          <w:rStyle w:val="Strong"/>
          <w:rFonts w:ascii="仿宋" w:eastAsia="仿宋" w:hAnsi="仿宋" w:cs="仿宋"/>
          <w:b w:val="0"/>
          <w:bCs w:val="0"/>
          <w:color w:val="000000"/>
          <w:sz w:val="32"/>
          <w:szCs w:val="32"/>
        </w:rPr>
        <w:t xml:space="preserve"> </w:t>
      </w:r>
      <w:r w:rsidRPr="00CE49DA">
        <w:rPr>
          <w:rStyle w:val="Strong"/>
          <w:rFonts w:ascii="仿宋" w:eastAsia="仿宋" w:hAnsi="仿宋" w:cs="仿宋" w:hint="eastAsia"/>
          <w:b w:val="0"/>
          <w:bCs w:val="0"/>
          <w:color w:val="000000"/>
          <w:sz w:val="32"/>
          <w:szCs w:val="32"/>
        </w:rPr>
        <w:t>支出决算为</w:t>
      </w:r>
      <w:r>
        <w:rPr>
          <w:rStyle w:val="Strong"/>
          <w:rFonts w:ascii="仿宋" w:eastAsia="仿宋" w:hAnsi="仿宋" w:cs="仿宋"/>
          <w:b w:val="0"/>
          <w:bCs w:val="0"/>
          <w:color w:val="000000"/>
          <w:sz w:val="32"/>
          <w:szCs w:val="32"/>
        </w:rPr>
        <w:t>296.69</w:t>
      </w:r>
      <w:r w:rsidRPr="00CE49DA">
        <w:rPr>
          <w:rStyle w:val="Strong"/>
          <w:rFonts w:ascii="仿宋" w:eastAsia="仿宋" w:hAnsi="仿宋" w:cs="仿宋" w:hint="eastAsia"/>
          <w:b w:val="0"/>
          <w:bCs w:val="0"/>
          <w:color w:val="000000"/>
          <w:sz w:val="32"/>
          <w:szCs w:val="32"/>
        </w:rPr>
        <w:t>万元，完成预算</w:t>
      </w:r>
      <w:r>
        <w:rPr>
          <w:rStyle w:val="Strong"/>
          <w:rFonts w:ascii="仿宋" w:eastAsia="仿宋" w:hAnsi="仿宋" w:cs="仿宋"/>
          <w:b w:val="0"/>
          <w:bCs w:val="0"/>
          <w:color w:val="000000"/>
          <w:sz w:val="32"/>
          <w:szCs w:val="32"/>
        </w:rPr>
        <w:t>100.21</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w:t>
      </w:r>
    </w:p>
    <w:p w:rsidR="000256D9" w:rsidRPr="00CE49DA" w:rsidRDefault="000256D9" w:rsidP="00AC4EB0">
      <w:pPr>
        <w:spacing w:line="600" w:lineRule="exact"/>
        <w:ind w:firstLineChars="200" w:firstLine="31680"/>
        <w:rPr>
          <w:rFonts w:ascii="仿宋" w:eastAsia="仿宋" w:hAnsi="仿宋"/>
          <w:b/>
          <w:bCs/>
          <w:color w:val="000000"/>
          <w:sz w:val="32"/>
          <w:szCs w:val="32"/>
        </w:rPr>
      </w:pPr>
      <w:r>
        <w:rPr>
          <w:rStyle w:val="Strong"/>
          <w:rFonts w:ascii="仿宋" w:eastAsia="仿宋" w:hAnsi="仿宋" w:cs="仿宋"/>
          <w:color w:val="000000"/>
          <w:sz w:val="32"/>
          <w:szCs w:val="32"/>
        </w:rPr>
        <w:t>2</w:t>
      </w:r>
      <w:r w:rsidRPr="00CE49DA">
        <w:rPr>
          <w:rStyle w:val="Strong"/>
          <w:rFonts w:ascii="仿宋" w:eastAsia="仿宋" w:hAnsi="仿宋" w:cs="仿宋"/>
          <w:color w:val="000000"/>
          <w:sz w:val="32"/>
          <w:szCs w:val="32"/>
        </w:rPr>
        <w:t>.</w:t>
      </w:r>
      <w:r w:rsidRPr="00CE49DA">
        <w:rPr>
          <w:rStyle w:val="Strong"/>
          <w:rFonts w:ascii="仿宋" w:eastAsia="仿宋" w:hAnsi="仿宋" w:cs="仿宋" w:hint="eastAsia"/>
          <w:color w:val="000000"/>
          <w:sz w:val="32"/>
          <w:szCs w:val="32"/>
        </w:rPr>
        <w:t>社会保障和就业</w:t>
      </w:r>
      <w:r w:rsidRPr="00CE49DA">
        <w:rPr>
          <w:rStyle w:val="Strong"/>
          <w:rFonts w:ascii="仿宋" w:eastAsia="仿宋" w:hAnsi="仿宋" w:cs="仿宋"/>
          <w:color w:val="000000"/>
          <w:sz w:val="32"/>
          <w:szCs w:val="32"/>
        </w:rPr>
        <w:t>:</w:t>
      </w:r>
      <w:r w:rsidRPr="00CE49DA">
        <w:rPr>
          <w:rStyle w:val="Strong"/>
          <w:rFonts w:ascii="仿宋" w:eastAsia="仿宋" w:hAnsi="仿宋" w:cs="仿宋"/>
          <w:b w:val="0"/>
          <w:bCs w:val="0"/>
          <w:color w:val="000000"/>
          <w:sz w:val="32"/>
          <w:szCs w:val="32"/>
        </w:rPr>
        <w:t xml:space="preserve"> </w:t>
      </w:r>
      <w:r w:rsidRPr="00CE49DA">
        <w:rPr>
          <w:rStyle w:val="Strong"/>
          <w:rFonts w:ascii="仿宋" w:eastAsia="仿宋" w:hAnsi="仿宋" w:cs="仿宋" w:hint="eastAsia"/>
          <w:b w:val="0"/>
          <w:bCs w:val="0"/>
          <w:color w:val="000000"/>
          <w:sz w:val="32"/>
          <w:szCs w:val="32"/>
        </w:rPr>
        <w:t>支出决算为</w:t>
      </w:r>
      <w:r>
        <w:rPr>
          <w:rStyle w:val="Strong"/>
          <w:rFonts w:ascii="仿宋" w:eastAsia="仿宋" w:hAnsi="仿宋" w:cs="仿宋"/>
          <w:b w:val="0"/>
          <w:bCs w:val="0"/>
          <w:color w:val="000000"/>
          <w:sz w:val="32"/>
          <w:szCs w:val="32"/>
        </w:rPr>
        <w:t>36.95</w:t>
      </w:r>
      <w:r w:rsidRPr="00CE49DA">
        <w:rPr>
          <w:rStyle w:val="Strong"/>
          <w:rFonts w:ascii="仿宋" w:eastAsia="仿宋" w:hAnsi="仿宋" w:cs="仿宋" w:hint="eastAsia"/>
          <w:b w:val="0"/>
          <w:bCs w:val="0"/>
          <w:color w:val="000000"/>
          <w:sz w:val="32"/>
          <w:szCs w:val="32"/>
        </w:rPr>
        <w:t>万元，完成预算</w:t>
      </w:r>
      <w:r>
        <w:rPr>
          <w:rStyle w:val="Strong"/>
          <w:rFonts w:ascii="仿宋" w:eastAsia="仿宋" w:hAnsi="仿宋" w:cs="仿宋"/>
          <w:b w:val="0"/>
          <w:bCs w:val="0"/>
          <w:color w:val="000000"/>
          <w:sz w:val="32"/>
          <w:szCs w:val="32"/>
        </w:rPr>
        <w:t>120.95</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w:t>
      </w:r>
    </w:p>
    <w:p w:rsidR="000256D9" w:rsidRPr="00CE49DA" w:rsidRDefault="000256D9" w:rsidP="00AC4EB0">
      <w:pPr>
        <w:spacing w:line="600" w:lineRule="exact"/>
        <w:ind w:firstLineChars="200" w:firstLine="31680"/>
        <w:rPr>
          <w:rFonts w:ascii="仿宋" w:eastAsia="仿宋" w:hAnsi="仿宋"/>
          <w:b/>
          <w:bCs/>
          <w:color w:val="000000"/>
          <w:sz w:val="32"/>
          <w:szCs w:val="32"/>
        </w:rPr>
      </w:pPr>
      <w:r>
        <w:rPr>
          <w:rStyle w:val="Strong"/>
          <w:rFonts w:ascii="仿宋" w:eastAsia="仿宋" w:hAnsi="仿宋" w:cs="仿宋"/>
          <w:color w:val="000000"/>
          <w:sz w:val="32"/>
          <w:szCs w:val="32"/>
        </w:rPr>
        <w:t>3</w:t>
      </w:r>
      <w:r w:rsidRPr="00CE49DA">
        <w:rPr>
          <w:rStyle w:val="Strong"/>
          <w:rFonts w:ascii="仿宋" w:eastAsia="仿宋" w:hAnsi="仿宋" w:cs="仿宋"/>
          <w:color w:val="000000"/>
          <w:sz w:val="32"/>
          <w:szCs w:val="32"/>
        </w:rPr>
        <w:t>.</w:t>
      </w:r>
      <w:r w:rsidRPr="00CE49DA">
        <w:rPr>
          <w:rStyle w:val="Strong"/>
          <w:rFonts w:ascii="仿宋" w:eastAsia="仿宋" w:hAnsi="仿宋" w:cs="仿宋" w:hint="eastAsia"/>
          <w:color w:val="000000"/>
          <w:sz w:val="32"/>
          <w:szCs w:val="32"/>
        </w:rPr>
        <w:t>医疗卫生与计划生育</w:t>
      </w:r>
      <w:r w:rsidRPr="00CE49DA">
        <w:rPr>
          <w:rStyle w:val="Strong"/>
          <w:rFonts w:ascii="仿宋" w:eastAsia="仿宋" w:hAnsi="仿宋" w:cs="仿宋"/>
          <w:color w:val="000000"/>
          <w:sz w:val="32"/>
          <w:szCs w:val="32"/>
        </w:rPr>
        <w:t>:</w:t>
      </w:r>
      <w:r w:rsidRPr="00CE49DA">
        <w:rPr>
          <w:rStyle w:val="Strong"/>
          <w:rFonts w:ascii="仿宋" w:eastAsia="仿宋" w:hAnsi="仿宋" w:cs="仿宋" w:hint="eastAsia"/>
          <w:b w:val="0"/>
          <w:bCs w:val="0"/>
          <w:color w:val="000000"/>
          <w:sz w:val="32"/>
          <w:szCs w:val="32"/>
        </w:rPr>
        <w:t>支出决算为</w:t>
      </w:r>
      <w:r>
        <w:rPr>
          <w:rStyle w:val="Strong"/>
          <w:rFonts w:ascii="仿宋" w:eastAsia="仿宋" w:hAnsi="仿宋" w:cs="仿宋"/>
          <w:b w:val="0"/>
          <w:bCs w:val="0"/>
          <w:color w:val="000000"/>
          <w:sz w:val="32"/>
          <w:szCs w:val="32"/>
        </w:rPr>
        <w:t>11.47</w:t>
      </w:r>
      <w:r w:rsidRPr="00CE49DA">
        <w:rPr>
          <w:rStyle w:val="Strong"/>
          <w:rFonts w:ascii="仿宋" w:eastAsia="仿宋" w:hAnsi="仿宋" w:cs="仿宋" w:hint="eastAsia"/>
          <w:b w:val="0"/>
          <w:bCs w:val="0"/>
          <w:color w:val="000000"/>
          <w:sz w:val="32"/>
          <w:szCs w:val="32"/>
        </w:rPr>
        <w:t>万元，完成预算</w:t>
      </w:r>
      <w:r>
        <w:rPr>
          <w:rStyle w:val="Strong"/>
          <w:rFonts w:ascii="仿宋" w:eastAsia="仿宋" w:hAnsi="仿宋" w:cs="仿宋"/>
          <w:b w:val="0"/>
          <w:bCs w:val="0"/>
          <w:color w:val="000000"/>
          <w:sz w:val="32"/>
          <w:szCs w:val="32"/>
        </w:rPr>
        <w:t>100</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，决算数等于预算数的主要原因是</w:t>
      </w:r>
      <w:r>
        <w:rPr>
          <w:rStyle w:val="Strong"/>
          <w:rFonts w:ascii="仿宋" w:eastAsia="仿宋" w:hAnsi="仿宋" w:cs="仿宋" w:hint="eastAsia"/>
          <w:b w:val="0"/>
          <w:bCs w:val="0"/>
          <w:color w:val="000000"/>
          <w:sz w:val="32"/>
          <w:szCs w:val="32"/>
        </w:rPr>
        <w:t>合理、按要求使用资金</w:t>
      </w:r>
      <w:r w:rsidRPr="00CE49DA">
        <w:rPr>
          <w:rStyle w:val="Strong"/>
          <w:rFonts w:ascii="仿宋" w:eastAsia="仿宋" w:hAnsi="仿宋" w:cs="仿宋" w:hint="eastAsia"/>
          <w:b w:val="0"/>
          <w:bCs w:val="0"/>
          <w:color w:val="000000"/>
          <w:sz w:val="32"/>
          <w:szCs w:val="32"/>
        </w:rPr>
        <w:t>。</w:t>
      </w:r>
    </w:p>
    <w:p w:rsidR="000256D9" w:rsidRPr="00CE49DA" w:rsidRDefault="000256D9" w:rsidP="00AC4EB0">
      <w:pPr>
        <w:spacing w:line="600" w:lineRule="exact"/>
        <w:ind w:firstLineChars="200" w:firstLine="31680"/>
        <w:rPr>
          <w:rFonts w:ascii="仿宋" w:eastAsia="仿宋" w:hAnsi="仿宋"/>
          <w:b/>
          <w:bCs/>
          <w:color w:val="000000"/>
          <w:sz w:val="32"/>
          <w:szCs w:val="32"/>
        </w:rPr>
      </w:pPr>
      <w:r>
        <w:rPr>
          <w:rFonts w:ascii="仿宋" w:eastAsia="仿宋" w:hAnsi="仿宋" w:cs="仿宋"/>
          <w:color w:val="000000"/>
          <w:sz w:val="32"/>
          <w:szCs w:val="32"/>
        </w:rPr>
        <w:t>4.</w:t>
      </w:r>
      <w:r>
        <w:rPr>
          <w:rFonts w:ascii="仿宋" w:eastAsia="仿宋" w:hAnsi="仿宋" w:cs="仿宋" w:hint="eastAsia"/>
          <w:color w:val="000000"/>
          <w:sz w:val="32"/>
          <w:szCs w:val="32"/>
        </w:rPr>
        <w:t>住房保障支出：</w:t>
      </w:r>
      <w:r w:rsidRPr="00CE49DA">
        <w:rPr>
          <w:rStyle w:val="Strong"/>
          <w:rFonts w:ascii="仿宋" w:eastAsia="仿宋" w:hAnsi="仿宋" w:cs="仿宋" w:hint="eastAsia"/>
          <w:b w:val="0"/>
          <w:bCs w:val="0"/>
          <w:color w:val="000000"/>
          <w:sz w:val="32"/>
          <w:szCs w:val="32"/>
        </w:rPr>
        <w:t>支出决算为</w:t>
      </w:r>
      <w:r>
        <w:rPr>
          <w:rStyle w:val="Strong"/>
          <w:rFonts w:ascii="仿宋" w:eastAsia="仿宋" w:hAnsi="仿宋" w:cs="仿宋"/>
          <w:b w:val="0"/>
          <w:bCs w:val="0"/>
          <w:color w:val="000000"/>
          <w:sz w:val="32"/>
          <w:szCs w:val="32"/>
        </w:rPr>
        <w:t>19.74</w:t>
      </w:r>
      <w:r w:rsidRPr="00CE49DA">
        <w:rPr>
          <w:rStyle w:val="Strong"/>
          <w:rFonts w:ascii="仿宋" w:eastAsia="仿宋" w:hAnsi="仿宋" w:cs="仿宋" w:hint="eastAsia"/>
          <w:b w:val="0"/>
          <w:bCs w:val="0"/>
          <w:color w:val="000000"/>
          <w:sz w:val="32"/>
          <w:szCs w:val="32"/>
        </w:rPr>
        <w:t>万元，完成预算</w:t>
      </w:r>
      <w:r>
        <w:rPr>
          <w:rStyle w:val="Strong"/>
          <w:rFonts w:ascii="仿宋" w:eastAsia="仿宋" w:hAnsi="仿宋" w:cs="仿宋"/>
          <w:b w:val="0"/>
          <w:bCs w:val="0"/>
          <w:color w:val="000000"/>
          <w:sz w:val="32"/>
          <w:szCs w:val="32"/>
        </w:rPr>
        <w:t>100</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，决算数等于预算数的主要原因是</w:t>
      </w:r>
      <w:r>
        <w:rPr>
          <w:rStyle w:val="Strong"/>
          <w:rFonts w:ascii="仿宋" w:eastAsia="仿宋" w:hAnsi="仿宋" w:cs="仿宋" w:hint="eastAsia"/>
          <w:b w:val="0"/>
          <w:bCs w:val="0"/>
          <w:color w:val="000000"/>
          <w:sz w:val="32"/>
          <w:szCs w:val="32"/>
        </w:rPr>
        <w:t>合理、按要求使用资金</w:t>
      </w:r>
      <w:r w:rsidRPr="00CE49DA">
        <w:rPr>
          <w:rStyle w:val="Strong"/>
          <w:rFonts w:ascii="仿宋" w:eastAsia="仿宋" w:hAnsi="仿宋" w:cs="仿宋" w:hint="eastAsia"/>
          <w:b w:val="0"/>
          <w:bCs w:val="0"/>
          <w:color w:val="000000"/>
          <w:sz w:val="32"/>
          <w:szCs w:val="32"/>
        </w:rPr>
        <w:t>。</w:t>
      </w:r>
    </w:p>
    <w:p w:rsidR="000256D9" w:rsidRPr="00CE49DA" w:rsidRDefault="000256D9" w:rsidP="00AC4EB0">
      <w:pPr>
        <w:spacing w:line="600" w:lineRule="exact"/>
        <w:ind w:firstLineChars="200" w:firstLine="31680"/>
        <w:rPr>
          <w:rFonts w:ascii="仿宋" w:eastAsia="仿宋" w:hAnsi="仿宋"/>
          <w:color w:val="000000"/>
          <w:sz w:val="32"/>
          <w:szCs w:val="32"/>
        </w:rPr>
      </w:pPr>
    </w:p>
    <w:p w:rsidR="000256D9" w:rsidRPr="00CE49DA" w:rsidRDefault="000256D9">
      <w:pPr>
        <w:spacing w:line="600" w:lineRule="exact"/>
        <w:ind w:firstLine="640"/>
        <w:rPr>
          <w:rFonts w:ascii="仿宋" w:eastAsia="仿宋" w:hAnsi="仿宋"/>
          <w:b/>
          <w:bCs/>
          <w:color w:val="000000"/>
          <w:sz w:val="32"/>
          <w:szCs w:val="32"/>
        </w:rPr>
      </w:pPr>
      <w:r w:rsidRPr="00CE49DA">
        <w:rPr>
          <w:rFonts w:ascii="仿宋" w:eastAsia="仿宋" w:hAnsi="仿宋" w:cs="仿宋" w:hint="eastAsia"/>
          <w:b/>
          <w:bCs/>
          <w:color w:val="000000"/>
          <w:sz w:val="32"/>
          <w:szCs w:val="32"/>
        </w:rPr>
        <w:t>（数据来源财决</w:t>
      </w:r>
      <w:r w:rsidRPr="00CE49DA">
        <w:rPr>
          <w:rFonts w:ascii="仿宋" w:eastAsia="仿宋" w:hAnsi="仿宋" w:cs="仿宋"/>
          <w:b/>
          <w:bCs/>
          <w:color w:val="000000"/>
          <w:sz w:val="32"/>
          <w:szCs w:val="32"/>
        </w:rPr>
        <w:t>08</w:t>
      </w:r>
      <w:r w:rsidRPr="00CE49DA">
        <w:rPr>
          <w:rFonts w:ascii="仿宋" w:eastAsia="仿宋" w:hAnsi="仿宋" w:cs="仿宋" w:hint="eastAsia"/>
          <w:b/>
          <w:bCs/>
          <w:color w:val="000000"/>
          <w:sz w:val="32"/>
          <w:szCs w:val="32"/>
        </w:rPr>
        <w:t>表，罗列全部功能分类科目至项级。上述“预算”口径为调整预算数。增减变动原因为决算数</w:t>
      </w:r>
      <w:r w:rsidRPr="00CE49DA">
        <w:rPr>
          <w:rFonts w:ascii="仿宋" w:eastAsia="仿宋" w:hAnsi="仿宋" w:cs="仿宋"/>
          <w:b/>
          <w:bCs/>
          <w:color w:val="000000"/>
          <w:sz w:val="32"/>
          <w:szCs w:val="32"/>
        </w:rPr>
        <w:t>&lt;</w:t>
      </w:r>
      <w:r w:rsidRPr="00CE49DA">
        <w:rPr>
          <w:rFonts w:ascii="仿宋" w:eastAsia="仿宋" w:hAnsi="仿宋" w:cs="仿宋" w:hint="eastAsia"/>
          <w:b/>
          <w:bCs/>
          <w:color w:val="000000"/>
          <w:sz w:val="32"/>
          <w:szCs w:val="32"/>
        </w:rPr>
        <w:t>项级</w:t>
      </w:r>
      <w:r w:rsidRPr="00CE49DA">
        <w:rPr>
          <w:rFonts w:ascii="仿宋" w:eastAsia="仿宋" w:hAnsi="仿宋" w:cs="仿宋"/>
          <w:b/>
          <w:bCs/>
          <w:color w:val="000000"/>
          <w:sz w:val="32"/>
          <w:szCs w:val="32"/>
        </w:rPr>
        <w:t>&gt;</w:t>
      </w:r>
      <w:r w:rsidRPr="00CE49DA">
        <w:rPr>
          <w:rFonts w:ascii="仿宋" w:eastAsia="仿宋" w:hAnsi="仿宋" w:cs="仿宋" w:hint="eastAsia"/>
          <w:b/>
          <w:bCs/>
          <w:color w:val="000000"/>
          <w:sz w:val="32"/>
          <w:szCs w:val="32"/>
        </w:rPr>
        <w:t>和调整预算数</w:t>
      </w:r>
      <w:r w:rsidRPr="00CE49DA">
        <w:rPr>
          <w:rFonts w:ascii="仿宋" w:eastAsia="仿宋" w:hAnsi="仿宋" w:cs="仿宋"/>
          <w:b/>
          <w:bCs/>
          <w:color w:val="000000"/>
          <w:sz w:val="32"/>
          <w:szCs w:val="32"/>
        </w:rPr>
        <w:t>&lt;</w:t>
      </w:r>
      <w:r w:rsidRPr="00CE49DA">
        <w:rPr>
          <w:rFonts w:ascii="仿宋" w:eastAsia="仿宋" w:hAnsi="仿宋" w:cs="仿宋" w:hint="eastAsia"/>
          <w:b/>
          <w:bCs/>
          <w:color w:val="000000"/>
          <w:sz w:val="32"/>
          <w:szCs w:val="32"/>
        </w:rPr>
        <w:t>项级</w:t>
      </w:r>
      <w:r w:rsidRPr="00CE49DA">
        <w:rPr>
          <w:rFonts w:ascii="仿宋" w:eastAsia="仿宋" w:hAnsi="仿宋" w:cs="仿宋"/>
          <w:b/>
          <w:bCs/>
          <w:color w:val="000000"/>
          <w:sz w:val="32"/>
          <w:szCs w:val="32"/>
        </w:rPr>
        <w:t>&gt;</w:t>
      </w:r>
      <w:r w:rsidRPr="00CE49DA">
        <w:rPr>
          <w:rFonts w:ascii="仿宋" w:eastAsia="仿宋" w:hAnsi="仿宋" w:cs="仿宋" w:hint="eastAsia"/>
          <w:b/>
          <w:bCs/>
          <w:color w:val="000000"/>
          <w:sz w:val="32"/>
          <w:szCs w:val="32"/>
        </w:rPr>
        <w:t>比较，与预算数持平可以不写原因。）</w:t>
      </w:r>
    </w:p>
    <w:p w:rsidR="000256D9" w:rsidRPr="00CE49DA" w:rsidRDefault="000256D9">
      <w:pPr>
        <w:spacing w:line="600" w:lineRule="exact"/>
        <w:ind w:firstLine="640"/>
        <w:rPr>
          <w:rFonts w:ascii="仿宋" w:eastAsia="仿宋" w:hAnsi="仿宋"/>
          <w:b/>
          <w:bCs/>
          <w:color w:val="000000"/>
          <w:sz w:val="32"/>
          <w:szCs w:val="32"/>
        </w:rPr>
      </w:pPr>
    </w:p>
    <w:p w:rsidR="000256D9" w:rsidRPr="00622830" w:rsidRDefault="000256D9" w:rsidP="004464F4">
      <w:pPr>
        <w:tabs>
          <w:tab w:val="right" w:pos="8306"/>
        </w:tabs>
        <w:spacing w:line="600" w:lineRule="exact"/>
        <w:ind w:firstLine="640"/>
        <w:outlineLvl w:val="1"/>
        <w:rPr>
          <w:rStyle w:val="Heading2Char"/>
        </w:rPr>
      </w:pPr>
      <w:bookmarkStart w:id="40" w:name="_Toc15377214"/>
      <w:bookmarkStart w:id="41" w:name="_Toc15396608"/>
      <w:r w:rsidRPr="00CE49DA">
        <w:rPr>
          <w:rFonts w:ascii="黑体" w:eastAsia="黑体" w:cs="黑体" w:hint="eastAsia"/>
          <w:color w:val="000000"/>
          <w:sz w:val="32"/>
          <w:szCs w:val="32"/>
        </w:rPr>
        <w:t>六</w:t>
      </w:r>
      <w:r w:rsidRPr="00CE49DA">
        <w:rPr>
          <w:rFonts w:ascii="黑体" w:eastAsia="黑体" w:cs="黑体" w:hint="eastAsia"/>
          <w:b/>
          <w:bCs/>
          <w:color w:val="000000"/>
          <w:sz w:val="32"/>
          <w:szCs w:val="32"/>
        </w:rPr>
        <w:t>、</w:t>
      </w:r>
      <w:r w:rsidRPr="00CE49DA">
        <w:rPr>
          <w:rFonts w:ascii="黑体" w:eastAsia="黑体" w:hAnsi="黑体" w:cs="黑体" w:hint="eastAsia"/>
          <w:b/>
          <w:bCs/>
          <w:color w:val="000000"/>
          <w:sz w:val="32"/>
          <w:szCs w:val="32"/>
        </w:rPr>
        <w:t>一</w:t>
      </w:r>
      <w:r w:rsidRPr="00CE49DA">
        <w:rPr>
          <w:rStyle w:val="Heading2Char"/>
          <w:rFonts w:ascii="黑体" w:eastAsia="黑体" w:hAnsi="黑体" w:cs="黑体" w:hint="eastAsia"/>
          <w:b w:val="0"/>
          <w:bCs w:val="0"/>
        </w:rPr>
        <w:t>般</w:t>
      </w:r>
      <w:r w:rsidRPr="00C42709">
        <w:rPr>
          <w:rStyle w:val="Heading2Char"/>
          <w:rFonts w:ascii="黑体" w:eastAsia="黑体" w:hAnsi="黑体" w:cs="黑体" w:hint="eastAsia"/>
          <w:b w:val="0"/>
          <w:bCs w:val="0"/>
        </w:rPr>
        <w:t>公共预算财政拨款基本支出决算情况说明</w:t>
      </w:r>
      <w:bookmarkEnd w:id="40"/>
      <w:bookmarkEnd w:id="41"/>
      <w:r w:rsidRPr="00C42709">
        <w:rPr>
          <w:rStyle w:val="Heading2Char"/>
          <w:rFonts w:ascii="黑体" w:eastAsia="黑体" w:hAnsi="黑体" w:cs="Times New Roman"/>
          <w:b w:val="0"/>
          <w:bCs w:val="0"/>
        </w:rPr>
        <w:tab/>
      </w:r>
    </w:p>
    <w:p w:rsidR="000256D9" w:rsidRPr="00CE49DA" w:rsidRDefault="000256D9">
      <w:pPr>
        <w:spacing w:line="600" w:lineRule="exact"/>
        <w:ind w:firstLine="645"/>
        <w:rPr>
          <w:rFonts w:ascii="仿宋" w:eastAsia="仿宋" w:hAnsi="仿宋"/>
          <w:color w:val="000000"/>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年一般公共预算财政拨款基本支出</w:t>
      </w:r>
      <w:r>
        <w:rPr>
          <w:rFonts w:ascii="仿宋" w:eastAsia="仿宋" w:hAnsi="仿宋" w:cs="仿宋"/>
          <w:color w:val="000000"/>
          <w:sz w:val="32"/>
          <w:szCs w:val="32"/>
        </w:rPr>
        <w:t>365.11</w:t>
      </w:r>
      <w:r w:rsidRPr="00CE49DA">
        <w:rPr>
          <w:rFonts w:ascii="仿宋" w:eastAsia="仿宋" w:hAnsi="仿宋" w:cs="仿宋" w:hint="eastAsia"/>
          <w:color w:val="000000"/>
          <w:sz w:val="32"/>
          <w:szCs w:val="32"/>
        </w:rPr>
        <w:t>万元，其中：</w:t>
      </w:r>
    </w:p>
    <w:p w:rsidR="000256D9" w:rsidRPr="00CE49DA" w:rsidRDefault="000256D9">
      <w:pPr>
        <w:spacing w:line="600" w:lineRule="exact"/>
        <w:ind w:firstLine="645"/>
        <w:rPr>
          <w:rFonts w:ascii="仿宋" w:eastAsia="仿宋" w:hAnsi="仿宋"/>
          <w:color w:val="000000"/>
          <w:sz w:val="32"/>
          <w:szCs w:val="32"/>
        </w:rPr>
      </w:pPr>
      <w:r w:rsidRPr="00CE49DA">
        <w:rPr>
          <w:rFonts w:ascii="仿宋" w:eastAsia="仿宋" w:hAnsi="仿宋" w:cs="仿宋" w:hint="eastAsia"/>
          <w:color w:val="000000"/>
          <w:sz w:val="32"/>
          <w:szCs w:val="32"/>
        </w:rPr>
        <w:t>人员经费</w:t>
      </w:r>
      <w:r>
        <w:rPr>
          <w:rFonts w:ascii="仿宋" w:eastAsia="仿宋" w:hAnsi="仿宋" w:cs="仿宋"/>
          <w:color w:val="000000"/>
          <w:sz w:val="32"/>
          <w:szCs w:val="32"/>
        </w:rPr>
        <w:t>285.92</w:t>
      </w:r>
      <w:r w:rsidRPr="00CE49DA">
        <w:rPr>
          <w:rFonts w:ascii="仿宋" w:eastAsia="仿宋" w:hAnsi="仿宋" w:cs="仿宋" w:hint="eastAsia"/>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sidRPr="00CE49DA">
        <w:rPr>
          <w:rFonts w:ascii="仿宋" w:eastAsia="仿宋" w:hAnsi="仿宋"/>
          <w:color w:val="000000"/>
          <w:sz w:val="32"/>
          <w:szCs w:val="32"/>
        </w:rPr>
        <w:br/>
      </w:r>
      <w:r w:rsidRPr="00CE49DA">
        <w:rPr>
          <w:rFonts w:ascii="仿宋" w:eastAsia="仿宋" w:hAnsi="仿宋" w:cs="仿宋" w:hint="eastAsia"/>
          <w:color w:val="000000"/>
          <w:sz w:val="32"/>
          <w:szCs w:val="32"/>
        </w:rPr>
        <w:t xml:space="preserve">　　公用经费</w:t>
      </w:r>
      <w:r>
        <w:rPr>
          <w:rFonts w:ascii="仿宋" w:eastAsia="仿宋" w:hAnsi="仿宋" w:cs="仿宋"/>
          <w:color w:val="000000"/>
          <w:sz w:val="32"/>
          <w:szCs w:val="32"/>
        </w:rPr>
        <w:t>79.19</w:t>
      </w:r>
      <w:r w:rsidRPr="00CE49DA">
        <w:rPr>
          <w:rFonts w:ascii="仿宋" w:eastAsia="仿宋" w:hAnsi="仿宋" w:cs="仿宋" w:hint="eastAsia"/>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0256D9" w:rsidRPr="009315F9" w:rsidRDefault="000256D9">
      <w:pPr>
        <w:spacing w:line="600" w:lineRule="exact"/>
        <w:ind w:firstLine="640"/>
        <w:rPr>
          <w:rFonts w:ascii="仿宋" w:eastAsia="仿宋" w:hAnsi="仿宋"/>
          <w:b/>
          <w:bCs/>
          <w:color w:val="000000"/>
          <w:sz w:val="32"/>
          <w:szCs w:val="32"/>
        </w:rPr>
      </w:pPr>
      <w:r w:rsidRPr="009315F9">
        <w:rPr>
          <w:rFonts w:ascii="仿宋" w:eastAsia="仿宋" w:hAnsi="仿宋" w:cs="仿宋" w:hint="eastAsia"/>
          <w:b/>
          <w:bCs/>
          <w:color w:val="000000"/>
          <w:sz w:val="32"/>
          <w:szCs w:val="32"/>
        </w:rPr>
        <w:t>（数据来源财决</w:t>
      </w:r>
      <w:r w:rsidRPr="009315F9">
        <w:rPr>
          <w:rFonts w:ascii="仿宋" w:eastAsia="仿宋" w:hAnsi="仿宋" w:cs="仿宋"/>
          <w:b/>
          <w:bCs/>
          <w:color w:val="000000"/>
          <w:sz w:val="32"/>
          <w:szCs w:val="32"/>
        </w:rPr>
        <w:t>07</w:t>
      </w:r>
      <w:r w:rsidRPr="009315F9">
        <w:rPr>
          <w:rFonts w:ascii="仿宋" w:eastAsia="仿宋" w:hAnsi="仿宋" w:cs="仿宋" w:hint="eastAsia"/>
          <w:b/>
          <w:bCs/>
          <w:color w:val="000000"/>
          <w:sz w:val="32"/>
          <w:szCs w:val="32"/>
        </w:rPr>
        <w:t>表，根据本部门实际支出情况罗列全部经济分类科目。）</w:t>
      </w:r>
    </w:p>
    <w:p w:rsidR="000256D9" w:rsidRPr="00CE49DA" w:rsidRDefault="000256D9">
      <w:pPr>
        <w:spacing w:line="600" w:lineRule="exact"/>
        <w:ind w:firstLine="640"/>
        <w:rPr>
          <w:rFonts w:ascii="仿宋" w:eastAsia="仿宋" w:hAnsi="仿宋"/>
          <w:b/>
          <w:bCs/>
          <w:color w:val="FF0000"/>
          <w:sz w:val="32"/>
          <w:szCs w:val="32"/>
        </w:rPr>
      </w:pPr>
    </w:p>
    <w:p w:rsidR="000256D9" w:rsidRPr="00C42709" w:rsidRDefault="000256D9">
      <w:pPr>
        <w:spacing w:line="600" w:lineRule="exact"/>
        <w:ind w:firstLine="640"/>
        <w:outlineLvl w:val="1"/>
        <w:rPr>
          <w:rStyle w:val="Heading2Char"/>
          <w:rFonts w:ascii="黑体" w:eastAsia="黑体" w:hAnsi="黑体" w:cs="Times New Roman"/>
          <w:b w:val="0"/>
          <w:bCs w:val="0"/>
        </w:rPr>
      </w:pPr>
      <w:bookmarkStart w:id="42" w:name="_Toc15377215"/>
      <w:bookmarkStart w:id="43" w:name="_Toc15396609"/>
      <w:r w:rsidRPr="00CE49DA">
        <w:rPr>
          <w:rFonts w:ascii="黑体" w:eastAsia="黑体" w:cs="黑体" w:hint="eastAsia"/>
          <w:color w:val="000000"/>
          <w:sz w:val="32"/>
          <w:szCs w:val="32"/>
        </w:rPr>
        <w:t>七、</w:t>
      </w:r>
      <w:r w:rsidRPr="00C42709">
        <w:rPr>
          <w:rStyle w:val="Heading2Char"/>
          <w:rFonts w:ascii="黑体" w:eastAsia="黑体" w:hAnsi="黑体" w:cs="黑体" w:hint="eastAsia"/>
        </w:rPr>
        <w:t>“</w:t>
      </w:r>
      <w:r w:rsidRPr="00C42709">
        <w:rPr>
          <w:rStyle w:val="Heading2Char"/>
          <w:rFonts w:ascii="黑体" w:eastAsia="黑体" w:hAnsi="黑体" w:cs="黑体" w:hint="eastAsia"/>
          <w:b w:val="0"/>
          <w:bCs w:val="0"/>
        </w:rPr>
        <w:t>三公”经费财政拨款支出决算情况说明</w:t>
      </w:r>
      <w:bookmarkEnd w:id="42"/>
      <w:bookmarkEnd w:id="43"/>
    </w:p>
    <w:p w:rsidR="000256D9" w:rsidRPr="00CE49DA" w:rsidRDefault="000256D9">
      <w:pPr>
        <w:spacing w:line="600" w:lineRule="exact"/>
        <w:ind w:firstLine="640"/>
        <w:outlineLvl w:val="2"/>
        <w:rPr>
          <w:rFonts w:ascii="仿宋" w:eastAsia="仿宋" w:hAnsi="仿宋"/>
          <w:b/>
          <w:bCs/>
          <w:color w:val="000000"/>
          <w:sz w:val="32"/>
          <w:szCs w:val="32"/>
        </w:rPr>
      </w:pPr>
      <w:bookmarkStart w:id="44" w:name="_Toc15377216"/>
      <w:r w:rsidRPr="00CE49DA">
        <w:rPr>
          <w:rFonts w:ascii="仿宋" w:eastAsia="仿宋" w:hAnsi="仿宋" w:cs="仿宋" w:hint="eastAsia"/>
          <w:b/>
          <w:bCs/>
          <w:color w:val="000000"/>
          <w:sz w:val="32"/>
          <w:szCs w:val="32"/>
        </w:rPr>
        <w:t>（一）“三公”经费财政拨款支出决算总体情况说明</w:t>
      </w:r>
      <w:bookmarkEnd w:id="44"/>
    </w:p>
    <w:p w:rsidR="000256D9" w:rsidRPr="00CE49DA" w:rsidRDefault="000256D9">
      <w:pPr>
        <w:spacing w:line="600" w:lineRule="exact"/>
        <w:ind w:firstLine="640"/>
        <w:rPr>
          <w:rFonts w:ascii="仿宋" w:eastAsia="仿宋" w:hAnsi="仿宋"/>
          <w:color w:val="000000"/>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年“三公”经费财政拨款支出决算为</w:t>
      </w:r>
      <w:r>
        <w:rPr>
          <w:rFonts w:ascii="仿宋" w:eastAsia="仿宋" w:hAnsi="仿宋" w:cs="仿宋"/>
          <w:color w:val="000000"/>
          <w:sz w:val="32"/>
          <w:szCs w:val="32"/>
        </w:rPr>
        <w:t>0.052</w:t>
      </w:r>
      <w:r w:rsidRPr="00CE49DA">
        <w:rPr>
          <w:rFonts w:ascii="仿宋" w:eastAsia="仿宋" w:hAnsi="仿宋" w:cs="仿宋" w:hint="eastAsia"/>
          <w:color w:val="000000"/>
          <w:sz w:val="32"/>
          <w:szCs w:val="32"/>
        </w:rPr>
        <w:t>万元，完成预算</w:t>
      </w:r>
      <w:r>
        <w:rPr>
          <w:rFonts w:ascii="仿宋" w:eastAsia="仿宋" w:hAnsi="仿宋" w:cs="仿宋"/>
          <w:color w:val="000000"/>
          <w:sz w:val="32"/>
          <w:szCs w:val="32"/>
        </w:rPr>
        <w:t>2.26</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，决算数小于预算数（或与预算数持平）的主要原因是</w:t>
      </w:r>
      <w:r>
        <w:rPr>
          <w:rFonts w:ascii="仿宋" w:eastAsia="仿宋" w:hAnsi="仿宋" w:cs="仿宋" w:hint="eastAsia"/>
          <w:color w:val="000000"/>
          <w:sz w:val="32"/>
          <w:szCs w:val="32"/>
        </w:rPr>
        <w:t>厉行节俭</w:t>
      </w:r>
      <w:r w:rsidRPr="00CE49DA">
        <w:rPr>
          <w:rFonts w:ascii="仿宋" w:eastAsia="仿宋" w:hAnsi="仿宋" w:cs="仿宋" w:hint="eastAsia"/>
          <w:color w:val="000000"/>
          <w:sz w:val="32"/>
          <w:szCs w:val="32"/>
        </w:rPr>
        <w:t>。</w:t>
      </w:r>
    </w:p>
    <w:p w:rsidR="000256D9" w:rsidRPr="009315F9" w:rsidRDefault="000256D9">
      <w:pPr>
        <w:spacing w:line="600" w:lineRule="exact"/>
        <w:ind w:firstLine="640"/>
        <w:rPr>
          <w:rFonts w:ascii="仿宋" w:eastAsia="仿宋" w:hAnsi="仿宋"/>
          <w:b/>
          <w:bCs/>
          <w:color w:val="000000"/>
          <w:sz w:val="32"/>
          <w:szCs w:val="32"/>
        </w:rPr>
      </w:pPr>
      <w:r w:rsidRPr="00CE49DA">
        <w:rPr>
          <w:rFonts w:ascii="仿宋" w:eastAsia="仿宋" w:hAnsi="仿宋" w:cs="仿宋" w:hint="eastAsia"/>
          <w:b/>
          <w:bCs/>
          <w:color w:val="000000"/>
          <w:sz w:val="32"/>
          <w:szCs w:val="32"/>
        </w:rPr>
        <w:t>（上述“预算”口径为调整预</w:t>
      </w:r>
      <w:r w:rsidRPr="009315F9">
        <w:rPr>
          <w:rFonts w:ascii="仿宋" w:eastAsia="仿宋" w:hAnsi="仿宋" w:cs="仿宋" w:hint="eastAsia"/>
          <w:b/>
          <w:bCs/>
          <w:color w:val="000000"/>
          <w:sz w:val="32"/>
          <w:szCs w:val="32"/>
        </w:rPr>
        <w:t>算数，包括政府性基金支出决算情况。）</w:t>
      </w:r>
    </w:p>
    <w:p w:rsidR="000256D9" w:rsidRPr="00CE49DA" w:rsidRDefault="000256D9">
      <w:pPr>
        <w:spacing w:line="600" w:lineRule="exact"/>
        <w:ind w:firstLine="640"/>
        <w:outlineLvl w:val="2"/>
        <w:rPr>
          <w:rFonts w:ascii="仿宋" w:eastAsia="仿宋" w:hAnsi="仿宋"/>
          <w:b/>
          <w:bCs/>
          <w:color w:val="000000"/>
          <w:sz w:val="32"/>
          <w:szCs w:val="32"/>
        </w:rPr>
      </w:pPr>
      <w:bookmarkStart w:id="45" w:name="_Toc15377217"/>
      <w:r w:rsidRPr="00CE49DA">
        <w:rPr>
          <w:rFonts w:ascii="仿宋" w:eastAsia="仿宋" w:hAnsi="仿宋" w:cs="仿宋" w:hint="eastAsia"/>
          <w:b/>
          <w:bCs/>
          <w:color w:val="000000"/>
          <w:sz w:val="32"/>
          <w:szCs w:val="32"/>
        </w:rPr>
        <w:t>（二）“三公”经费财政拨款支出决算具体情况说明</w:t>
      </w:r>
      <w:bookmarkEnd w:id="45"/>
    </w:p>
    <w:p w:rsidR="000256D9" w:rsidRPr="00CE49DA" w:rsidRDefault="000256D9">
      <w:pPr>
        <w:spacing w:line="600" w:lineRule="exact"/>
        <w:ind w:firstLine="640"/>
        <w:rPr>
          <w:rFonts w:ascii="仿宋" w:eastAsia="仿宋" w:hAnsi="仿宋"/>
          <w:color w:val="000000"/>
          <w:sz w:val="32"/>
          <w:szCs w:val="32"/>
        </w:rPr>
      </w:pPr>
      <w:r w:rsidRPr="00CE49DA">
        <w:rPr>
          <w:rFonts w:ascii="仿宋" w:eastAsia="仿宋" w:hAnsi="仿宋" w:cs="仿宋"/>
          <w:color w:val="000000"/>
          <w:sz w:val="32"/>
          <w:szCs w:val="32"/>
        </w:rPr>
        <w:t>2018</w:t>
      </w:r>
      <w:r w:rsidRPr="00CE49DA">
        <w:rPr>
          <w:rFonts w:ascii="仿宋" w:eastAsia="仿宋" w:hAnsi="仿宋" w:cs="仿宋" w:hint="eastAsia"/>
          <w:color w:val="000000"/>
          <w:sz w:val="32"/>
          <w:szCs w:val="32"/>
        </w:rPr>
        <w:t>年“三公”经费财政拨款支出决算中，因公出国（境）费支出决算</w:t>
      </w:r>
      <w:r>
        <w:rPr>
          <w:rFonts w:ascii="仿宋" w:eastAsia="仿宋" w:hAnsi="仿宋" w:cs="仿宋"/>
          <w:color w:val="000000"/>
          <w:sz w:val="32"/>
          <w:szCs w:val="32"/>
        </w:rPr>
        <w:t>0</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0</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；公务用车购置及运行维护费支出决算</w:t>
      </w:r>
      <w:r>
        <w:rPr>
          <w:rFonts w:ascii="仿宋" w:eastAsia="仿宋" w:hAnsi="仿宋" w:cs="仿宋"/>
          <w:color w:val="000000"/>
          <w:sz w:val="32"/>
          <w:szCs w:val="32"/>
        </w:rPr>
        <w:t>0</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0</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；公务接待费支出决算</w:t>
      </w:r>
      <w:r>
        <w:rPr>
          <w:rFonts w:ascii="仿宋" w:eastAsia="仿宋" w:hAnsi="仿宋" w:cs="仿宋"/>
          <w:color w:val="000000"/>
          <w:sz w:val="32"/>
          <w:szCs w:val="32"/>
        </w:rPr>
        <w:t>0.052</w:t>
      </w:r>
      <w:r w:rsidRPr="00CE49DA">
        <w:rPr>
          <w:rFonts w:ascii="仿宋" w:eastAsia="仿宋" w:hAnsi="仿宋" w:cs="仿宋" w:hint="eastAsia"/>
          <w:color w:val="000000"/>
          <w:sz w:val="32"/>
          <w:szCs w:val="32"/>
        </w:rPr>
        <w:t>万元，占</w:t>
      </w:r>
      <w:r>
        <w:rPr>
          <w:rFonts w:ascii="仿宋" w:eastAsia="仿宋" w:hAnsi="仿宋" w:cs="仿宋"/>
          <w:color w:val="000000"/>
          <w:sz w:val="32"/>
          <w:szCs w:val="32"/>
        </w:rPr>
        <w:t>100</w:t>
      </w:r>
      <w:r w:rsidRPr="00CE49DA">
        <w:rPr>
          <w:rFonts w:ascii="仿宋" w:eastAsia="仿宋" w:hAnsi="仿宋" w:cs="仿宋"/>
          <w:color w:val="000000"/>
          <w:sz w:val="32"/>
          <w:szCs w:val="32"/>
        </w:rPr>
        <w:t>%</w:t>
      </w:r>
      <w:r w:rsidRPr="00CE49DA">
        <w:rPr>
          <w:rFonts w:ascii="仿宋" w:eastAsia="仿宋" w:hAnsi="仿宋" w:cs="仿宋" w:hint="eastAsia"/>
          <w:color w:val="000000"/>
          <w:sz w:val="32"/>
          <w:szCs w:val="32"/>
        </w:rPr>
        <w:t>。具体情况如下：</w:t>
      </w:r>
    </w:p>
    <w:p w:rsidR="000256D9" w:rsidRPr="00CE49DA" w:rsidRDefault="000256D9" w:rsidP="005D1C8B">
      <w:pPr>
        <w:spacing w:line="600" w:lineRule="exact"/>
        <w:ind w:firstLine="640"/>
        <w:rPr>
          <w:rFonts w:ascii="仿宋_GB2312" w:eastAsia="仿宋_GB2312"/>
          <w:b/>
          <w:bCs/>
          <w:color w:val="000000"/>
          <w:sz w:val="32"/>
          <w:szCs w:val="32"/>
        </w:rPr>
      </w:pPr>
      <w:r w:rsidRPr="00CE49DA">
        <w:rPr>
          <w:rFonts w:ascii="仿宋_GB2312" w:eastAsia="仿宋_GB2312" w:cs="仿宋_GB2312"/>
          <w:b/>
          <w:bCs/>
          <w:color w:val="000000"/>
          <w:sz w:val="32"/>
          <w:szCs w:val="32"/>
        </w:rPr>
        <w:t>1.</w:t>
      </w:r>
      <w:r w:rsidRPr="00CE49DA">
        <w:rPr>
          <w:rFonts w:ascii="仿宋_GB2312" w:eastAsia="仿宋_GB2312" w:cs="仿宋_GB2312" w:hint="eastAsia"/>
          <w:b/>
          <w:bCs/>
          <w:color w:val="000000"/>
          <w:sz w:val="32"/>
          <w:szCs w:val="32"/>
        </w:rPr>
        <w:t>因公出国（境）经费支出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w:t>
      </w:r>
      <w:r w:rsidRPr="00CE49DA">
        <w:rPr>
          <w:rStyle w:val="Strong"/>
          <w:rFonts w:ascii="仿宋" w:eastAsia="仿宋" w:hAnsi="仿宋" w:cs="仿宋" w:hint="eastAsia"/>
          <w:b w:val="0"/>
          <w:bCs w:val="0"/>
          <w:color w:val="000000"/>
          <w:sz w:val="32"/>
          <w:szCs w:val="32"/>
        </w:rPr>
        <w:t>完成预算</w:t>
      </w:r>
      <w:r>
        <w:rPr>
          <w:rStyle w:val="Strong"/>
          <w:rFonts w:ascii="仿宋" w:eastAsia="仿宋" w:hAnsi="仿宋" w:cs="仿宋"/>
          <w:b w:val="0"/>
          <w:bCs w:val="0"/>
          <w:color w:val="000000"/>
          <w:sz w:val="32"/>
          <w:szCs w:val="32"/>
        </w:rPr>
        <w:t>0</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w:t>
      </w:r>
      <w:r w:rsidRPr="00CE49DA">
        <w:rPr>
          <w:rFonts w:ascii="仿宋_GB2312" w:eastAsia="仿宋_GB2312" w:cs="仿宋_GB2312" w:hint="eastAsia"/>
          <w:color w:val="000000"/>
          <w:sz w:val="32"/>
          <w:szCs w:val="32"/>
        </w:rPr>
        <w:t>全年安排因公出国（境）团组</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次，出国（境）</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人。因公出国（境）支出决算比</w:t>
      </w:r>
      <w:r w:rsidRPr="00CE49DA">
        <w:rPr>
          <w:rFonts w:ascii="仿宋_GB2312" w:eastAsia="仿宋_GB2312" w:cs="仿宋_GB2312"/>
          <w:color w:val="000000"/>
          <w:sz w:val="32"/>
          <w:szCs w:val="32"/>
        </w:rPr>
        <w:t>2017</w:t>
      </w:r>
      <w:r w:rsidRPr="00CE49DA">
        <w:rPr>
          <w:rFonts w:ascii="仿宋_GB2312" w:eastAsia="仿宋_GB2312" w:cs="仿宋_GB2312" w:hint="eastAsia"/>
          <w:color w:val="000000"/>
          <w:sz w:val="32"/>
          <w:szCs w:val="32"/>
        </w:rPr>
        <w:t>年增加</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减少</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万元，增长</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下降</w:t>
      </w:r>
      <w:r>
        <w:rPr>
          <w:rFonts w:ascii="仿宋_GB2312" w:eastAsia="仿宋_GB2312" w:cs="仿宋_GB2312"/>
          <w:color w:val="000000"/>
          <w:sz w:val="32"/>
          <w:szCs w:val="32"/>
        </w:rPr>
        <w:t>0</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w:t>
      </w:r>
    </w:p>
    <w:p w:rsidR="000256D9" w:rsidRPr="00CE49DA" w:rsidRDefault="000256D9" w:rsidP="00A67AB5">
      <w:pPr>
        <w:spacing w:line="600" w:lineRule="exact"/>
        <w:ind w:firstLine="640"/>
        <w:rPr>
          <w:rFonts w:ascii="仿宋_GB2312" w:eastAsia="仿宋_GB2312"/>
          <w:b/>
          <w:bCs/>
          <w:color w:val="000000"/>
          <w:sz w:val="32"/>
          <w:szCs w:val="32"/>
        </w:rPr>
      </w:pPr>
      <w:r w:rsidRPr="00CE49DA">
        <w:rPr>
          <w:rFonts w:ascii="仿宋_GB2312" w:eastAsia="仿宋_GB2312" w:cs="仿宋_GB2312"/>
          <w:b/>
          <w:bCs/>
          <w:color w:val="000000"/>
          <w:sz w:val="32"/>
          <w:szCs w:val="32"/>
        </w:rPr>
        <w:t>2.</w:t>
      </w:r>
      <w:r w:rsidRPr="00CE49DA">
        <w:rPr>
          <w:rFonts w:ascii="仿宋_GB2312" w:eastAsia="仿宋_GB2312" w:cs="仿宋_GB2312" w:hint="eastAsia"/>
          <w:b/>
          <w:bCs/>
          <w:color w:val="000000"/>
          <w:sz w:val="32"/>
          <w:szCs w:val="32"/>
        </w:rPr>
        <w:t>公务用车购置及运行维护费支出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w:t>
      </w:r>
      <w:r>
        <w:rPr>
          <w:rFonts w:ascii="仿宋_GB2312" w:eastAsia="仿宋_GB2312" w:cs="仿宋_GB2312"/>
          <w:color w:val="000000"/>
          <w:sz w:val="32"/>
          <w:szCs w:val="32"/>
        </w:rPr>
        <w:t>,</w:t>
      </w:r>
      <w:r w:rsidRPr="00CE49DA">
        <w:rPr>
          <w:rStyle w:val="Strong"/>
          <w:rFonts w:ascii="仿宋" w:eastAsia="仿宋" w:hAnsi="仿宋" w:cs="仿宋" w:hint="eastAsia"/>
          <w:b w:val="0"/>
          <w:bCs w:val="0"/>
          <w:color w:val="000000"/>
          <w:sz w:val="32"/>
          <w:szCs w:val="32"/>
        </w:rPr>
        <w:t>完成预算</w:t>
      </w:r>
      <w:r>
        <w:rPr>
          <w:rStyle w:val="Strong"/>
          <w:rFonts w:ascii="仿宋" w:eastAsia="仿宋" w:hAnsi="仿宋" w:cs="仿宋"/>
          <w:b w:val="0"/>
          <w:bCs w:val="0"/>
          <w:color w:val="000000"/>
          <w:sz w:val="32"/>
          <w:szCs w:val="32"/>
        </w:rPr>
        <w:t>0</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w:t>
      </w:r>
      <w:r w:rsidRPr="00CE49DA">
        <w:rPr>
          <w:rFonts w:ascii="仿宋_GB2312" w:eastAsia="仿宋_GB2312" w:cs="仿宋_GB2312" w:hint="eastAsia"/>
          <w:color w:val="000000"/>
          <w:sz w:val="32"/>
          <w:szCs w:val="32"/>
        </w:rPr>
        <w:t>公务用车购置及运行维护费支出决算比</w:t>
      </w:r>
      <w:r w:rsidRPr="00CE49DA">
        <w:rPr>
          <w:rFonts w:ascii="仿宋_GB2312" w:eastAsia="仿宋_GB2312" w:cs="仿宋_GB2312"/>
          <w:color w:val="000000"/>
          <w:sz w:val="32"/>
          <w:szCs w:val="32"/>
        </w:rPr>
        <w:t>2017</w:t>
      </w:r>
      <w:r w:rsidRPr="00CE49DA">
        <w:rPr>
          <w:rFonts w:ascii="仿宋_GB2312" w:eastAsia="仿宋_GB2312" w:cs="仿宋_GB2312" w:hint="eastAsia"/>
          <w:color w:val="000000"/>
          <w:sz w:val="32"/>
          <w:szCs w:val="32"/>
        </w:rPr>
        <w:t>年增加</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减少</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万元，增长</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下降</w:t>
      </w:r>
      <w:r>
        <w:rPr>
          <w:rFonts w:ascii="仿宋_GB2312" w:eastAsia="仿宋_GB2312" w:cs="仿宋_GB2312"/>
          <w:color w:val="000000"/>
          <w:sz w:val="32"/>
          <w:szCs w:val="32"/>
        </w:rPr>
        <w:t>0</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w:t>
      </w:r>
    </w:p>
    <w:p w:rsidR="000256D9" w:rsidRPr="00CE49DA" w:rsidRDefault="000256D9" w:rsidP="00AC4EB0">
      <w:pPr>
        <w:spacing w:line="600" w:lineRule="exact"/>
        <w:ind w:firstLineChars="200" w:firstLine="31680"/>
        <w:rPr>
          <w:rFonts w:ascii="仿宋_GB2312" w:eastAsia="仿宋_GB2312"/>
          <w:b/>
          <w:bCs/>
          <w:color w:val="000000"/>
          <w:sz w:val="32"/>
          <w:szCs w:val="32"/>
        </w:rPr>
      </w:pPr>
      <w:r w:rsidRPr="00CE49DA">
        <w:rPr>
          <w:rFonts w:ascii="仿宋_GB2312" w:eastAsia="仿宋_GB2312" w:cs="仿宋_GB2312" w:hint="eastAsia"/>
          <w:color w:val="000000"/>
          <w:sz w:val="32"/>
          <w:szCs w:val="32"/>
        </w:rPr>
        <w:t>其中：</w:t>
      </w:r>
      <w:r w:rsidRPr="00CE49DA">
        <w:rPr>
          <w:rFonts w:ascii="仿宋_GB2312" w:eastAsia="仿宋_GB2312" w:cs="仿宋_GB2312" w:hint="eastAsia"/>
          <w:b/>
          <w:bCs/>
          <w:color w:val="000000"/>
          <w:sz w:val="32"/>
          <w:szCs w:val="32"/>
        </w:rPr>
        <w:t>公务用车购置支出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万元。全年按规定更新购置公务用车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辆，其中：轿车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辆、金额</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万元，越野车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辆、金额</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万元，载客汽车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辆、金额</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万元。截至</w:t>
      </w: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w:t>
      </w:r>
      <w:r w:rsidRPr="00CE49DA">
        <w:rPr>
          <w:rFonts w:ascii="仿宋_GB2312" w:eastAsia="仿宋_GB2312" w:cs="仿宋_GB2312"/>
          <w:color w:val="000000"/>
          <w:sz w:val="32"/>
          <w:szCs w:val="32"/>
        </w:rPr>
        <w:t>12</w:t>
      </w:r>
      <w:r w:rsidRPr="00CE49DA">
        <w:rPr>
          <w:rFonts w:ascii="仿宋_GB2312" w:eastAsia="仿宋_GB2312" w:cs="仿宋_GB2312" w:hint="eastAsia"/>
          <w:color w:val="000000"/>
          <w:sz w:val="32"/>
          <w:szCs w:val="32"/>
        </w:rPr>
        <w:t>月底，单位共有公务用车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辆，其中：轿车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辆、越野车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辆、载客汽车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w:t>
      </w:r>
    </w:p>
    <w:p w:rsidR="000256D9" w:rsidRPr="00CE49DA" w:rsidRDefault="000256D9">
      <w:pPr>
        <w:spacing w:line="600" w:lineRule="exact"/>
        <w:ind w:firstLine="640"/>
        <w:rPr>
          <w:rFonts w:ascii="仿宋_GB2312" w:eastAsia="仿宋_GB2312"/>
          <w:color w:val="000000"/>
          <w:sz w:val="32"/>
          <w:szCs w:val="32"/>
        </w:rPr>
      </w:pPr>
      <w:r w:rsidRPr="00CE49DA">
        <w:rPr>
          <w:rFonts w:ascii="仿宋_GB2312" w:eastAsia="仿宋_GB2312" w:cs="仿宋_GB2312" w:hint="eastAsia"/>
          <w:b/>
          <w:bCs/>
          <w:color w:val="000000"/>
          <w:sz w:val="32"/>
          <w:szCs w:val="32"/>
        </w:rPr>
        <w:t>公务用车运行维护费支出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w:t>
      </w:r>
    </w:p>
    <w:p w:rsidR="000256D9" w:rsidRPr="00CE49DA" w:rsidRDefault="000256D9" w:rsidP="00C65438">
      <w:pPr>
        <w:spacing w:line="600" w:lineRule="exact"/>
        <w:ind w:firstLine="640"/>
        <w:rPr>
          <w:rFonts w:ascii="仿宋_GB2312" w:eastAsia="仿宋_GB2312"/>
          <w:color w:val="000000"/>
          <w:sz w:val="32"/>
          <w:szCs w:val="32"/>
        </w:rPr>
      </w:pPr>
      <w:r w:rsidRPr="00CE49DA">
        <w:rPr>
          <w:rFonts w:ascii="仿宋_GB2312" w:eastAsia="仿宋_GB2312" w:cs="仿宋_GB2312"/>
          <w:b/>
          <w:bCs/>
          <w:color w:val="000000"/>
          <w:sz w:val="32"/>
          <w:szCs w:val="32"/>
        </w:rPr>
        <w:t>3.</w:t>
      </w:r>
      <w:r w:rsidRPr="00CE49DA">
        <w:rPr>
          <w:rFonts w:ascii="仿宋_GB2312" w:eastAsia="仿宋_GB2312" w:cs="仿宋_GB2312" w:hint="eastAsia"/>
          <w:b/>
          <w:bCs/>
          <w:color w:val="000000"/>
          <w:sz w:val="32"/>
          <w:szCs w:val="32"/>
        </w:rPr>
        <w:t>公务接待费支出</w:t>
      </w:r>
      <w:r>
        <w:rPr>
          <w:rFonts w:ascii="仿宋_GB2312" w:eastAsia="仿宋_GB2312" w:cs="仿宋_GB2312"/>
          <w:color w:val="000000"/>
          <w:sz w:val="32"/>
          <w:szCs w:val="32"/>
        </w:rPr>
        <w:t>0.052</w:t>
      </w:r>
      <w:r w:rsidRPr="00CE49DA">
        <w:rPr>
          <w:rFonts w:ascii="仿宋_GB2312" w:eastAsia="仿宋_GB2312" w:cs="仿宋_GB2312" w:hint="eastAsia"/>
          <w:color w:val="000000"/>
          <w:sz w:val="32"/>
          <w:szCs w:val="32"/>
        </w:rPr>
        <w:t>万元，</w:t>
      </w:r>
      <w:r w:rsidRPr="00CE49DA">
        <w:rPr>
          <w:rStyle w:val="Strong"/>
          <w:rFonts w:ascii="仿宋" w:eastAsia="仿宋" w:hAnsi="仿宋" w:cs="仿宋" w:hint="eastAsia"/>
          <w:b w:val="0"/>
          <w:bCs w:val="0"/>
          <w:color w:val="000000"/>
          <w:sz w:val="32"/>
          <w:szCs w:val="32"/>
        </w:rPr>
        <w:t>完成预算</w:t>
      </w:r>
      <w:r>
        <w:rPr>
          <w:rStyle w:val="Strong"/>
          <w:rFonts w:ascii="仿宋" w:eastAsia="仿宋" w:hAnsi="仿宋" w:cs="仿宋"/>
          <w:b w:val="0"/>
          <w:bCs w:val="0"/>
          <w:color w:val="000000"/>
          <w:sz w:val="32"/>
          <w:szCs w:val="32"/>
        </w:rPr>
        <w:t>2.26</w:t>
      </w:r>
      <w:r w:rsidRPr="00CE49DA">
        <w:rPr>
          <w:rStyle w:val="Strong"/>
          <w:rFonts w:ascii="仿宋" w:eastAsia="仿宋" w:hAnsi="仿宋" w:cs="仿宋"/>
          <w:b w:val="0"/>
          <w:bCs w:val="0"/>
          <w:color w:val="000000"/>
          <w:sz w:val="32"/>
          <w:szCs w:val="32"/>
        </w:rPr>
        <w:t>%</w:t>
      </w:r>
      <w:r w:rsidRPr="00CE49DA">
        <w:rPr>
          <w:rStyle w:val="Strong"/>
          <w:rFonts w:ascii="仿宋" w:eastAsia="仿宋" w:hAnsi="仿宋" w:cs="仿宋" w:hint="eastAsia"/>
          <w:b w:val="0"/>
          <w:bCs w:val="0"/>
          <w:color w:val="000000"/>
          <w:sz w:val="32"/>
          <w:szCs w:val="32"/>
        </w:rPr>
        <w:t>。</w:t>
      </w:r>
      <w:r w:rsidRPr="00CE49DA">
        <w:rPr>
          <w:rFonts w:ascii="仿宋_GB2312" w:eastAsia="仿宋_GB2312" w:cs="仿宋_GB2312" w:hint="eastAsia"/>
          <w:color w:val="000000"/>
          <w:sz w:val="32"/>
          <w:szCs w:val="32"/>
        </w:rPr>
        <w:t>公务接待费支出决算比</w:t>
      </w:r>
      <w:r w:rsidRPr="00CE49DA">
        <w:rPr>
          <w:rFonts w:ascii="仿宋_GB2312" w:eastAsia="仿宋_GB2312" w:cs="仿宋_GB2312"/>
          <w:color w:val="000000"/>
          <w:sz w:val="32"/>
          <w:szCs w:val="32"/>
        </w:rPr>
        <w:t>2017</w:t>
      </w:r>
      <w:r w:rsidRPr="00CE49DA">
        <w:rPr>
          <w:rFonts w:ascii="仿宋_GB2312" w:eastAsia="仿宋_GB2312" w:cs="仿宋_GB2312" w:hint="eastAsia"/>
          <w:color w:val="000000"/>
          <w:sz w:val="32"/>
          <w:szCs w:val="32"/>
        </w:rPr>
        <w:t>年减少</w:t>
      </w:r>
      <w:r>
        <w:rPr>
          <w:rFonts w:ascii="仿宋_GB2312" w:eastAsia="仿宋_GB2312" w:cs="仿宋_GB2312"/>
          <w:color w:val="000000"/>
          <w:sz w:val="32"/>
          <w:szCs w:val="32"/>
        </w:rPr>
        <w:t>0.28</w:t>
      </w:r>
      <w:r w:rsidRPr="00CE49DA">
        <w:rPr>
          <w:rFonts w:ascii="仿宋_GB2312" w:eastAsia="仿宋_GB2312" w:cs="仿宋_GB2312" w:hint="eastAsia"/>
          <w:color w:val="000000"/>
          <w:sz w:val="32"/>
          <w:szCs w:val="32"/>
        </w:rPr>
        <w:t>万元，下降</w:t>
      </w:r>
      <w:r>
        <w:rPr>
          <w:rFonts w:ascii="仿宋_GB2312" w:eastAsia="仿宋_GB2312" w:cs="仿宋_GB2312"/>
          <w:color w:val="000000"/>
          <w:sz w:val="32"/>
          <w:szCs w:val="32"/>
        </w:rPr>
        <w:t>84.53</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。主要原因是</w:t>
      </w:r>
      <w:r>
        <w:rPr>
          <w:rFonts w:ascii="仿宋_GB2312" w:eastAsia="仿宋_GB2312" w:cs="仿宋_GB2312" w:hint="eastAsia"/>
          <w:color w:val="000000"/>
          <w:sz w:val="32"/>
          <w:szCs w:val="32"/>
        </w:rPr>
        <w:t>厉行节俭</w:t>
      </w:r>
      <w:r w:rsidRPr="00CE49DA">
        <w:rPr>
          <w:rFonts w:ascii="仿宋_GB2312" w:eastAsia="仿宋_GB2312" w:cs="仿宋_GB2312" w:hint="eastAsia"/>
          <w:color w:val="000000"/>
          <w:sz w:val="32"/>
          <w:szCs w:val="32"/>
        </w:rPr>
        <w:t>。</w:t>
      </w:r>
    </w:p>
    <w:p w:rsidR="000256D9" w:rsidRPr="00CE49DA" w:rsidRDefault="000256D9" w:rsidP="00E33202">
      <w:pPr>
        <w:spacing w:line="600" w:lineRule="exact"/>
        <w:ind w:firstLine="640"/>
        <w:rPr>
          <w:rFonts w:ascii="仿宋_GB2312" w:eastAsia="仿宋_GB2312"/>
          <w:color w:val="000000"/>
          <w:sz w:val="32"/>
          <w:szCs w:val="32"/>
        </w:rPr>
      </w:pPr>
      <w:r w:rsidRPr="00CE49DA">
        <w:rPr>
          <w:rFonts w:ascii="仿宋_GB2312" w:eastAsia="仿宋_GB2312" w:cs="仿宋_GB2312" w:hint="eastAsia"/>
          <w:color w:val="000000"/>
          <w:sz w:val="32"/>
          <w:szCs w:val="32"/>
        </w:rPr>
        <w:t>主要用于执行公务、开展业务活动开支的交通费、住宿费、用餐费等。国内公务接待</w:t>
      </w:r>
      <w:r>
        <w:rPr>
          <w:rFonts w:ascii="仿宋_GB2312" w:eastAsia="仿宋_GB2312" w:cs="仿宋_GB2312"/>
          <w:color w:val="000000"/>
          <w:sz w:val="32"/>
          <w:szCs w:val="32"/>
        </w:rPr>
        <w:t>1</w:t>
      </w:r>
      <w:r w:rsidRPr="00CE49DA">
        <w:rPr>
          <w:rFonts w:ascii="仿宋_GB2312" w:eastAsia="仿宋_GB2312" w:cs="仿宋_GB2312" w:hint="eastAsia"/>
          <w:color w:val="000000"/>
          <w:sz w:val="32"/>
          <w:szCs w:val="32"/>
        </w:rPr>
        <w:t>批次，</w:t>
      </w:r>
      <w:r>
        <w:rPr>
          <w:rFonts w:ascii="仿宋_GB2312" w:eastAsia="仿宋_GB2312" w:cs="仿宋_GB2312"/>
          <w:color w:val="000000"/>
          <w:sz w:val="32"/>
          <w:szCs w:val="32"/>
        </w:rPr>
        <w:t>6</w:t>
      </w:r>
      <w:r w:rsidRPr="00CE49DA">
        <w:rPr>
          <w:rFonts w:ascii="仿宋_GB2312" w:eastAsia="仿宋_GB2312" w:cs="仿宋_GB2312" w:hint="eastAsia"/>
          <w:color w:val="000000"/>
          <w:sz w:val="32"/>
          <w:szCs w:val="32"/>
        </w:rPr>
        <w:t>人次（不包括陪同人员），共计支出</w:t>
      </w:r>
      <w:r>
        <w:rPr>
          <w:rFonts w:ascii="仿宋_GB2312" w:eastAsia="仿宋_GB2312" w:cs="仿宋_GB2312"/>
          <w:color w:val="000000"/>
          <w:sz w:val="32"/>
          <w:szCs w:val="32"/>
        </w:rPr>
        <w:t>0.052</w:t>
      </w:r>
      <w:r w:rsidRPr="00CE49DA">
        <w:rPr>
          <w:rFonts w:ascii="仿宋_GB2312" w:eastAsia="仿宋_GB2312" w:cs="仿宋_GB2312" w:hint="eastAsia"/>
          <w:color w:val="000000"/>
          <w:sz w:val="32"/>
          <w:szCs w:val="32"/>
        </w:rPr>
        <w:t>万元</w:t>
      </w:r>
      <w:r>
        <w:rPr>
          <w:rFonts w:ascii="仿宋_GB2312" w:eastAsia="仿宋_GB2312" w:cs="仿宋_GB2312" w:hint="eastAsia"/>
          <w:color w:val="000000"/>
          <w:sz w:val="32"/>
          <w:szCs w:val="32"/>
        </w:rPr>
        <w:t>。</w:t>
      </w:r>
    </w:p>
    <w:p w:rsidR="000256D9" w:rsidRPr="00C42709" w:rsidRDefault="000256D9">
      <w:pPr>
        <w:spacing w:line="600" w:lineRule="exact"/>
        <w:ind w:firstLine="640"/>
        <w:outlineLvl w:val="1"/>
        <w:rPr>
          <w:rStyle w:val="Heading2Char"/>
          <w:rFonts w:ascii="黑体" w:eastAsia="黑体" w:hAnsi="黑体" w:cs="Times New Roman"/>
        </w:rPr>
      </w:pPr>
      <w:bookmarkStart w:id="46" w:name="_GoBack"/>
      <w:bookmarkStart w:id="47" w:name="_Toc15377218"/>
      <w:bookmarkStart w:id="48" w:name="_Toc15396610"/>
      <w:bookmarkEnd w:id="46"/>
      <w:r w:rsidRPr="00CE49DA">
        <w:rPr>
          <w:rFonts w:ascii="黑体" w:eastAsia="黑体" w:cs="黑体" w:hint="eastAsia"/>
          <w:color w:val="000000"/>
          <w:sz w:val="32"/>
          <w:szCs w:val="32"/>
        </w:rPr>
        <w:t>八、</w:t>
      </w:r>
      <w:r w:rsidRPr="00CE49DA">
        <w:rPr>
          <w:rStyle w:val="Heading2Char"/>
          <w:rFonts w:ascii="黑体" w:eastAsia="黑体" w:hAnsi="黑体" w:cs="黑体" w:hint="eastAsia"/>
          <w:b w:val="0"/>
          <w:bCs w:val="0"/>
        </w:rPr>
        <w:t>政</w:t>
      </w:r>
      <w:r w:rsidRPr="00C42709">
        <w:rPr>
          <w:rStyle w:val="Heading2Char"/>
          <w:rFonts w:ascii="黑体" w:eastAsia="黑体" w:hAnsi="黑体" w:cs="黑体" w:hint="eastAsia"/>
          <w:b w:val="0"/>
          <w:bCs w:val="0"/>
        </w:rPr>
        <w:t>府性基金预算支出决算情况说明</w:t>
      </w:r>
      <w:bookmarkEnd w:id="47"/>
      <w:bookmarkEnd w:id="48"/>
    </w:p>
    <w:p w:rsidR="000256D9" w:rsidRPr="00CE49DA" w:rsidRDefault="000256D9">
      <w:pPr>
        <w:spacing w:line="600" w:lineRule="exact"/>
        <w:ind w:firstLine="640"/>
        <w:rPr>
          <w:rFonts w:ascii="仿宋_GB2312" w:eastAsia="仿宋_GB2312"/>
          <w:color w:val="000000"/>
          <w:sz w:val="32"/>
          <w:szCs w:val="32"/>
        </w:rPr>
      </w:pP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年政府性基金预算拨款支出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w:t>
      </w:r>
    </w:p>
    <w:p w:rsidR="000256D9" w:rsidRPr="00CE49DA" w:rsidRDefault="000256D9">
      <w:pPr>
        <w:spacing w:line="600" w:lineRule="exact"/>
        <w:ind w:firstLine="640"/>
        <w:rPr>
          <w:rFonts w:ascii="仿宋_GB2312" w:eastAsia="仿宋_GB2312"/>
          <w:color w:val="000000"/>
          <w:sz w:val="32"/>
          <w:szCs w:val="32"/>
        </w:rPr>
      </w:pPr>
    </w:p>
    <w:p w:rsidR="000256D9" w:rsidRPr="00C42709" w:rsidRDefault="000256D9">
      <w:pPr>
        <w:numPr>
          <w:ilvl w:val="0"/>
          <w:numId w:val="3"/>
        </w:numPr>
        <w:spacing w:line="600" w:lineRule="exact"/>
        <w:ind w:firstLine="640"/>
        <w:outlineLvl w:val="1"/>
        <w:rPr>
          <w:rStyle w:val="Heading2Char"/>
          <w:rFonts w:ascii="黑体" w:eastAsia="黑体" w:hAnsi="黑体" w:cs="Times New Roman"/>
          <w:b w:val="0"/>
          <w:bCs w:val="0"/>
        </w:rPr>
      </w:pPr>
      <w:bookmarkStart w:id="49" w:name="_Toc15377219"/>
      <w:bookmarkStart w:id="50" w:name="_Toc15396611"/>
      <w:r w:rsidRPr="004B199D">
        <w:rPr>
          <w:rStyle w:val="Heading2Char"/>
          <w:rFonts w:ascii="黑体" w:eastAsia="黑体" w:hAnsi="黑体" w:cs="黑体" w:hint="eastAsia"/>
          <w:b w:val="0"/>
          <w:bCs w:val="0"/>
        </w:rPr>
        <w:t>国</w:t>
      </w:r>
      <w:r w:rsidRPr="00C42709">
        <w:rPr>
          <w:rStyle w:val="Heading2Char"/>
          <w:rFonts w:ascii="黑体" w:eastAsia="黑体" w:hAnsi="黑体" w:cs="黑体" w:hint="eastAsia"/>
          <w:b w:val="0"/>
          <w:bCs w:val="0"/>
        </w:rPr>
        <w:t>有资本经营预算支出决算情况说明</w:t>
      </w:r>
      <w:bookmarkEnd w:id="49"/>
      <w:bookmarkEnd w:id="50"/>
    </w:p>
    <w:p w:rsidR="000256D9" w:rsidRPr="00CE49DA" w:rsidRDefault="000256D9">
      <w:pPr>
        <w:spacing w:line="600" w:lineRule="exact"/>
        <w:ind w:firstLine="640"/>
        <w:rPr>
          <w:rFonts w:ascii="仿宋_GB2312" w:eastAsia="仿宋_GB2312"/>
          <w:color w:val="000000"/>
          <w:sz w:val="32"/>
          <w:szCs w:val="32"/>
        </w:rPr>
      </w:pP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年国有资本经营预算拨款支出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w:t>
      </w:r>
    </w:p>
    <w:p w:rsidR="000256D9" w:rsidRPr="00C42709" w:rsidRDefault="000256D9" w:rsidP="003B688C">
      <w:pPr>
        <w:pStyle w:val="ListParagraph"/>
        <w:numPr>
          <w:ilvl w:val="0"/>
          <w:numId w:val="10"/>
        </w:numPr>
        <w:spacing w:line="580" w:lineRule="exact"/>
        <w:ind w:firstLineChars="0"/>
        <w:rPr>
          <w:rStyle w:val="Heading2Char"/>
          <w:rFonts w:ascii="黑体" w:eastAsia="黑体" w:hAnsi="黑体" w:cs="Times New Roman"/>
          <w:b w:val="0"/>
          <w:bCs w:val="0"/>
        </w:rPr>
      </w:pPr>
      <w:r w:rsidRPr="004B199D">
        <w:rPr>
          <w:rStyle w:val="Heading2Char"/>
          <w:rFonts w:ascii="黑体" w:eastAsia="黑体" w:hAnsi="黑体" w:cs="黑体" w:hint="eastAsia"/>
          <w:b w:val="0"/>
          <w:bCs w:val="0"/>
        </w:rPr>
        <w:t>预</w:t>
      </w:r>
      <w:r w:rsidRPr="00C42709">
        <w:rPr>
          <w:rStyle w:val="Heading2Char"/>
          <w:rFonts w:ascii="黑体" w:eastAsia="黑体" w:hAnsi="黑体" w:cs="黑体" w:hint="eastAsia"/>
          <w:b w:val="0"/>
          <w:bCs w:val="0"/>
        </w:rPr>
        <w:t>算绩效情况说明</w:t>
      </w:r>
    </w:p>
    <w:p w:rsidR="000256D9" w:rsidRPr="00065F8F" w:rsidRDefault="000256D9" w:rsidP="00AC4EB0">
      <w:pPr>
        <w:numPr>
          <w:ilvl w:val="0"/>
          <w:numId w:val="6"/>
        </w:numPr>
        <w:spacing w:line="580" w:lineRule="exact"/>
        <w:ind w:firstLineChars="200" w:firstLine="31680"/>
        <w:rPr>
          <w:rFonts w:ascii="仿宋" w:eastAsia="仿宋" w:hAnsi="仿宋"/>
          <w:b/>
          <w:bCs/>
          <w:sz w:val="32"/>
          <w:szCs w:val="32"/>
        </w:rPr>
      </w:pPr>
      <w:r w:rsidRPr="00065F8F">
        <w:rPr>
          <w:rFonts w:ascii="仿宋" w:eastAsia="仿宋" w:hAnsi="仿宋" w:cs="仿宋" w:hint="eastAsia"/>
          <w:b/>
          <w:bCs/>
          <w:sz w:val="32"/>
          <w:szCs w:val="32"/>
        </w:rPr>
        <w:t>预算绩效管理工作开展情况。</w:t>
      </w:r>
    </w:p>
    <w:p w:rsidR="000256D9" w:rsidRPr="00CE49DA" w:rsidRDefault="000256D9" w:rsidP="00AC4EB0">
      <w:pPr>
        <w:spacing w:line="580" w:lineRule="exact"/>
        <w:ind w:firstLineChars="200" w:firstLine="31680"/>
        <w:rPr>
          <w:rFonts w:ascii="仿宋_GB2312" w:eastAsia="仿宋_GB2312" w:hAnsi="仿宋_GB2312"/>
          <w:sz w:val="32"/>
          <w:szCs w:val="32"/>
        </w:rPr>
      </w:pPr>
      <w:r w:rsidRPr="00CE49DA">
        <w:rPr>
          <w:rFonts w:ascii="仿宋_GB2312" w:eastAsia="仿宋_GB2312" w:hAnsi="仿宋_GB2312" w:cs="仿宋_GB2312" w:hint="eastAsia"/>
          <w:sz w:val="32"/>
          <w:szCs w:val="32"/>
        </w:rPr>
        <w:t>根据预算绩效管理要求，本部门（单位）在年初预算编制阶段，组织对</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项目开展了预算事前绩效评估，对</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个项目编制了绩效目标，预算执行过程中，选取</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个项目开展绩效监控，年终执行完毕后，对</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个项目开展了绩效目标完成情况梳理填报。</w:t>
      </w:r>
    </w:p>
    <w:p w:rsidR="000256D9" w:rsidRPr="00CE49DA" w:rsidRDefault="000256D9" w:rsidP="00AC4EB0">
      <w:pPr>
        <w:spacing w:line="580" w:lineRule="exact"/>
        <w:ind w:firstLineChars="200" w:firstLine="31680"/>
        <w:rPr>
          <w:rFonts w:ascii="仿宋_GB2312" w:eastAsia="仿宋_GB2312" w:hAnsi="仿宋_GB2312"/>
          <w:sz w:val="32"/>
          <w:szCs w:val="32"/>
        </w:rPr>
      </w:pPr>
      <w:r w:rsidRPr="00CE49DA">
        <w:rPr>
          <w:rFonts w:ascii="仿宋_GB2312" w:eastAsia="仿宋_GB2312" w:hAnsi="仿宋_GB2312" w:cs="仿宋_GB2312" w:hint="eastAsia"/>
          <w:sz w:val="32"/>
          <w:szCs w:val="32"/>
        </w:rPr>
        <w:t>本部门按要求对</w:t>
      </w:r>
      <w:r w:rsidRPr="00CE49DA">
        <w:rPr>
          <w:rFonts w:ascii="仿宋_GB2312" w:eastAsia="仿宋_GB2312" w:hAnsi="仿宋_GB2312" w:cs="仿宋_GB2312"/>
          <w:sz w:val="32"/>
          <w:szCs w:val="32"/>
        </w:rPr>
        <w:t>2018</w:t>
      </w:r>
      <w:r w:rsidRPr="00CE49DA">
        <w:rPr>
          <w:rFonts w:ascii="仿宋_GB2312" w:eastAsia="仿宋_GB2312" w:hAnsi="仿宋_GB2312" w:cs="仿宋_GB2312" w:hint="eastAsia"/>
          <w:sz w:val="32"/>
          <w:szCs w:val="32"/>
        </w:rPr>
        <w:t>年部门整体支出开展绩效自评，从评价情况来看…………（简要说明整体绩效情况）。本部门还自行组织了</w:t>
      </w:r>
      <w:r w:rsidRPr="00CE49DA">
        <w:rPr>
          <w:rFonts w:ascii="仿宋_GB2312" w:eastAsia="仿宋_GB2312" w:hAnsi="仿宋_GB2312" w:cs="仿宋_GB2312"/>
          <w:sz w:val="32"/>
          <w:szCs w:val="32"/>
        </w:rPr>
        <w:t>X</w:t>
      </w:r>
      <w:r w:rsidRPr="00CE49DA">
        <w:rPr>
          <w:rFonts w:ascii="仿宋_GB2312" w:eastAsia="仿宋_GB2312" w:hAnsi="仿宋_GB2312" w:cs="仿宋_GB2312" w:hint="eastAsia"/>
          <w:sz w:val="32"/>
          <w:szCs w:val="32"/>
        </w:rPr>
        <w:t>个项目绩效评价，从评价情况来看…………（简要说明项目绩效情况）。</w:t>
      </w:r>
    </w:p>
    <w:p w:rsidR="000256D9" w:rsidRPr="00CE49DA" w:rsidRDefault="000256D9" w:rsidP="00AC4EB0">
      <w:pPr>
        <w:numPr>
          <w:ilvl w:val="0"/>
          <w:numId w:val="6"/>
        </w:numPr>
        <w:spacing w:line="580" w:lineRule="exact"/>
        <w:ind w:firstLineChars="200" w:firstLine="31680"/>
        <w:rPr>
          <w:rFonts w:ascii="仿宋_GB2312" w:eastAsia="仿宋_GB2312" w:hAnsi="仿宋_GB2312"/>
          <w:sz w:val="32"/>
          <w:szCs w:val="32"/>
        </w:rPr>
      </w:pPr>
      <w:r w:rsidRPr="00065F8F">
        <w:rPr>
          <w:rFonts w:ascii="仿宋" w:eastAsia="仿宋" w:hAnsi="仿宋" w:cs="仿宋" w:hint="eastAsia"/>
          <w:b/>
          <w:bCs/>
          <w:sz w:val="32"/>
          <w:szCs w:val="32"/>
        </w:rPr>
        <w:t>项目绩效目标完成情况。</w:t>
      </w:r>
      <w:r w:rsidRPr="00CE49DA">
        <w:rPr>
          <w:rFonts w:ascii="楷体_GB2312" w:eastAsia="楷体_GB2312" w:hAnsi="楷体_GB2312"/>
          <w:b/>
          <w:bCs/>
          <w:sz w:val="32"/>
          <w:szCs w:val="32"/>
        </w:rPr>
        <w:br/>
      </w:r>
      <w:r w:rsidRPr="00CE49DA">
        <w:rPr>
          <w:rFonts w:ascii="仿宋_GB2312" w:eastAsia="仿宋_GB2312" w:hAnsi="仿宋_GB2312" w:cs="仿宋_GB2312"/>
          <w:sz w:val="32"/>
          <w:szCs w:val="32"/>
        </w:rPr>
        <w:t xml:space="preserve">    </w:t>
      </w:r>
      <w:r w:rsidRPr="00CE49DA">
        <w:rPr>
          <w:rFonts w:ascii="仿宋_GB2312" w:eastAsia="仿宋_GB2312" w:hAnsi="仿宋_GB2312" w:cs="仿宋_GB2312" w:hint="eastAsia"/>
          <w:sz w:val="32"/>
          <w:szCs w:val="32"/>
        </w:rPr>
        <w:t>本部门在</w:t>
      </w:r>
      <w:r w:rsidRPr="00CE49DA">
        <w:rPr>
          <w:rFonts w:ascii="仿宋_GB2312" w:eastAsia="仿宋_GB2312" w:hAnsi="仿宋_GB2312" w:cs="仿宋_GB2312"/>
          <w:sz w:val="32"/>
          <w:szCs w:val="32"/>
        </w:rPr>
        <w:t>2018</w:t>
      </w:r>
      <w:r w:rsidRPr="00CE49DA">
        <w:rPr>
          <w:rFonts w:ascii="仿宋_GB2312" w:eastAsia="仿宋_GB2312" w:hAnsi="仿宋_GB2312" w:cs="仿宋_GB2312" w:hint="eastAsia"/>
          <w:sz w:val="32"/>
          <w:szCs w:val="32"/>
        </w:rPr>
        <w:t>年度部门决算中反映“</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w:t>
      </w:r>
      <w:r w:rsidRPr="00CE49DA">
        <w:rPr>
          <w:rFonts w:ascii="仿宋_GB2312" w:eastAsia="仿宋_GB2312" w:hAnsi="仿宋_GB2312" w:cs="仿宋_GB2312"/>
          <w:sz w:val="32"/>
          <w:szCs w:val="32"/>
        </w:rPr>
        <w:t>XXXX</w:t>
      </w:r>
      <w:r w:rsidRPr="00CE49DA">
        <w:rPr>
          <w:rFonts w:ascii="仿宋_GB2312" w:eastAsia="仿宋_GB2312" w:hAnsi="仿宋_GB2312" w:cs="仿宋_GB2312" w:hint="eastAsia"/>
          <w:sz w:val="32"/>
          <w:szCs w:val="32"/>
        </w:rPr>
        <w:t>”“</w:t>
      </w:r>
      <w:r w:rsidRPr="00CE49DA">
        <w:rPr>
          <w:rFonts w:ascii="仿宋_GB2312" w:eastAsia="仿宋_GB2312" w:hAnsi="仿宋_GB2312" w:cs="仿宋_GB2312"/>
          <w:sz w:val="32"/>
          <w:szCs w:val="32"/>
        </w:rPr>
        <w:t>XXXXX</w:t>
      </w:r>
      <w:r w:rsidRPr="00CE49DA">
        <w:rPr>
          <w:rFonts w:ascii="仿宋_GB2312" w:eastAsia="仿宋_GB2312" w:hAnsi="仿宋_GB2312" w:cs="仿宋_GB2312" w:hint="eastAsia"/>
          <w:sz w:val="32"/>
          <w:szCs w:val="32"/>
        </w:rPr>
        <w:t>”等</w:t>
      </w:r>
      <w:r w:rsidRPr="00CE49DA">
        <w:rPr>
          <w:rFonts w:ascii="仿宋_GB2312" w:eastAsia="仿宋_GB2312" w:hAnsi="仿宋_GB2312" w:cs="仿宋_GB2312"/>
          <w:sz w:val="32"/>
          <w:szCs w:val="32"/>
        </w:rPr>
        <w:t>X</w:t>
      </w:r>
      <w:r w:rsidRPr="00CE49DA">
        <w:rPr>
          <w:rFonts w:ascii="仿宋_GB2312" w:eastAsia="仿宋_GB2312" w:hAnsi="仿宋_GB2312" w:cs="仿宋_GB2312" w:hint="eastAsia"/>
          <w:sz w:val="32"/>
          <w:szCs w:val="32"/>
        </w:rPr>
        <w:t>个项目绩效目标实际完成情况。（本单位部门项目绩效目标个数在</w:t>
      </w:r>
      <w:r w:rsidRPr="00CE49DA">
        <w:rPr>
          <w:rFonts w:ascii="仿宋_GB2312" w:eastAsia="仿宋_GB2312" w:hAnsi="仿宋_GB2312" w:cs="仿宋_GB2312"/>
          <w:sz w:val="32"/>
          <w:szCs w:val="32"/>
        </w:rPr>
        <w:t>5</w:t>
      </w:r>
      <w:r w:rsidRPr="00CE49DA">
        <w:rPr>
          <w:rFonts w:ascii="仿宋_GB2312" w:eastAsia="仿宋_GB2312" w:hAnsi="仿宋_GB2312" w:cs="仿宋_GB2312" w:hint="eastAsia"/>
          <w:sz w:val="32"/>
          <w:szCs w:val="32"/>
        </w:rPr>
        <w:t>个以上的，选取</w:t>
      </w:r>
      <w:r w:rsidRPr="00CE49DA">
        <w:rPr>
          <w:rFonts w:ascii="仿宋_GB2312" w:eastAsia="仿宋_GB2312" w:hAnsi="仿宋_GB2312" w:cs="仿宋_GB2312"/>
          <w:sz w:val="32"/>
          <w:szCs w:val="32"/>
        </w:rPr>
        <w:t>5</w:t>
      </w:r>
      <w:r w:rsidRPr="00CE49DA">
        <w:rPr>
          <w:rFonts w:ascii="仿宋_GB2312" w:eastAsia="仿宋_GB2312" w:hAnsi="仿宋_GB2312" w:cs="仿宋_GB2312" w:hint="eastAsia"/>
          <w:sz w:val="32"/>
          <w:szCs w:val="32"/>
        </w:rPr>
        <w:t>个项目进行公开，目标个数在</w:t>
      </w:r>
      <w:r w:rsidRPr="00CE49DA">
        <w:rPr>
          <w:rFonts w:ascii="仿宋_GB2312" w:eastAsia="仿宋_GB2312" w:hAnsi="仿宋_GB2312" w:cs="仿宋_GB2312"/>
          <w:sz w:val="32"/>
          <w:szCs w:val="32"/>
        </w:rPr>
        <w:t>5</w:t>
      </w:r>
      <w:r w:rsidRPr="00CE49DA">
        <w:rPr>
          <w:rFonts w:ascii="仿宋_GB2312" w:eastAsia="仿宋_GB2312" w:hAnsi="仿宋_GB2312" w:cs="仿宋_GB2312" w:hint="eastAsia"/>
          <w:sz w:val="32"/>
          <w:szCs w:val="32"/>
        </w:rPr>
        <w:t>个以下的，全部进行公开，公开内容包括完成情况综述和完成情况表）。</w:t>
      </w:r>
    </w:p>
    <w:p w:rsidR="000256D9" w:rsidRPr="00CE49DA" w:rsidRDefault="000256D9" w:rsidP="00AC4EB0">
      <w:pPr>
        <w:numPr>
          <w:ilvl w:val="0"/>
          <w:numId w:val="9"/>
        </w:numPr>
        <w:spacing w:line="580" w:lineRule="exact"/>
        <w:ind w:firstLineChars="200" w:firstLine="31680"/>
        <w:rPr>
          <w:rFonts w:ascii="仿宋_GB2312" w:eastAsia="仿宋_GB2312" w:hAnsi="仿宋_GB2312" w:cs="仿宋_GB2312"/>
          <w:sz w:val="32"/>
          <w:szCs w:val="32"/>
        </w:rPr>
      </w:pP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项目绩效目标完成情况综述。项目全年预算数</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万元，执行数为</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万元，完成预算的</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。通过项目实施，保障（支持、促进、提高……）了</w:t>
      </w:r>
      <w:r w:rsidRPr="00CE49DA">
        <w:rPr>
          <w:rFonts w:ascii="仿宋_GB2312" w:eastAsia="仿宋_GB2312" w:hAnsi="仿宋_GB2312" w:cs="仿宋_GB2312"/>
          <w:sz w:val="32"/>
          <w:szCs w:val="32"/>
        </w:rPr>
        <w:t>XXXXXXX(</w:t>
      </w:r>
      <w:r w:rsidRPr="00CE49DA">
        <w:rPr>
          <w:rFonts w:ascii="仿宋_GB2312" w:eastAsia="仿宋_GB2312" w:hAnsi="仿宋_GB2312" w:cs="仿宋_GB2312" w:hint="eastAsia"/>
          <w:sz w:val="32"/>
          <w:szCs w:val="32"/>
        </w:rPr>
        <w:t>按照项目总体目标简要描述项目成效），发现的主要问题：</w:t>
      </w:r>
      <w:r w:rsidRPr="00CE49DA">
        <w:rPr>
          <w:rFonts w:ascii="仿宋_GB2312" w:eastAsia="仿宋_GB2312" w:hAnsi="仿宋_GB2312" w:cs="仿宋_GB2312"/>
          <w:sz w:val="32"/>
          <w:szCs w:val="32"/>
        </w:rPr>
        <w:t>XXXXXXXX</w:t>
      </w:r>
      <w:r w:rsidRPr="00CE49DA">
        <w:rPr>
          <w:rFonts w:ascii="仿宋_GB2312" w:eastAsia="仿宋_GB2312" w:hAnsi="仿宋_GB2312" w:cs="仿宋_GB2312" w:hint="eastAsia"/>
          <w:sz w:val="32"/>
          <w:szCs w:val="32"/>
        </w:rPr>
        <w:t>。下一步改进措施：</w:t>
      </w:r>
      <w:r w:rsidRPr="00CE49DA">
        <w:rPr>
          <w:rFonts w:ascii="仿宋_GB2312" w:eastAsia="仿宋_GB2312" w:hAnsi="仿宋_GB2312" w:cs="仿宋_GB2312"/>
          <w:sz w:val="32"/>
          <w:szCs w:val="32"/>
        </w:rPr>
        <w:t>XXXXXX</w:t>
      </w:r>
    </w:p>
    <w:p w:rsidR="000256D9" w:rsidRPr="00CE49DA" w:rsidRDefault="000256D9" w:rsidP="00AC4EB0">
      <w:pPr>
        <w:numPr>
          <w:ilvl w:val="0"/>
          <w:numId w:val="9"/>
        </w:numPr>
        <w:spacing w:line="580" w:lineRule="exact"/>
        <w:ind w:firstLineChars="200" w:firstLine="31680"/>
        <w:rPr>
          <w:rFonts w:ascii="仿宋_GB2312" w:eastAsia="仿宋_GB2312" w:hAnsi="仿宋_GB2312" w:cs="仿宋_GB2312"/>
          <w:sz w:val="32"/>
          <w:szCs w:val="32"/>
        </w:rPr>
      </w:pPr>
      <w:r w:rsidRPr="00CE49DA">
        <w:rPr>
          <w:rFonts w:ascii="仿宋_GB2312" w:eastAsia="仿宋_GB2312" w:hAnsi="仿宋_GB2312" w:cs="仿宋_GB2312"/>
          <w:sz w:val="32"/>
          <w:szCs w:val="32"/>
        </w:rPr>
        <w:t>XXXX</w:t>
      </w:r>
      <w:r w:rsidRPr="00CE49DA">
        <w:rPr>
          <w:rFonts w:ascii="仿宋_GB2312" w:eastAsia="仿宋_GB2312" w:hAnsi="仿宋_GB2312" w:cs="仿宋_GB2312" w:hint="eastAsia"/>
          <w:sz w:val="32"/>
          <w:szCs w:val="32"/>
        </w:rPr>
        <w:t>项目绩效目标完成情况综述。项目全年预算数</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万元，执行数为</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万元，完成预算的</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。通过项目实施，保障（支持、促进、提高……）了</w:t>
      </w:r>
      <w:r w:rsidRPr="00CE49DA">
        <w:rPr>
          <w:rFonts w:ascii="仿宋_GB2312" w:eastAsia="仿宋_GB2312" w:hAnsi="仿宋_GB2312" w:cs="仿宋_GB2312"/>
          <w:sz w:val="32"/>
          <w:szCs w:val="32"/>
        </w:rPr>
        <w:t>XXXXXXX(</w:t>
      </w:r>
      <w:r w:rsidRPr="00CE49DA">
        <w:rPr>
          <w:rFonts w:ascii="仿宋_GB2312" w:eastAsia="仿宋_GB2312" w:hAnsi="仿宋_GB2312" w:cs="仿宋_GB2312" w:hint="eastAsia"/>
          <w:sz w:val="32"/>
          <w:szCs w:val="32"/>
        </w:rPr>
        <w:t>按照项目总体目标简要描述项目成效），发现的主要问题：</w:t>
      </w:r>
      <w:r w:rsidRPr="00CE49DA">
        <w:rPr>
          <w:rFonts w:ascii="仿宋_GB2312" w:eastAsia="仿宋_GB2312" w:hAnsi="仿宋_GB2312" w:cs="仿宋_GB2312"/>
          <w:sz w:val="32"/>
          <w:szCs w:val="32"/>
        </w:rPr>
        <w:t>XXXXXXXX</w:t>
      </w:r>
      <w:r w:rsidRPr="00CE49DA">
        <w:rPr>
          <w:rFonts w:ascii="仿宋_GB2312" w:eastAsia="仿宋_GB2312" w:hAnsi="仿宋_GB2312" w:cs="仿宋_GB2312" w:hint="eastAsia"/>
          <w:sz w:val="32"/>
          <w:szCs w:val="32"/>
        </w:rPr>
        <w:t>。下一步改进措施：</w:t>
      </w:r>
      <w:r w:rsidRPr="00CE49DA">
        <w:rPr>
          <w:rFonts w:ascii="仿宋_GB2312" w:eastAsia="仿宋_GB2312" w:hAnsi="仿宋_GB2312" w:cs="仿宋_GB2312"/>
          <w:sz w:val="32"/>
          <w:szCs w:val="32"/>
        </w:rPr>
        <w:t>XXXXXX</w:t>
      </w:r>
    </w:p>
    <w:p w:rsidR="000256D9" w:rsidRDefault="000256D9" w:rsidP="00AC4EB0">
      <w:pPr>
        <w:numPr>
          <w:ilvl w:val="0"/>
          <w:numId w:val="9"/>
        </w:numPr>
        <w:spacing w:line="580" w:lineRule="exact"/>
        <w:ind w:firstLineChars="200" w:firstLine="31680"/>
        <w:rPr>
          <w:rFonts w:ascii="仿宋_GB2312" w:eastAsia="仿宋_GB2312" w:hAnsi="仿宋_GB2312"/>
          <w:sz w:val="32"/>
          <w:szCs w:val="32"/>
        </w:rPr>
      </w:pPr>
      <w:r w:rsidRPr="00CE49DA">
        <w:rPr>
          <w:rFonts w:ascii="仿宋_GB2312" w:eastAsia="仿宋_GB2312" w:hAnsi="仿宋_GB2312" w:cs="仿宋_GB2312"/>
          <w:sz w:val="32"/>
          <w:szCs w:val="32"/>
        </w:rPr>
        <w:t>XXXXX</w:t>
      </w:r>
      <w:r w:rsidRPr="00CE49DA">
        <w:rPr>
          <w:rFonts w:ascii="仿宋_GB2312" w:eastAsia="仿宋_GB2312" w:hAnsi="仿宋_GB2312" w:cs="仿宋_GB2312" w:hint="eastAsia"/>
          <w:sz w:val="32"/>
          <w:szCs w:val="32"/>
        </w:rPr>
        <w:t>项目绩效目标完成情况综述。项目全年预算数</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万元，执行数为</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万元，完成预算的</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。通过项目实施，保障（支持、促进、提高……）了</w:t>
      </w:r>
      <w:r w:rsidRPr="00CE49DA">
        <w:rPr>
          <w:rFonts w:ascii="仿宋_GB2312" w:eastAsia="仿宋_GB2312" w:hAnsi="仿宋_GB2312" w:cs="仿宋_GB2312"/>
          <w:sz w:val="32"/>
          <w:szCs w:val="32"/>
        </w:rPr>
        <w:t>XXXXXXX(</w:t>
      </w:r>
      <w:r w:rsidRPr="00CE49DA">
        <w:rPr>
          <w:rFonts w:ascii="仿宋_GB2312" w:eastAsia="仿宋_GB2312" w:hAnsi="仿宋_GB2312" w:cs="仿宋_GB2312" w:hint="eastAsia"/>
          <w:sz w:val="32"/>
          <w:szCs w:val="32"/>
        </w:rPr>
        <w:t>按照项目总体目标简要描述项目成效），发现的主要问题：</w:t>
      </w:r>
      <w:r w:rsidRPr="00CE49DA">
        <w:rPr>
          <w:rFonts w:ascii="仿宋_GB2312" w:eastAsia="仿宋_GB2312" w:hAnsi="仿宋_GB2312" w:cs="仿宋_GB2312"/>
          <w:sz w:val="32"/>
          <w:szCs w:val="32"/>
        </w:rPr>
        <w:t>XXXXXXXX</w:t>
      </w:r>
      <w:r w:rsidRPr="00CE49DA">
        <w:rPr>
          <w:rFonts w:ascii="仿宋_GB2312" w:eastAsia="仿宋_GB2312" w:hAnsi="仿宋_GB2312" w:cs="仿宋_GB2312" w:hint="eastAsia"/>
          <w:sz w:val="32"/>
          <w:szCs w:val="32"/>
        </w:rPr>
        <w:t>。下一步改进措施：</w:t>
      </w:r>
      <w:r w:rsidRPr="00CE49DA">
        <w:rPr>
          <w:rFonts w:ascii="仿宋_GB2312" w:eastAsia="仿宋_GB2312" w:hAnsi="仿宋_GB2312" w:cs="仿宋_GB2312"/>
          <w:sz w:val="32"/>
          <w:szCs w:val="32"/>
        </w:rPr>
        <w:t>XXXXXX</w:t>
      </w:r>
    </w:p>
    <w:p w:rsidR="000256D9" w:rsidRPr="00CE49DA" w:rsidRDefault="000256D9" w:rsidP="00B81598">
      <w:pPr>
        <w:tabs>
          <w:tab w:val="left" w:pos="312"/>
        </w:tabs>
        <w:spacing w:line="580" w:lineRule="exact"/>
        <w:rPr>
          <w:rFonts w:ascii="仿宋_GB2312" w:eastAsia="仿宋_GB2312" w:hAnsi="仿宋_GB2312"/>
          <w:sz w:val="32"/>
          <w:szCs w:val="32"/>
        </w:rPr>
      </w:pPr>
    </w:p>
    <w:tbl>
      <w:tblPr>
        <w:tblpPr w:leftFromText="180" w:rightFromText="180" w:vertAnchor="text" w:horzAnchor="page" w:tblpXSpec="center" w:tblpY="423"/>
        <w:tblOverlap w:val="never"/>
        <w:tblW w:w="0" w:type="auto"/>
        <w:tblLayout w:type="fixed"/>
        <w:tblCellMar>
          <w:left w:w="0" w:type="dxa"/>
          <w:right w:w="0" w:type="dxa"/>
        </w:tblCellMar>
        <w:tblLook w:val="00A0"/>
      </w:tblPr>
      <w:tblGrid>
        <w:gridCol w:w="390"/>
        <w:gridCol w:w="1367"/>
        <w:gridCol w:w="1025"/>
        <w:gridCol w:w="2392"/>
        <w:gridCol w:w="2394"/>
        <w:gridCol w:w="2392"/>
      </w:tblGrid>
      <w:tr w:rsidR="000256D9">
        <w:trPr>
          <w:trHeight w:val="1034"/>
        </w:trPr>
        <w:tc>
          <w:tcPr>
            <w:tcW w:w="9960" w:type="dxa"/>
            <w:gridSpan w:val="6"/>
            <w:tcMar>
              <w:top w:w="15" w:type="dxa"/>
              <w:left w:w="15" w:type="dxa"/>
              <w:bottom w:w="0" w:type="dxa"/>
              <w:right w:w="15" w:type="dxa"/>
            </w:tcMar>
            <w:vAlign w:val="center"/>
          </w:tcPr>
          <w:p w:rsidR="000256D9" w:rsidRPr="00B81598" w:rsidRDefault="000256D9" w:rsidP="000256D9">
            <w:pPr>
              <w:pStyle w:val="ListParagraph"/>
              <w:widowControl/>
              <w:ind w:leftChars="1310" w:left="31680" w:hangingChars="395" w:firstLine="31680"/>
              <w:textAlignment w:val="center"/>
              <w:rPr>
                <w:rFonts w:ascii="宋体"/>
                <w:color w:val="000000"/>
                <w:sz w:val="36"/>
                <w:szCs w:val="36"/>
              </w:rPr>
            </w:pPr>
            <w:r w:rsidRPr="00065F8F">
              <w:rPr>
                <w:rFonts w:ascii="黑体" w:eastAsia="黑体" w:hAnsi="黑体" w:cs="黑体" w:hint="eastAsia"/>
                <w:color w:val="000000"/>
                <w:kern w:val="0"/>
                <w:sz w:val="36"/>
                <w:szCs w:val="36"/>
              </w:rPr>
              <w:t>项目支出绩效目标完成情况表</w:t>
            </w:r>
            <w:r w:rsidRPr="00B81598">
              <w:rPr>
                <w:rFonts w:ascii="宋体"/>
                <w:b/>
                <w:bCs/>
                <w:color w:val="000000"/>
                <w:kern w:val="0"/>
                <w:sz w:val="36"/>
                <w:szCs w:val="36"/>
              </w:rPr>
              <w:br/>
            </w:r>
            <w:r w:rsidRPr="00B81598">
              <w:rPr>
                <w:rFonts w:ascii="宋体" w:hAnsi="宋体" w:cs="宋体"/>
                <w:color w:val="000000"/>
                <w:kern w:val="0"/>
                <w:sz w:val="36"/>
                <w:szCs w:val="36"/>
              </w:rPr>
              <w:t xml:space="preserve">(2018 </w:t>
            </w:r>
            <w:r w:rsidRPr="00B81598">
              <w:rPr>
                <w:rFonts w:ascii="宋体" w:hAnsi="宋体" w:cs="宋体" w:hint="eastAsia"/>
                <w:color w:val="000000"/>
                <w:kern w:val="0"/>
                <w:sz w:val="36"/>
                <w:szCs w:val="36"/>
              </w:rPr>
              <w:t>年度</w:t>
            </w:r>
            <w:r w:rsidRPr="00B81598">
              <w:rPr>
                <w:rFonts w:ascii="宋体" w:hAnsi="宋体" w:cs="宋体"/>
                <w:color w:val="000000"/>
                <w:kern w:val="0"/>
                <w:sz w:val="36"/>
                <w:szCs w:val="36"/>
              </w:rPr>
              <w:t>)</w:t>
            </w:r>
          </w:p>
        </w:tc>
      </w:tr>
      <w:tr w:rsidR="000256D9">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预算执行情况</w:t>
            </w:r>
            <w:r>
              <w:rPr>
                <w:rFonts w:ascii="宋体" w:hAnsi="宋体" w:cs="宋体"/>
                <w:color w:val="000000"/>
                <w:kern w:val="0"/>
                <w:sz w:val="24"/>
                <w:szCs w:val="24"/>
              </w:rPr>
              <w:t>(</w:t>
            </w:r>
            <w:r>
              <w:rPr>
                <w:rFonts w:ascii="宋体" w:hAnsi="宋体" w:cs="宋体" w:hint="eastAsia"/>
                <w:color w:val="000000"/>
                <w:kern w:val="0"/>
                <w:sz w:val="24"/>
                <w:szCs w:val="24"/>
              </w:rPr>
              <w:t>万元</w:t>
            </w:r>
            <w:r>
              <w:rPr>
                <w:rFonts w:ascii="宋体" w:hAnsi="宋体" w:cs="宋体"/>
                <w:color w:val="000000"/>
                <w:kern w:val="0"/>
                <w:sz w:val="24"/>
                <w:szCs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预算数</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执行数</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276"/>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其中</w:t>
            </w:r>
            <w:r>
              <w:rPr>
                <w:rFonts w:ascii="宋体" w:cs="宋体"/>
                <w:color w:val="000000"/>
                <w:kern w:val="0"/>
                <w:sz w:val="24"/>
                <w:szCs w:val="24"/>
              </w:rPr>
              <w:t>-</w:t>
            </w:r>
            <w:r>
              <w:rPr>
                <w:rFonts w:ascii="宋体" w:hAnsi="宋体" w:cs="宋体" w:hint="eastAsia"/>
                <w:color w:val="000000"/>
                <w:kern w:val="0"/>
                <w:sz w:val="24"/>
                <w:szCs w:val="24"/>
              </w:rPr>
              <w:t>财政拨款</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其中</w:t>
            </w:r>
            <w:r>
              <w:rPr>
                <w:rFonts w:ascii="宋体" w:cs="宋体"/>
                <w:color w:val="000000"/>
                <w:kern w:val="0"/>
                <w:sz w:val="24"/>
                <w:szCs w:val="24"/>
              </w:rPr>
              <w:t>-</w:t>
            </w:r>
            <w:r>
              <w:rPr>
                <w:rFonts w:ascii="宋体" w:hAnsi="宋体" w:cs="宋体" w:hint="eastAsia"/>
                <w:color w:val="000000"/>
                <w:kern w:val="0"/>
                <w:sz w:val="24"/>
                <w:szCs w:val="24"/>
              </w:rPr>
              <w:t>财政拨款</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511"/>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其它资金</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cs="宋体"/>
                <w:color w:val="000000"/>
                <w:kern w:val="0"/>
                <w:sz w:val="24"/>
                <w:szCs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其它资金</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jc w:val="center"/>
              <w:rPr>
                <w:rFonts w:ascii="宋体"/>
                <w:color w:val="000000"/>
                <w:sz w:val="24"/>
                <w:szCs w:val="24"/>
              </w:rPr>
            </w:pPr>
          </w:p>
        </w:tc>
      </w:tr>
      <w:tr w:rsidR="000256D9">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实际完成目标</w:t>
            </w:r>
          </w:p>
        </w:tc>
      </w:tr>
      <w:tr w:rsidR="000256D9">
        <w:trPr>
          <w:trHeight w:val="1159"/>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sz w:val="24"/>
                <w:szCs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预期指标值</w:t>
            </w:r>
            <w:r>
              <w:rPr>
                <w:rFonts w:ascii="宋体" w:hAnsi="宋体" w:cs="宋体"/>
                <w:color w:val="000000"/>
                <w:kern w:val="0"/>
                <w:sz w:val="24"/>
                <w:szCs w:val="24"/>
              </w:rPr>
              <w:t>(</w:t>
            </w:r>
            <w:r>
              <w:rPr>
                <w:rFonts w:ascii="宋体" w:hAnsi="宋体" w:cs="宋体" w:hint="eastAsia"/>
                <w:color w:val="000000"/>
                <w:kern w:val="0"/>
                <w:sz w:val="24"/>
                <w:szCs w:val="24"/>
              </w:rPr>
              <w:t>包含数字及文字描述</w:t>
            </w:r>
            <w:r>
              <w:rPr>
                <w:rFonts w:ascii="宋体" w:hAnsi="宋体" w:cs="宋体"/>
                <w:color w:val="000000"/>
                <w:kern w:val="0"/>
                <w:sz w:val="24"/>
                <w:szCs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实际完成指标值</w:t>
            </w:r>
            <w:r>
              <w:rPr>
                <w:rFonts w:ascii="宋体" w:hAnsi="宋体" w:cs="宋体"/>
                <w:color w:val="000000"/>
                <w:kern w:val="0"/>
                <w:sz w:val="24"/>
                <w:szCs w:val="24"/>
              </w:rPr>
              <w:t>(</w:t>
            </w:r>
            <w:r>
              <w:rPr>
                <w:rFonts w:ascii="宋体" w:hAnsi="宋体" w:cs="宋体" w:hint="eastAsia"/>
                <w:color w:val="000000"/>
                <w:kern w:val="0"/>
                <w:sz w:val="24"/>
                <w:szCs w:val="24"/>
              </w:rPr>
              <w:t>包含数字及文字描述</w:t>
            </w:r>
            <w:r>
              <w:rPr>
                <w:rFonts w:ascii="宋体" w:hAnsi="宋体" w:cs="宋体"/>
                <w:color w:val="000000"/>
                <w:kern w:val="0"/>
                <w:sz w:val="24"/>
                <w:szCs w:val="24"/>
              </w:rPr>
              <w:t>)</w:t>
            </w:r>
          </w:p>
        </w:tc>
      </w:tr>
      <w:tr w:rsidR="000256D9">
        <w:trPr>
          <w:trHeight w:val="953"/>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297"/>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kern w:val="0"/>
                <w:sz w:val="24"/>
                <w:szCs w:val="24"/>
              </w:rPr>
            </w:pPr>
            <w:r>
              <w:rPr>
                <w:rFonts w:ascii="宋体" w:hAnsi="宋体" w:cs="宋体" w:hint="eastAsia"/>
                <w:color w:val="000000"/>
                <w:kern w:val="0"/>
                <w:sz w:val="24"/>
                <w:szCs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sz w:val="24"/>
                <w:szCs w:val="24"/>
              </w:rPr>
              <w:t>……</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42"/>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297"/>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297"/>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kern w:val="0"/>
                <w:sz w:val="24"/>
                <w:szCs w:val="24"/>
              </w:rPr>
            </w:pPr>
            <w:r>
              <w:rPr>
                <w:rFonts w:ascii="宋体" w:hAnsi="宋体" w:cs="宋体" w:hint="eastAsia"/>
                <w:color w:val="000000"/>
                <w:kern w:val="0"/>
                <w:sz w:val="24"/>
                <w:szCs w:val="24"/>
              </w:rPr>
              <w:t>……</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r w:rsidR="000256D9">
        <w:trPr>
          <w:trHeight w:val="1050"/>
        </w:trPr>
        <w:tc>
          <w:tcPr>
            <w:tcW w:w="9960" w:type="dxa"/>
            <w:vMerge/>
            <w:tcBorders>
              <w:top w:val="single" w:sz="4" w:space="0" w:color="000000"/>
              <w:left w:val="single" w:sz="4" w:space="0" w:color="000000"/>
              <w:bottom w:val="single" w:sz="4" w:space="0" w:color="000000"/>
              <w:right w:val="single" w:sz="4" w:space="0" w:color="000000"/>
            </w:tcBorders>
            <w:vAlign w:val="center"/>
          </w:tcPr>
          <w:p w:rsidR="000256D9" w:rsidRDefault="000256D9" w:rsidP="00DB0F51">
            <w:pPr>
              <w:widowControl/>
              <w:jc w:val="left"/>
              <w:rPr>
                <w:rFonts w:ascii="宋体"/>
                <w:color w:val="000000"/>
                <w:sz w:val="24"/>
                <w:szCs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r>
              <w:rPr>
                <w:rFonts w:ascii="宋体" w:hAnsi="宋体" w:cs="宋体" w:hint="eastAsia"/>
                <w:color w:val="000000"/>
                <w:kern w:val="0"/>
                <w:sz w:val="24"/>
                <w:szCs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0256D9" w:rsidRDefault="000256D9" w:rsidP="00DB0F51">
            <w:pPr>
              <w:widowControl/>
              <w:jc w:val="center"/>
              <w:textAlignment w:val="center"/>
              <w:rPr>
                <w:rFonts w:ascii="宋体"/>
                <w:color w:val="000000"/>
                <w:sz w:val="24"/>
                <w:szCs w:val="24"/>
              </w:rPr>
            </w:pPr>
          </w:p>
        </w:tc>
      </w:tr>
    </w:tbl>
    <w:p w:rsidR="000256D9" w:rsidRDefault="000256D9" w:rsidP="00B81598">
      <w:pPr>
        <w:rPr>
          <w:rFonts w:ascii="Calibri" w:hAnsi="Calibri" w:cs="Calibri"/>
        </w:rPr>
      </w:pPr>
    </w:p>
    <w:p w:rsidR="000256D9" w:rsidRPr="00CE49DA" w:rsidRDefault="000256D9" w:rsidP="00A91760">
      <w:pPr>
        <w:spacing w:line="580" w:lineRule="exact"/>
        <w:rPr>
          <w:rFonts w:ascii="仿宋_GB2312" w:eastAsia="仿宋_GB2312" w:hAnsi="仿宋_GB2312"/>
          <w:sz w:val="32"/>
          <w:szCs w:val="32"/>
        </w:rPr>
      </w:pPr>
    </w:p>
    <w:p w:rsidR="000256D9" w:rsidRPr="00065F8F" w:rsidRDefault="000256D9" w:rsidP="00AC4EB0">
      <w:pPr>
        <w:numPr>
          <w:ilvl w:val="0"/>
          <w:numId w:val="6"/>
        </w:numPr>
        <w:spacing w:line="580" w:lineRule="exact"/>
        <w:ind w:firstLineChars="200" w:firstLine="31680"/>
        <w:rPr>
          <w:rFonts w:ascii="仿宋" w:eastAsia="仿宋" w:hAnsi="仿宋"/>
          <w:sz w:val="32"/>
          <w:szCs w:val="32"/>
        </w:rPr>
      </w:pPr>
      <w:r w:rsidRPr="00065F8F">
        <w:rPr>
          <w:rFonts w:ascii="仿宋" w:eastAsia="仿宋" w:hAnsi="仿宋" w:cs="仿宋" w:hint="eastAsia"/>
          <w:b/>
          <w:bCs/>
          <w:sz w:val="32"/>
          <w:szCs w:val="32"/>
        </w:rPr>
        <w:t>部门开展绩效评价结果。</w:t>
      </w:r>
    </w:p>
    <w:p w:rsidR="000256D9" w:rsidRPr="00CE49DA" w:rsidRDefault="000256D9" w:rsidP="00AC4EB0">
      <w:pPr>
        <w:spacing w:line="580" w:lineRule="exact"/>
        <w:ind w:firstLineChars="200" w:firstLine="31680"/>
        <w:rPr>
          <w:rFonts w:ascii="仿宋_GB2312" w:eastAsia="仿宋_GB2312" w:hAnsi="仿宋_GB2312"/>
          <w:sz w:val="32"/>
          <w:szCs w:val="32"/>
        </w:rPr>
      </w:pPr>
      <w:r w:rsidRPr="00CE49DA">
        <w:rPr>
          <w:rFonts w:ascii="仿宋_GB2312" w:eastAsia="仿宋_GB2312" w:hAnsi="仿宋_GB2312" w:cs="仿宋_GB2312" w:hint="eastAsia"/>
          <w:sz w:val="32"/>
          <w:szCs w:val="32"/>
        </w:rPr>
        <w:t>本部门按要求对</w:t>
      </w:r>
      <w:r w:rsidRPr="00CE49DA">
        <w:rPr>
          <w:rFonts w:ascii="仿宋_GB2312" w:eastAsia="仿宋_GB2312" w:hAnsi="仿宋_GB2312" w:cs="仿宋_GB2312"/>
          <w:sz w:val="32"/>
          <w:szCs w:val="32"/>
        </w:rPr>
        <w:t>2018</w:t>
      </w:r>
      <w:r w:rsidRPr="00CE49DA">
        <w:rPr>
          <w:rFonts w:ascii="仿宋_GB2312" w:eastAsia="仿宋_GB2312" w:hAnsi="仿宋_GB2312" w:cs="仿宋_GB2312" w:hint="eastAsia"/>
          <w:sz w:val="32"/>
          <w:szCs w:val="32"/>
        </w:rPr>
        <w:t>年部门整体支出绩效评价情况开展自评，《</w:t>
      </w:r>
      <w:r w:rsidRPr="00CE49DA">
        <w:rPr>
          <w:rFonts w:ascii="仿宋_GB2312" w:eastAsia="仿宋_GB2312" w:hAnsi="仿宋_GB2312" w:cs="仿宋_GB2312"/>
          <w:sz w:val="32"/>
          <w:szCs w:val="32"/>
        </w:rPr>
        <w:t>XX</w:t>
      </w:r>
      <w:r w:rsidRPr="00CE49DA">
        <w:rPr>
          <w:rFonts w:ascii="仿宋_GB2312" w:eastAsia="仿宋_GB2312" w:hAnsi="仿宋_GB2312" w:cs="仿宋_GB2312" w:hint="eastAsia"/>
          <w:sz w:val="32"/>
          <w:szCs w:val="32"/>
        </w:rPr>
        <w:t>部门</w:t>
      </w:r>
      <w:r w:rsidRPr="00CE49DA">
        <w:rPr>
          <w:rFonts w:ascii="仿宋_GB2312" w:eastAsia="仿宋_GB2312" w:hAnsi="仿宋_GB2312" w:cs="仿宋_GB2312"/>
          <w:sz w:val="32"/>
          <w:szCs w:val="32"/>
        </w:rPr>
        <w:t>2018</w:t>
      </w:r>
      <w:r w:rsidRPr="00CE49DA">
        <w:rPr>
          <w:rFonts w:ascii="仿宋_GB2312" w:eastAsia="仿宋_GB2312" w:hAnsi="仿宋_GB2312" w:cs="仿宋_GB2312" w:hint="eastAsia"/>
          <w:sz w:val="32"/>
          <w:szCs w:val="32"/>
        </w:rPr>
        <w:t>年部门整体支出绩效评价报告》见附件。</w:t>
      </w:r>
    </w:p>
    <w:p w:rsidR="000256D9" w:rsidRPr="00CE49DA" w:rsidRDefault="000256D9" w:rsidP="00AC4EB0">
      <w:pPr>
        <w:spacing w:line="580" w:lineRule="exact"/>
        <w:ind w:firstLineChars="200" w:firstLine="31680"/>
        <w:rPr>
          <w:rFonts w:ascii="仿宋_GB2312" w:eastAsia="仿宋_GB2312" w:hAnsi="仿宋_GB2312"/>
          <w:sz w:val="32"/>
          <w:szCs w:val="32"/>
        </w:rPr>
      </w:pPr>
      <w:r w:rsidRPr="00CE49DA">
        <w:rPr>
          <w:rFonts w:ascii="仿宋_GB2312" w:eastAsia="仿宋_GB2312" w:hAnsi="仿宋_GB2312" w:cs="仿宋_GB2312" w:hint="eastAsia"/>
          <w:sz w:val="32"/>
          <w:szCs w:val="32"/>
        </w:rPr>
        <w:t>本部门自行组织对</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项目、</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项目开展了绩效评价，《</w:t>
      </w:r>
      <w:r w:rsidRPr="00CE49DA">
        <w:rPr>
          <w:rFonts w:ascii="仿宋_GB2312" w:eastAsia="仿宋_GB2312" w:hAnsi="仿宋_GB2312" w:cs="仿宋_GB2312"/>
          <w:sz w:val="32"/>
          <w:szCs w:val="32"/>
        </w:rPr>
        <w:t>XXX</w:t>
      </w:r>
      <w:r w:rsidRPr="00CE49DA">
        <w:rPr>
          <w:rFonts w:ascii="仿宋_GB2312" w:eastAsia="仿宋_GB2312" w:hAnsi="仿宋_GB2312" w:cs="仿宋_GB2312" w:hint="eastAsia"/>
          <w:sz w:val="32"/>
          <w:szCs w:val="32"/>
        </w:rPr>
        <w:t>项目</w:t>
      </w:r>
      <w:r w:rsidRPr="00CE49DA">
        <w:rPr>
          <w:rFonts w:ascii="仿宋_GB2312" w:eastAsia="仿宋_GB2312" w:hAnsi="仿宋_GB2312" w:cs="仿宋_GB2312"/>
          <w:sz w:val="32"/>
          <w:szCs w:val="32"/>
        </w:rPr>
        <w:t>2018</w:t>
      </w:r>
      <w:r w:rsidRPr="00CE49DA">
        <w:rPr>
          <w:rFonts w:ascii="仿宋_GB2312" w:eastAsia="仿宋_GB2312" w:hAnsi="仿宋_GB2312" w:cs="仿宋_GB2312" w:hint="eastAsia"/>
          <w:sz w:val="32"/>
          <w:szCs w:val="32"/>
        </w:rPr>
        <w:t>年绩效评价报告》见附件。（非涉密部门均需公开部门整体支出评价报告，部门自行组织的绩效评价情况根据部门实际公开）</w:t>
      </w:r>
    </w:p>
    <w:p w:rsidR="000256D9" w:rsidRPr="00CE49DA" w:rsidRDefault="000256D9" w:rsidP="00A91760">
      <w:pPr>
        <w:spacing w:line="580" w:lineRule="exact"/>
        <w:jc w:val="center"/>
        <w:rPr>
          <w:rFonts w:ascii="方正小标宋简体" w:eastAsia="方正小标宋简体" w:hAnsi="方正小标宋简体"/>
          <w:sz w:val="44"/>
          <w:szCs w:val="44"/>
        </w:rPr>
      </w:pPr>
    </w:p>
    <w:p w:rsidR="000256D9" w:rsidRPr="00065F8F" w:rsidRDefault="000256D9" w:rsidP="00AC4EB0">
      <w:pPr>
        <w:spacing w:line="600" w:lineRule="exact"/>
        <w:ind w:firstLineChars="250" w:firstLine="31680"/>
        <w:outlineLvl w:val="1"/>
        <w:rPr>
          <w:rStyle w:val="Heading2Char"/>
          <w:rFonts w:ascii="黑体" w:eastAsia="黑体" w:hAnsi="黑体" w:cs="Times New Roman"/>
        </w:rPr>
      </w:pPr>
      <w:bookmarkStart w:id="51" w:name="_Toc15377221"/>
      <w:bookmarkStart w:id="52" w:name="_Toc15396612"/>
      <w:r w:rsidRPr="00065F8F">
        <w:rPr>
          <w:rFonts w:ascii="黑体" w:eastAsia="黑体" w:hAnsi="黑体" w:cs="黑体" w:hint="eastAsia"/>
          <w:color w:val="000000"/>
          <w:sz w:val="32"/>
          <w:szCs w:val="32"/>
        </w:rPr>
        <w:t>十</w:t>
      </w:r>
      <w:r w:rsidRPr="00065F8F">
        <w:rPr>
          <w:rStyle w:val="Heading2Char"/>
          <w:rFonts w:ascii="黑体" w:eastAsia="黑体" w:hAnsi="黑体" w:cs="黑体" w:hint="eastAsia"/>
        </w:rPr>
        <w:t>一、</w:t>
      </w:r>
      <w:r w:rsidRPr="00065F8F">
        <w:rPr>
          <w:rStyle w:val="Heading2Char"/>
          <w:rFonts w:ascii="黑体" w:eastAsia="黑体" w:hAnsi="黑体" w:cs="黑体" w:hint="eastAsia"/>
          <w:b w:val="0"/>
          <w:bCs w:val="0"/>
        </w:rPr>
        <w:t>其他重要事项的情况说明</w:t>
      </w:r>
      <w:bookmarkEnd w:id="51"/>
      <w:bookmarkEnd w:id="52"/>
    </w:p>
    <w:p w:rsidR="000256D9" w:rsidRPr="00065F8F" w:rsidRDefault="000256D9" w:rsidP="00AC4EB0">
      <w:pPr>
        <w:spacing w:line="600" w:lineRule="exact"/>
        <w:ind w:firstLineChars="200" w:firstLine="31680"/>
        <w:outlineLvl w:val="2"/>
        <w:rPr>
          <w:rFonts w:ascii="仿宋" w:eastAsia="仿宋" w:hAnsi="仿宋"/>
          <w:color w:val="000000"/>
          <w:sz w:val="32"/>
          <w:szCs w:val="32"/>
        </w:rPr>
      </w:pPr>
      <w:bookmarkStart w:id="53" w:name="_Toc15377222"/>
      <w:r w:rsidRPr="00065F8F">
        <w:rPr>
          <w:rFonts w:ascii="仿宋" w:eastAsia="仿宋" w:hAnsi="仿宋" w:cs="仿宋" w:hint="eastAsia"/>
          <w:b/>
          <w:bCs/>
          <w:color w:val="000000"/>
          <w:sz w:val="32"/>
          <w:szCs w:val="32"/>
        </w:rPr>
        <w:t>（一）机关运行经费支出情况</w:t>
      </w:r>
      <w:bookmarkEnd w:id="53"/>
    </w:p>
    <w:p w:rsidR="000256D9" w:rsidRPr="009315F9" w:rsidRDefault="000256D9" w:rsidP="00AC4EB0">
      <w:pPr>
        <w:spacing w:line="600" w:lineRule="exact"/>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机关运行经费支出</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万元，比</w:t>
      </w:r>
      <w:r w:rsidRPr="00CE49DA">
        <w:rPr>
          <w:rFonts w:ascii="仿宋_GB2312" w:eastAsia="仿宋_GB2312" w:cs="仿宋_GB2312"/>
          <w:color w:val="000000"/>
          <w:sz w:val="32"/>
          <w:szCs w:val="32"/>
        </w:rPr>
        <w:t>2017</w:t>
      </w:r>
      <w:r w:rsidRPr="00CE49DA">
        <w:rPr>
          <w:rFonts w:ascii="仿宋_GB2312" w:eastAsia="仿宋_GB2312" w:cs="仿宋_GB2312" w:hint="eastAsia"/>
          <w:color w:val="000000"/>
          <w:sz w:val="32"/>
          <w:szCs w:val="32"/>
        </w:rPr>
        <w:t>年增加</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减少</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万元，增长</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下降</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（或与</w:t>
      </w:r>
      <w:r w:rsidRPr="00CE49DA">
        <w:rPr>
          <w:rFonts w:ascii="仿宋_GB2312" w:eastAsia="仿宋_GB2312" w:cs="仿宋_GB2312"/>
          <w:color w:val="000000"/>
          <w:sz w:val="32"/>
          <w:szCs w:val="32"/>
        </w:rPr>
        <w:t>2017</w:t>
      </w:r>
      <w:r w:rsidRPr="00CE49DA">
        <w:rPr>
          <w:rFonts w:ascii="仿宋_GB2312" w:eastAsia="仿宋_GB2312" w:cs="仿宋_GB2312" w:hint="eastAsia"/>
          <w:color w:val="000000"/>
          <w:sz w:val="32"/>
          <w:szCs w:val="32"/>
        </w:rPr>
        <w:t>年决算数持平）。</w:t>
      </w:r>
      <w:r w:rsidRPr="009315F9">
        <w:rPr>
          <w:rFonts w:ascii="仿宋_GB2312" w:eastAsia="仿宋_GB2312" w:cs="仿宋_GB2312" w:hint="eastAsia"/>
          <w:color w:val="000000"/>
          <w:sz w:val="32"/>
          <w:szCs w:val="32"/>
        </w:rPr>
        <w:t>主要原因是……</w:t>
      </w:r>
    </w:p>
    <w:p w:rsidR="000256D9" w:rsidRPr="00065F8F" w:rsidRDefault="000256D9">
      <w:pPr>
        <w:spacing w:line="600" w:lineRule="exact"/>
        <w:ind w:firstLine="640"/>
        <w:rPr>
          <w:rFonts w:ascii="仿宋" w:eastAsia="仿宋" w:hAnsi="仿宋"/>
          <w:b/>
          <w:bCs/>
          <w:color w:val="000000"/>
          <w:sz w:val="32"/>
          <w:szCs w:val="32"/>
        </w:rPr>
      </w:pPr>
      <w:r w:rsidRPr="00065F8F">
        <w:rPr>
          <w:rFonts w:ascii="仿宋" w:eastAsia="仿宋" w:hAnsi="仿宋" w:cs="仿宋" w:hint="eastAsia"/>
          <w:b/>
          <w:bCs/>
          <w:color w:val="000000"/>
          <w:sz w:val="32"/>
          <w:szCs w:val="32"/>
        </w:rPr>
        <w:t>（数据来源财决</w:t>
      </w:r>
      <w:r w:rsidRPr="00065F8F">
        <w:rPr>
          <w:rFonts w:ascii="仿宋" w:eastAsia="仿宋" w:hAnsi="仿宋" w:cs="仿宋"/>
          <w:b/>
          <w:bCs/>
          <w:color w:val="000000"/>
          <w:sz w:val="32"/>
          <w:szCs w:val="32"/>
        </w:rPr>
        <w:t>CS05</w:t>
      </w:r>
      <w:r w:rsidRPr="00065F8F">
        <w:rPr>
          <w:rFonts w:ascii="仿宋" w:eastAsia="仿宋" w:hAnsi="仿宋" w:cs="仿宋" w:hint="eastAsia"/>
          <w:b/>
          <w:bCs/>
          <w:color w:val="000000"/>
          <w:sz w:val="32"/>
          <w:szCs w:val="32"/>
        </w:rPr>
        <w:t>表）</w:t>
      </w:r>
    </w:p>
    <w:p w:rsidR="000256D9" w:rsidRPr="00065F8F" w:rsidRDefault="000256D9" w:rsidP="00AC4EB0">
      <w:pPr>
        <w:autoSpaceDE w:val="0"/>
        <w:autoSpaceDN w:val="0"/>
        <w:adjustRightInd w:val="0"/>
        <w:spacing w:line="600" w:lineRule="exact"/>
        <w:ind w:firstLineChars="200" w:firstLine="31680"/>
        <w:jc w:val="left"/>
        <w:outlineLvl w:val="2"/>
        <w:rPr>
          <w:rFonts w:ascii="仿宋" w:eastAsia="仿宋" w:hAnsi="仿宋"/>
          <w:b/>
          <w:bCs/>
          <w:color w:val="000000"/>
          <w:sz w:val="32"/>
          <w:szCs w:val="32"/>
        </w:rPr>
      </w:pPr>
      <w:bookmarkStart w:id="54" w:name="_Toc15377223"/>
      <w:r w:rsidRPr="00065F8F">
        <w:rPr>
          <w:rFonts w:ascii="仿宋" w:eastAsia="仿宋" w:hAnsi="仿宋" w:cs="仿宋" w:hint="eastAsia"/>
          <w:b/>
          <w:bCs/>
          <w:color w:val="000000"/>
          <w:sz w:val="32"/>
          <w:szCs w:val="32"/>
        </w:rPr>
        <w:t>（二）政府采购支出情况</w:t>
      </w:r>
      <w:bookmarkEnd w:id="54"/>
    </w:p>
    <w:p w:rsidR="000256D9" w:rsidRPr="00CE49DA" w:rsidRDefault="000256D9" w:rsidP="00AC4EB0">
      <w:pPr>
        <w:spacing w:line="600" w:lineRule="exact"/>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w:t>
      </w:r>
      <w:r>
        <w:rPr>
          <w:rFonts w:ascii="仿宋_GB2312" w:eastAsia="仿宋_GB2312" w:cs="仿宋_GB2312" w:hint="eastAsia"/>
          <w:color w:val="000000"/>
          <w:sz w:val="32"/>
          <w:szCs w:val="32"/>
        </w:rPr>
        <w:t>广汉市土地收购储备中心</w:t>
      </w:r>
      <w:r w:rsidRPr="00CE49DA">
        <w:rPr>
          <w:rFonts w:ascii="仿宋_GB2312" w:eastAsia="仿宋_GB2312" w:cs="仿宋_GB2312" w:hint="eastAsia"/>
          <w:color w:val="000000"/>
          <w:sz w:val="32"/>
          <w:szCs w:val="32"/>
        </w:rPr>
        <w:t>政府采购支出总额</w:t>
      </w:r>
      <w:r>
        <w:rPr>
          <w:rFonts w:ascii="仿宋_GB2312" w:eastAsia="仿宋_GB2312" w:cs="仿宋_GB2312"/>
          <w:color w:val="000000"/>
          <w:sz w:val="32"/>
          <w:szCs w:val="32"/>
        </w:rPr>
        <w:t>2.73</w:t>
      </w:r>
      <w:r w:rsidRPr="00CE49DA">
        <w:rPr>
          <w:rFonts w:ascii="仿宋_GB2312" w:eastAsia="仿宋_GB2312" w:cs="仿宋_GB2312" w:hint="eastAsia"/>
          <w:color w:val="000000"/>
          <w:sz w:val="32"/>
          <w:szCs w:val="32"/>
        </w:rPr>
        <w:t>万元，其中：政府采购货物支出</w:t>
      </w:r>
      <w:r>
        <w:rPr>
          <w:rFonts w:ascii="仿宋_GB2312" w:eastAsia="仿宋_GB2312" w:cs="仿宋_GB2312"/>
          <w:color w:val="000000"/>
          <w:sz w:val="32"/>
          <w:szCs w:val="32"/>
        </w:rPr>
        <w:t>2.73</w:t>
      </w:r>
      <w:r w:rsidRPr="00CE49DA">
        <w:rPr>
          <w:rFonts w:ascii="仿宋_GB2312" w:eastAsia="仿宋_GB2312" w:cs="仿宋_GB2312" w:hint="eastAsia"/>
          <w:color w:val="000000"/>
          <w:sz w:val="32"/>
          <w:szCs w:val="32"/>
        </w:rPr>
        <w:t>万元、政府采购工程支出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万元、政府采购服务支出</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万元。授予中小企业合同金额</w:t>
      </w:r>
      <w:r>
        <w:rPr>
          <w:rFonts w:ascii="仿宋_GB2312" w:eastAsia="仿宋_GB2312" w:cs="仿宋_GB2312"/>
          <w:color w:val="000000"/>
          <w:sz w:val="32"/>
          <w:szCs w:val="32"/>
        </w:rPr>
        <w:t>2.73</w:t>
      </w:r>
      <w:r w:rsidRPr="00CE49DA">
        <w:rPr>
          <w:rFonts w:ascii="仿宋_GB2312" w:eastAsia="仿宋_GB2312" w:cs="仿宋_GB2312" w:hint="eastAsia"/>
          <w:color w:val="000000"/>
          <w:sz w:val="32"/>
          <w:szCs w:val="32"/>
        </w:rPr>
        <w:t>万元，占政府采购支出总额的</w:t>
      </w:r>
      <w:r>
        <w:rPr>
          <w:rFonts w:ascii="仿宋_GB2312" w:eastAsia="仿宋_GB2312" w:cs="仿宋_GB2312"/>
          <w:color w:val="000000"/>
          <w:sz w:val="32"/>
          <w:szCs w:val="32"/>
        </w:rPr>
        <w:t>100</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，其中：授予小微企业合同金额</w:t>
      </w:r>
      <w:r>
        <w:rPr>
          <w:rFonts w:ascii="仿宋_GB2312" w:eastAsia="仿宋_GB2312" w:cs="仿宋_GB2312"/>
          <w:color w:val="000000"/>
          <w:sz w:val="32"/>
          <w:szCs w:val="32"/>
        </w:rPr>
        <w:t>2.73</w:t>
      </w:r>
      <w:r w:rsidRPr="00CE49DA">
        <w:rPr>
          <w:rFonts w:ascii="仿宋_GB2312" w:eastAsia="仿宋_GB2312" w:cs="仿宋_GB2312" w:hint="eastAsia"/>
          <w:color w:val="000000"/>
          <w:sz w:val="32"/>
          <w:szCs w:val="32"/>
        </w:rPr>
        <w:t>万元，占政府采购支出总额的</w:t>
      </w:r>
      <w:r>
        <w:rPr>
          <w:rFonts w:ascii="仿宋_GB2312" w:eastAsia="仿宋_GB2312" w:cs="仿宋_GB2312"/>
          <w:color w:val="000000"/>
          <w:sz w:val="32"/>
          <w:szCs w:val="32"/>
        </w:rPr>
        <w:t>100</w:t>
      </w:r>
      <w:r w:rsidRPr="00CE49DA">
        <w:rPr>
          <w:rFonts w:ascii="仿宋_GB2312" w:eastAsia="仿宋_GB2312" w:cs="仿宋_GB2312"/>
          <w:color w:val="000000"/>
          <w:sz w:val="32"/>
          <w:szCs w:val="32"/>
        </w:rPr>
        <w:t>%</w:t>
      </w:r>
      <w:r w:rsidRPr="00CE49DA">
        <w:rPr>
          <w:rFonts w:ascii="仿宋_GB2312" w:eastAsia="仿宋_GB2312" w:cs="仿宋_GB2312" w:hint="eastAsia"/>
          <w:color w:val="000000"/>
          <w:sz w:val="32"/>
          <w:szCs w:val="32"/>
        </w:rPr>
        <w:t>。</w:t>
      </w:r>
    </w:p>
    <w:p w:rsidR="000256D9" w:rsidRPr="00065F8F" w:rsidRDefault="000256D9" w:rsidP="00AC4EB0">
      <w:pPr>
        <w:autoSpaceDE w:val="0"/>
        <w:autoSpaceDN w:val="0"/>
        <w:adjustRightInd w:val="0"/>
        <w:spacing w:line="600" w:lineRule="exact"/>
        <w:ind w:firstLineChars="200" w:firstLine="31680"/>
        <w:jc w:val="left"/>
        <w:outlineLvl w:val="2"/>
        <w:rPr>
          <w:rFonts w:ascii="仿宋" w:eastAsia="仿宋" w:hAnsi="仿宋"/>
          <w:b/>
          <w:bCs/>
          <w:color w:val="000000"/>
          <w:sz w:val="32"/>
          <w:szCs w:val="32"/>
        </w:rPr>
      </w:pPr>
      <w:r w:rsidRPr="00065F8F">
        <w:rPr>
          <w:rFonts w:ascii="仿宋" w:eastAsia="仿宋" w:hAnsi="仿宋" w:cs="仿宋" w:hint="eastAsia"/>
          <w:b/>
          <w:bCs/>
          <w:color w:val="000000"/>
          <w:sz w:val="32"/>
          <w:szCs w:val="32"/>
        </w:rPr>
        <w:t>（数据来源财决</w:t>
      </w:r>
      <w:r w:rsidRPr="00065F8F">
        <w:rPr>
          <w:rFonts w:ascii="仿宋" w:eastAsia="仿宋" w:hAnsi="仿宋" w:cs="仿宋"/>
          <w:b/>
          <w:bCs/>
          <w:color w:val="000000"/>
          <w:sz w:val="32"/>
          <w:szCs w:val="32"/>
        </w:rPr>
        <w:t>CS06</w:t>
      </w:r>
      <w:r w:rsidRPr="00065F8F">
        <w:rPr>
          <w:rFonts w:ascii="仿宋" w:eastAsia="仿宋" w:hAnsi="仿宋" w:cs="仿宋" w:hint="eastAsia"/>
          <w:b/>
          <w:bCs/>
          <w:color w:val="000000"/>
          <w:sz w:val="32"/>
          <w:szCs w:val="32"/>
        </w:rPr>
        <w:t>表）</w:t>
      </w:r>
    </w:p>
    <w:p w:rsidR="000256D9" w:rsidRPr="00065F8F" w:rsidRDefault="000256D9" w:rsidP="00AC4EB0">
      <w:pPr>
        <w:autoSpaceDE w:val="0"/>
        <w:autoSpaceDN w:val="0"/>
        <w:adjustRightInd w:val="0"/>
        <w:spacing w:line="600" w:lineRule="exact"/>
        <w:ind w:firstLineChars="200" w:firstLine="31680"/>
        <w:jc w:val="left"/>
        <w:outlineLvl w:val="2"/>
        <w:rPr>
          <w:rFonts w:ascii="仿宋" w:eastAsia="仿宋" w:hAnsi="仿宋"/>
          <w:b/>
          <w:bCs/>
          <w:color w:val="000000"/>
          <w:sz w:val="32"/>
          <w:szCs w:val="32"/>
        </w:rPr>
      </w:pPr>
      <w:bookmarkStart w:id="55" w:name="_Toc15377224"/>
      <w:r w:rsidRPr="00065F8F">
        <w:rPr>
          <w:rFonts w:ascii="仿宋" w:eastAsia="仿宋" w:hAnsi="仿宋" w:cs="仿宋" w:hint="eastAsia"/>
          <w:b/>
          <w:bCs/>
          <w:color w:val="000000"/>
          <w:sz w:val="32"/>
          <w:szCs w:val="32"/>
        </w:rPr>
        <w:t>（三）国有资产占有使用情况</w:t>
      </w:r>
      <w:bookmarkEnd w:id="55"/>
    </w:p>
    <w:p w:rsidR="000256D9" w:rsidRPr="00CE49DA" w:rsidRDefault="000256D9" w:rsidP="00AC4EB0">
      <w:pPr>
        <w:autoSpaceDE w:val="0"/>
        <w:autoSpaceDN w:val="0"/>
        <w:adjustRightInd w:val="0"/>
        <w:spacing w:line="600" w:lineRule="exact"/>
        <w:ind w:firstLineChars="200" w:firstLine="31680"/>
        <w:jc w:val="left"/>
        <w:rPr>
          <w:rFonts w:ascii="仿宋_GB2312" w:eastAsia="仿宋_GB2312"/>
          <w:color w:val="000000"/>
          <w:sz w:val="32"/>
          <w:szCs w:val="32"/>
        </w:rPr>
      </w:pPr>
      <w:r w:rsidRPr="00CE49DA">
        <w:rPr>
          <w:rFonts w:ascii="仿宋_GB2312" w:eastAsia="仿宋_GB2312" w:cs="仿宋_GB2312" w:hint="eastAsia"/>
          <w:color w:val="000000"/>
          <w:sz w:val="32"/>
          <w:szCs w:val="32"/>
        </w:rPr>
        <w:t>截至</w:t>
      </w:r>
      <w:r w:rsidRPr="00CE49DA">
        <w:rPr>
          <w:rFonts w:ascii="仿宋_GB2312" w:eastAsia="仿宋_GB2312" w:cs="仿宋_GB2312"/>
          <w:color w:val="000000"/>
          <w:sz w:val="32"/>
          <w:szCs w:val="32"/>
        </w:rPr>
        <w:t>2018</w:t>
      </w:r>
      <w:r w:rsidRPr="00CE49DA">
        <w:rPr>
          <w:rFonts w:ascii="仿宋_GB2312" w:eastAsia="仿宋_GB2312" w:cs="仿宋_GB2312" w:hint="eastAsia"/>
          <w:color w:val="000000"/>
          <w:sz w:val="32"/>
          <w:szCs w:val="32"/>
        </w:rPr>
        <w:t>年</w:t>
      </w:r>
      <w:r w:rsidRPr="00CE49DA">
        <w:rPr>
          <w:rFonts w:ascii="仿宋_GB2312" w:eastAsia="仿宋_GB2312" w:cs="仿宋_GB2312"/>
          <w:color w:val="000000"/>
          <w:sz w:val="32"/>
          <w:szCs w:val="32"/>
        </w:rPr>
        <w:t>12</w:t>
      </w:r>
      <w:r w:rsidRPr="00CE49DA">
        <w:rPr>
          <w:rFonts w:ascii="仿宋_GB2312" w:eastAsia="仿宋_GB2312" w:cs="仿宋_GB2312" w:hint="eastAsia"/>
          <w:color w:val="000000"/>
          <w:sz w:val="32"/>
          <w:szCs w:val="32"/>
        </w:rPr>
        <w:t>月</w:t>
      </w:r>
      <w:r w:rsidRPr="00CE49DA">
        <w:rPr>
          <w:rFonts w:ascii="仿宋_GB2312" w:eastAsia="仿宋_GB2312" w:cs="仿宋_GB2312"/>
          <w:color w:val="000000"/>
          <w:sz w:val="32"/>
          <w:szCs w:val="32"/>
        </w:rPr>
        <w:t>31</w:t>
      </w:r>
      <w:r w:rsidRPr="00CE49DA">
        <w:rPr>
          <w:rFonts w:ascii="仿宋_GB2312" w:eastAsia="仿宋_GB2312" w:cs="仿宋_GB2312" w:hint="eastAsia"/>
          <w:color w:val="000000"/>
          <w:sz w:val="32"/>
          <w:szCs w:val="32"/>
        </w:rPr>
        <w:t>日，</w:t>
      </w:r>
      <w:r>
        <w:rPr>
          <w:rFonts w:ascii="仿宋_GB2312" w:eastAsia="仿宋_GB2312" w:cs="仿宋_GB2312" w:hint="eastAsia"/>
          <w:color w:val="000000"/>
          <w:sz w:val="32"/>
          <w:szCs w:val="32"/>
        </w:rPr>
        <w:t>广汉市土地收购储备中心</w:t>
      </w:r>
      <w:r w:rsidRPr="00CE49DA">
        <w:rPr>
          <w:rFonts w:ascii="仿宋_GB2312" w:eastAsia="仿宋_GB2312" w:cs="仿宋_GB2312" w:hint="eastAsia"/>
          <w:color w:val="000000"/>
          <w:sz w:val="32"/>
          <w:szCs w:val="32"/>
        </w:rPr>
        <w:t>共有车辆</w:t>
      </w:r>
      <w:r>
        <w:rPr>
          <w:rFonts w:ascii="仿宋_GB2312" w:eastAsia="仿宋_GB2312" w:cs="仿宋_GB2312"/>
          <w:color w:val="000000"/>
          <w:sz w:val="32"/>
          <w:szCs w:val="32"/>
        </w:rPr>
        <w:t>3</w:t>
      </w:r>
      <w:r w:rsidRPr="00CE49DA">
        <w:rPr>
          <w:rFonts w:ascii="仿宋_GB2312" w:eastAsia="仿宋_GB2312" w:cs="仿宋_GB2312" w:hint="eastAsia"/>
          <w:color w:val="000000"/>
          <w:sz w:val="32"/>
          <w:szCs w:val="32"/>
        </w:rPr>
        <w:t>辆，其中：部级领导干部用车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辆、一般公务用车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辆、一般执法执勤用车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辆、特种专业技术用车</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辆、其他用车</w:t>
      </w:r>
      <w:r>
        <w:rPr>
          <w:rFonts w:ascii="仿宋_GB2312" w:eastAsia="仿宋_GB2312" w:cs="仿宋_GB2312"/>
          <w:color w:val="000000"/>
          <w:sz w:val="32"/>
          <w:szCs w:val="32"/>
        </w:rPr>
        <w:t>3</w:t>
      </w:r>
      <w:r w:rsidRPr="00CE49DA">
        <w:rPr>
          <w:rFonts w:ascii="仿宋_GB2312" w:eastAsia="仿宋_GB2312" w:cs="仿宋_GB2312" w:hint="eastAsia"/>
          <w:color w:val="000000"/>
          <w:sz w:val="32"/>
          <w:szCs w:val="32"/>
        </w:rPr>
        <w:t>辆，</w:t>
      </w:r>
      <w:r w:rsidRPr="009315F9">
        <w:rPr>
          <w:rFonts w:ascii="仿宋_GB2312" w:eastAsia="仿宋_GB2312" w:cs="仿宋_GB2312" w:hint="eastAsia"/>
          <w:color w:val="000000"/>
          <w:sz w:val="32"/>
          <w:szCs w:val="32"/>
        </w:rPr>
        <w:t>其他用车主要是用于</w:t>
      </w:r>
      <w:r>
        <w:rPr>
          <w:rFonts w:ascii="仿宋_GB2312" w:eastAsia="仿宋_GB2312" w:cs="仿宋_GB2312" w:hint="eastAsia"/>
          <w:color w:val="000000"/>
          <w:sz w:val="32"/>
          <w:szCs w:val="32"/>
        </w:rPr>
        <w:t>单位日常征地拆迁工作。</w:t>
      </w:r>
      <w:r w:rsidRPr="009315F9">
        <w:rPr>
          <w:rFonts w:ascii="仿宋_GB2312" w:eastAsia="仿宋_GB2312" w:cs="仿宋_GB2312" w:hint="eastAsia"/>
          <w:color w:val="000000"/>
          <w:sz w:val="32"/>
          <w:szCs w:val="32"/>
        </w:rPr>
        <w:t>单价</w:t>
      </w:r>
      <w:r w:rsidRPr="009315F9">
        <w:rPr>
          <w:rFonts w:ascii="仿宋_GB2312" w:eastAsia="仿宋_GB2312" w:cs="仿宋_GB2312"/>
          <w:color w:val="000000"/>
          <w:sz w:val="32"/>
          <w:szCs w:val="32"/>
        </w:rPr>
        <w:t>50</w:t>
      </w:r>
      <w:r w:rsidRPr="009315F9">
        <w:rPr>
          <w:rFonts w:ascii="仿宋_GB2312" w:eastAsia="仿宋_GB2312" w:cs="仿宋_GB2312" w:hint="eastAsia"/>
          <w:color w:val="000000"/>
          <w:sz w:val="32"/>
          <w:szCs w:val="32"/>
        </w:rPr>
        <w:t>万元以上通用设备</w:t>
      </w:r>
      <w:r>
        <w:rPr>
          <w:rFonts w:ascii="仿宋_GB2312" w:eastAsia="仿宋_GB2312" w:cs="仿宋_GB2312"/>
          <w:color w:val="000000"/>
          <w:sz w:val="32"/>
          <w:szCs w:val="32"/>
        </w:rPr>
        <w:t>0</w:t>
      </w:r>
      <w:r w:rsidRPr="009315F9">
        <w:rPr>
          <w:rFonts w:ascii="仿宋_GB2312" w:eastAsia="仿宋_GB2312" w:cs="仿宋_GB2312" w:hint="eastAsia"/>
          <w:color w:val="000000"/>
          <w:sz w:val="32"/>
          <w:szCs w:val="32"/>
        </w:rPr>
        <w:t>台（套），单价</w:t>
      </w:r>
      <w:r w:rsidRPr="009315F9">
        <w:rPr>
          <w:rFonts w:ascii="仿宋_GB2312" w:eastAsia="仿宋_GB2312" w:cs="仿宋_GB2312"/>
          <w:color w:val="000000"/>
          <w:sz w:val="32"/>
          <w:szCs w:val="32"/>
        </w:rPr>
        <w:t>100</w:t>
      </w:r>
      <w:r w:rsidRPr="00CE49DA">
        <w:rPr>
          <w:rFonts w:ascii="仿宋_GB2312" w:eastAsia="仿宋_GB2312" w:cs="仿宋_GB2312" w:hint="eastAsia"/>
          <w:color w:val="000000"/>
          <w:sz w:val="32"/>
          <w:szCs w:val="32"/>
        </w:rPr>
        <w:t>万元以上专用设备</w:t>
      </w:r>
      <w:r>
        <w:rPr>
          <w:rFonts w:ascii="仿宋_GB2312" w:eastAsia="仿宋_GB2312" w:cs="仿宋_GB2312"/>
          <w:color w:val="000000"/>
          <w:sz w:val="32"/>
          <w:szCs w:val="32"/>
        </w:rPr>
        <w:t>0</w:t>
      </w:r>
      <w:r w:rsidRPr="00CE49DA">
        <w:rPr>
          <w:rFonts w:ascii="仿宋_GB2312" w:eastAsia="仿宋_GB2312" w:cs="仿宋_GB2312" w:hint="eastAsia"/>
          <w:color w:val="000000"/>
          <w:sz w:val="32"/>
          <w:szCs w:val="32"/>
        </w:rPr>
        <w:t>台（套）。</w:t>
      </w:r>
    </w:p>
    <w:p w:rsidR="000256D9" w:rsidRPr="00065F8F" w:rsidRDefault="000256D9" w:rsidP="00AC4EB0">
      <w:pPr>
        <w:autoSpaceDE w:val="0"/>
        <w:autoSpaceDN w:val="0"/>
        <w:adjustRightInd w:val="0"/>
        <w:spacing w:line="600" w:lineRule="exact"/>
        <w:ind w:firstLineChars="200" w:firstLine="31680"/>
        <w:jc w:val="left"/>
        <w:outlineLvl w:val="2"/>
        <w:rPr>
          <w:rFonts w:ascii="仿宋" w:eastAsia="仿宋" w:hAnsi="仿宋"/>
          <w:b/>
          <w:bCs/>
          <w:color w:val="000000"/>
          <w:sz w:val="32"/>
          <w:szCs w:val="32"/>
        </w:rPr>
      </w:pPr>
      <w:r w:rsidRPr="00065F8F">
        <w:rPr>
          <w:rFonts w:ascii="仿宋" w:eastAsia="仿宋" w:hAnsi="仿宋" w:cs="仿宋" w:hint="eastAsia"/>
          <w:b/>
          <w:bCs/>
          <w:color w:val="000000"/>
          <w:sz w:val="32"/>
          <w:szCs w:val="32"/>
        </w:rPr>
        <w:t>（数据来源财决</w:t>
      </w:r>
      <w:r w:rsidRPr="00065F8F">
        <w:rPr>
          <w:rFonts w:ascii="仿宋" w:eastAsia="仿宋" w:hAnsi="仿宋" w:cs="仿宋"/>
          <w:b/>
          <w:bCs/>
          <w:color w:val="000000"/>
          <w:sz w:val="32"/>
          <w:szCs w:val="32"/>
        </w:rPr>
        <w:t>CS05</w:t>
      </w:r>
      <w:r w:rsidRPr="00065F8F">
        <w:rPr>
          <w:rFonts w:ascii="仿宋" w:eastAsia="仿宋" w:hAnsi="仿宋" w:cs="仿宋" w:hint="eastAsia"/>
          <w:b/>
          <w:bCs/>
          <w:color w:val="000000"/>
          <w:sz w:val="32"/>
          <w:szCs w:val="32"/>
        </w:rPr>
        <w:t>表，按部门决算报表填报数据罗列车辆情况。）</w:t>
      </w:r>
    </w:p>
    <w:p w:rsidR="000256D9" w:rsidRPr="00CE49DA" w:rsidRDefault="000256D9" w:rsidP="00AC4EB0">
      <w:pPr>
        <w:spacing w:line="600" w:lineRule="atLeast"/>
        <w:ind w:firstLineChars="200" w:firstLine="31680"/>
        <w:rPr>
          <w:rFonts w:ascii="仿宋_GB2312" w:eastAsia="仿宋_GB2312"/>
          <w:b/>
          <w:bCs/>
          <w:color w:val="000000"/>
          <w:sz w:val="32"/>
          <w:szCs w:val="32"/>
        </w:rPr>
      </w:pPr>
    </w:p>
    <w:p w:rsidR="000256D9" w:rsidRDefault="000256D9">
      <w:pPr>
        <w:widowControl/>
        <w:jc w:val="left"/>
        <w:rPr>
          <w:rFonts w:ascii="仿宋_GB2312" w:eastAsia="仿宋_GB2312"/>
          <w:b/>
          <w:bCs/>
          <w:color w:val="000000"/>
          <w:sz w:val="32"/>
          <w:szCs w:val="32"/>
        </w:rPr>
      </w:pPr>
      <w:r>
        <w:rPr>
          <w:rFonts w:ascii="仿宋_GB2312" w:eastAsia="仿宋_GB2312"/>
          <w:b/>
          <w:bCs/>
          <w:color w:val="000000"/>
          <w:sz w:val="32"/>
          <w:szCs w:val="32"/>
        </w:rPr>
        <w:br w:type="page"/>
      </w:r>
    </w:p>
    <w:p w:rsidR="000256D9" w:rsidRPr="004B199D" w:rsidRDefault="000256D9" w:rsidP="00AC4EB0">
      <w:pPr>
        <w:numPr>
          <w:ilvl w:val="0"/>
          <w:numId w:val="5"/>
        </w:numPr>
        <w:spacing w:line="600" w:lineRule="exact"/>
        <w:ind w:firstLineChars="150" w:firstLine="31680"/>
        <w:jc w:val="center"/>
        <w:outlineLvl w:val="0"/>
        <w:rPr>
          <w:rStyle w:val="Heading1Char"/>
          <w:rFonts w:ascii="黑体" w:eastAsia="黑体" w:hAnsi="黑体"/>
          <w:b w:val="0"/>
          <w:bCs w:val="0"/>
        </w:rPr>
      </w:pPr>
      <w:bookmarkStart w:id="56" w:name="_Toc15377225"/>
      <w:bookmarkStart w:id="57" w:name="_Toc15396613"/>
      <w:r w:rsidRPr="004B199D">
        <w:rPr>
          <w:rFonts w:ascii="黑体" w:eastAsia="黑体" w:hAnsi="黑体" w:cs="黑体" w:hint="eastAsia"/>
          <w:b/>
          <w:bCs/>
          <w:color w:val="000000"/>
          <w:sz w:val="44"/>
          <w:szCs w:val="44"/>
        </w:rPr>
        <w:t>名</w:t>
      </w:r>
      <w:r w:rsidRPr="004B199D">
        <w:rPr>
          <w:rStyle w:val="Heading1Char"/>
          <w:rFonts w:ascii="黑体" w:eastAsia="黑体" w:hAnsi="黑体" w:cs="黑体" w:hint="eastAsia"/>
          <w:b w:val="0"/>
          <w:bCs w:val="0"/>
        </w:rPr>
        <w:t>词解释</w:t>
      </w:r>
      <w:bookmarkEnd w:id="56"/>
      <w:bookmarkEnd w:id="57"/>
    </w:p>
    <w:p w:rsidR="000256D9" w:rsidRPr="00CE49DA" w:rsidRDefault="000256D9">
      <w:pPr>
        <w:spacing w:line="600" w:lineRule="exact"/>
        <w:jc w:val="left"/>
        <w:rPr>
          <w:rFonts w:ascii="宋体"/>
          <w:b/>
          <w:bCs/>
          <w:color w:val="000000"/>
          <w:sz w:val="44"/>
          <w:szCs w:val="44"/>
        </w:rPr>
      </w:pP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1.</w:t>
      </w:r>
      <w:r w:rsidRPr="00CE49DA">
        <w:rPr>
          <w:rFonts w:ascii="仿宋_GB2312" w:eastAsia="仿宋_GB2312" w:cs="仿宋_GB2312" w:hint="eastAsia"/>
          <w:sz w:val="32"/>
          <w:szCs w:val="32"/>
        </w:rPr>
        <w:t>财政拨款收入：指单位从同级财政部门取得的财政预算资金。</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2.</w:t>
      </w:r>
      <w:r w:rsidRPr="00CE49DA">
        <w:rPr>
          <w:rFonts w:ascii="仿宋_GB2312" w:eastAsia="仿宋_GB2312" w:cs="仿宋_GB2312" w:hint="eastAsia"/>
          <w:sz w:val="32"/>
          <w:szCs w:val="32"/>
        </w:rPr>
        <w:t>事业收入：指事业单位开展专业业务活动及辅助活动取得的收入。如…（二级预算单位事业收入情况）等。</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3.</w:t>
      </w:r>
      <w:r w:rsidRPr="00CE49DA">
        <w:rPr>
          <w:rFonts w:ascii="仿宋_GB2312" w:eastAsia="仿宋_GB2312" w:cs="仿宋_GB2312" w:hint="eastAsia"/>
          <w:sz w:val="32"/>
          <w:szCs w:val="32"/>
        </w:rPr>
        <w:t>经营收入：指事业单位在专业业务活动及其辅助活动之外开展非独立核算经营活动取得的收入。如…（二级预算单位经营收入情况）等。</w:t>
      </w:r>
    </w:p>
    <w:p w:rsidR="000256D9" w:rsidRPr="00CE49DA" w:rsidRDefault="000256D9" w:rsidP="00AC4EB0">
      <w:pPr>
        <w:pStyle w:val="Default"/>
        <w:spacing w:line="560" w:lineRule="exact"/>
        <w:ind w:firstLineChars="200" w:firstLine="31680"/>
        <w:rPr>
          <w:rFonts w:ascii="仿宋_GB2312" w:eastAsia="仿宋_GB2312" w:cs="仿宋_GB2312"/>
          <w:sz w:val="32"/>
          <w:szCs w:val="32"/>
        </w:rPr>
      </w:pPr>
      <w:r w:rsidRPr="00CE49DA">
        <w:rPr>
          <w:rFonts w:ascii="仿宋_GB2312" w:eastAsia="仿宋_GB2312" w:cs="仿宋_GB2312"/>
          <w:sz w:val="32"/>
          <w:szCs w:val="32"/>
        </w:rPr>
        <w:t>4.</w:t>
      </w:r>
      <w:r w:rsidRPr="00CE49DA">
        <w:rPr>
          <w:rFonts w:ascii="仿宋_GB2312" w:eastAsia="仿宋_GB2312" w:cs="仿宋_GB2312" w:hint="eastAsia"/>
          <w:sz w:val="32"/>
          <w:szCs w:val="32"/>
        </w:rPr>
        <w:t>其他收入：指单位取得的除上述收入以外的各项收入。主要是…（收入类型）等。</w:t>
      </w:r>
      <w:r w:rsidRPr="00CE49DA">
        <w:rPr>
          <w:rFonts w:ascii="仿宋_GB2312" w:eastAsia="仿宋_GB2312" w:cs="仿宋_GB2312"/>
          <w:sz w:val="32"/>
          <w:szCs w:val="32"/>
        </w:rPr>
        <w:t xml:space="preserve"> </w:t>
      </w:r>
    </w:p>
    <w:p w:rsidR="000256D9" w:rsidRPr="00CE49DA" w:rsidRDefault="000256D9" w:rsidP="00AC4EB0">
      <w:pPr>
        <w:pStyle w:val="Default"/>
        <w:spacing w:line="560" w:lineRule="exact"/>
        <w:ind w:firstLineChars="200" w:firstLine="31680"/>
        <w:rPr>
          <w:rFonts w:ascii="仿宋_GB2312" w:eastAsia="仿宋_GB2312" w:cs="仿宋_GB2312"/>
          <w:sz w:val="32"/>
          <w:szCs w:val="32"/>
        </w:rPr>
      </w:pPr>
      <w:r w:rsidRPr="00CE49DA">
        <w:rPr>
          <w:rFonts w:ascii="仿宋_GB2312" w:eastAsia="仿宋_GB2312" w:cs="仿宋_GB2312"/>
          <w:sz w:val="32"/>
          <w:szCs w:val="32"/>
        </w:rPr>
        <w:t>5.</w:t>
      </w:r>
      <w:r w:rsidRPr="00CE49DA">
        <w:rPr>
          <w:rFonts w:ascii="仿宋_GB2312" w:eastAsia="仿宋_GB2312" w:cs="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CE49DA">
        <w:rPr>
          <w:rFonts w:ascii="仿宋_GB2312" w:eastAsia="仿宋_GB2312" w:cs="仿宋_GB2312"/>
          <w:sz w:val="32"/>
          <w:szCs w:val="32"/>
        </w:rPr>
        <w:t xml:space="preserve"> </w:t>
      </w:r>
    </w:p>
    <w:p w:rsidR="000256D9" w:rsidRPr="00CE49DA" w:rsidRDefault="000256D9" w:rsidP="00AC4EB0">
      <w:pPr>
        <w:pStyle w:val="Default"/>
        <w:spacing w:line="560" w:lineRule="exact"/>
        <w:ind w:firstLineChars="200" w:firstLine="31680"/>
        <w:rPr>
          <w:rFonts w:ascii="仿宋_GB2312" w:eastAsia="仿宋_GB2312" w:cs="仿宋_GB2312"/>
          <w:sz w:val="32"/>
          <w:szCs w:val="32"/>
        </w:rPr>
      </w:pPr>
      <w:r w:rsidRPr="00CE49DA">
        <w:rPr>
          <w:rFonts w:ascii="仿宋_GB2312" w:eastAsia="仿宋_GB2312" w:cs="仿宋_GB2312"/>
          <w:sz w:val="32"/>
          <w:szCs w:val="32"/>
        </w:rPr>
        <w:t>6.</w:t>
      </w:r>
      <w:r w:rsidRPr="00CE49DA">
        <w:rPr>
          <w:rFonts w:ascii="仿宋_GB2312" w:eastAsia="仿宋_GB2312" w:cs="仿宋_GB2312" w:hint="eastAsia"/>
          <w:sz w:val="32"/>
          <w:szCs w:val="32"/>
        </w:rPr>
        <w:t>年初结转和结余：指以前年度尚未完成、结转到本年按有关规定继续使用的资金。</w:t>
      </w:r>
      <w:r w:rsidRPr="00CE49DA">
        <w:rPr>
          <w:rFonts w:ascii="仿宋_GB2312" w:eastAsia="仿宋_GB2312" w:cs="仿宋_GB2312"/>
          <w:sz w:val="32"/>
          <w:szCs w:val="32"/>
        </w:rPr>
        <w:t xml:space="preserve"> </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7.</w:t>
      </w:r>
      <w:r w:rsidRPr="00CE49DA">
        <w:rPr>
          <w:rFonts w:ascii="仿宋_GB2312" w:eastAsia="仿宋_GB2312" w:cs="仿宋_GB2312" w:hint="eastAsia"/>
          <w:sz w:val="32"/>
          <w:szCs w:val="32"/>
        </w:rPr>
        <w:t>结余分配：指事业单位按照事业单位会计制度的规定从非财政补助结余中分配的事业基金和职工福利基金等。</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8</w:t>
      </w:r>
      <w:r w:rsidRPr="00CE49DA">
        <w:rPr>
          <w:rFonts w:ascii="仿宋_GB2312" w:eastAsia="仿宋_GB2312" w:cs="仿宋_GB2312" w:hint="eastAsia"/>
          <w:sz w:val="32"/>
          <w:szCs w:val="32"/>
        </w:rPr>
        <w:t>、年末结转和结余：指单位按有关规定结转到下年或以后年度继续使用的资金。</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9.</w:t>
      </w:r>
      <w:r w:rsidRPr="00CE49DA">
        <w:rPr>
          <w:rFonts w:ascii="仿宋_GB2312" w:eastAsia="仿宋_GB2312" w:cs="仿宋_GB2312" w:hint="eastAsia"/>
          <w:color w:val="000000"/>
          <w:sz w:val="32"/>
          <w:szCs w:val="32"/>
        </w:rPr>
        <w:t>一般公共服务（类）…（款）…（项）：指……。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10.</w:t>
      </w:r>
      <w:r w:rsidRPr="00CE49DA">
        <w:rPr>
          <w:rFonts w:ascii="仿宋_GB2312" w:eastAsia="仿宋_GB2312" w:cs="仿宋_GB2312" w:hint="eastAsia"/>
          <w:color w:val="000000"/>
          <w:sz w:val="32"/>
          <w:szCs w:val="32"/>
        </w:rPr>
        <w:t>外交（类）…（款）…（项）：指……。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11.</w:t>
      </w:r>
      <w:r w:rsidRPr="00CE49DA">
        <w:rPr>
          <w:rFonts w:ascii="仿宋_GB2312" w:eastAsia="仿宋_GB2312" w:cs="仿宋_GB2312" w:hint="eastAsia"/>
          <w:color w:val="000000"/>
          <w:sz w:val="32"/>
          <w:szCs w:val="32"/>
        </w:rPr>
        <w:t>公共安全（类）…（款）…（项）：指……。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12.</w:t>
      </w:r>
      <w:r w:rsidRPr="00CE49DA">
        <w:rPr>
          <w:rFonts w:ascii="仿宋_GB2312" w:eastAsia="仿宋_GB2312" w:cs="仿宋_GB2312" w:hint="eastAsia"/>
          <w:color w:val="000000"/>
          <w:sz w:val="32"/>
          <w:szCs w:val="32"/>
        </w:rPr>
        <w:t>教育（类）…（款）…（项）：指……。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13.</w:t>
      </w:r>
      <w:r w:rsidRPr="00CE49DA">
        <w:rPr>
          <w:rFonts w:ascii="仿宋_GB2312" w:eastAsia="仿宋_GB2312" w:cs="仿宋_GB2312" w:hint="eastAsia"/>
          <w:color w:val="000000"/>
          <w:sz w:val="32"/>
          <w:szCs w:val="32"/>
        </w:rPr>
        <w:t>科学技术（类）…（款）…（项）：指……。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14.</w:t>
      </w:r>
      <w:r w:rsidRPr="00CE49DA">
        <w:rPr>
          <w:rFonts w:ascii="仿宋_GB2312" w:eastAsia="仿宋_GB2312" w:cs="仿宋_GB2312" w:hint="eastAsia"/>
          <w:color w:val="000000"/>
          <w:sz w:val="32"/>
          <w:szCs w:val="32"/>
        </w:rPr>
        <w:t>文化体育与传媒（类）…（款）…（项）：指……。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15.</w:t>
      </w:r>
      <w:r w:rsidRPr="00CE49DA">
        <w:rPr>
          <w:rFonts w:ascii="仿宋_GB2312" w:eastAsia="仿宋_GB2312" w:cs="仿宋_GB2312" w:hint="eastAsia"/>
          <w:color w:val="000000"/>
          <w:sz w:val="32"/>
          <w:szCs w:val="32"/>
        </w:rPr>
        <w:t>社会保障和就业（类）…（款）…（项）：指……。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16.</w:t>
      </w:r>
      <w:r w:rsidRPr="00CE49DA">
        <w:rPr>
          <w:rFonts w:ascii="仿宋_GB2312" w:eastAsia="仿宋_GB2312" w:cs="仿宋_GB2312" w:hint="eastAsia"/>
          <w:color w:val="000000"/>
          <w:sz w:val="32"/>
          <w:szCs w:val="32"/>
        </w:rPr>
        <w:t>医疗卫生与计划生育（类）…（款）…（项）：指……。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17.</w:t>
      </w:r>
      <w:r w:rsidRPr="00CE49DA">
        <w:rPr>
          <w:rFonts w:ascii="仿宋_GB2312" w:eastAsia="仿宋_GB2312" w:cs="仿宋_GB2312" w:hint="eastAsia"/>
          <w:color w:val="000000"/>
          <w:sz w:val="32"/>
          <w:szCs w:val="32"/>
        </w:rPr>
        <w:t>节能环保（类）…（款）…（项）：指……。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18.</w:t>
      </w:r>
      <w:r w:rsidRPr="00CE49DA">
        <w:rPr>
          <w:rFonts w:ascii="仿宋_GB2312" w:eastAsia="仿宋_GB2312" w:cs="仿宋_GB2312" w:hint="eastAsia"/>
          <w:color w:val="000000"/>
          <w:sz w:val="32"/>
          <w:szCs w:val="32"/>
        </w:rPr>
        <w:t>城乡社区（类）…（款）…（项）：指……。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19.</w:t>
      </w:r>
      <w:r w:rsidRPr="00CE49DA">
        <w:rPr>
          <w:rFonts w:ascii="仿宋_GB2312" w:eastAsia="仿宋_GB2312" w:cs="仿宋_GB2312" w:hint="eastAsia"/>
          <w:color w:val="000000"/>
          <w:sz w:val="32"/>
          <w:szCs w:val="32"/>
        </w:rPr>
        <w:t>农林水（类）…（款）…（项）：指……。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20.</w:t>
      </w:r>
      <w:r w:rsidRPr="00CE49DA">
        <w:rPr>
          <w:rFonts w:ascii="仿宋_GB2312" w:eastAsia="仿宋_GB2312" w:cs="仿宋_GB2312" w:hint="eastAsia"/>
          <w:color w:val="000000"/>
          <w:sz w:val="32"/>
          <w:szCs w:val="32"/>
        </w:rPr>
        <w:t>交通运输（类）…（款）…（项）：指……。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21.</w:t>
      </w:r>
      <w:r w:rsidRPr="00CE49DA">
        <w:rPr>
          <w:rFonts w:ascii="仿宋_GB2312" w:eastAsia="仿宋_GB2312" w:cs="仿宋_GB2312" w:hint="eastAsia"/>
          <w:color w:val="000000"/>
          <w:sz w:val="32"/>
          <w:szCs w:val="32"/>
        </w:rPr>
        <w:t>资源勘探信息等（类）…（款）…（项）：指……。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22.</w:t>
      </w:r>
      <w:r w:rsidRPr="00CE49DA">
        <w:rPr>
          <w:rFonts w:ascii="仿宋_GB2312" w:eastAsia="仿宋_GB2312" w:cs="仿宋_GB2312" w:hint="eastAsia"/>
          <w:color w:val="000000"/>
          <w:sz w:val="32"/>
          <w:szCs w:val="32"/>
        </w:rPr>
        <w:t>商业服务业（类）…（款）…（项）：指……。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23.</w:t>
      </w:r>
      <w:r w:rsidRPr="00CE49DA">
        <w:rPr>
          <w:rFonts w:ascii="仿宋_GB2312" w:eastAsia="仿宋_GB2312" w:cs="仿宋_GB2312" w:hint="eastAsia"/>
          <w:color w:val="000000"/>
          <w:sz w:val="32"/>
          <w:szCs w:val="32"/>
        </w:rPr>
        <w:t>金融（类）…（款）…（项）：指……。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24.</w:t>
      </w:r>
      <w:r w:rsidRPr="00CE49DA">
        <w:rPr>
          <w:rFonts w:ascii="仿宋_GB2312" w:eastAsia="仿宋_GB2312" w:cs="仿宋_GB2312" w:hint="eastAsia"/>
          <w:color w:val="000000"/>
          <w:sz w:val="32"/>
          <w:szCs w:val="32"/>
        </w:rPr>
        <w:t>国土海洋气象等（类）…（款）…（项）：指……。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25.</w:t>
      </w:r>
      <w:r w:rsidRPr="00CE49DA">
        <w:rPr>
          <w:rFonts w:ascii="仿宋_GB2312" w:eastAsia="仿宋_GB2312" w:cs="仿宋_GB2312" w:hint="eastAsia"/>
          <w:color w:val="000000"/>
          <w:sz w:val="32"/>
          <w:szCs w:val="32"/>
        </w:rPr>
        <w:t>住房保障（类）…（款）…（项）：指……。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26.</w:t>
      </w:r>
      <w:r w:rsidRPr="00CE49DA">
        <w:rPr>
          <w:rFonts w:ascii="仿宋_GB2312" w:eastAsia="仿宋_GB2312" w:cs="仿宋_GB2312" w:hint="eastAsia"/>
          <w:color w:val="000000"/>
          <w:sz w:val="32"/>
          <w:szCs w:val="32"/>
        </w:rPr>
        <w:t>粮油物资储备（类）…（款）…（项）：指……。</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hint="eastAsia"/>
          <w:color w:val="000000"/>
          <w:sz w:val="32"/>
          <w:szCs w:val="32"/>
        </w:rPr>
        <w:t>……</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hint="eastAsia"/>
          <w:color w:val="000000"/>
          <w:sz w:val="32"/>
          <w:szCs w:val="32"/>
        </w:rPr>
        <w:t>……</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hint="eastAsia"/>
          <w:color w:val="000000"/>
          <w:sz w:val="32"/>
          <w:szCs w:val="32"/>
        </w:rPr>
        <w:t>……</w:t>
      </w:r>
    </w:p>
    <w:p w:rsidR="000256D9" w:rsidRPr="00065F8F" w:rsidRDefault="000256D9">
      <w:pPr>
        <w:spacing w:line="600" w:lineRule="exact"/>
        <w:ind w:firstLine="640"/>
        <w:rPr>
          <w:rFonts w:ascii="仿宋" w:eastAsia="仿宋" w:hAnsi="仿宋"/>
          <w:b/>
          <w:bCs/>
          <w:color w:val="000000"/>
          <w:sz w:val="32"/>
          <w:szCs w:val="32"/>
        </w:rPr>
      </w:pPr>
      <w:r w:rsidRPr="00065F8F">
        <w:rPr>
          <w:rFonts w:ascii="仿宋" w:eastAsia="仿宋" w:hAnsi="仿宋" w:cs="仿宋" w:hint="eastAsia"/>
          <w:b/>
          <w:bCs/>
          <w:color w:val="000000"/>
          <w:sz w:val="32"/>
          <w:szCs w:val="32"/>
        </w:rPr>
        <w:t>（解释本部门决算报表中全部功能分类科目至项级，请参照《</w:t>
      </w:r>
      <w:r w:rsidRPr="00065F8F">
        <w:rPr>
          <w:rFonts w:ascii="仿宋" w:eastAsia="仿宋" w:hAnsi="仿宋" w:cs="仿宋"/>
          <w:b/>
          <w:bCs/>
          <w:color w:val="000000"/>
          <w:sz w:val="32"/>
          <w:szCs w:val="32"/>
        </w:rPr>
        <w:t>2018</w:t>
      </w:r>
      <w:r w:rsidRPr="00065F8F">
        <w:rPr>
          <w:rFonts w:ascii="仿宋" w:eastAsia="仿宋" w:hAnsi="仿宋" w:cs="仿宋" w:hint="eastAsia"/>
          <w:b/>
          <w:bCs/>
          <w:color w:val="000000"/>
          <w:sz w:val="32"/>
          <w:szCs w:val="32"/>
        </w:rPr>
        <w:t>年政府收支分类科目》增减内容。）</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27.</w:t>
      </w:r>
      <w:r w:rsidRPr="00CE49DA">
        <w:rPr>
          <w:rFonts w:ascii="仿宋_GB2312" w:eastAsia="仿宋_GB2312" w:cs="仿宋_GB2312" w:hint="eastAsia"/>
          <w:color w:val="000000"/>
          <w:sz w:val="32"/>
          <w:szCs w:val="32"/>
        </w:rPr>
        <w:t>基本支出：指为保障机构正常运转、完成日常工作任务而发生的人员支出和公用支出。</w:t>
      </w:r>
    </w:p>
    <w:p w:rsidR="000256D9" w:rsidRPr="00CE49DA" w:rsidRDefault="000256D9" w:rsidP="00AC4EB0">
      <w:pPr>
        <w:ind w:firstLineChars="200" w:firstLine="31680"/>
        <w:rPr>
          <w:rFonts w:ascii="仿宋_GB2312" w:eastAsia="仿宋_GB2312" w:cs="仿宋_GB2312"/>
          <w:color w:val="000000"/>
          <w:sz w:val="32"/>
          <w:szCs w:val="32"/>
        </w:rPr>
      </w:pPr>
      <w:r w:rsidRPr="00CE49DA">
        <w:rPr>
          <w:rFonts w:ascii="仿宋_GB2312" w:eastAsia="仿宋_GB2312" w:cs="仿宋_GB2312"/>
          <w:color w:val="000000"/>
          <w:sz w:val="32"/>
          <w:szCs w:val="32"/>
        </w:rPr>
        <w:t>28.</w:t>
      </w:r>
      <w:r w:rsidRPr="00CE49DA">
        <w:rPr>
          <w:rFonts w:ascii="仿宋_GB2312" w:eastAsia="仿宋_GB2312" w:cs="仿宋_GB2312" w:hint="eastAsia"/>
          <w:color w:val="000000"/>
          <w:sz w:val="32"/>
          <w:szCs w:val="32"/>
        </w:rPr>
        <w:t>项目支出：指在基本支出之外为完成特定行政任务和事业发展目标所发生的支出。</w:t>
      </w:r>
      <w:r w:rsidRPr="00CE49DA">
        <w:rPr>
          <w:rFonts w:ascii="仿宋_GB2312" w:eastAsia="仿宋_GB2312" w:cs="仿宋_GB2312"/>
          <w:color w:val="000000"/>
          <w:sz w:val="32"/>
          <w:szCs w:val="32"/>
        </w:rPr>
        <w:t xml:space="preserve"> </w:t>
      </w:r>
    </w:p>
    <w:p w:rsidR="000256D9" w:rsidRPr="00CE49DA" w:rsidRDefault="000256D9" w:rsidP="00AC4EB0">
      <w:pPr>
        <w:ind w:firstLineChars="200" w:firstLine="31680"/>
        <w:rPr>
          <w:rFonts w:ascii="仿宋_GB2312" w:eastAsia="仿宋_GB2312"/>
          <w:color w:val="000000"/>
          <w:sz w:val="32"/>
          <w:szCs w:val="32"/>
        </w:rPr>
      </w:pPr>
      <w:r w:rsidRPr="00CE49DA">
        <w:rPr>
          <w:rFonts w:ascii="仿宋_GB2312" w:eastAsia="仿宋_GB2312" w:cs="仿宋_GB2312"/>
          <w:color w:val="000000"/>
          <w:sz w:val="32"/>
          <w:szCs w:val="32"/>
        </w:rPr>
        <w:t>29.</w:t>
      </w:r>
      <w:r w:rsidRPr="00CE49DA">
        <w:rPr>
          <w:rFonts w:ascii="仿宋_GB2312" w:eastAsia="仿宋_GB2312" w:cs="仿宋_GB2312" w:hint="eastAsia"/>
          <w:color w:val="000000"/>
          <w:sz w:val="32"/>
          <w:szCs w:val="32"/>
        </w:rPr>
        <w:t>经营支出：指事业单位在专业业务活动及其辅助活动之外开展非独立核算经营活动发生的支出。</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30.</w:t>
      </w:r>
      <w:r w:rsidRPr="00CE49DA">
        <w:rPr>
          <w:rFonts w:ascii="仿宋_GB2312" w:eastAsia="仿宋_GB2312" w:cs="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31.</w:t>
      </w:r>
      <w:r w:rsidRPr="00CE49DA">
        <w:rPr>
          <w:rFonts w:ascii="仿宋_GB2312" w:eastAsia="仿宋_GB2312" w:cs="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r w:rsidRPr="00CE49DA">
        <w:rPr>
          <w:rFonts w:ascii="仿宋_GB2312" w:eastAsia="仿宋_GB2312" w:cs="仿宋_GB2312"/>
          <w:sz w:val="32"/>
          <w:szCs w:val="32"/>
        </w:rPr>
        <w:t>32.</w:t>
      </w:r>
      <w:r w:rsidRPr="00CE49DA">
        <w:rPr>
          <w:rFonts w:ascii="仿宋_GB2312" w:eastAsia="仿宋_GB2312" w:cs="仿宋_GB2312" w:hint="eastAsia"/>
          <w:sz w:val="32"/>
          <w:szCs w:val="32"/>
        </w:rPr>
        <w:t>……。</w:t>
      </w:r>
    </w:p>
    <w:p w:rsidR="000256D9" w:rsidRPr="00CE49DA" w:rsidRDefault="000256D9" w:rsidP="00AC4EB0">
      <w:pPr>
        <w:pStyle w:val="Default"/>
        <w:spacing w:line="560" w:lineRule="exact"/>
        <w:ind w:firstLineChars="200" w:firstLine="31680"/>
        <w:rPr>
          <w:rFonts w:ascii="仿宋_GB2312" w:eastAsia="仿宋_GB2312" w:cs="Times New Roman"/>
          <w:sz w:val="32"/>
          <w:szCs w:val="32"/>
        </w:rPr>
      </w:pPr>
    </w:p>
    <w:p w:rsidR="000256D9" w:rsidRPr="00065F8F" w:rsidRDefault="000256D9" w:rsidP="00AC4EB0">
      <w:pPr>
        <w:ind w:firstLineChars="200" w:firstLine="31680"/>
        <w:rPr>
          <w:rFonts w:ascii="仿宋" w:eastAsia="仿宋" w:hAnsi="仿宋"/>
          <w:b/>
          <w:bCs/>
          <w:color w:val="000000"/>
          <w:sz w:val="32"/>
          <w:szCs w:val="32"/>
        </w:rPr>
      </w:pPr>
      <w:r w:rsidRPr="00065F8F">
        <w:rPr>
          <w:rFonts w:ascii="仿宋" w:eastAsia="仿宋" w:hAnsi="仿宋" w:cs="仿宋" w:hint="eastAsia"/>
          <w:b/>
          <w:bCs/>
          <w:color w:val="000000"/>
          <w:sz w:val="32"/>
          <w:szCs w:val="32"/>
        </w:rPr>
        <w:t>（名词解释部分请根据各部门实际列支情况罗列，并根据本部门职责职能增减名词解释内容。）</w:t>
      </w:r>
    </w:p>
    <w:p w:rsidR="000256D9" w:rsidRPr="004B199D" w:rsidRDefault="000256D9" w:rsidP="00CE49DA">
      <w:pPr>
        <w:spacing w:line="600" w:lineRule="exact"/>
        <w:jc w:val="center"/>
        <w:outlineLvl w:val="0"/>
        <w:rPr>
          <w:rStyle w:val="Heading1Char"/>
          <w:rFonts w:ascii="黑体" w:eastAsia="黑体" w:hAnsi="黑体"/>
          <w:b w:val="0"/>
          <w:bCs w:val="0"/>
        </w:rPr>
      </w:pPr>
      <w:bookmarkStart w:id="58" w:name="_Toc15377226"/>
      <w:r>
        <w:rPr>
          <w:rFonts w:ascii="宋体"/>
          <w:b/>
          <w:bCs/>
          <w:color w:val="000000"/>
          <w:sz w:val="44"/>
          <w:szCs w:val="44"/>
        </w:rPr>
        <w:br w:type="page"/>
      </w:r>
      <w:bookmarkStart w:id="59" w:name="_Toc15396614"/>
      <w:r w:rsidRPr="007127B7">
        <w:rPr>
          <w:rFonts w:ascii="黑体" w:eastAsia="黑体" w:hAnsi="黑体" w:cs="黑体" w:hint="eastAsia"/>
          <w:color w:val="000000"/>
          <w:sz w:val="44"/>
          <w:szCs w:val="44"/>
        </w:rPr>
        <w:t>第</w:t>
      </w:r>
      <w:r w:rsidRPr="004B199D">
        <w:rPr>
          <w:rStyle w:val="Heading1Char"/>
          <w:rFonts w:ascii="黑体" w:eastAsia="黑体" w:hAnsi="黑体" w:cs="黑体" w:hint="eastAsia"/>
          <w:b w:val="0"/>
          <w:bCs w:val="0"/>
        </w:rPr>
        <w:t>四部分</w:t>
      </w:r>
      <w:r w:rsidRPr="004B199D">
        <w:rPr>
          <w:rStyle w:val="Heading1Char"/>
          <w:rFonts w:ascii="黑体" w:eastAsia="黑体" w:hAnsi="黑体" w:cs="黑体"/>
          <w:b w:val="0"/>
          <w:bCs w:val="0"/>
        </w:rPr>
        <w:t xml:space="preserve"> </w:t>
      </w:r>
      <w:r w:rsidRPr="004B199D">
        <w:rPr>
          <w:rStyle w:val="Heading1Char"/>
          <w:rFonts w:ascii="黑体" w:eastAsia="黑体" w:hAnsi="黑体" w:cs="黑体" w:hint="eastAsia"/>
          <w:b w:val="0"/>
          <w:bCs w:val="0"/>
        </w:rPr>
        <w:t>附件</w:t>
      </w:r>
      <w:bookmarkEnd w:id="59"/>
    </w:p>
    <w:p w:rsidR="000256D9" w:rsidRDefault="000256D9" w:rsidP="00CE49DA">
      <w:pPr>
        <w:spacing w:line="600" w:lineRule="exact"/>
        <w:jc w:val="center"/>
        <w:outlineLvl w:val="0"/>
        <w:rPr>
          <w:rStyle w:val="Heading1Char"/>
        </w:rPr>
      </w:pPr>
    </w:p>
    <w:p w:rsidR="000256D9" w:rsidRDefault="000256D9" w:rsidP="00622830">
      <w:pPr>
        <w:pStyle w:val="Heading2"/>
        <w:rPr>
          <w:rStyle w:val="Heading1Char"/>
          <w:rFonts w:ascii="仿宋" w:eastAsia="仿宋" w:hAnsi="仿宋"/>
          <w:sz w:val="32"/>
          <w:szCs w:val="32"/>
        </w:rPr>
      </w:pPr>
      <w:bookmarkStart w:id="60" w:name="_Toc15396615"/>
      <w:r w:rsidRPr="00CE49DA">
        <w:rPr>
          <w:rStyle w:val="Heading1Char"/>
          <w:rFonts w:ascii="仿宋" w:eastAsia="仿宋" w:hAnsi="仿宋" w:cs="仿宋" w:hint="eastAsia"/>
          <w:sz w:val="32"/>
          <w:szCs w:val="32"/>
        </w:rPr>
        <w:t>附件</w:t>
      </w:r>
      <w:r w:rsidRPr="00CE49DA">
        <w:rPr>
          <w:rStyle w:val="Heading1Char"/>
          <w:rFonts w:ascii="仿宋" w:eastAsia="仿宋" w:hAnsi="仿宋" w:cs="仿宋"/>
          <w:sz w:val="32"/>
          <w:szCs w:val="32"/>
        </w:rPr>
        <w:t>1</w:t>
      </w:r>
      <w:bookmarkEnd w:id="60"/>
    </w:p>
    <w:p w:rsidR="000256D9" w:rsidRPr="00440210" w:rsidRDefault="000256D9" w:rsidP="00440210">
      <w:pPr>
        <w:spacing w:line="600" w:lineRule="exact"/>
        <w:jc w:val="center"/>
        <w:outlineLvl w:val="0"/>
        <w:rPr>
          <w:rFonts w:ascii="黑体" w:eastAsia="黑体" w:hAnsi="黑体"/>
          <w:sz w:val="36"/>
          <w:szCs w:val="36"/>
        </w:rPr>
      </w:pPr>
      <w:bookmarkStart w:id="61" w:name="_Toc15396616"/>
      <w:r>
        <w:rPr>
          <w:rFonts w:ascii="黑体" w:eastAsia="黑体" w:hAnsi="黑体" w:cs="黑体" w:hint="eastAsia"/>
          <w:sz w:val="36"/>
          <w:szCs w:val="36"/>
        </w:rPr>
        <w:t>广汉市土地收储储备中心</w:t>
      </w:r>
      <w:r w:rsidRPr="00065F8F">
        <w:rPr>
          <w:rFonts w:ascii="黑体" w:eastAsia="黑体" w:hAnsi="黑体" w:cs="黑体"/>
          <w:sz w:val="36"/>
          <w:szCs w:val="36"/>
        </w:rPr>
        <w:t>2018</w:t>
      </w:r>
      <w:r w:rsidRPr="00065F8F">
        <w:rPr>
          <w:rFonts w:ascii="黑体" w:eastAsia="黑体" w:hAnsi="黑体" w:cs="黑体" w:hint="eastAsia"/>
          <w:sz w:val="36"/>
          <w:szCs w:val="36"/>
        </w:rPr>
        <w:t>年部门整体支出绩效评价报告</w:t>
      </w:r>
      <w:bookmarkEnd w:id="61"/>
    </w:p>
    <w:p w:rsidR="000256D9" w:rsidRPr="00CE49DA" w:rsidRDefault="000256D9" w:rsidP="00AC4EB0">
      <w:pPr>
        <w:spacing w:line="580" w:lineRule="exact"/>
        <w:ind w:firstLineChars="200" w:firstLine="31680"/>
        <w:rPr>
          <w:rFonts w:ascii="黑体" w:eastAsia="黑体" w:hAnsi="黑体"/>
          <w:sz w:val="32"/>
          <w:szCs w:val="32"/>
        </w:rPr>
      </w:pPr>
      <w:r w:rsidRPr="00CE49DA">
        <w:rPr>
          <w:rFonts w:ascii="黑体" w:eastAsia="黑体" w:hAnsi="黑体" w:cs="黑体" w:hint="eastAsia"/>
          <w:sz w:val="32"/>
          <w:szCs w:val="32"/>
        </w:rPr>
        <w:t>一、部门（单位）概况</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（一）机构组成</w:t>
      </w:r>
      <w:r>
        <w:rPr>
          <w:rFonts w:ascii="仿宋" w:eastAsia="仿宋" w:hAnsi="仿宋" w:cs="仿宋" w:hint="eastAsia"/>
          <w:sz w:val="32"/>
          <w:szCs w:val="32"/>
        </w:rPr>
        <w:t>：广汉市自然资源局二级下属事业单位，</w:t>
      </w:r>
      <w:r w:rsidRPr="00440210">
        <w:rPr>
          <w:rFonts w:ascii="Comic Sans MS" w:eastAsia="方正仿宋简体" w:hAnsi="Comic Sans MS" w:cs="仿宋_GB2312" w:hint="eastAsia"/>
          <w:kern w:val="0"/>
          <w:sz w:val="32"/>
          <w:szCs w:val="32"/>
        </w:rPr>
        <w:t>独立核算财政全额拨款单位</w:t>
      </w:r>
      <w:r>
        <w:rPr>
          <w:rFonts w:ascii="仿宋_GB2312" w:eastAsia="仿宋_GB2312" w:cs="仿宋_GB2312" w:hint="eastAsia"/>
          <w:kern w:val="0"/>
          <w:sz w:val="32"/>
          <w:szCs w:val="32"/>
        </w:rPr>
        <w:t>。</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（二）机构职能</w:t>
      </w:r>
      <w:r>
        <w:rPr>
          <w:rFonts w:ascii="仿宋" w:eastAsia="仿宋" w:hAnsi="仿宋" w:cs="仿宋" w:hint="eastAsia"/>
          <w:sz w:val="32"/>
          <w:szCs w:val="32"/>
        </w:rPr>
        <w:t>：</w:t>
      </w:r>
      <w:r>
        <w:rPr>
          <w:rFonts w:ascii="仿宋_GB2312" w:eastAsia="仿宋_GB2312" w:hAnsi="仿宋" w:hint="eastAsia"/>
          <w:sz w:val="32"/>
          <w:szCs w:val="32"/>
        </w:rPr>
        <w:t>征地拆迁、安置房建设和棚户改造。</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（三）人员概况</w:t>
      </w:r>
      <w:r>
        <w:rPr>
          <w:rFonts w:ascii="仿宋" w:eastAsia="仿宋" w:hAnsi="仿宋" w:cs="仿宋" w:hint="eastAsia"/>
          <w:sz w:val="32"/>
          <w:szCs w:val="32"/>
        </w:rPr>
        <w:t>：</w:t>
      </w:r>
      <w:r>
        <w:rPr>
          <w:rFonts w:ascii="仿宋_GB2312" w:eastAsia="仿宋_GB2312" w:hAnsi="仿宋" w:hint="eastAsia"/>
          <w:sz w:val="32"/>
          <w:szCs w:val="32"/>
        </w:rPr>
        <w:t>在职</w:t>
      </w:r>
      <w:r>
        <w:rPr>
          <w:rFonts w:ascii="仿宋_GB2312" w:eastAsia="仿宋_GB2312" w:hAnsi="仿宋"/>
          <w:sz w:val="32"/>
          <w:szCs w:val="32"/>
        </w:rPr>
        <w:t>17</w:t>
      </w:r>
      <w:r>
        <w:rPr>
          <w:rFonts w:ascii="仿宋_GB2312" w:eastAsia="仿宋_GB2312" w:hAnsi="仿宋" w:hint="eastAsia"/>
          <w:sz w:val="32"/>
          <w:szCs w:val="32"/>
        </w:rPr>
        <w:t>人，退休</w:t>
      </w:r>
      <w:r>
        <w:rPr>
          <w:rFonts w:ascii="仿宋_GB2312" w:eastAsia="仿宋_GB2312" w:hAnsi="仿宋"/>
          <w:sz w:val="32"/>
          <w:szCs w:val="32"/>
        </w:rPr>
        <w:t>9</w:t>
      </w:r>
      <w:r>
        <w:rPr>
          <w:rFonts w:ascii="仿宋_GB2312" w:eastAsia="仿宋_GB2312" w:hAnsi="仿宋" w:hint="eastAsia"/>
          <w:sz w:val="32"/>
          <w:szCs w:val="32"/>
        </w:rPr>
        <w:t>人。</w:t>
      </w:r>
    </w:p>
    <w:p w:rsidR="000256D9" w:rsidRPr="00CE49DA" w:rsidRDefault="000256D9" w:rsidP="00AC4EB0">
      <w:pPr>
        <w:spacing w:line="580" w:lineRule="exact"/>
        <w:ind w:firstLineChars="200" w:firstLine="31680"/>
        <w:rPr>
          <w:rFonts w:ascii="黑体" w:eastAsia="黑体" w:hAnsi="黑体"/>
          <w:sz w:val="32"/>
          <w:szCs w:val="32"/>
        </w:rPr>
      </w:pPr>
      <w:r w:rsidRPr="00CE49DA">
        <w:rPr>
          <w:rFonts w:ascii="黑体" w:eastAsia="黑体" w:hAnsi="黑体" w:cs="黑体" w:hint="eastAsia"/>
          <w:sz w:val="32"/>
          <w:szCs w:val="32"/>
        </w:rPr>
        <w:t>二、部门财政资金收支情况</w:t>
      </w:r>
    </w:p>
    <w:p w:rsidR="000256D9" w:rsidRDefault="000256D9" w:rsidP="00AC4EB0">
      <w:pPr>
        <w:autoSpaceDE w:val="0"/>
        <w:autoSpaceDN w:val="0"/>
        <w:adjustRightInd w:val="0"/>
        <w:ind w:firstLineChars="200" w:firstLine="31680"/>
        <w:jc w:val="left"/>
        <w:rPr>
          <w:rFonts w:ascii="仿宋_GB2312" w:eastAsia="仿宋_GB2312" w:hAnsi="仿宋"/>
          <w:sz w:val="32"/>
          <w:szCs w:val="32"/>
        </w:rPr>
      </w:pPr>
      <w:r w:rsidRPr="00BC5361">
        <w:rPr>
          <w:rFonts w:ascii="仿宋" w:eastAsia="仿宋" w:hAnsi="仿宋" w:cs="仿宋" w:hint="eastAsia"/>
          <w:sz w:val="32"/>
          <w:szCs w:val="32"/>
        </w:rPr>
        <w:t>（一）部门财政资金收入情况</w:t>
      </w:r>
      <w:r>
        <w:rPr>
          <w:rFonts w:ascii="仿宋" w:eastAsia="仿宋" w:hAnsi="仿宋" w:cs="仿宋" w:hint="eastAsia"/>
          <w:sz w:val="32"/>
          <w:szCs w:val="32"/>
        </w:rPr>
        <w:t>：</w:t>
      </w:r>
      <w:r>
        <w:rPr>
          <w:rFonts w:ascii="仿宋_GB2312" w:eastAsia="仿宋_GB2312" w:hAnsi="仿宋" w:hint="eastAsia"/>
          <w:sz w:val="32"/>
          <w:szCs w:val="32"/>
        </w:rPr>
        <w:t>当年</w:t>
      </w:r>
      <w:r w:rsidRPr="001425EA">
        <w:rPr>
          <w:rFonts w:ascii="仿宋_GB2312" w:eastAsia="仿宋_GB2312" w:hAnsi="仿宋" w:hint="eastAsia"/>
          <w:sz w:val="32"/>
          <w:szCs w:val="32"/>
        </w:rPr>
        <w:t>收入</w:t>
      </w:r>
      <w:r>
        <w:rPr>
          <w:rFonts w:ascii="仿宋_GB2312" w:eastAsia="仿宋_GB2312" w:hAnsi="仿宋"/>
          <w:sz w:val="32"/>
          <w:szCs w:val="32"/>
        </w:rPr>
        <w:t>82329.48245</w:t>
      </w:r>
      <w:r>
        <w:rPr>
          <w:rFonts w:ascii="仿宋_GB2312" w:eastAsia="仿宋_GB2312" w:hAnsi="仿宋" w:hint="eastAsia"/>
          <w:sz w:val="32"/>
          <w:szCs w:val="32"/>
        </w:rPr>
        <w:t>万元与上年相比增加</w:t>
      </w:r>
      <w:r>
        <w:rPr>
          <w:rFonts w:ascii="仿宋_GB2312" w:eastAsia="仿宋_GB2312" w:hAnsi="仿宋"/>
          <w:sz w:val="32"/>
          <w:szCs w:val="32"/>
        </w:rPr>
        <w:t>75564.33105</w:t>
      </w:r>
      <w:r>
        <w:rPr>
          <w:rFonts w:ascii="仿宋_GB2312" w:eastAsia="仿宋_GB2312" w:hAnsi="仿宋" w:hint="eastAsia"/>
          <w:sz w:val="32"/>
          <w:szCs w:val="32"/>
        </w:rPr>
        <w:t>万元，增幅为</w:t>
      </w:r>
      <w:r>
        <w:rPr>
          <w:rFonts w:ascii="仿宋_GB2312" w:eastAsia="仿宋_GB2312" w:hAnsi="仿宋"/>
          <w:sz w:val="32"/>
          <w:szCs w:val="32"/>
        </w:rPr>
        <w:t>1116.96%</w:t>
      </w:r>
      <w:r>
        <w:rPr>
          <w:rFonts w:ascii="仿宋_GB2312" w:eastAsia="仿宋_GB2312" w:hAnsi="仿宋" w:hint="eastAsia"/>
          <w:sz w:val="32"/>
          <w:szCs w:val="32"/>
        </w:rPr>
        <w:t>。</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（二）部门财政资金支出情况</w:t>
      </w:r>
      <w:r>
        <w:rPr>
          <w:rFonts w:ascii="仿宋" w:eastAsia="仿宋" w:hAnsi="仿宋" w:cs="仿宋" w:hint="eastAsia"/>
          <w:sz w:val="32"/>
          <w:szCs w:val="32"/>
        </w:rPr>
        <w:t>：</w:t>
      </w:r>
      <w:r>
        <w:rPr>
          <w:rFonts w:ascii="仿宋_GB2312" w:eastAsia="仿宋_GB2312" w:hAnsi="仿宋" w:hint="eastAsia"/>
          <w:sz w:val="32"/>
          <w:szCs w:val="32"/>
        </w:rPr>
        <w:t>当年支出</w:t>
      </w:r>
      <w:r>
        <w:rPr>
          <w:rFonts w:ascii="仿宋_GB2312" w:eastAsia="仿宋_GB2312" w:hAnsi="仿宋"/>
          <w:sz w:val="32"/>
          <w:szCs w:val="32"/>
        </w:rPr>
        <w:t>82206.42245</w:t>
      </w:r>
      <w:r>
        <w:rPr>
          <w:rFonts w:ascii="仿宋_GB2312" w:eastAsia="仿宋_GB2312" w:hAnsi="仿宋" w:hint="eastAsia"/>
          <w:sz w:val="32"/>
          <w:szCs w:val="32"/>
        </w:rPr>
        <w:t>万元与上年相比增加</w:t>
      </w:r>
      <w:r>
        <w:rPr>
          <w:rFonts w:ascii="仿宋_GB2312" w:eastAsia="仿宋_GB2312" w:hAnsi="仿宋"/>
          <w:sz w:val="32"/>
          <w:szCs w:val="32"/>
        </w:rPr>
        <w:t>74941.27105</w:t>
      </w:r>
      <w:r>
        <w:rPr>
          <w:rFonts w:ascii="仿宋_GB2312" w:eastAsia="仿宋_GB2312" w:hAnsi="仿宋" w:hint="eastAsia"/>
          <w:sz w:val="32"/>
          <w:szCs w:val="32"/>
        </w:rPr>
        <w:t>万元，增幅为</w:t>
      </w:r>
      <w:r>
        <w:rPr>
          <w:rFonts w:ascii="仿宋_GB2312" w:eastAsia="仿宋_GB2312" w:hAnsi="仿宋"/>
          <w:sz w:val="32"/>
          <w:szCs w:val="32"/>
        </w:rPr>
        <w:t>1031.51%</w:t>
      </w:r>
      <w:r>
        <w:rPr>
          <w:rFonts w:ascii="仿宋_GB2312" w:eastAsia="仿宋_GB2312" w:hAnsi="仿宋" w:hint="eastAsia"/>
          <w:sz w:val="32"/>
          <w:szCs w:val="32"/>
        </w:rPr>
        <w:t>。</w:t>
      </w:r>
    </w:p>
    <w:p w:rsidR="000256D9" w:rsidRPr="00CE49DA" w:rsidRDefault="000256D9" w:rsidP="00AC4EB0">
      <w:pPr>
        <w:spacing w:line="580" w:lineRule="exact"/>
        <w:ind w:firstLineChars="200" w:firstLine="31680"/>
        <w:rPr>
          <w:rFonts w:ascii="黑体" w:eastAsia="黑体" w:hAnsi="黑体"/>
          <w:sz w:val="32"/>
          <w:szCs w:val="32"/>
        </w:rPr>
      </w:pPr>
      <w:r w:rsidRPr="00CE49DA">
        <w:rPr>
          <w:rFonts w:ascii="黑体" w:eastAsia="黑体" w:hAnsi="黑体" w:cs="黑体" w:hint="eastAsia"/>
          <w:sz w:val="32"/>
          <w:szCs w:val="32"/>
        </w:rPr>
        <w:t>三、部门整体预算绩效管理情况（根据适用指标体系进行调整）</w:t>
      </w:r>
    </w:p>
    <w:p w:rsidR="000256D9" w:rsidRPr="000039CD" w:rsidRDefault="000256D9" w:rsidP="00AC4EB0">
      <w:pPr>
        <w:spacing w:line="580" w:lineRule="exact"/>
        <w:ind w:firstLineChars="200" w:firstLine="31680"/>
        <w:rPr>
          <w:rFonts w:ascii="仿宋" w:eastAsia="仿宋" w:hAnsi="仿宋"/>
          <w:sz w:val="32"/>
          <w:szCs w:val="32"/>
        </w:rPr>
      </w:pPr>
      <w:r w:rsidRPr="000039CD">
        <w:rPr>
          <w:rFonts w:ascii="仿宋" w:eastAsia="仿宋" w:hAnsi="仿宋" w:cs="仿宋" w:hint="eastAsia"/>
          <w:sz w:val="32"/>
          <w:szCs w:val="32"/>
        </w:rPr>
        <w:t>（一）部门预算管理。</w:t>
      </w:r>
    </w:p>
    <w:p w:rsidR="000256D9" w:rsidRPr="000039CD" w:rsidRDefault="000256D9" w:rsidP="00096AF9">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0039CD">
        <w:rPr>
          <w:rFonts w:ascii="仿宋_GB2312" w:hAnsi="宋体" w:cs="宋体"/>
          <w:color w:val="000000"/>
          <w:kern w:val="0"/>
          <w:sz w:val="32"/>
          <w:szCs w:val="32"/>
          <w:shd w:val="clear" w:color="auto" w:fill="FFFFFF"/>
          <w:lang w:val="zh-CN"/>
        </w:rPr>
        <w:t>1.</w:t>
      </w:r>
      <w:r w:rsidRPr="000039CD">
        <w:rPr>
          <w:rFonts w:ascii="仿宋_GB2312" w:hAnsi="宋体" w:cs="宋体" w:hint="eastAsia"/>
          <w:color w:val="000000"/>
          <w:kern w:val="0"/>
          <w:sz w:val="32"/>
          <w:szCs w:val="32"/>
          <w:shd w:val="clear" w:color="auto" w:fill="FFFFFF"/>
          <w:lang w:val="zh-CN"/>
        </w:rPr>
        <w:t>预算编制情况。</w:t>
      </w:r>
    </w:p>
    <w:p w:rsidR="000256D9" w:rsidRPr="000039CD" w:rsidRDefault="000256D9" w:rsidP="00096AF9">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0039CD">
        <w:rPr>
          <w:rFonts w:ascii="仿宋_GB2312" w:hAnsi="宋体" w:cs="宋体" w:hint="eastAsia"/>
          <w:color w:val="000000"/>
          <w:kern w:val="0"/>
          <w:sz w:val="32"/>
          <w:szCs w:val="32"/>
          <w:shd w:val="clear" w:color="auto" w:fill="FFFFFF"/>
          <w:lang w:val="zh-CN"/>
        </w:rPr>
        <w:t>我单位严格按照市级部门预算编制通知和有关要求编制预算基础数据，预算编制准确，按时上报。</w:t>
      </w:r>
    </w:p>
    <w:p w:rsidR="000256D9" w:rsidRPr="000039CD" w:rsidRDefault="000256D9" w:rsidP="00096AF9">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0039CD">
        <w:rPr>
          <w:rFonts w:ascii="仿宋_GB2312" w:hAnsi="宋体" w:cs="宋体"/>
          <w:color w:val="000000"/>
          <w:kern w:val="0"/>
          <w:sz w:val="32"/>
          <w:szCs w:val="32"/>
          <w:shd w:val="clear" w:color="auto" w:fill="FFFFFF"/>
          <w:lang w:val="zh-CN"/>
        </w:rPr>
        <w:t>2.</w:t>
      </w:r>
      <w:r w:rsidRPr="000039CD">
        <w:rPr>
          <w:rFonts w:ascii="仿宋_GB2312" w:hAnsi="宋体" w:cs="宋体" w:hint="eastAsia"/>
          <w:color w:val="000000"/>
          <w:kern w:val="0"/>
          <w:sz w:val="32"/>
          <w:szCs w:val="32"/>
          <w:shd w:val="clear" w:color="auto" w:fill="FFFFFF"/>
          <w:lang w:val="zh-CN"/>
        </w:rPr>
        <w:t>执行管理情况。</w:t>
      </w:r>
    </w:p>
    <w:p w:rsidR="000256D9" w:rsidRPr="000039CD" w:rsidRDefault="000256D9" w:rsidP="00096AF9">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0039CD">
        <w:rPr>
          <w:rFonts w:ascii="仿宋_GB2312" w:hAnsi="宋体" w:cs="宋体" w:hint="eastAsia"/>
          <w:color w:val="000000"/>
          <w:kern w:val="0"/>
          <w:sz w:val="32"/>
          <w:szCs w:val="32"/>
          <w:shd w:val="clear" w:color="auto" w:fill="FFFFFF"/>
          <w:lang w:val="zh-CN"/>
        </w:rPr>
        <w:t>我单位严格按照市级财政统一布置的预算，开展日常工作，执行进度有序推进，努力节能降耗，“三公”经费严格按预算执行。</w:t>
      </w:r>
    </w:p>
    <w:p w:rsidR="000256D9" w:rsidRPr="000039CD" w:rsidRDefault="000256D9" w:rsidP="000039CD">
      <w:pPr>
        <w:widowControl/>
        <w:adjustRightInd w:val="0"/>
        <w:snapToGrid w:val="0"/>
        <w:spacing w:line="500" w:lineRule="exact"/>
        <w:ind w:firstLineChars="300" w:firstLine="31680"/>
        <w:jc w:val="left"/>
        <w:rPr>
          <w:rFonts w:ascii="仿宋_GB2312" w:hAnsi="宋体" w:cs="宋体"/>
          <w:color w:val="000000"/>
          <w:kern w:val="0"/>
          <w:sz w:val="32"/>
          <w:szCs w:val="32"/>
          <w:shd w:val="clear" w:color="auto" w:fill="FFFFFF"/>
          <w:lang w:val="zh-CN"/>
        </w:rPr>
      </w:pPr>
      <w:r w:rsidRPr="000039CD">
        <w:rPr>
          <w:rFonts w:ascii="仿宋_GB2312" w:hAnsi="宋体" w:cs="宋体"/>
          <w:color w:val="000000"/>
          <w:kern w:val="0"/>
          <w:sz w:val="32"/>
          <w:szCs w:val="32"/>
          <w:shd w:val="clear" w:color="auto" w:fill="FFFFFF"/>
          <w:lang w:val="zh-CN"/>
        </w:rPr>
        <w:t>3</w:t>
      </w:r>
      <w:r w:rsidRPr="000039CD">
        <w:rPr>
          <w:rFonts w:ascii="仿宋_GB2312" w:hAnsi="宋体" w:cs="宋体" w:hint="eastAsia"/>
          <w:color w:val="000000"/>
          <w:kern w:val="0"/>
          <w:sz w:val="32"/>
          <w:szCs w:val="32"/>
          <w:shd w:val="clear" w:color="auto" w:fill="FFFFFF"/>
          <w:lang w:val="zh-CN"/>
        </w:rPr>
        <w:t>．预算执行、完成情况。</w:t>
      </w:r>
    </w:p>
    <w:p w:rsidR="000256D9" w:rsidRPr="000039CD" w:rsidRDefault="000256D9" w:rsidP="000039CD">
      <w:pPr>
        <w:widowControl/>
        <w:adjustRightInd w:val="0"/>
        <w:snapToGrid w:val="0"/>
        <w:spacing w:line="500" w:lineRule="exact"/>
        <w:ind w:firstLineChars="400" w:firstLine="31680"/>
        <w:jc w:val="left"/>
        <w:rPr>
          <w:rFonts w:ascii="仿宋_GB2312" w:hAnsi="宋体" w:cs="宋体"/>
          <w:color w:val="000000"/>
          <w:kern w:val="0"/>
          <w:sz w:val="32"/>
          <w:szCs w:val="32"/>
          <w:shd w:val="clear" w:color="auto" w:fill="FFFFFF"/>
          <w:lang w:val="zh-CN"/>
        </w:rPr>
      </w:pPr>
      <w:r w:rsidRPr="000039CD">
        <w:rPr>
          <w:rFonts w:ascii="仿宋_GB2312" w:hAnsi="宋体" w:cs="宋体" w:hint="eastAsia"/>
          <w:color w:val="000000"/>
          <w:kern w:val="0"/>
          <w:sz w:val="32"/>
          <w:szCs w:val="32"/>
          <w:shd w:val="clear" w:color="auto" w:fill="FFFFFF"/>
          <w:lang w:val="zh-CN"/>
        </w:rPr>
        <w:t>我单位严格执行预算收支，按进度完成支付，预算完成情况良好。</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（二）专项预算管理。</w:t>
      </w:r>
    </w:p>
    <w:p w:rsidR="000256D9" w:rsidRPr="00BC5361" w:rsidRDefault="000256D9" w:rsidP="00AC4EB0">
      <w:pPr>
        <w:spacing w:line="580" w:lineRule="exact"/>
        <w:ind w:firstLineChars="200" w:firstLine="31680"/>
        <w:rPr>
          <w:rFonts w:ascii="仿宋" w:eastAsia="仿宋" w:hAnsi="仿宋"/>
          <w:sz w:val="32"/>
          <w:szCs w:val="32"/>
        </w:rPr>
      </w:pPr>
      <w:r>
        <w:rPr>
          <w:rFonts w:ascii="仿宋" w:eastAsia="仿宋" w:hAnsi="仿宋" w:cs="仿宋" w:hint="eastAsia"/>
          <w:sz w:val="32"/>
          <w:szCs w:val="32"/>
        </w:rPr>
        <w:t>无。</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（三）结果应用情况。</w:t>
      </w:r>
    </w:p>
    <w:p w:rsidR="000256D9" w:rsidRPr="000039CD" w:rsidRDefault="000256D9" w:rsidP="000039CD">
      <w:pPr>
        <w:spacing w:line="580" w:lineRule="exact"/>
        <w:ind w:firstLineChars="200" w:firstLine="31680"/>
        <w:rPr>
          <w:rFonts w:ascii="仿宋_GB2312" w:hAnsi="宋体" w:cs="宋体"/>
          <w:color w:val="000000"/>
          <w:kern w:val="0"/>
          <w:sz w:val="32"/>
          <w:szCs w:val="32"/>
          <w:shd w:val="clear" w:color="auto" w:fill="FFFFFF"/>
          <w:lang w:val="zh-CN"/>
        </w:rPr>
      </w:pPr>
      <w:r w:rsidRPr="000039CD">
        <w:rPr>
          <w:rFonts w:ascii="仿宋_GB2312" w:hAnsi="宋体" w:cs="宋体" w:hint="eastAsia"/>
          <w:color w:val="000000"/>
          <w:kern w:val="0"/>
          <w:sz w:val="32"/>
          <w:szCs w:val="32"/>
          <w:shd w:val="clear" w:color="auto" w:fill="FFFFFF"/>
          <w:lang w:val="zh-CN"/>
        </w:rPr>
        <w:t>按照</w:t>
      </w:r>
      <w:r w:rsidRPr="000039CD">
        <w:rPr>
          <w:rFonts w:ascii="仿宋_GB2312" w:hAnsi="宋体" w:cs="宋体"/>
          <w:color w:val="000000"/>
          <w:kern w:val="0"/>
          <w:sz w:val="32"/>
          <w:szCs w:val="32"/>
          <w:shd w:val="clear" w:color="auto" w:fill="FFFFFF"/>
          <w:lang w:val="zh-CN"/>
        </w:rPr>
        <w:t>2018</w:t>
      </w:r>
      <w:r w:rsidRPr="000039CD">
        <w:rPr>
          <w:rFonts w:ascii="仿宋_GB2312" w:hAnsi="宋体" w:cs="宋体" w:hint="eastAsia"/>
          <w:color w:val="000000"/>
          <w:kern w:val="0"/>
          <w:sz w:val="32"/>
          <w:szCs w:val="32"/>
          <w:shd w:val="clear" w:color="auto" w:fill="FFFFFF"/>
          <w:lang w:val="zh-CN"/>
        </w:rPr>
        <w:t>年部门支出绩效评价指标体系，我单位对预算编制，预算执行，综合管理，整体效益进行打分。</w:t>
      </w:r>
    </w:p>
    <w:p w:rsidR="000256D9" w:rsidRPr="0021101A" w:rsidRDefault="000256D9" w:rsidP="00207CCE">
      <w:pPr>
        <w:spacing w:line="580" w:lineRule="exact"/>
        <w:ind w:firstLineChars="200" w:firstLine="31680"/>
        <w:rPr>
          <w:rFonts w:ascii="黑体" w:eastAsia="黑体" w:hAnsi="黑体"/>
          <w:sz w:val="32"/>
          <w:szCs w:val="32"/>
        </w:rPr>
      </w:pPr>
      <w:r w:rsidRPr="0021101A">
        <w:rPr>
          <w:rFonts w:ascii="黑体" w:eastAsia="黑体" w:hAnsi="黑体" w:cs="黑体" w:hint="eastAsia"/>
          <w:sz w:val="32"/>
          <w:szCs w:val="32"/>
        </w:rPr>
        <w:t>四、评价结论及建议</w:t>
      </w:r>
    </w:p>
    <w:p w:rsidR="000256D9" w:rsidRDefault="000256D9" w:rsidP="000944DC">
      <w:pPr>
        <w:widowControl/>
        <w:adjustRightInd w:val="0"/>
        <w:snapToGrid w:val="0"/>
        <w:spacing w:line="500" w:lineRule="exact"/>
        <w:ind w:firstLine="720"/>
        <w:jc w:val="left"/>
        <w:rPr>
          <w:rFonts w:ascii="仿宋" w:eastAsia="仿宋" w:hAnsi="仿宋" w:cs="仿宋"/>
          <w:sz w:val="32"/>
          <w:szCs w:val="32"/>
        </w:rPr>
      </w:pPr>
      <w:r w:rsidRPr="00BC5361">
        <w:rPr>
          <w:rFonts w:ascii="仿宋" w:eastAsia="仿宋" w:hAnsi="仿宋" w:cs="仿宋" w:hint="eastAsia"/>
          <w:sz w:val="32"/>
          <w:szCs w:val="32"/>
        </w:rPr>
        <w:t>（一）评价结论。</w:t>
      </w:r>
    </w:p>
    <w:p w:rsidR="000256D9" w:rsidRPr="00C9437A" w:rsidRDefault="000256D9" w:rsidP="000944DC">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C9437A">
        <w:rPr>
          <w:rFonts w:ascii="仿宋_GB2312" w:hAnsi="宋体" w:cs="宋体" w:hint="eastAsia"/>
          <w:color w:val="000000"/>
          <w:kern w:val="0"/>
          <w:sz w:val="32"/>
          <w:szCs w:val="32"/>
          <w:shd w:val="clear" w:color="auto" w:fill="FFFFFF"/>
          <w:lang w:val="zh-CN"/>
        </w:rPr>
        <w:t>我单位进行了有效有序的预算执行。</w:t>
      </w:r>
    </w:p>
    <w:p w:rsidR="000256D9" w:rsidRPr="00C9437A" w:rsidRDefault="000256D9" w:rsidP="00AC4EB0">
      <w:pPr>
        <w:spacing w:line="580" w:lineRule="exact"/>
        <w:ind w:firstLineChars="200" w:firstLine="31680"/>
        <w:rPr>
          <w:rFonts w:ascii="仿宋" w:eastAsia="仿宋" w:hAnsi="仿宋" w:cs="仿宋"/>
          <w:sz w:val="32"/>
          <w:szCs w:val="32"/>
        </w:rPr>
      </w:pPr>
      <w:r w:rsidRPr="00C9437A">
        <w:rPr>
          <w:rFonts w:ascii="仿宋" w:eastAsia="仿宋" w:hAnsi="仿宋" w:cs="仿宋" w:hint="eastAsia"/>
          <w:sz w:val="32"/>
          <w:szCs w:val="32"/>
        </w:rPr>
        <w:t>（二）存在问题。</w:t>
      </w:r>
    </w:p>
    <w:p w:rsidR="000256D9" w:rsidRPr="00C9437A" w:rsidRDefault="000256D9" w:rsidP="00C9437A">
      <w:pPr>
        <w:spacing w:line="580" w:lineRule="exact"/>
        <w:ind w:firstLineChars="200" w:firstLine="31680"/>
        <w:rPr>
          <w:rFonts w:ascii="仿宋" w:eastAsia="仿宋" w:hAnsi="仿宋"/>
          <w:sz w:val="32"/>
          <w:szCs w:val="32"/>
        </w:rPr>
      </w:pPr>
      <w:r w:rsidRPr="00C9437A">
        <w:rPr>
          <w:rFonts w:ascii="仿宋_GB2312" w:hAnsi="宋体" w:cs="宋体" w:hint="eastAsia"/>
          <w:color w:val="000000"/>
          <w:kern w:val="0"/>
          <w:sz w:val="32"/>
          <w:szCs w:val="32"/>
          <w:shd w:val="clear" w:color="auto" w:fill="FFFFFF"/>
          <w:lang w:val="zh-CN"/>
        </w:rPr>
        <w:t>暂无</w:t>
      </w:r>
      <w:r>
        <w:rPr>
          <w:rFonts w:ascii="仿宋_GB2312" w:hAnsi="宋体" w:cs="宋体" w:hint="eastAsia"/>
          <w:color w:val="000000"/>
          <w:kern w:val="0"/>
          <w:sz w:val="32"/>
          <w:szCs w:val="32"/>
          <w:shd w:val="clear" w:color="auto" w:fill="FFFFFF"/>
          <w:lang w:val="zh-CN"/>
        </w:rPr>
        <w:t>。</w:t>
      </w:r>
    </w:p>
    <w:p w:rsidR="000256D9" w:rsidRPr="00C9437A" w:rsidRDefault="000256D9" w:rsidP="00AC4EB0">
      <w:pPr>
        <w:spacing w:line="580" w:lineRule="exact"/>
        <w:ind w:firstLineChars="200" w:firstLine="31680"/>
        <w:rPr>
          <w:rFonts w:ascii="仿宋" w:eastAsia="仿宋" w:hAnsi="仿宋" w:cs="仿宋"/>
          <w:sz w:val="32"/>
          <w:szCs w:val="32"/>
        </w:rPr>
      </w:pPr>
      <w:r w:rsidRPr="00C9437A">
        <w:rPr>
          <w:rFonts w:ascii="仿宋" w:eastAsia="仿宋" w:hAnsi="仿宋" w:cs="仿宋" w:hint="eastAsia"/>
          <w:sz w:val="32"/>
          <w:szCs w:val="32"/>
        </w:rPr>
        <w:t>（三）改进建议。</w:t>
      </w:r>
    </w:p>
    <w:p w:rsidR="000256D9" w:rsidRPr="00C9437A" w:rsidRDefault="000256D9" w:rsidP="000944DC">
      <w:pPr>
        <w:widowControl/>
        <w:adjustRightInd w:val="0"/>
        <w:snapToGrid w:val="0"/>
        <w:spacing w:line="500" w:lineRule="exact"/>
        <w:ind w:firstLine="720"/>
        <w:jc w:val="left"/>
        <w:rPr>
          <w:rFonts w:ascii="仿宋_GB2312" w:hAnsi="宋体" w:cs="宋体"/>
          <w:color w:val="000000"/>
          <w:kern w:val="0"/>
          <w:sz w:val="32"/>
          <w:szCs w:val="32"/>
          <w:shd w:val="clear" w:color="auto" w:fill="FFFFFF"/>
          <w:lang w:val="zh-CN"/>
        </w:rPr>
      </w:pPr>
      <w:r w:rsidRPr="00C9437A">
        <w:rPr>
          <w:rFonts w:ascii="仿宋_GB2312" w:hAnsi="宋体" w:cs="宋体" w:hint="eastAsia"/>
          <w:color w:val="000000"/>
          <w:kern w:val="0"/>
          <w:sz w:val="32"/>
          <w:szCs w:val="32"/>
          <w:shd w:val="clear" w:color="auto" w:fill="FFFFFF"/>
          <w:lang w:val="zh-CN"/>
        </w:rPr>
        <w:t>进一步加强预算执行中三公经费的控制，努力做到节能降耗，加强内控建设。</w:t>
      </w:r>
    </w:p>
    <w:p w:rsidR="000256D9" w:rsidRPr="00BC5361" w:rsidRDefault="000256D9" w:rsidP="00AC4EB0">
      <w:pPr>
        <w:spacing w:line="580" w:lineRule="exact"/>
        <w:ind w:firstLineChars="200" w:firstLine="31680"/>
        <w:rPr>
          <w:rFonts w:ascii="仿宋" w:eastAsia="仿宋" w:hAnsi="仿宋"/>
          <w:sz w:val="32"/>
          <w:szCs w:val="32"/>
        </w:rPr>
      </w:pPr>
    </w:p>
    <w:p w:rsidR="000256D9" w:rsidRDefault="000256D9" w:rsidP="00AC4EB0">
      <w:pPr>
        <w:spacing w:line="580" w:lineRule="exact"/>
        <w:ind w:firstLineChars="200" w:firstLine="31680"/>
        <w:rPr>
          <w:rFonts w:ascii="仿宋_GB2312" w:eastAsia="仿宋_GB2312" w:hAnsi="仿宋_GB2312"/>
          <w:sz w:val="32"/>
          <w:szCs w:val="32"/>
        </w:rPr>
      </w:pPr>
    </w:p>
    <w:p w:rsidR="000256D9" w:rsidRDefault="000256D9">
      <w:pPr>
        <w:widowControl/>
        <w:jc w:val="left"/>
        <w:rPr>
          <w:rFonts w:ascii="仿宋_GB2312" w:eastAsia="仿宋_GB2312" w:hAnsi="仿宋_GB2312"/>
          <w:sz w:val="32"/>
          <w:szCs w:val="32"/>
        </w:rPr>
      </w:pPr>
      <w:r>
        <w:rPr>
          <w:rFonts w:ascii="仿宋_GB2312" w:eastAsia="仿宋_GB2312" w:hAnsi="仿宋_GB2312"/>
          <w:sz w:val="32"/>
          <w:szCs w:val="32"/>
        </w:rPr>
        <w:br w:type="page"/>
      </w:r>
    </w:p>
    <w:p w:rsidR="000256D9" w:rsidRDefault="000256D9" w:rsidP="00622830">
      <w:pPr>
        <w:pStyle w:val="Heading2"/>
        <w:rPr>
          <w:rStyle w:val="Heading1Char"/>
          <w:rFonts w:ascii="仿宋" w:eastAsia="仿宋" w:hAnsi="仿宋" w:cs="仿宋"/>
          <w:sz w:val="32"/>
          <w:szCs w:val="32"/>
        </w:rPr>
      </w:pPr>
      <w:bookmarkStart w:id="62" w:name="_Toc15396617"/>
      <w:r w:rsidRPr="00CE49DA">
        <w:rPr>
          <w:rStyle w:val="Heading1Char"/>
          <w:rFonts w:ascii="仿宋" w:eastAsia="仿宋" w:hAnsi="仿宋" w:cs="仿宋" w:hint="eastAsia"/>
          <w:sz w:val="32"/>
          <w:szCs w:val="32"/>
        </w:rPr>
        <w:t>附件</w:t>
      </w:r>
      <w:r>
        <w:rPr>
          <w:rStyle w:val="Heading1Char"/>
          <w:rFonts w:ascii="仿宋" w:eastAsia="仿宋" w:hAnsi="仿宋" w:cs="仿宋"/>
          <w:sz w:val="32"/>
          <w:szCs w:val="32"/>
        </w:rPr>
        <w:t>2</w:t>
      </w:r>
      <w:bookmarkEnd w:id="62"/>
    </w:p>
    <w:p w:rsidR="000256D9" w:rsidRPr="00BC5361" w:rsidRDefault="000256D9" w:rsidP="00CE49DA">
      <w:pPr>
        <w:spacing w:line="580" w:lineRule="exact"/>
        <w:jc w:val="center"/>
        <w:rPr>
          <w:rFonts w:ascii="黑体" w:eastAsia="黑体" w:hAnsi="黑体"/>
          <w:sz w:val="44"/>
          <w:szCs w:val="44"/>
        </w:rPr>
      </w:pPr>
      <w:r w:rsidRPr="00BC5361">
        <w:rPr>
          <w:rFonts w:ascii="黑体" w:eastAsia="黑体" w:hAnsi="黑体" w:cs="黑体"/>
          <w:sz w:val="44"/>
          <w:szCs w:val="44"/>
        </w:rPr>
        <w:t>2018</w:t>
      </w:r>
      <w:r w:rsidRPr="00BC5361">
        <w:rPr>
          <w:rFonts w:ascii="黑体" w:eastAsia="黑体" w:hAnsi="黑体" w:cs="黑体" w:hint="eastAsia"/>
          <w:sz w:val="44"/>
          <w:szCs w:val="44"/>
        </w:rPr>
        <w:t>年</w:t>
      </w:r>
      <w:r w:rsidRPr="00BC5361">
        <w:rPr>
          <w:rFonts w:ascii="黑体" w:eastAsia="黑体" w:hAnsi="黑体" w:cs="黑体"/>
          <w:sz w:val="44"/>
          <w:szCs w:val="44"/>
        </w:rPr>
        <w:t>XXX</w:t>
      </w:r>
      <w:r w:rsidRPr="00BC5361">
        <w:rPr>
          <w:rFonts w:ascii="黑体" w:eastAsia="黑体" w:hAnsi="黑体" w:cs="黑体" w:hint="eastAsia"/>
          <w:sz w:val="44"/>
          <w:szCs w:val="44"/>
        </w:rPr>
        <w:t>项目支出绩效评价报告</w:t>
      </w:r>
    </w:p>
    <w:p w:rsidR="000256D9" w:rsidRPr="00CE49DA" w:rsidRDefault="000256D9" w:rsidP="00AC4EB0">
      <w:pPr>
        <w:spacing w:line="580" w:lineRule="exact"/>
        <w:ind w:firstLineChars="200" w:firstLine="31680"/>
        <w:rPr>
          <w:rFonts w:ascii="仿宋_GB2312" w:eastAsia="仿宋_GB2312" w:hAnsi="仿宋_GB2312"/>
          <w:sz w:val="32"/>
          <w:szCs w:val="32"/>
        </w:rPr>
      </w:pP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一、评价工作开展及项目情况</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项目评价实施方案情况（包括选点、评价指标、评价方法、基础数据表等情况）</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二、评价结论及绩效分析</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（一）评价结论</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项目绩效评价总体结论（包括项目评价得分表）</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（二）绩效分析</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sz w:val="32"/>
          <w:szCs w:val="32"/>
        </w:rPr>
        <w:t>1</w:t>
      </w:r>
      <w:r w:rsidRPr="00BC5361">
        <w:rPr>
          <w:rFonts w:ascii="仿宋" w:eastAsia="仿宋" w:hAnsi="仿宋" w:cs="仿宋" w:hint="eastAsia"/>
          <w:sz w:val="32"/>
          <w:szCs w:val="32"/>
        </w:rPr>
        <w:t>、项目决策</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必要性和可行性分析（包括政策依据和政策完善，政策和需求的吻合程度分析），绩效目标设置情况（包括绩效目标设置的明确性和合理性）</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sz w:val="32"/>
          <w:szCs w:val="32"/>
        </w:rPr>
        <w:t>2</w:t>
      </w:r>
      <w:r w:rsidRPr="00BC5361">
        <w:rPr>
          <w:rFonts w:ascii="仿宋" w:eastAsia="仿宋" w:hAnsi="仿宋" w:cs="仿宋" w:hint="eastAsia"/>
          <w:sz w:val="32"/>
          <w:szCs w:val="32"/>
        </w:rPr>
        <w:t>、项目管理</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资金分配情况（资金分配管理的科学合理性）资，金使用情况（项目、资金管理的科学规范性）</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sz w:val="32"/>
          <w:szCs w:val="32"/>
        </w:rPr>
        <w:t>3</w:t>
      </w:r>
      <w:r w:rsidRPr="00BC5361">
        <w:rPr>
          <w:rFonts w:ascii="仿宋" w:eastAsia="仿宋" w:hAnsi="仿宋" w:cs="仿宋" w:hint="eastAsia"/>
          <w:sz w:val="32"/>
          <w:szCs w:val="32"/>
        </w:rPr>
        <w:t>、项目绩效</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项目目标完成情况（数量、质量、时效、成本），项目效益情况（经济效益、项目社会效益、生态效益、可持续效益、公平性、资金使用效率、受益群体满意度等）。</w:t>
      </w:r>
    </w:p>
    <w:p w:rsidR="000256D9" w:rsidRPr="00BC5361" w:rsidRDefault="000256D9" w:rsidP="00AC4EB0">
      <w:pPr>
        <w:spacing w:line="580" w:lineRule="exact"/>
        <w:ind w:firstLineChars="200" w:firstLine="31680"/>
        <w:rPr>
          <w:rFonts w:ascii="仿宋" w:eastAsia="仿宋" w:hAnsi="仿宋"/>
          <w:sz w:val="32"/>
          <w:szCs w:val="32"/>
        </w:rPr>
      </w:pPr>
      <w:r w:rsidRPr="00BC5361">
        <w:rPr>
          <w:rFonts w:ascii="仿宋" w:eastAsia="仿宋" w:hAnsi="仿宋" w:cs="仿宋" w:hint="eastAsia"/>
          <w:sz w:val="32"/>
          <w:szCs w:val="32"/>
        </w:rPr>
        <w:t>三、存在主要问题</w:t>
      </w:r>
    </w:p>
    <w:p w:rsidR="000256D9" w:rsidRPr="00BC5361" w:rsidRDefault="000256D9" w:rsidP="00AC4EB0">
      <w:pPr>
        <w:spacing w:line="580" w:lineRule="exact"/>
        <w:ind w:firstLineChars="200" w:firstLine="31680"/>
        <w:rPr>
          <w:rStyle w:val="Heading1Char"/>
          <w:rFonts w:ascii="仿宋" w:eastAsia="仿宋" w:hAnsi="仿宋"/>
          <w:b w:val="0"/>
          <w:bCs w:val="0"/>
          <w:kern w:val="2"/>
          <w:sz w:val="32"/>
          <w:szCs w:val="32"/>
        </w:rPr>
      </w:pPr>
      <w:r w:rsidRPr="00BC5361">
        <w:rPr>
          <w:rFonts w:ascii="仿宋" w:eastAsia="仿宋" w:hAnsi="仿宋" w:cs="仿宋" w:hint="eastAsia"/>
          <w:sz w:val="32"/>
          <w:szCs w:val="32"/>
        </w:rPr>
        <w:t>四、相关措施建议</w:t>
      </w:r>
    </w:p>
    <w:p w:rsidR="000256D9" w:rsidRPr="00622830" w:rsidRDefault="000256D9" w:rsidP="002F1818">
      <w:pPr>
        <w:spacing w:line="600" w:lineRule="exact"/>
        <w:jc w:val="center"/>
        <w:outlineLvl w:val="0"/>
        <w:rPr>
          <w:rStyle w:val="Heading1Char"/>
          <w:rFonts w:ascii="黑体" w:eastAsia="黑体" w:hAnsi="黑体"/>
          <w:b w:val="0"/>
          <w:bCs w:val="0"/>
        </w:rPr>
      </w:pPr>
      <w:bookmarkStart w:id="63" w:name="_Toc15396618"/>
      <w:r w:rsidRPr="00622830">
        <w:rPr>
          <w:rFonts w:ascii="黑体" w:eastAsia="黑体" w:hAnsi="黑体" w:cs="黑体" w:hint="eastAsia"/>
          <w:color w:val="000000"/>
          <w:sz w:val="44"/>
          <w:szCs w:val="44"/>
        </w:rPr>
        <w:t>第</w:t>
      </w:r>
      <w:r w:rsidRPr="00622830">
        <w:rPr>
          <w:rStyle w:val="Heading1Char"/>
          <w:rFonts w:ascii="黑体" w:eastAsia="黑体" w:hAnsi="黑体" w:cs="黑体" w:hint="eastAsia"/>
          <w:b w:val="0"/>
          <w:bCs w:val="0"/>
        </w:rPr>
        <w:t>五部分</w:t>
      </w:r>
      <w:r w:rsidRPr="00622830">
        <w:rPr>
          <w:rStyle w:val="Heading1Char"/>
          <w:rFonts w:ascii="黑体" w:eastAsia="黑体" w:hAnsi="黑体" w:cs="黑体"/>
          <w:b w:val="0"/>
          <w:bCs w:val="0"/>
        </w:rPr>
        <w:t xml:space="preserve"> </w:t>
      </w:r>
      <w:r w:rsidRPr="00622830">
        <w:rPr>
          <w:rStyle w:val="Heading1Char"/>
          <w:rFonts w:ascii="黑体" w:eastAsia="黑体" w:hAnsi="黑体" w:cs="黑体" w:hint="eastAsia"/>
          <w:b w:val="0"/>
          <w:bCs w:val="0"/>
        </w:rPr>
        <w:t>附表</w:t>
      </w:r>
      <w:bookmarkEnd w:id="58"/>
      <w:bookmarkEnd w:id="63"/>
    </w:p>
    <w:p w:rsidR="000256D9" w:rsidRPr="00CE49DA" w:rsidRDefault="000256D9" w:rsidP="002F1818">
      <w:pPr>
        <w:spacing w:line="600" w:lineRule="exact"/>
        <w:jc w:val="center"/>
        <w:outlineLvl w:val="0"/>
        <w:rPr>
          <w:rFonts w:ascii="仿宋" w:eastAsia="仿宋" w:hAnsi="仿宋"/>
          <w:b/>
          <w:bCs/>
          <w:color w:val="000000"/>
          <w:sz w:val="44"/>
          <w:szCs w:val="44"/>
        </w:rPr>
      </w:pPr>
    </w:p>
    <w:p w:rsidR="000256D9" w:rsidRPr="00BC5361" w:rsidRDefault="000256D9" w:rsidP="0079426B">
      <w:pPr>
        <w:pStyle w:val="Heading2"/>
        <w:rPr>
          <w:rFonts w:ascii="仿宋" w:eastAsia="仿宋" w:hAnsi="仿宋" w:cs="Times New Roman"/>
          <w:color w:val="000000"/>
        </w:rPr>
      </w:pPr>
      <w:bookmarkStart w:id="64" w:name="_Toc15396619"/>
      <w:r>
        <w:rPr>
          <w:rFonts w:ascii="仿宋" w:eastAsia="仿宋" w:hAnsi="仿宋" w:cs="仿宋" w:hint="eastAsia"/>
          <w:b w:val="0"/>
          <w:bCs w:val="0"/>
          <w:color w:val="000000"/>
        </w:rPr>
        <w:t>一、</w:t>
      </w:r>
      <w:r w:rsidRPr="00BC5361">
        <w:rPr>
          <w:rFonts w:ascii="仿宋" w:eastAsia="仿宋" w:hAnsi="仿宋" w:cs="仿宋" w:hint="eastAsia"/>
          <w:b w:val="0"/>
          <w:bCs w:val="0"/>
          <w:color w:val="000000"/>
        </w:rPr>
        <w:t>收</w:t>
      </w:r>
      <w:r w:rsidRPr="00BC5361">
        <w:rPr>
          <w:rStyle w:val="Heading2Char"/>
          <w:rFonts w:ascii="仿宋" w:eastAsia="仿宋" w:hAnsi="仿宋" w:cs="仿宋" w:hint="eastAsia"/>
        </w:rPr>
        <w:t>入支出决算总表</w:t>
      </w:r>
      <w:bookmarkEnd w:id="64"/>
    </w:p>
    <w:p w:rsidR="000256D9" w:rsidRPr="00BC5361" w:rsidRDefault="000256D9" w:rsidP="0079426B">
      <w:pPr>
        <w:pStyle w:val="Heading2"/>
        <w:rPr>
          <w:rFonts w:ascii="仿宋" w:eastAsia="仿宋" w:hAnsi="仿宋" w:cs="Times New Roman"/>
          <w:color w:val="000000"/>
        </w:rPr>
      </w:pPr>
      <w:bookmarkStart w:id="65" w:name="_Toc15396620"/>
      <w:r w:rsidRPr="00BC5361">
        <w:rPr>
          <w:rFonts w:ascii="仿宋" w:eastAsia="仿宋" w:hAnsi="仿宋" w:cs="仿宋" w:hint="eastAsia"/>
          <w:b w:val="0"/>
          <w:bCs w:val="0"/>
          <w:color w:val="000000"/>
        </w:rPr>
        <w:t>二、收</w:t>
      </w:r>
      <w:r w:rsidRPr="00BC5361">
        <w:rPr>
          <w:rStyle w:val="Heading2Char"/>
          <w:rFonts w:ascii="仿宋" w:eastAsia="仿宋" w:hAnsi="仿宋" w:cs="仿宋" w:hint="eastAsia"/>
        </w:rPr>
        <w:t>入总表</w:t>
      </w:r>
      <w:bookmarkEnd w:id="65"/>
    </w:p>
    <w:p w:rsidR="000256D9" w:rsidRPr="00BC5361" w:rsidRDefault="000256D9" w:rsidP="0079426B">
      <w:pPr>
        <w:pStyle w:val="Heading2"/>
        <w:rPr>
          <w:rFonts w:ascii="仿宋" w:eastAsia="仿宋" w:hAnsi="仿宋" w:cs="Times New Roman"/>
          <w:color w:val="000000"/>
        </w:rPr>
      </w:pPr>
      <w:bookmarkStart w:id="66" w:name="_Toc15396621"/>
      <w:r w:rsidRPr="00BC5361">
        <w:rPr>
          <w:rStyle w:val="Heading2Char"/>
          <w:rFonts w:ascii="仿宋" w:eastAsia="仿宋" w:hAnsi="仿宋" w:cs="仿宋" w:hint="eastAsia"/>
        </w:rPr>
        <w:t>三、</w:t>
      </w:r>
      <w:r w:rsidRPr="00BC5361">
        <w:rPr>
          <w:rFonts w:ascii="仿宋" w:eastAsia="仿宋" w:hAnsi="仿宋" w:cs="仿宋" w:hint="eastAsia"/>
          <w:b w:val="0"/>
          <w:bCs w:val="0"/>
          <w:color w:val="000000"/>
        </w:rPr>
        <w:t>支</w:t>
      </w:r>
      <w:r w:rsidRPr="00BC5361">
        <w:rPr>
          <w:rStyle w:val="Heading2Char"/>
          <w:rFonts w:ascii="仿宋" w:eastAsia="仿宋" w:hAnsi="仿宋" w:cs="仿宋" w:hint="eastAsia"/>
        </w:rPr>
        <w:t>出总表</w:t>
      </w:r>
      <w:bookmarkEnd w:id="66"/>
    </w:p>
    <w:p w:rsidR="000256D9" w:rsidRPr="00BC5361" w:rsidRDefault="000256D9" w:rsidP="0079426B">
      <w:pPr>
        <w:pStyle w:val="Heading2"/>
        <w:rPr>
          <w:rFonts w:ascii="仿宋" w:eastAsia="仿宋" w:hAnsi="仿宋" w:cs="Times New Roman"/>
          <w:b w:val="0"/>
          <w:bCs w:val="0"/>
          <w:color w:val="000000"/>
        </w:rPr>
      </w:pPr>
      <w:bookmarkStart w:id="67" w:name="_Toc15396622"/>
      <w:r w:rsidRPr="00BC5361">
        <w:rPr>
          <w:rStyle w:val="Heading2Char"/>
          <w:rFonts w:ascii="仿宋" w:eastAsia="仿宋" w:hAnsi="仿宋" w:cs="仿宋" w:hint="eastAsia"/>
        </w:rPr>
        <w:t>四、</w:t>
      </w:r>
      <w:r w:rsidRPr="00BC5361">
        <w:rPr>
          <w:rFonts w:ascii="仿宋" w:eastAsia="仿宋" w:hAnsi="仿宋" w:cs="仿宋" w:hint="eastAsia"/>
          <w:b w:val="0"/>
          <w:bCs w:val="0"/>
          <w:color w:val="000000"/>
        </w:rPr>
        <w:t>财</w:t>
      </w:r>
      <w:r w:rsidRPr="00BC5361">
        <w:rPr>
          <w:rStyle w:val="Heading2Char"/>
          <w:rFonts w:ascii="仿宋" w:eastAsia="仿宋" w:hAnsi="仿宋" w:cs="仿宋" w:hint="eastAsia"/>
        </w:rPr>
        <w:t>政拨款收入支出决算总表</w:t>
      </w:r>
      <w:bookmarkEnd w:id="67"/>
    </w:p>
    <w:p w:rsidR="000256D9" w:rsidRPr="00BC5361" w:rsidRDefault="000256D9" w:rsidP="0079426B">
      <w:pPr>
        <w:pStyle w:val="Heading2"/>
        <w:rPr>
          <w:rFonts w:ascii="仿宋" w:eastAsia="仿宋" w:hAnsi="仿宋" w:cs="Times New Roman"/>
          <w:color w:val="000000"/>
        </w:rPr>
      </w:pPr>
      <w:bookmarkStart w:id="68" w:name="_Toc15396623"/>
      <w:r w:rsidRPr="00BC5361">
        <w:rPr>
          <w:rStyle w:val="Heading2Char"/>
          <w:rFonts w:ascii="仿宋" w:eastAsia="仿宋" w:hAnsi="仿宋" w:cs="仿宋" w:hint="eastAsia"/>
        </w:rPr>
        <w:t>五、</w:t>
      </w:r>
      <w:r w:rsidRPr="00BC5361">
        <w:rPr>
          <w:rFonts w:ascii="仿宋" w:eastAsia="仿宋" w:hAnsi="仿宋" w:cs="仿宋" w:hint="eastAsia"/>
          <w:b w:val="0"/>
          <w:bCs w:val="0"/>
          <w:color w:val="000000"/>
        </w:rPr>
        <w:t>财</w:t>
      </w:r>
      <w:r w:rsidRPr="00BC5361">
        <w:rPr>
          <w:rStyle w:val="Heading2Char"/>
          <w:rFonts w:ascii="仿宋" w:eastAsia="仿宋" w:hAnsi="仿宋" w:cs="仿宋" w:hint="eastAsia"/>
        </w:rPr>
        <w:t>政拨款支出决算明细表（政府经济分类科目）</w:t>
      </w:r>
      <w:bookmarkEnd w:id="68"/>
    </w:p>
    <w:p w:rsidR="000256D9" w:rsidRPr="00BC5361" w:rsidRDefault="000256D9" w:rsidP="0079426B">
      <w:pPr>
        <w:pStyle w:val="Heading2"/>
        <w:rPr>
          <w:rFonts w:ascii="仿宋" w:eastAsia="仿宋" w:hAnsi="仿宋" w:cs="Times New Roman"/>
          <w:color w:val="000000"/>
        </w:rPr>
      </w:pPr>
      <w:bookmarkStart w:id="69" w:name="_Toc15396624"/>
      <w:r w:rsidRPr="00BC5361">
        <w:rPr>
          <w:rStyle w:val="Heading2Char"/>
          <w:rFonts w:ascii="仿宋" w:eastAsia="仿宋" w:hAnsi="仿宋" w:cs="仿宋" w:hint="eastAsia"/>
        </w:rPr>
        <w:t>六、</w:t>
      </w:r>
      <w:r w:rsidRPr="00BC5361">
        <w:rPr>
          <w:rFonts w:ascii="仿宋" w:eastAsia="仿宋" w:hAnsi="仿宋" w:cs="仿宋" w:hint="eastAsia"/>
          <w:b w:val="0"/>
          <w:bCs w:val="0"/>
          <w:color w:val="000000"/>
        </w:rPr>
        <w:t>一</w:t>
      </w:r>
      <w:r w:rsidRPr="00BC5361">
        <w:rPr>
          <w:rStyle w:val="Heading2Char"/>
          <w:rFonts w:ascii="仿宋" w:eastAsia="仿宋" w:hAnsi="仿宋" w:cs="仿宋" w:hint="eastAsia"/>
        </w:rPr>
        <w:t>般公共预算财政拨款支出决算表</w:t>
      </w:r>
      <w:bookmarkEnd w:id="69"/>
    </w:p>
    <w:p w:rsidR="000256D9" w:rsidRPr="00BC5361" w:rsidRDefault="000256D9" w:rsidP="0079426B">
      <w:pPr>
        <w:pStyle w:val="Heading2"/>
        <w:rPr>
          <w:rFonts w:ascii="仿宋" w:eastAsia="仿宋" w:hAnsi="仿宋" w:cs="Times New Roman"/>
          <w:color w:val="000000"/>
        </w:rPr>
      </w:pPr>
      <w:bookmarkStart w:id="70" w:name="_Toc15396625"/>
      <w:r w:rsidRPr="00BC5361">
        <w:rPr>
          <w:rStyle w:val="Heading2Char"/>
          <w:rFonts w:ascii="仿宋" w:eastAsia="仿宋" w:hAnsi="仿宋" w:cs="仿宋" w:hint="eastAsia"/>
        </w:rPr>
        <w:t>七、</w:t>
      </w:r>
      <w:r w:rsidRPr="00BC5361">
        <w:rPr>
          <w:rFonts w:ascii="仿宋" w:eastAsia="仿宋" w:hAnsi="仿宋" w:cs="仿宋" w:hint="eastAsia"/>
          <w:b w:val="0"/>
          <w:bCs w:val="0"/>
          <w:color w:val="000000"/>
        </w:rPr>
        <w:t>一</w:t>
      </w:r>
      <w:r w:rsidRPr="00BC5361">
        <w:rPr>
          <w:rStyle w:val="Heading2Char"/>
          <w:rFonts w:ascii="仿宋" w:eastAsia="仿宋" w:hAnsi="仿宋" w:cs="仿宋" w:hint="eastAsia"/>
        </w:rPr>
        <w:t>般公共预算财政拨款支出决算明细表</w:t>
      </w:r>
      <w:bookmarkEnd w:id="70"/>
    </w:p>
    <w:p w:rsidR="000256D9" w:rsidRPr="00BC5361" w:rsidRDefault="000256D9" w:rsidP="0079426B">
      <w:pPr>
        <w:pStyle w:val="Heading2"/>
        <w:rPr>
          <w:rFonts w:ascii="仿宋" w:eastAsia="仿宋" w:hAnsi="仿宋" w:cs="Times New Roman"/>
          <w:color w:val="000000"/>
        </w:rPr>
      </w:pPr>
      <w:bookmarkStart w:id="71" w:name="_Toc15396626"/>
      <w:r w:rsidRPr="00BC5361">
        <w:rPr>
          <w:rStyle w:val="Heading2Char"/>
          <w:rFonts w:ascii="仿宋" w:eastAsia="仿宋" w:hAnsi="仿宋" w:cs="仿宋" w:hint="eastAsia"/>
        </w:rPr>
        <w:t>八、</w:t>
      </w:r>
      <w:r w:rsidRPr="00BC5361">
        <w:rPr>
          <w:rFonts w:ascii="仿宋" w:eastAsia="仿宋" w:hAnsi="仿宋" w:cs="仿宋" w:hint="eastAsia"/>
          <w:b w:val="0"/>
          <w:bCs w:val="0"/>
          <w:color w:val="000000"/>
        </w:rPr>
        <w:t>一</w:t>
      </w:r>
      <w:r w:rsidRPr="00BC5361">
        <w:rPr>
          <w:rStyle w:val="Heading2Char"/>
          <w:rFonts w:ascii="仿宋" w:eastAsia="仿宋" w:hAnsi="仿宋" w:cs="仿宋" w:hint="eastAsia"/>
        </w:rPr>
        <w:t>般公共预算财政拨款基本支出决算表</w:t>
      </w:r>
      <w:bookmarkEnd w:id="71"/>
    </w:p>
    <w:p w:rsidR="000256D9" w:rsidRPr="00BC5361" w:rsidRDefault="000256D9" w:rsidP="0079426B">
      <w:pPr>
        <w:pStyle w:val="Heading2"/>
        <w:rPr>
          <w:rFonts w:ascii="仿宋" w:eastAsia="仿宋" w:hAnsi="仿宋" w:cs="Times New Roman"/>
          <w:color w:val="000000"/>
        </w:rPr>
      </w:pPr>
      <w:bookmarkStart w:id="72" w:name="_Toc15396627"/>
      <w:r w:rsidRPr="00BC5361">
        <w:rPr>
          <w:rStyle w:val="Heading2Char"/>
          <w:rFonts w:ascii="仿宋" w:eastAsia="仿宋" w:hAnsi="仿宋" w:cs="仿宋" w:hint="eastAsia"/>
        </w:rPr>
        <w:t>九、</w:t>
      </w:r>
      <w:r w:rsidRPr="00BC5361">
        <w:rPr>
          <w:rFonts w:ascii="仿宋" w:eastAsia="仿宋" w:hAnsi="仿宋" w:cs="仿宋" w:hint="eastAsia"/>
          <w:b w:val="0"/>
          <w:bCs w:val="0"/>
          <w:color w:val="000000"/>
        </w:rPr>
        <w:t>一</w:t>
      </w:r>
      <w:r w:rsidRPr="00BC5361">
        <w:rPr>
          <w:rStyle w:val="Heading2Char"/>
          <w:rFonts w:ascii="仿宋" w:eastAsia="仿宋" w:hAnsi="仿宋" w:cs="仿宋" w:hint="eastAsia"/>
        </w:rPr>
        <w:t>般公共预算财政拨款项目支出决算表</w:t>
      </w:r>
      <w:bookmarkEnd w:id="72"/>
    </w:p>
    <w:p w:rsidR="000256D9" w:rsidRPr="00BC5361" w:rsidRDefault="000256D9" w:rsidP="0079426B">
      <w:pPr>
        <w:pStyle w:val="Heading2"/>
        <w:rPr>
          <w:rFonts w:ascii="仿宋" w:eastAsia="仿宋" w:hAnsi="仿宋" w:cs="Times New Roman"/>
          <w:color w:val="000000"/>
        </w:rPr>
      </w:pPr>
      <w:bookmarkStart w:id="73" w:name="_Toc15396628"/>
      <w:r w:rsidRPr="00BC5361">
        <w:rPr>
          <w:rStyle w:val="Heading2Char"/>
          <w:rFonts w:ascii="仿宋" w:eastAsia="仿宋" w:hAnsi="仿宋" w:cs="仿宋" w:hint="eastAsia"/>
        </w:rPr>
        <w:t>十、</w:t>
      </w:r>
      <w:r w:rsidRPr="00BC5361">
        <w:rPr>
          <w:rFonts w:ascii="仿宋" w:eastAsia="仿宋" w:hAnsi="仿宋" w:cs="仿宋" w:hint="eastAsia"/>
          <w:b w:val="0"/>
          <w:bCs w:val="0"/>
          <w:color w:val="000000"/>
        </w:rPr>
        <w:t>一</w:t>
      </w:r>
      <w:r w:rsidRPr="00BC5361">
        <w:rPr>
          <w:rStyle w:val="Heading2Char"/>
          <w:rFonts w:ascii="仿宋" w:eastAsia="仿宋" w:hAnsi="仿宋" w:cs="仿宋" w:hint="eastAsia"/>
        </w:rPr>
        <w:t>般公共预算财政拨款“三公”经费支出决算表</w:t>
      </w:r>
      <w:bookmarkEnd w:id="73"/>
    </w:p>
    <w:p w:rsidR="000256D9" w:rsidRPr="00BC5361" w:rsidRDefault="000256D9" w:rsidP="0079426B">
      <w:pPr>
        <w:pStyle w:val="Heading2"/>
        <w:rPr>
          <w:rFonts w:ascii="仿宋" w:eastAsia="仿宋" w:hAnsi="仿宋" w:cs="Times New Roman"/>
          <w:color w:val="000000"/>
        </w:rPr>
      </w:pPr>
      <w:bookmarkStart w:id="74" w:name="_Toc15396629"/>
      <w:r w:rsidRPr="00BC5361">
        <w:rPr>
          <w:rStyle w:val="Heading2Char"/>
          <w:rFonts w:ascii="仿宋" w:eastAsia="仿宋" w:hAnsi="仿宋" w:cs="仿宋" w:hint="eastAsia"/>
        </w:rPr>
        <w:t>十一、</w:t>
      </w:r>
      <w:r w:rsidRPr="00BC5361">
        <w:rPr>
          <w:rFonts w:ascii="仿宋" w:eastAsia="仿宋" w:hAnsi="仿宋" w:cs="仿宋" w:hint="eastAsia"/>
          <w:b w:val="0"/>
          <w:bCs w:val="0"/>
          <w:color w:val="000000"/>
        </w:rPr>
        <w:t>政</w:t>
      </w:r>
      <w:r w:rsidRPr="00BC5361">
        <w:rPr>
          <w:rStyle w:val="Heading2Char"/>
          <w:rFonts w:ascii="仿宋" w:eastAsia="仿宋" w:hAnsi="仿宋" w:cs="仿宋" w:hint="eastAsia"/>
        </w:rPr>
        <w:t>府性基金预算财政拨款收入支出决算表</w:t>
      </w:r>
      <w:bookmarkEnd w:id="74"/>
    </w:p>
    <w:p w:rsidR="000256D9" w:rsidRPr="00BC5361" w:rsidRDefault="000256D9" w:rsidP="0079426B">
      <w:pPr>
        <w:pStyle w:val="Heading2"/>
        <w:rPr>
          <w:rFonts w:ascii="仿宋" w:eastAsia="仿宋" w:hAnsi="仿宋" w:cs="Times New Roman"/>
          <w:color w:val="000000"/>
        </w:rPr>
      </w:pPr>
      <w:bookmarkStart w:id="75" w:name="_Toc15396630"/>
      <w:r w:rsidRPr="00BC5361">
        <w:rPr>
          <w:rStyle w:val="Heading2Char"/>
          <w:rFonts w:ascii="仿宋" w:eastAsia="仿宋" w:hAnsi="仿宋" w:cs="仿宋" w:hint="eastAsia"/>
        </w:rPr>
        <w:t>十二、</w:t>
      </w:r>
      <w:r w:rsidRPr="00BC5361">
        <w:rPr>
          <w:rFonts w:ascii="仿宋" w:eastAsia="仿宋" w:hAnsi="仿宋" w:cs="仿宋" w:hint="eastAsia"/>
          <w:b w:val="0"/>
          <w:bCs w:val="0"/>
          <w:color w:val="000000"/>
        </w:rPr>
        <w:t>政</w:t>
      </w:r>
      <w:r w:rsidRPr="00BC5361">
        <w:rPr>
          <w:rStyle w:val="Heading2Char"/>
          <w:rFonts w:ascii="仿宋" w:eastAsia="仿宋" w:hAnsi="仿宋" w:cs="仿宋" w:hint="eastAsia"/>
        </w:rPr>
        <w:t>府性基金预算财政拨款“三公”经费支出决算表</w:t>
      </w:r>
      <w:bookmarkEnd w:id="75"/>
    </w:p>
    <w:p w:rsidR="000256D9" w:rsidRPr="00BC5361" w:rsidRDefault="000256D9" w:rsidP="0079426B">
      <w:pPr>
        <w:pStyle w:val="Heading2"/>
        <w:rPr>
          <w:rFonts w:ascii="仿宋" w:eastAsia="仿宋" w:hAnsi="仿宋" w:cs="Times New Roman"/>
          <w:color w:val="000000"/>
        </w:rPr>
      </w:pPr>
      <w:bookmarkStart w:id="76" w:name="_Toc15396631"/>
      <w:r w:rsidRPr="00BC5361">
        <w:rPr>
          <w:rStyle w:val="Heading2Char"/>
          <w:rFonts w:ascii="仿宋" w:eastAsia="仿宋" w:hAnsi="仿宋" w:cs="仿宋" w:hint="eastAsia"/>
        </w:rPr>
        <w:t>十三、</w:t>
      </w:r>
      <w:r w:rsidRPr="00BC5361">
        <w:rPr>
          <w:rFonts w:ascii="仿宋" w:eastAsia="仿宋" w:hAnsi="仿宋" w:cs="仿宋" w:hint="eastAsia"/>
          <w:b w:val="0"/>
          <w:bCs w:val="0"/>
          <w:color w:val="000000"/>
        </w:rPr>
        <w:t>国</w:t>
      </w:r>
      <w:r w:rsidRPr="00BC5361">
        <w:rPr>
          <w:rStyle w:val="Heading2Char"/>
          <w:rFonts w:ascii="仿宋" w:eastAsia="仿宋" w:hAnsi="仿宋" w:cs="仿宋" w:hint="eastAsia"/>
        </w:rPr>
        <w:t>有资本经营预算支出决算表</w:t>
      </w:r>
      <w:bookmarkEnd w:id="76"/>
    </w:p>
    <w:sectPr w:rsidR="000256D9" w:rsidRPr="00BC5361" w:rsidSect="007127B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6D9" w:rsidRDefault="000256D9">
      <w:r>
        <w:separator/>
      </w:r>
    </w:p>
  </w:endnote>
  <w:endnote w:type="continuationSeparator" w:id="1">
    <w:p w:rsidR="000256D9" w:rsidRDefault="00025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_GB2312">
    <w:altName w:val="宋体"/>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黑体">
    <w:altName w:val="宋体"/>
    <w:panose1 w:val="02010600030101010101"/>
    <w:charset w:val="86"/>
    <w:family w:val="modern"/>
    <w:notTrueType/>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Footer"/>
      <w:jc w:val="center"/>
    </w:pPr>
    <w:fldSimple w:instr="PAGE   \* MERGEFORMAT">
      <w:r w:rsidRPr="00772E38">
        <w:rPr>
          <w:noProof/>
          <w:lang w:val="zh-CN"/>
        </w:rPr>
        <w:t>19</w:t>
      </w:r>
    </w:fldSimple>
  </w:p>
  <w:p w:rsidR="000256D9" w:rsidRDefault="000256D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6D9" w:rsidRDefault="000256D9">
      <w:r>
        <w:separator/>
      </w:r>
    </w:p>
  </w:footnote>
  <w:footnote w:type="continuationSeparator" w:id="1">
    <w:p w:rsidR="000256D9" w:rsidRDefault="00025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6D9" w:rsidRDefault="000256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26C66B"/>
    <w:multiLevelType w:val="singleLevel"/>
    <w:tmpl w:val="B026C66B"/>
    <w:lvl w:ilvl="0">
      <w:start w:val="1"/>
      <w:numFmt w:val="decimal"/>
      <w:lvlText w:val="%1."/>
      <w:lvlJc w:val="left"/>
      <w:pPr>
        <w:tabs>
          <w:tab w:val="left" w:pos="1047"/>
        </w:tabs>
      </w:pPr>
      <w:rPr>
        <w:rFonts w:cs="Times New Roman"/>
      </w:rPr>
    </w:lvl>
  </w:abstractNum>
  <w:abstractNum w:abstractNumId="1">
    <w:nsid w:val="CF652CEC"/>
    <w:multiLevelType w:val="singleLevel"/>
    <w:tmpl w:val="CF652CEC"/>
    <w:lvl w:ilvl="0">
      <w:start w:val="9"/>
      <w:numFmt w:val="chineseCounting"/>
      <w:suff w:val="nothing"/>
      <w:lvlText w:val="%1、"/>
      <w:lvlJc w:val="left"/>
      <w:rPr>
        <w:rFonts w:cs="Times New Roman" w:hint="eastAsia"/>
      </w:rPr>
    </w:lvl>
  </w:abstractNum>
  <w:abstractNum w:abstractNumId="2">
    <w:nsid w:val="E2FA047D"/>
    <w:multiLevelType w:val="singleLevel"/>
    <w:tmpl w:val="E2FA047D"/>
    <w:lvl w:ilvl="0">
      <w:start w:val="3"/>
      <w:numFmt w:val="chineseCounting"/>
      <w:suff w:val="space"/>
      <w:lvlText w:val="第%1部分"/>
      <w:lvlJc w:val="left"/>
      <w:rPr>
        <w:rFonts w:cs="Times New Roman" w:hint="eastAsia"/>
      </w:rPr>
    </w:lvl>
  </w:abstractNum>
  <w:abstractNum w:abstractNumId="3">
    <w:nsid w:val="EC0BEF30"/>
    <w:multiLevelType w:val="singleLevel"/>
    <w:tmpl w:val="EC0BEF30"/>
    <w:lvl w:ilvl="0">
      <w:start w:val="1"/>
      <w:numFmt w:val="chineseCounting"/>
      <w:suff w:val="nothing"/>
      <w:lvlText w:val="（%1）"/>
      <w:lvlJc w:val="left"/>
      <w:rPr>
        <w:rFonts w:ascii="楷体_GB2312" w:eastAsia="楷体_GB2312" w:hAnsi="楷体_GB2312" w:cs="Times New Roman" w:hint="eastAsia"/>
        <w:b/>
        <w:bCs/>
        <w:sz w:val="32"/>
        <w:szCs w:val="32"/>
      </w:rPr>
    </w:lvl>
  </w:abstractNum>
  <w:abstractNum w:abstractNumId="4">
    <w:nsid w:val="1272550B"/>
    <w:multiLevelType w:val="multilevel"/>
    <w:tmpl w:val="612C61FC"/>
    <w:lvl w:ilvl="0">
      <w:start w:val="1"/>
      <w:numFmt w:val="japaneseCounting"/>
      <w:lvlText w:val="%1、"/>
      <w:lvlJc w:val="left"/>
      <w:pPr>
        <w:ind w:left="1360" w:hanging="720"/>
      </w:pPr>
      <w:rPr>
        <w:rFonts w:cs="Times New Roman" w:hint="default"/>
        <w:b w:val="0"/>
        <w:bCs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5">
    <w:nsid w:val="17F426B7"/>
    <w:multiLevelType w:val="hybridMultilevel"/>
    <w:tmpl w:val="5B3A2D48"/>
    <w:lvl w:ilvl="0" w:tplc="8E7CC4FA">
      <w:start w:val="10"/>
      <w:numFmt w:val="japaneseCounting"/>
      <w:lvlText w:val="%1、"/>
      <w:lvlJc w:val="left"/>
      <w:pPr>
        <w:ind w:left="1429" w:hanging="720"/>
      </w:pPr>
      <w:rPr>
        <w:rFonts w:cs="Times New Roman" w:hint="default"/>
      </w:rPr>
    </w:lvl>
    <w:lvl w:ilvl="1" w:tplc="04090019">
      <w:start w:val="1"/>
      <w:numFmt w:val="lowerLetter"/>
      <w:lvlText w:val="%2)"/>
      <w:lvlJc w:val="left"/>
      <w:pPr>
        <w:ind w:left="1549" w:hanging="420"/>
      </w:pPr>
      <w:rPr>
        <w:rFonts w:cs="Times New Roman"/>
      </w:rPr>
    </w:lvl>
    <w:lvl w:ilvl="2" w:tplc="0409001B">
      <w:start w:val="1"/>
      <w:numFmt w:val="lowerRoman"/>
      <w:lvlText w:val="%3."/>
      <w:lvlJc w:val="right"/>
      <w:pPr>
        <w:ind w:left="1969" w:hanging="420"/>
      </w:pPr>
      <w:rPr>
        <w:rFonts w:cs="Times New Roman"/>
      </w:rPr>
    </w:lvl>
    <w:lvl w:ilvl="3" w:tplc="0409000F">
      <w:start w:val="1"/>
      <w:numFmt w:val="decimal"/>
      <w:lvlText w:val="%4."/>
      <w:lvlJc w:val="left"/>
      <w:pPr>
        <w:ind w:left="2389" w:hanging="420"/>
      </w:pPr>
      <w:rPr>
        <w:rFonts w:cs="Times New Roman"/>
      </w:rPr>
    </w:lvl>
    <w:lvl w:ilvl="4" w:tplc="04090019">
      <w:start w:val="1"/>
      <w:numFmt w:val="lowerLetter"/>
      <w:lvlText w:val="%5)"/>
      <w:lvlJc w:val="left"/>
      <w:pPr>
        <w:ind w:left="2809" w:hanging="420"/>
      </w:pPr>
      <w:rPr>
        <w:rFonts w:cs="Times New Roman"/>
      </w:rPr>
    </w:lvl>
    <w:lvl w:ilvl="5" w:tplc="0409001B">
      <w:start w:val="1"/>
      <w:numFmt w:val="lowerRoman"/>
      <w:lvlText w:val="%6."/>
      <w:lvlJc w:val="right"/>
      <w:pPr>
        <w:ind w:left="3229" w:hanging="420"/>
      </w:pPr>
      <w:rPr>
        <w:rFonts w:cs="Times New Roman"/>
      </w:rPr>
    </w:lvl>
    <w:lvl w:ilvl="6" w:tplc="0409000F">
      <w:start w:val="1"/>
      <w:numFmt w:val="decimal"/>
      <w:lvlText w:val="%7."/>
      <w:lvlJc w:val="left"/>
      <w:pPr>
        <w:ind w:left="3649" w:hanging="420"/>
      </w:pPr>
      <w:rPr>
        <w:rFonts w:cs="Times New Roman"/>
      </w:rPr>
    </w:lvl>
    <w:lvl w:ilvl="7" w:tplc="04090019">
      <w:start w:val="1"/>
      <w:numFmt w:val="lowerLetter"/>
      <w:lvlText w:val="%8)"/>
      <w:lvlJc w:val="left"/>
      <w:pPr>
        <w:ind w:left="4069" w:hanging="420"/>
      </w:pPr>
      <w:rPr>
        <w:rFonts w:cs="Times New Roman"/>
      </w:rPr>
    </w:lvl>
    <w:lvl w:ilvl="8" w:tplc="0409001B">
      <w:start w:val="1"/>
      <w:numFmt w:val="lowerRoman"/>
      <w:lvlText w:val="%9."/>
      <w:lvlJc w:val="right"/>
      <w:pPr>
        <w:ind w:left="4489" w:hanging="420"/>
      </w:pPr>
      <w:rPr>
        <w:rFonts w:cs="Times New Roman"/>
      </w:rPr>
    </w:lvl>
  </w:abstractNum>
  <w:abstractNum w:abstractNumId="6">
    <w:nsid w:val="39A777F2"/>
    <w:multiLevelType w:val="hybridMultilevel"/>
    <w:tmpl w:val="B4E2CD46"/>
    <w:lvl w:ilvl="0" w:tplc="40E85A24">
      <w:start w:val="1"/>
      <w:numFmt w:val="japaneseCounting"/>
      <w:lvlText w:val="%1、"/>
      <w:lvlJc w:val="left"/>
      <w:pPr>
        <w:ind w:left="720" w:hanging="720"/>
      </w:pPr>
      <w:rPr>
        <w:rFonts w:cs="Times New Roman" w:hint="default"/>
      </w:rPr>
    </w:lvl>
    <w:lvl w:ilvl="1" w:tplc="04090019">
      <w:start w:val="1"/>
      <w:numFmt w:val="lowerLetter"/>
      <w:lvlText w:val="%2)"/>
      <w:lvlJc w:val="left"/>
      <w:pPr>
        <w:ind w:left="1483" w:hanging="420"/>
      </w:pPr>
      <w:rPr>
        <w:rFonts w:cs="Times New Roman"/>
      </w:rPr>
    </w:lvl>
    <w:lvl w:ilvl="2" w:tplc="0409001B">
      <w:start w:val="1"/>
      <w:numFmt w:val="lowerRoman"/>
      <w:lvlText w:val="%3."/>
      <w:lvlJc w:val="right"/>
      <w:pPr>
        <w:ind w:left="1903" w:hanging="420"/>
      </w:pPr>
      <w:rPr>
        <w:rFonts w:cs="Times New Roman"/>
      </w:rPr>
    </w:lvl>
    <w:lvl w:ilvl="3" w:tplc="0409000F">
      <w:start w:val="1"/>
      <w:numFmt w:val="decimal"/>
      <w:lvlText w:val="%4."/>
      <w:lvlJc w:val="left"/>
      <w:pPr>
        <w:ind w:left="2323" w:hanging="420"/>
      </w:pPr>
      <w:rPr>
        <w:rFonts w:cs="Times New Roman"/>
      </w:rPr>
    </w:lvl>
    <w:lvl w:ilvl="4" w:tplc="04090019">
      <w:start w:val="1"/>
      <w:numFmt w:val="lowerLetter"/>
      <w:lvlText w:val="%5)"/>
      <w:lvlJc w:val="left"/>
      <w:pPr>
        <w:ind w:left="2743" w:hanging="420"/>
      </w:pPr>
      <w:rPr>
        <w:rFonts w:cs="Times New Roman"/>
      </w:rPr>
    </w:lvl>
    <w:lvl w:ilvl="5" w:tplc="0409001B">
      <w:start w:val="1"/>
      <w:numFmt w:val="lowerRoman"/>
      <w:lvlText w:val="%6."/>
      <w:lvlJc w:val="right"/>
      <w:pPr>
        <w:ind w:left="3163" w:hanging="420"/>
      </w:pPr>
      <w:rPr>
        <w:rFonts w:cs="Times New Roman"/>
      </w:rPr>
    </w:lvl>
    <w:lvl w:ilvl="6" w:tplc="0409000F">
      <w:start w:val="1"/>
      <w:numFmt w:val="decimal"/>
      <w:lvlText w:val="%7."/>
      <w:lvlJc w:val="left"/>
      <w:pPr>
        <w:ind w:left="3583" w:hanging="420"/>
      </w:pPr>
      <w:rPr>
        <w:rFonts w:cs="Times New Roman"/>
      </w:rPr>
    </w:lvl>
    <w:lvl w:ilvl="7" w:tplc="04090019">
      <w:start w:val="1"/>
      <w:numFmt w:val="lowerLetter"/>
      <w:lvlText w:val="%8)"/>
      <w:lvlJc w:val="left"/>
      <w:pPr>
        <w:ind w:left="4003" w:hanging="420"/>
      </w:pPr>
      <w:rPr>
        <w:rFonts w:cs="Times New Roman"/>
      </w:rPr>
    </w:lvl>
    <w:lvl w:ilvl="8" w:tplc="0409001B">
      <w:start w:val="1"/>
      <w:numFmt w:val="lowerRoman"/>
      <w:lvlText w:val="%9."/>
      <w:lvlJc w:val="right"/>
      <w:pPr>
        <w:ind w:left="4423" w:hanging="420"/>
      </w:pPr>
      <w:rPr>
        <w:rFonts w:cs="Times New Roman"/>
      </w:rPr>
    </w:lvl>
  </w:abstractNum>
  <w:abstractNum w:abstractNumId="7">
    <w:nsid w:val="5B5733A1"/>
    <w:multiLevelType w:val="singleLevel"/>
    <w:tmpl w:val="5B5733A1"/>
    <w:lvl w:ilvl="0">
      <w:start w:val="3"/>
      <w:numFmt w:val="chineseCounting"/>
      <w:suff w:val="nothing"/>
      <w:lvlText w:val="（%1）"/>
      <w:lvlJc w:val="left"/>
      <w:rPr>
        <w:rFonts w:cs="Times New Roman" w:hint="eastAsia"/>
      </w:rPr>
    </w:lvl>
  </w:abstractNum>
  <w:abstractNum w:abstractNumId="8">
    <w:nsid w:val="5CA53276"/>
    <w:multiLevelType w:val="singleLevel"/>
    <w:tmpl w:val="5CA53276"/>
    <w:lvl w:ilvl="0">
      <w:start w:val="8"/>
      <w:numFmt w:val="chineseCounting"/>
      <w:suff w:val="nothing"/>
      <w:lvlText w:val="%1、"/>
      <w:lvlJc w:val="left"/>
      <w:rPr>
        <w:rFonts w:cs="Times New Roman" w:hint="eastAsia"/>
      </w:rPr>
    </w:lvl>
  </w:abstractNum>
  <w:abstractNum w:abstractNumId="9">
    <w:nsid w:val="62621CDC"/>
    <w:multiLevelType w:val="multilevel"/>
    <w:tmpl w:val="62621CDC"/>
    <w:lvl w:ilvl="0">
      <w:start w:val="1"/>
      <w:numFmt w:val="decimal"/>
      <w:lvlText w:val="%1."/>
      <w:lvlJc w:val="left"/>
      <w:pPr>
        <w:ind w:left="1152" w:hanging="480"/>
      </w:pPr>
      <w:rPr>
        <w:rFonts w:cs="Times New Roman" w:hint="default"/>
      </w:rPr>
    </w:lvl>
    <w:lvl w:ilvl="1">
      <w:start w:val="1"/>
      <w:numFmt w:val="lowerLetter"/>
      <w:lvlText w:val="%2)"/>
      <w:lvlJc w:val="left"/>
      <w:pPr>
        <w:ind w:left="1512" w:hanging="420"/>
      </w:pPr>
      <w:rPr>
        <w:rFonts w:cs="Times New Roman"/>
      </w:rPr>
    </w:lvl>
    <w:lvl w:ilvl="2">
      <w:start w:val="1"/>
      <w:numFmt w:val="lowerRoman"/>
      <w:lvlText w:val="%3."/>
      <w:lvlJc w:val="right"/>
      <w:pPr>
        <w:ind w:left="1932" w:hanging="420"/>
      </w:pPr>
      <w:rPr>
        <w:rFonts w:cs="Times New Roman"/>
      </w:rPr>
    </w:lvl>
    <w:lvl w:ilvl="3">
      <w:start w:val="1"/>
      <w:numFmt w:val="decimal"/>
      <w:lvlText w:val="%4."/>
      <w:lvlJc w:val="left"/>
      <w:pPr>
        <w:ind w:left="2352" w:hanging="420"/>
      </w:pPr>
      <w:rPr>
        <w:rFonts w:cs="Times New Roman"/>
      </w:rPr>
    </w:lvl>
    <w:lvl w:ilvl="4">
      <w:start w:val="1"/>
      <w:numFmt w:val="lowerLetter"/>
      <w:lvlText w:val="%5)"/>
      <w:lvlJc w:val="left"/>
      <w:pPr>
        <w:ind w:left="2772" w:hanging="420"/>
      </w:pPr>
      <w:rPr>
        <w:rFonts w:cs="Times New Roman"/>
      </w:rPr>
    </w:lvl>
    <w:lvl w:ilvl="5">
      <w:start w:val="1"/>
      <w:numFmt w:val="lowerRoman"/>
      <w:lvlText w:val="%6."/>
      <w:lvlJc w:val="right"/>
      <w:pPr>
        <w:ind w:left="3192" w:hanging="420"/>
      </w:pPr>
      <w:rPr>
        <w:rFonts w:cs="Times New Roman"/>
      </w:rPr>
    </w:lvl>
    <w:lvl w:ilvl="6">
      <w:start w:val="1"/>
      <w:numFmt w:val="decimal"/>
      <w:lvlText w:val="%7."/>
      <w:lvlJc w:val="left"/>
      <w:pPr>
        <w:ind w:left="3612" w:hanging="420"/>
      </w:pPr>
      <w:rPr>
        <w:rFonts w:cs="Times New Roman"/>
      </w:rPr>
    </w:lvl>
    <w:lvl w:ilvl="7">
      <w:start w:val="1"/>
      <w:numFmt w:val="lowerLetter"/>
      <w:lvlText w:val="%8)"/>
      <w:lvlJc w:val="left"/>
      <w:pPr>
        <w:ind w:left="4032" w:hanging="420"/>
      </w:pPr>
      <w:rPr>
        <w:rFonts w:cs="Times New Roman"/>
      </w:rPr>
    </w:lvl>
    <w:lvl w:ilvl="8">
      <w:start w:val="1"/>
      <w:numFmt w:val="lowerRoman"/>
      <w:lvlText w:val="%9."/>
      <w:lvlJc w:val="right"/>
      <w:pPr>
        <w:ind w:left="4452" w:hanging="420"/>
      </w:pPr>
      <w:rPr>
        <w:rFonts w:cs="Times New Roman"/>
      </w:rPr>
    </w:lvl>
  </w:abstractNum>
  <w:num w:numId="1">
    <w:abstractNumId w:val="9"/>
  </w:num>
  <w:num w:numId="2">
    <w:abstractNumId w:val="4"/>
  </w:num>
  <w:num w:numId="3">
    <w:abstractNumId w:val="1"/>
  </w:num>
  <w:num w:numId="4">
    <w:abstractNumId w:val="7"/>
  </w:num>
  <w:num w:numId="5">
    <w:abstractNumId w:val="2"/>
  </w:num>
  <w:num w:numId="6">
    <w:abstractNumId w:val="3"/>
  </w:num>
  <w:num w:numId="7">
    <w:abstractNumId w:val="6"/>
  </w:num>
  <w:num w:numId="8">
    <w:abstractNumId w:val="8"/>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361C"/>
    <w:rsid w:val="00003857"/>
    <w:rsid w:val="000039CD"/>
    <w:rsid w:val="00017B48"/>
    <w:rsid w:val="000222C6"/>
    <w:rsid w:val="0002549F"/>
    <w:rsid w:val="000256D9"/>
    <w:rsid w:val="0002615B"/>
    <w:rsid w:val="00055FBF"/>
    <w:rsid w:val="0006487A"/>
    <w:rsid w:val="00065F8F"/>
    <w:rsid w:val="000768F2"/>
    <w:rsid w:val="0009184B"/>
    <w:rsid w:val="000944DC"/>
    <w:rsid w:val="0009593C"/>
    <w:rsid w:val="00096AF9"/>
    <w:rsid w:val="000A1411"/>
    <w:rsid w:val="000B047F"/>
    <w:rsid w:val="000B5923"/>
    <w:rsid w:val="000B5A48"/>
    <w:rsid w:val="000B65F0"/>
    <w:rsid w:val="000B6FF3"/>
    <w:rsid w:val="000C3467"/>
    <w:rsid w:val="000C3CA6"/>
    <w:rsid w:val="000C4D41"/>
    <w:rsid w:val="000D0064"/>
    <w:rsid w:val="000D1267"/>
    <w:rsid w:val="000D1D50"/>
    <w:rsid w:val="000D477A"/>
    <w:rsid w:val="000D5782"/>
    <w:rsid w:val="000E6613"/>
    <w:rsid w:val="000E7119"/>
    <w:rsid w:val="00114E9B"/>
    <w:rsid w:val="001425EA"/>
    <w:rsid w:val="001447E8"/>
    <w:rsid w:val="0014729F"/>
    <w:rsid w:val="00157BAB"/>
    <w:rsid w:val="001654D1"/>
    <w:rsid w:val="00167F28"/>
    <w:rsid w:val="0017529C"/>
    <w:rsid w:val="0018106D"/>
    <w:rsid w:val="001877A7"/>
    <w:rsid w:val="00191536"/>
    <w:rsid w:val="00196687"/>
    <w:rsid w:val="001A6D28"/>
    <w:rsid w:val="001B5233"/>
    <w:rsid w:val="001C0962"/>
    <w:rsid w:val="001D3216"/>
    <w:rsid w:val="001D7531"/>
    <w:rsid w:val="001E737D"/>
    <w:rsid w:val="001F0592"/>
    <w:rsid w:val="001F7506"/>
    <w:rsid w:val="002006CD"/>
    <w:rsid w:val="00202B36"/>
    <w:rsid w:val="00204B7A"/>
    <w:rsid w:val="00207CCE"/>
    <w:rsid w:val="0021101A"/>
    <w:rsid w:val="00217B1E"/>
    <w:rsid w:val="00220536"/>
    <w:rsid w:val="00235629"/>
    <w:rsid w:val="00260C38"/>
    <w:rsid w:val="002616C0"/>
    <w:rsid w:val="002662AA"/>
    <w:rsid w:val="00272276"/>
    <w:rsid w:val="00280496"/>
    <w:rsid w:val="002876AF"/>
    <w:rsid w:val="00295495"/>
    <w:rsid w:val="002B2613"/>
    <w:rsid w:val="002B27C2"/>
    <w:rsid w:val="002E1122"/>
    <w:rsid w:val="002F1818"/>
    <w:rsid w:val="002F5032"/>
    <w:rsid w:val="002F567B"/>
    <w:rsid w:val="003216A9"/>
    <w:rsid w:val="0032509D"/>
    <w:rsid w:val="00331B7B"/>
    <w:rsid w:val="00331E93"/>
    <w:rsid w:val="00355408"/>
    <w:rsid w:val="00357336"/>
    <w:rsid w:val="00364FFF"/>
    <w:rsid w:val="0037013F"/>
    <w:rsid w:val="00380C92"/>
    <w:rsid w:val="003A484F"/>
    <w:rsid w:val="003A7D72"/>
    <w:rsid w:val="003B0BE0"/>
    <w:rsid w:val="003B0C1B"/>
    <w:rsid w:val="003B4E57"/>
    <w:rsid w:val="003B688C"/>
    <w:rsid w:val="003C0291"/>
    <w:rsid w:val="003C39AE"/>
    <w:rsid w:val="003C7B60"/>
    <w:rsid w:val="003D1FB2"/>
    <w:rsid w:val="003D66DA"/>
    <w:rsid w:val="003E1310"/>
    <w:rsid w:val="003E6F55"/>
    <w:rsid w:val="00406254"/>
    <w:rsid w:val="004223DE"/>
    <w:rsid w:val="00434489"/>
    <w:rsid w:val="00437085"/>
    <w:rsid w:val="00440210"/>
    <w:rsid w:val="00443880"/>
    <w:rsid w:val="004464F4"/>
    <w:rsid w:val="00470469"/>
    <w:rsid w:val="00471401"/>
    <w:rsid w:val="00473F31"/>
    <w:rsid w:val="0048263A"/>
    <w:rsid w:val="00487E5D"/>
    <w:rsid w:val="004A6C8D"/>
    <w:rsid w:val="004A711F"/>
    <w:rsid w:val="004B199D"/>
    <w:rsid w:val="004B4690"/>
    <w:rsid w:val="004E0A2D"/>
    <w:rsid w:val="004E206B"/>
    <w:rsid w:val="004E6DF7"/>
    <w:rsid w:val="004F0FBD"/>
    <w:rsid w:val="00505A47"/>
    <w:rsid w:val="00512FDA"/>
    <w:rsid w:val="00520DA0"/>
    <w:rsid w:val="00555DC0"/>
    <w:rsid w:val="005664BB"/>
    <w:rsid w:val="00566A9B"/>
    <w:rsid w:val="0057481D"/>
    <w:rsid w:val="0058486E"/>
    <w:rsid w:val="00585158"/>
    <w:rsid w:val="005D1A42"/>
    <w:rsid w:val="005D1C8B"/>
    <w:rsid w:val="005D1CF8"/>
    <w:rsid w:val="005D5CED"/>
    <w:rsid w:val="005F1A4C"/>
    <w:rsid w:val="005F4CB9"/>
    <w:rsid w:val="00605688"/>
    <w:rsid w:val="006070AF"/>
    <w:rsid w:val="00607E6C"/>
    <w:rsid w:val="006101B1"/>
    <w:rsid w:val="00614E44"/>
    <w:rsid w:val="00622830"/>
    <w:rsid w:val="00630AEF"/>
    <w:rsid w:val="006325F8"/>
    <w:rsid w:val="00634C9A"/>
    <w:rsid w:val="006440E4"/>
    <w:rsid w:val="0066343B"/>
    <w:rsid w:val="00664777"/>
    <w:rsid w:val="00665991"/>
    <w:rsid w:val="006748A4"/>
    <w:rsid w:val="00676367"/>
    <w:rsid w:val="00683E73"/>
    <w:rsid w:val="00684958"/>
    <w:rsid w:val="00686E08"/>
    <w:rsid w:val="006A3141"/>
    <w:rsid w:val="006A5E34"/>
    <w:rsid w:val="006B2422"/>
    <w:rsid w:val="006B2B9A"/>
    <w:rsid w:val="006C1937"/>
    <w:rsid w:val="006C24A3"/>
    <w:rsid w:val="006C384D"/>
    <w:rsid w:val="006C6869"/>
    <w:rsid w:val="006F020C"/>
    <w:rsid w:val="00706430"/>
    <w:rsid w:val="007127B7"/>
    <w:rsid w:val="007416B6"/>
    <w:rsid w:val="00746F48"/>
    <w:rsid w:val="00751EF6"/>
    <w:rsid w:val="0075404D"/>
    <w:rsid w:val="0076182A"/>
    <w:rsid w:val="00767B7E"/>
    <w:rsid w:val="00772E38"/>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10265"/>
    <w:rsid w:val="008152E1"/>
    <w:rsid w:val="008253BB"/>
    <w:rsid w:val="0083706E"/>
    <w:rsid w:val="00837174"/>
    <w:rsid w:val="008423A5"/>
    <w:rsid w:val="008455D8"/>
    <w:rsid w:val="00850625"/>
    <w:rsid w:val="00853718"/>
    <w:rsid w:val="00855221"/>
    <w:rsid w:val="00857194"/>
    <w:rsid w:val="00860645"/>
    <w:rsid w:val="00871F71"/>
    <w:rsid w:val="00885AF4"/>
    <w:rsid w:val="00887425"/>
    <w:rsid w:val="008939CD"/>
    <w:rsid w:val="008B768C"/>
    <w:rsid w:val="008C4DB1"/>
    <w:rsid w:val="008C4EAF"/>
    <w:rsid w:val="008C5176"/>
    <w:rsid w:val="008C7FD0"/>
    <w:rsid w:val="008D51F4"/>
    <w:rsid w:val="008E1DE7"/>
    <w:rsid w:val="008E707C"/>
    <w:rsid w:val="008E763B"/>
    <w:rsid w:val="00900B08"/>
    <w:rsid w:val="00902155"/>
    <w:rsid w:val="00902FA3"/>
    <w:rsid w:val="00906CD9"/>
    <w:rsid w:val="00923564"/>
    <w:rsid w:val="0092392E"/>
    <w:rsid w:val="009315F9"/>
    <w:rsid w:val="00946945"/>
    <w:rsid w:val="00951248"/>
    <w:rsid w:val="0095152F"/>
    <w:rsid w:val="00953305"/>
    <w:rsid w:val="00953D7E"/>
    <w:rsid w:val="00954C49"/>
    <w:rsid w:val="0097099F"/>
    <w:rsid w:val="00971997"/>
    <w:rsid w:val="00971FFC"/>
    <w:rsid w:val="00985C18"/>
    <w:rsid w:val="0098660A"/>
    <w:rsid w:val="009931C3"/>
    <w:rsid w:val="009B2C43"/>
    <w:rsid w:val="009B4EAE"/>
    <w:rsid w:val="009B7573"/>
    <w:rsid w:val="009C22F4"/>
    <w:rsid w:val="009C2E98"/>
    <w:rsid w:val="009D0BD7"/>
    <w:rsid w:val="009D3447"/>
    <w:rsid w:val="009D4711"/>
    <w:rsid w:val="009F1185"/>
    <w:rsid w:val="009F18CD"/>
    <w:rsid w:val="009F2A13"/>
    <w:rsid w:val="00A02C98"/>
    <w:rsid w:val="00A04EB0"/>
    <w:rsid w:val="00A13CC1"/>
    <w:rsid w:val="00A16847"/>
    <w:rsid w:val="00A16D46"/>
    <w:rsid w:val="00A237D8"/>
    <w:rsid w:val="00A268C4"/>
    <w:rsid w:val="00A307CD"/>
    <w:rsid w:val="00A33456"/>
    <w:rsid w:val="00A40A00"/>
    <w:rsid w:val="00A4142F"/>
    <w:rsid w:val="00A55728"/>
    <w:rsid w:val="00A56DF2"/>
    <w:rsid w:val="00A6040B"/>
    <w:rsid w:val="00A67AB5"/>
    <w:rsid w:val="00A91760"/>
    <w:rsid w:val="00A93B00"/>
    <w:rsid w:val="00A93C21"/>
    <w:rsid w:val="00AC3C6A"/>
    <w:rsid w:val="00AC4EB0"/>
    <w:rsid w:val="00AD5620"/>
    <w:rsid w:val="00AD7C1B"/>
    <w:rsid w:val="00AE16BA"/>
    <w:rsid w:val="00AE1969"/>
    <w:rsid w:val="00AE1EBE"/>
    <w:rsid w:val="00AE5505"/>
    <w:rsid w:val="00B00CA7"/>
    <w:rsid w:val="00B0375F"/>
    <w:rsid w:val="00B03C9D"/>
    <w:rsid w:val="00B048D0"/>
    <w:rsid w:val="00B060AE"/>
    <w:rsid w:val="00B10517"/>
    <w:rsid w:val="00B14860"/>
    <w:rsid w:val="00B14E76"/>
    <w:rsid w:val="00B161B8"/>
    <w:rsid w:val="00B2048C"/>
    <w:rsid w:val="00B23139"/>
    <w:rsid w:val="00B310B9"/>
    <w:rsid w:val="00B35F3F"/>
    <w:rsid w:val="00B36CBB"/>
    <w:rsid w:val="00B425E0"/>
    <w:rsid w:val="00B440AA"/>
    <w:rsid w:val="00B44B70"/>
    <w:rsid w:val="00B53C56"/>
    <w:rsid w:val="00B77EA6"/>
    <w:rsid w:val="00B81598"/>
    <w:rsid w:val="00B841F1"/>
    <w:rsid w:val="00B944D6"/>
    <w:rsid w:val="00B96209"/>
    <w:rsid w:val="00BB4DF0"/>
    <w:rsid w:val="00BB738B"/>
    <w:rsid w:val="00BC289F"/>
    <w:rsid w:val="00BC5361"/>
    <w:rsid w:val="00BC5460"/>
    <w:rsid w:val="00BC6B50"/>
    <w:rsid w:val="00BD0E25"/>
    <w:rsid w:val="00BF11ED"/>
    <w:rsid w:val="00BF5BD6"/>
    <w:rsid w:val="00C03E31"/>
    <w:rsid w:val="00C17909"/>
    <w:rsid w:val="00C33E72"/>
    <w:rsid w:val="00C354B2"/>
    <w:rsid w:val="00C35554"/>
    <w:rsid w:val="00C42709"/>
    <w:rsid w:val="00C533CC"/>
    <w:rsid w:val="00C5751C"/>
    <w:rsid w:val="00C61BFC"/>
    <w:rsid w:val="00C62B85"/>
    <w:rsid w:val="00C65438"/>
    <w:rsid w:val="00C77C7B"/>
    <w:rsid w:val="00C8799B"/>
    <w:rsid w:val="00C91CBB"/>
    <w:rsid w:val="00C9437A"/>
    <w:rsid w:val="00CA2655"/>
    <w:rsid w:val="00CB137E"/>
    <w:rsid w:val="00CC09B6"/>
    <w:rsid w:val="00CC666F"/>
    <w:rsid w:val="00CD1E3F"/>
    <w:rsid w:val="00CE018F"/>
    <w:rsid w:val="00CE44F6"/>
    <w:rsid w:val="00CE49DA"/>
    <w:rsid w:val="00CE7B61"/>
    <w:rsid w:val="00CF7F86"/>
    <w:rsid w:val="00D00095"/>
    <w:rsid w:val="00D20620"/>
    <w:rsid w:val="00D26091"/>
    <w:rsid w:val="00D34E7C"/>
    <w:rsid w:val="00D35489"/>
    <w:rsid w:val="00D51276"/>
    <w:rsid w:val="00D7035F"/>
    <w:rsid w:val="00D7187C"/>
    <w:rsid w:val="00D76AEB"/>
    <w:rsid w:val="00DA3A10"/>
    <w:rsid w:val="00DA65AC"/>
    <w:rsid w:val="00DB0F51"/>
    <w:rsid w:val="00DB1913"/>
    <w:rsid w:val="00DC410D"/>
    <w:rsid w:val="00DC68CA"/>
    <w:rsid w:val="00DC7CBA"/>
    <w:rsid w:val="00DD73B7"/>
    <w:rsid w:val="00DF28BC"/>
    <w:rsid w:val="00DF34B9"/>
    <w:rsid w:val="00E01053"/>
    <w:rsid w:val="00E01321"/>
    <w:rsid w:val="00E0669D"/>
    <w:rsid w:val="00E07ACF"/>
    <w:rsid w:val="00E331A1"/>
    <w:rsid w:val="00E33202"/>
    <w:rsid w:val="00E336A9"/>
    <w:rsid w:val="00E45C6D"/>
    <w:rsid w:val="00E50624"/>
    <w:rsid w:val="00E568DF"/>
    <w:rsid w:val="00E64269"/>
    <w:rsid w:val="00E71F85"/>
    <w:rsid w:val="00E82267"/>
    <w:rsid w:val="00EA010F"/>
    <w:rsid w:val="00ED1B63"/>
    <w:rsid w:val="00ED3C1F"/>
    <w:rsid w:val="00ED4085"/>
    <w:rsid w:val="00ED420E"/>
    <w:rsid w:val="00ED6405"/>
    <w:rsid w:val="00EE0D66"/>
    <w:rsid w:val="00EE2F57"/>
    <w:rsid w:val="00EE7E6A"/>
    <w:rsid w:val="00EF4C34"/>
    <w:rsid w:val="00EF77C6"/>
    <w:rsid w:val="00F05438"/>
    <w:rsid w:val="00F1361C"/>
    <w:rsid w:val="00F160C7"/>
    <w:rsid w:val="00F33AF6"/>
    <w:rsid w:val="00F36D8F"/>
    <w:rsid w:val="00F417B1"/>
    <w:rsid w:val="00F541E2"/>
    <w:rsid w:val="00F602DF"/>
    <w:rsid w:val="00F81FD9"/>
    <w:rsid w:val="00F841AA"/>
    <w:rsid w:val="00FA0F7C"/>
    <w:rsid w:val="00FA23E8"/>
    <w:rsid w:val="00FD3CC1"/>
    <w:rsid w:val="00FF1E02"/>
    <w:rsid w:val="00FF30B4"/>
    <w:rsid w:val="10C055FF"/>
    <w:rsid w:val="16BB723D"/>
    <w:rsid w:val="240371BF"/>
    <w:rsid w:val="29FD04D3"/>
    <w:rsid w:val="319F7F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D3216"/>
    <w:pPr>
      <w:widowControl w:val="0"/>
      <w:jc w:val="both"/>
    </w:pPr>
    <w:rPr>
      <w:rFonts w:ascii="Times New Roman" w:hAnsi="Times New Roman"/>
      <w:szCs w:val="21"/>
    </w:rPr>
  </w:style>
  <w:style w:type="paragraph" w:styleId="Heading1">
    <w:name w:val="heading 1"/>
    <w:basedOn w:val="Normal"/>
    <w:next w:val="Normal"/>
    <w:link w:val="Heading1Char"/>
    <w:uiPriority w:val="99"/>
    <w:qFormat/>
    <w:rsid w:val="00E336A9"/>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E336A9"/>
    <w:pPr>
      <w:keepNext/>
      <w:keepLines/>
      <w:spacing w:before="260" w:after="260" w:line="416" w:lineRule="auto"/>
      <w:outlineLvl w:val="1"/>
    </w:pPr>
    <w:rPr>
      <w:rFonts w:ascii="Cambria" w:hAnsi="Cambria" w:cs="Cambria"/>
      <w:b/>
      <w:bCs/>
      <w:sz w:val="32"/>
      <w:szCs w:val="32"/>
    </w:rPr>
  </w:style>
  <w:style w:type="paragraph" w:styleId="Heading3">
    <w:name w:val="heading 3"/>
    <w:basedOn w:val="Normal"/>
    <w:next w:val="Normal"/>
    <w:link w:val="Heading3Char"/>
    <w:uiPriority w:val="99"/>
    <w:qFormat/>
    <w:rsid w:val="00A237D8"/>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36A9"/>
    <w:rPr>
      <w:rFonts w:ascii="Times New Roman" w:hAnsi="Times New Roman" w:cs="Times New Roman"/>
      <w:b/>
      <w:bCs/>
      <w:kern w:val="44"/>
      <w:sz w:val="44"/>
      <w:szCs w:val="44"/>
    </w:rPr>
  </w:style>
  <w:style w:type="character" w:customStyle="1" w:styleId="Heading2Char">
    <w:name w:val="Heading 2 Char"/>
    <w:basedOn w:val="DefaultParagraphFont"/>
    <w:link w:val="Heading2"/>
    <w:uiPriority w:val="99"/>
    <w:locked/>
    <w:rsid w:val="00E336A9"/>
    <w:rPr>
      <w:rFonts w:ascii="Cambria" w:eastAsia="宋体" w:hAnsi="Cambria" w:cs="Cambria"/>
      <w:b/>
      <w:bCs/>
      <w:kern w:val="2"/>
      <w:sz w:val="32"/>
      <w:szCs w:val="32"/>
    </w:rPr>
  </w:style>
  <w:style w:type="character" w:customStyle="1" w:styleId="Heading3Char">
    <w:name w:val="Heading 3 Char"/>
    <w:basedOn w:val="DefaultParagraphFont"/>
    <w:link w:val="Heading3"/>
    <w:uiPriority w:val="99"/>
    <w:locked/>
    <w:rsid w:val="00A237D8"/>
    <w:rPr>
      <w:rFonts w:ascii="Times New Roman" w:hAnsi="Times New Roman" w:cs="Times New Roman"/>
      <w:b/>
      <w:bCs/>
      <w:kern w:val="2"/>
      <w:sz w:val="32"/>
      <w:szCs w:val="32"/>
    </w:rPr>
  </w:style>
  <w:style w:type="paragraph" w:styleId="BodyText">
    <w:name w:val="Body Text"/>
    <w:basedOn w:val="Normal"/>
    <w:link w:val="BodyTextChar1"/>
    <w:uiPriority w:val="99"/>
    <w:rsid w:val="001D3216"/>
    <w:pPr>
      <w:spacing w:beforeLines="30"/>
    </w:pPr>
    <w:rPr>
      <w:rFonts w:ascii="仿宋_GB2312" w:eastAsia="仿宋_GB2312"/>
      <w:kern w:val="0"/>
      <w:sz w:val="24"/>
      <w:szCs w:val="20"/>
    </w:rPr>
  </w:style>
  <w:style w:type="character" w:customStyle="1" w:styleId="BodyTextChar">
    <w:name w:val="Body Text Char"/>
    <w:basedOn w:val="DefaultParagraphFont"/>
    <w:link w:val="BodyText"/>
    <w:uiPriority w:val="99"/>
    <w:semiHidden/>
    <w:locked/>
    <w:rsid w:val="001D3216"/>
    <w:rPr>
      <w:rFonts w:ascii="Times New Roman" w:hAnsi="Times New Roman" w:cs="Times New Roman"/>
      <w:sz w:val="24"/>
      <w:szCs w:val="24"/>
    </w:rPr>
  </w:style>
  <w:style w:type="paragraph" w:styleId="Footer">
    <w:name w:val="footer"/>
    <w:basedOn w:val="Normal"/>
    <w:link w:val="FooterChar1"/>
    <w:uiPriority w:val="99"/>
    <w:rsid w:val="001D3216"/>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DefaultParagraphFont"/>
    <w:link w:val="Footer"/>
    <w:uiPriority w:val="99"/>
    <w:semiHidden/>
    <w:locked/>
    <w:rsid w:val="001D3216"/>
    <w:rPr>
      <w:rFonts w:ascii="Times New Roman" w:hAnsi="Times New Roman" w:cs="Times New Roman"/>
      <w:sz w:val="18"/>
      <w:szCs w:val="18"/>
    </w:rPr>
  </w:style>
  <w:style w:type="paragraph" w:styleId="Header">
    <w:name w:val="header"/>
    <w:basedOn w:val="Normal"/>
    <w:link w:val="HeaderChar1"/>
    <w:uiPriority w:val="99"/>
    <w:semiHidden/>
    <w:rsid w:val="001D3216"/>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DefaultParagraphFont"/>
    <w:link w:val="Header"/>
    <w:uiPriority w:val="99"/>
    <w:semiHidden/>
    <w:locked/>
    <w:rsid w:val="001D3216"/>
    <w:rPr>
      <w:rFonts w:ascii="Times New Roman" w:hAnsi="Times New Roman" w:cs="Times New Roman"/>
      <w:sz w:val="18"/>
      <w:szCs w:val="18"/>
    </w:rPr>
  </w:style>
  <w:style w:type="character" w:styleId="Strong">
    <w:name w:val="Strong"/>
    <w:basedOn w:val="DefaultParagraphFont"/>
    <w:uiPriority w:val="99"/>
    <w:qFormat/>
    <w:rsid w:val="001D3216"/>
    <w:rPr>
      <w:rFonts w:cs="Times New Roman"/>
      <w:b/>
      <w:bCs/>
    </w:rPr>
  </w:style>
  <w:style w:type="character" w:customStyle="1" w:styleId="HeaderChar1">
    <w:name w:val="Header Char1"/>
    <w:link w:val="Header"/>
    <w:uiPriority w:val="99"/>
    <w:semiHidden/>
    <w:locked/>
    <w:rsid w:val="001D3216"/>
    <w:rPr>
      <w:sz w:val="18"/>
    </w:rPr>
  </w:style>
  <w:style w:type="character" w:customStyle="1" w:styleId="FooterChar1">
    <w:name w:val="Footer Char1"/>
    <w:link w:val="Footer"/>
    <w:uiPriority w:val="99"/>
    <w:locked/>
    <w:rsid w:val="001D3216"/>
    <w:rPr>
      <w:sz w:val="18"/>
    </w:rPr>
  </w:style>
  <w:style w:type="character" w:customStyle="1" w:styleId="BodyTextChar1">
    <w:name w:val="Body Text Char1"/>
    <w:link w:val="BodyText"/>
    <w:uiPriority w:val="99"/>
    <w:locked/>
    <w:rsid w:val="001D3216"/>
    <w:rPr>
      <w:rFonts w:ascii="仿宋_GB2312" w:eastAsia="仿宋_GB2312" w:hAnsi="Times New Roman"/>
      <w:sz w:val="24"/>
    </w:rPr>
  </w:style>
  <w:style w:type="paragraph" w:customStyle="1" w:styleId="Default">
    <w:name w:val="Default"/>
    <w:uiPriority w:val="99"/>
    <w:rsid w:val="001D3216"/>
    <w:pPr>
      <w:widowControl w:val="0"/>
      <w:autoSpaceDE w:val="0"/>
      <w:autoSpaceDN w:val="0"/>
      <w:adjustRightInd w:val="0"/>
    </w:pPr>
    <w:rPr>
      <w:rFonts w:ascii="仿宋" w:eastAsia="仿宋" w:cs="仿宋"/>
      <w:color w:val="000000"/>
      <w:kern w:val="0"/>
      <w:sz w:val="24"/>
      <w:szCs w:val="24"/>
    </w:rPr>
  </w:style>
  <w:style w:type="paragraph" w:styleId="ListParagraph">
    <w:name w:val="List Paragraph"/>
    <w:basedOn w:val="Normal"/>
    <w:uiPriority w:val="99"/>
    <w:qFormat/>
    <w:rsid w:val="001D3216"/>
    <w:pPr>
      <w:ind w:firstLineChars="200" w:firstLine="420"/>
    </w:pPr>
  </w:style>
  <w:style w:type="paragraph" w:styleId="TOCHeading">
    <w:name w:val="TOC Heading"/>
    <w:basedOn w:val="Heading1"/>
    <w:next w:val="Normal"/>
    <w:uiPriority w:val="99"/>
    <w:qFormat/>
    <w:rsid w:val="00DA65AC"/>
    <w:pPr>
      <w:widowControl/>
      <w:spacing w:before="480" w:after="0" w:line="276" w:lineRule="auto"/>
      <w:jc w:val="left"/>
      <w:outlineLvl w:val="9"/>
    </w:pPr>
    <w:rPr>
      <w:rFonts w:ascii="Cambria" w:hAnsi="Cambria" w:cs="Cambria"/>
      <w:color w:val="365F91"/>
      <w:kern w:val="0"/>
      <w:sz w:val="28"/>
      <w:szCs w:val="28"/>
    </w:rPr>
  </w:style>
  <w:style w:type="paragraph" w:styleId="TOC1">
    <w:name w:val="toc 1"/>
    <w:basedOn w:val="Normal"/>
    <w:next w:val="Normal"/>
    <w:autoRedefine/>
    <w:uiPriority w:val="99"/>
    <w:semiHidden/>
    <w:rsid w:val="003E1310"/>
    <w:pPr>
      <w:tabs>
        <w:tab w:val="right" w:leader="dot" w:pos="8296"/>
      </w:tabs>
      <w:spacing w:before="93"/>
      <w:jc w:val="center"/>
    </w:pPr>
    <w:rPr>
      <w:rFonts w:ascii="仿宋" w:eastAsia="仿宋" w:hAnsi="仿宋" w:cs="仿宋"/>
      <w:noProof/>
      <w:sz w:val="28"/>
      <w:szCs w:val="28"/>
    </w:rPr>
  </w:style>
  <w:style w:type="paragraph" w:styleId="TOC2">
    <w:name w:val="toc 2"/>
    <w:basedOn w:val="Normal"/>
    <w:next w:val="Normal"/>
    <w:autoRedefine/>
    <w:uiPriority w:val="99"/>
    <w:semiHidden/>
    <w:rsid w:val="006748A4"/>
    <w:pPr>
      <w:tabs>
        <w:tab w:val="right" w:leader="dot" w:pos="8296"/>
      </w:tabs>
      <w:ind w:leftChars="200" w:left="420"/>
    </w:pPr>
  </w:style>
  <w:style w:type="paragraph" w:styleId="TOC3">
    <w:name w:val="toc 3"/>
    <w:basedOn w:val="Normal"/>
    <w:next w:val="Normal"/>
    <w:autoRedefine/>
    <w:uiPriority w:val="99"/>
    <w:semiHidden/>
    <w:rsid w:val="007F55FC"/>
    <w:pPr>
      <w:tabs>
        <w:tab w:val="right" w:leader="dot" w:pos="8296"/>
      </w:tabs>
      <w:ind w:leftChars="400" w:left="840"/>
    </w:pPr>
  </w:style>
  <w:style w:type="character" w:styleId="Hyperlink">
    <w:name w:val="Hyperlink"/>
    <w:basedOn w:val="DefaultParagraphFont"/>
    <w:uiPriority w:val="99"/>
    <w:rsid w:val="00DA65AC"/>
    <w:rPr>
      <w:rFonts w:cs="Times New Roman"/>
      <w:color w:val="0000FF"/>
      <w:u w:val="single"/>
    </w:rPr>
  </w:style>
  <w:style w:type="paragraph" w:styleId="BalloonText">
    <w:name w:val="Balloon Text"/>
    <w:basedOn w:val="Normal"/>
    <w:link w:val="BalloonTextChar"/>
    <w:uiPriority w:val="99"/>
    <w:semiHidden/>
    <w:rsid w:val="00DA65AC"/>
    <w:rPr>
      <w:sz w:val="18"/>
      <w:szCs w:val="18"/>
    </w:rPr>
  </w:style>
  <w:style w:type="character" w:customStyle="1" w:styleId="BalloonTextChar">
    <w:name w:val="Balloon Text Char"/>
    <w:basedOn w:val="DefaultParagraphFont"/>
    <w:link w:val="BalloonText"/>
    <w:uiPriority w:val="99"/>
    <w:semiHidden/>
    <w:locked/>
    <w:rsid w:val="00DA65AC"/>
    <w:rPr>
      <w:rFonts w:ascii="Times New Roman"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535074857">
      <w:marLeft w:val="0"/>
      <w:marRight w:val="0"/>
      <w:marTop w:val="0"/>
      <w:marBottom w:val="0"/>
      <w:divBdr>
        <w:top w:val="none" w:sz="0" w:space="0" w:color="auto"/>
        <w:left w:val="none" w:sz="0" w:space="0" w:color="auto"/>
        <w:bottom w:val="none" w:sz="0" w:space="0" w:color="auto"/>
        <w:right w:val="none" w:sz="0" w:space="0" w:color="auto"/>
      </w:divBdr>
    </w:div>
    <w:div w:id="1535074858">
      <w:marLeft w:val="0"/>
      <w:marRight w:val="0"/>
      <w:marTop w:val="0"/>
      <w:marBottom w:val="0"/>
      <w:divBdr>
        <w:top w:val="none" w:sz="0" w:space="0" w:color="auto"/>
        <w:left w:val="none" w:sz="0" w:space="0" w:color="auto"/>
        <w:bottom w:val="none" w:sz="0" w:space="0" w:color="auto"/>
        <w:right w:val="none" w:sz="0" w:space="0" w:color="auto"/>
      </w:divBdr>
    </w:div>
    <w:div w:id="15350748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221</TotalTime>
  <Pages>21</Pages>
  <Words>1412</Words>
  <Characters>8053</Characters>
  <Application>Microsoft Office Outlook</Application>
  <DocSecurity>0</DocSecurity>
  <Lines>0</Lines>
  <Paragraphs>0</Paragraphs>
  <ScaleCrop>false</ScaleCrop>
  <Company>四川省财政厅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subject/>
  <dc:creator>张彬茜</dc:creator>
  <cp:keywords/>
  <dc:description/>
  <cp:lastModifiedBy>　　四川省德阳市广汉市土地开发整理中心</cp:lastModifiedBy>
  <cp:revision>92</cp:revision>
  <cp:lastPrinted>2019-08-01T00:48:00Z</cp:lastPrinted>
  <dcterms:created xsi:type="dcterms:W3CDTF">2019-08-01T01:14:00Z</dcterms:created>
  <dcterms:modified xsi:type="dcterms:W3CDTF">1998-01-01T19:44:00Z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