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AC8" w:rsidRDefault="00473AC8">
      <w:pPr>
        <w:spacing w:line="600" w:lineRule="exact"/>
        <w:jc w:val="center"/>
        <w:outlineLvl w:val="0"/>
        <w:rPr>
          <w:rFonts w:ascii="方正小标宋简体" w:eastAsia="方正小标宋简体" w:hAnsi="宋体"/>
          <w:color w:val="000000"/>
          <w:sz w:val="72"/>
          <w:szCs w:val="72"/>
        </w:rPr>
      </w:pPr>
      <w:bookmarkStart w:id="0" w:name="_Toc15306267"/>
    </w:p>
    <w:p w:rsidR="00473AC8" w:rsidRDefault="00473AC8">
      <w:pPr>
        <w:spacing w:line="600" w:lineRule="exact"/>
        <w:jc w:val="center"/>
        <w:outlineLvl w:val="0"/>
        <w:rPr>
          <w:rFonts w:ascii="方正小标宋简体" w:eastAsia="方正小标宋简体" w:hAnsi="宋体"/>
          <w:color w:val="000000"/>
          <w:sz w:val="72"/>
          <w:szCs w:val="72"/>
        </w:rPr>
      </w:pPr>
    </w:p>
    <w:p w:rsidR="00473AC8" w:rsidRDefault="00473AC8">
      <w:pPr>
        <w:spacing w:line="600" w:lineRule="exact"/>
        <w:jc w:val="center"/>
        <w:outlineLvl w:val="0"/>
        <w:rPr>
          <w:rFonts w:ascii="方正小标宋简体" w:eastAsia="方正小标宋简体" w:hAnsi="宋体"/>
          <w:color w:val="000000"/>
          <w:sz w:val="72"/>
          <w:szCs w:val="72"/>
        </w:rPr>
      </w:pPr>
    </w:p>
    <w:p w:rsidR="00473AC8" w:rsidRDefault="00473AC8">
      <w:pPr>
        <w:spacing w:line="600" w:lineRule="exact"/>
        <w:jc w:val="center"/>
        <w:outlineLvl w:val="0"/>
        <w:rPr>
          <w:rFonts w:ascii="方正小标宋简体" w:eastAsia="方正小标宋简体" w:hAnsi="宋体"/>
          <w:color w:val="000000"/>
          <w:sz w:val="72"/>
          <w:szCs w:val="72"/>
        </w:rPr>
      </w:pPr>
    </w:p>
    <w:p w:rsidR="00473AC8" w:rsidRDefault="00473AC8"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7425"/>
      <w:bookmarkStart w:id="3" w:name="_Toc15378441"/>
      <w:bookmarkStart w:id="4" w:name="_Toc15396475"/>
      <w:bookmarkStart w:id="5" w:name="_Toc15396597"/>
      <w:r w:rsidRPr="00954C49">
        <w:rPr>
          <w:rFonts w:ascii="黑体" w:eastAsia="黑体" w:hAnsi="黑体" w:cs="黑体"/>
          <w:color w:val="000000"/>
          <w:sz w:val="72"/>
          <w:szCs w:val="72"/>
        </w:rPr>
        <w:t>2018</w:t>
      </w:r>
      <w:r w:rsidRPr="00DC7CBA">
        <w:rPr>
          <w:rFonts w:ascii="方正小标宋简体" w:eastAsia="方正小标宋简体" w:hAnsi="宋体" w:cs="方正小标宋简体" w:hint="eastAsia"/>
          <w:color w:val="000000"/>
          <w:sz w:val="72"/>
          <w:szCs w:val="72"/>
        </w:rPr>
        <w:t>年</w:t>
      </w:r>
      <w:r>
        <w:rPr>
          <w:rFonts w:ascii="方正小标宋简体" w:eastAsia="方正小标宋简体" w:hAnsi="宋体" w:cs="方正小标宋简体" w:hint="eastAsia"/>
          <w:color w:val="000000"/>
          <w:sz w:val="72"/>
          <w:szCs w:val="72"/>
        </w:rPr>
        <w:t>度</w:t>
      </w:r>
      <w:bookmarkEnd w:id="1"/>
      <w:bookmarkEnd w:id="2"/>
      <w:bookmarkEnd w:id="3"/>
      <w:bookmarkEnd w:id="4"/>
      <w:bookmarkEnd w:id="5"/>
    </w:p>
    <w:p w:rsidR="00BB738B" w:rsidRDefault="00473AC8"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194"/>
      <w:bookmarkStart w:id="7" w:name="_Toc15377426"/>
      <w:bookmarkStart w:id="8" w:name="_Toc15378442"/>
      <w:bookmarkStart w:id="9" w:name="_Toc15396476"/>
      <w:bookmarkStart w:id="10" w:name="_Toc15396598"/>
      <w:r w:rsidRPr="00DC7CBA">
        <w:rPr>
          <w:rFonts w:ascii="方正小标宋简体" w:eastAsia="方正小标宋简体" w:hAnsi="宋体" w:cs="方正小标宋简体" w:hint="eastAsia"/>
          <w:color w:val="000000"/>
          <w:sz w:val="72"/>
          <w:szCs w:val="72"/>
        </w:rPr>
        <w:t>四川省</w:t>
      </w:r>
      <w:bookmarkStart w:id="11" w:name="_Toc15306268"/>
      <w:bookmarkEnd w:id="0"/>
      <w:r>
        <w:rPr>
          <w:rFonts w:ascii="方正小标宋简体" w:eastAsia="方正小标宋简体" w:hAnsi="宋体" w:cs="方正小标宋简体" w:hint="eastAsia"/>
          <w:color w:val="000000"/>
          <w:sz w:val="72"/>
          <w:szCs w:val="72"/>
        </w:rPr>
        <w:t>广汉市档案局</w:t>
      </w:r>
      <w:r w:rsidRPr="00DC7CBA">
        <w:rPr>
          <w:rFonts w:ascii="方正小标宋简体" w:eastAsia="方正小标宋简体" w:hAnsi="宋体" w:cs="方正小标宋简体" w:hint="eastAsia"/>
          <w:color w:val="000000"/>
          <w:sz w:val="72"/>
          <w:szCs w:val="72"/>
        </w:rPr>
        <w:t>部门决算</w:t>
      </w:r>
      <w:bookmarkEnd w:id="6"/>
      <w:bookmarkEnd w:id="7"/>
      <w:bookmarkEnd w:id="8"/>
      <w:bookmarkEnd w:id="9"/>
      <w:bookmarkEnd w:id="10"/>
      <w:bookmarkEnd w:id="11"/>
    </w:p>
    <w:p w:rsidR="00BB738B" w:rsidRDefault="00BB738B" w:rsidP="00FD3CC1">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sidRPr="00FD3CC1">
        <w:rPr>
          <w:rFonts w:ascii="黑体" w:eastAsia="黑体" w:hAnsi="黑体" w:cs="黑体" w:hint="eastAsia"/>
          <w:color w:val="000000"/>
          <w:sz w:val="48"/>
          <w:szCs w:val="48"/>
        </w:rPr>
        <w:lastRenderedPageBreak/>
        <w:t>目录</w:t>
      </w:r>
    </w:p>
    <w:p w:rsidR="00BB738B" w:rsidRPr="00FD3CC1" w:rsidRDefault="00763DB5" w:rsidP="00FD3CC1">
      <w:pPr>
        <w:widowControl/>
        <w:jc w:val="center"/>
        <w:rPr>
          <w:rFonts w:ascii="黑体" w:eastAsia="黑体" w:hAnsi="黑体"/>
          <w:noProof/>
          <w:sz w:val="28"/>
          <w:szCs w:val="28"/>
        </w:rPr>
      </w:pPr>
      <w:r w:rsidRPr="00FD3CC1">
        <w:rPr>
          <w:rFonts w:ascii="黑体" w:eastAsia="黑体" w:hAnsi="黑体" w:cs="黑体"/>
          <w:color w:val="000000"/>
          <w:sz w:val="48"/>
          <w:szCs w:val="48"/>
        </w:rPr>
        <w:fldChar w:fldCharType="begin"/>
      </w:r>
      <w:r w:rsidR="00BB738B" w:rsidRPr="00FD3CC1">
        <w:rPr>
          <w:rFonts w:ascii="黑体" w:eastAsia="黑体" w:hAnsi="黑体" w:cs="黑体"/>
          <w:color w:val="000000"/>
          <w:sz w:val="48"/>
          <w:szCs w:val="48"/>
        </w:rPr>
        <w:instrText xml:space="preserve"> TOC \o "1-2" \h \z \u </w:instrText>
      </w:r>
      <w:r w:rsidRPr="00FD3CC1">
        <w:rPr>
          <w:rFonts w:ascii="黑体" w:eastAsia="黑体" w:hAnsi="黑体" w:cs="黑体"/>
          <w:color w:val="000000"/>
          <w:sz w:val="48"/>
          <w:szCs w:val="48"/>
        </w:rPr>
        <w:fldChar w:fldCharType="separate"/>
      </w:r>
    </w:p>
    <w:p w:rsidR="00BB738B" w:rsidRDefault="00BB738B" w:rsidP="003E1310">
      <w:pPr>
        <w:pStyle w:val="10"/>
        <w:rPr>
          <w:rFonts w:cs="Times New Roman"/>
        </w:rPr>
      </w:pPr>
      <w:r w:rsidRPr="003E1310">
        <w:rPr>
          <w:rFonts w:hint="eastAsia"/>
        </w:rPr>
        <w:t>公开时间：</w:t>
      </w:r>
      <w:r w:rsidRPr="003E1310">
        <w:t>2019</w:t>
      </w:r>
      <w:r w:rsidRPr="003E1310">
        <w:rPr>
          <w:rFonts w:hint="eastAsia"/>
        </w:rPr>
        <w:t>年</w:t>
      </w:r>
      <w:r w:rsidR="00473AC8">
        <w:rPr>
          <w:rFonts w:hint="eastAsia"/>
        </w:rPr>
        <w:t>10</w:t>
      </w:r>
      <w:r w:rsidRPr="003E1310">
        <w:rPr>
          <w:rFonts w:hint="eastAsia"/>
        </w:rPr>
        <w:t>月</w:t>
      </w:r>
      <w:r w:rsidR="00473AC8">
        <w:rPr>
          <w:rFonts w:hint="eastAsia"/>
        </w:rPr>
        <w:t>20</w:t>
      </w:r>
      <w:r w:rsidRPr="003E1310">
        <w:rPr>
          <w:rFonts w:hint="eastAsia"/>
        </w:rPr>
        <w:t>日</w:t>
      </w:r>
    </w:p>
    <w:p w:rsidR="00BB738B" w:rsidRPr="003E1310" w:rsidRDefault="00BB738B" w:rsidP="003E1310"/>
    <w:p w:rsidR="00BB738B" w:rsidRPr="00FD3CC1" w:rsidRDefault="00763DB5" w:rsidP="003E1310">
      <w:pPr>
        <w:pStyle w:val="10"/>
        <w:rPr>
          <w:rFonts w:cs="Times New Roman"/>
        </w:rPr>
      </w:pPr>
      <w:hyperlink w:anchor="_Toc15396599" w:history="1">
        <w:r w:rsidR="00BB738B" w:rsidRPr="00FD3CC1">
          <w:rPr>
            <w:rStyle w:val="a8"/>
            <w:rFonts w:hint="eastAsia"/>
          </w:rPr>
          <w:t>第一部分</w:t>
        </w:r>
        <w:r w:rsidR="00BB738B" w:rsidRPr="00FD3CC1">
          <w:rPr>
            <w:rStyle w:val="a8"/>
          </w:rPr>
          <w:t xml:space="preserve"> </w:t>
        </w:r>
        <w:r w:rsidR="00BB738B" w:rsidRPr="00FD3CC1">
          <w:rPr>
            <w:rStyle w:val="a8"/>
            <w:rFonts w:hint="eastAsia"/>
          </w:rPr>
          <w:t>部门概况</w:t>
        </w:r>
        <w:r w:rsidR="00BB738B" w:rsidRPr="00FD3CC1">
          <w:rPr>
            <w:rFonts w:cs="Times New Roman"/>
            <w:webHidden/>
          </w:rPr>
          <w:tab/>
        </w:r>
        <w:r w:rsidR="00BB738B">
          <w:rPr>
            <w:webHidden/>
          </w:rPr>
          <w:t>4</w:t>
        </w:r>
      </w:hyperlink>
    </w:p>
    <w:p w:rsidR="00BB738B" w:rsidRPr="00FD3CC1" w:rsidRDefault="00763DB5" w:rsidP="00473AC8">
      <w:pPr>
        <w:pStyle w:val="20"/>
        <w:rPr>
          <w:rFonts w:ascii="仿宋" w:eastAsia="仿宋" w:hAnsi="仿宋"/>
          <w:noProof/>
          <w:sz w:val="28"/>
          <w:szCs w:val="28"/>
        </w:rPr>
      </w:pPr>
      <w:hyperlink w:anchor="_Toc15396600" w:history="1">
        <w:r w:rsidR="00BB738B" w:rsidRPr="00FD3CC1">
          <w:rPr>
            <w:rStyle w:val="a8"/>
            <w:rFonts w:ascii="仿宋" w:eastAsia="仿宋" w:hAnsi="仿宋" w:cs="仿宋" w:hint="eastAsia"/>
            <w:noProof/>
            <w:sz w:val="28"/>
            <w:szCs w:val="28"/>
          </w:rPr>
          <w:t>一、基本职能及主要工作</w:t>
        </w:r>
        <w:r w:rsidR="00BB738B" w:rsidRPr="00FD3CC1">
          <w:rPr>
            <w:rFonts w:ascii="仿宋" w:eastAsia="仿宋" w:hAnsi="仿宋"/>
            <w:noProof/>
            <w:webHidden/>
            <w:sz w:val="28"/>
            <w:szCs w:val="28"/>
          </w:rPr>
          <w:tab/>
        </w:r>
        <w:r w:rsidR="00BB738B">
          <w:rPr>
            <w:rFonts w:ascii="仿宋" w:eastAsia="仿宋" w:hAnsi="仿宋" w:cs="仿宋"/>
            <w:noProof/>
            <w:webHidden/>
            <w:sz w:val="28"/>
            <w:szCs w:val="28"/>
          </w:rPr>
          <w:t>4</w:t>
        </w:r>
      </w:hyperlink>
    </w:p>
    <w:p w:rsidR="00BB738B" w:rsidRPr="00FD3CC1" w:rsidRDefault="00763DB5" w:rsidP="00473AC8">
      <w:pPr>
        <w:pStyle w:val="20"/>
        <w:rPr>
          <w:rFonts w:ascii="仿宋" w:eastAsia="仿宋" w:hAnsi="仿宋"/>
          <w:noProof/>
          <w:sz w:val="28"/>
          <w:szCs w:val="28"/>
        </w:rPr>
      </w:pPr>
      <w:hyperlink w:anchor="_Toc15396601" w:history="1">
        <w:r w:rsidR="00BB738B" w:rsidRPr="00FD3CC1">
          <w:rPr>
            <w:rStyle w:val="a8"/>
            <w:rFonts w:ascii="仿宋" w:eastAsia="仿宋" w:hAnsi="仿宋" w:cs="仿宋" w:hint="eastAsia"/>
            <w:noProof/>
            <w:sz w:val="28"/>
            <w:szCs w:val="28"/>
          </w:rPr>
          <w:t>二、机构设置</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_Toc15396601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763DB5" w:rsidP="003E1310">
      <w:pPr>
        <w:pStyle w:val="10"/>
        <w:rPr>
          <w:rFonts w:cs="Times New Roman"/>
        </w:rPr>
      </w:pPr>
      <w:hyperlink w:anchor="_Toc15396602" w:history="1">
        <w:r w:rsidR="00BB738B" w:rsidRPr="00FD3CC1">
          <w:rPr>
            <w:rStyle w:val="a8"/>
            <w:rFonts w:hint="eastAsia"/>
          </w:rPr>
          <w:t>第二部分</w:t>
        </w:r>
        <w:r w:rsidR="00BB738B" w:rsidRPr="00FD3CC1">
          <w:rPr>
            <w:rStyle w:val="a8"/>
          </w:rPr>
          <w:t xml:space="preserve"> 2018</w:t>
        </w:r>
        <w:r w:rsidR="00BB738B" w:rsidRPr="00FD3CC1">
          <w:rPr>
            <w:rStyle w:val="a8"/>
            <w:rFonts w:hint="eastAsia"/>
          </w:rPr>
          <w:t>年度部门决算情况说明</w:t>
        </w:r>
        <w:r w:rsidR="00BB738B" w:rsidRPr="00FD3CC1">
          <w:rPr>
            <w:rFonts w:cs="Times New Roman"/>
            <w:webHidden/>
          </w:rPr>
          <w:tab/>
        </w:r>
        <w:r w:rsidRPr="00FD3CC1">
          <w:rPr>
            <w:webHidden/>
          </w:rPr>
          <w:fldChar w:fldCharType="begin"/>
        </w:r>
        <w:r w:rsidR="00BB738B" w:rsidRPr="00FD3CC1">
          <w:rPr>
            <w:webHidden/>
          </w:rPr>
          <w:instrText xml:space="preserve"> PAGEREF _Toc15396602 \h </w:instrText>
        </w:r>
        <w:r w:rsidRPr="00FD3CC1">
          <w:rPr>
            <w:webHidden/>
          </w:rPr>
        </w:r>
        <w:r w:rsidRPr="00FD3CC1">
          <w:rPr>
            <w:webHidden/>
          </w:rPr>
          <w:fldChar w:fldCharType="separate"/>
        </w:r>
        <w:r w:rsidR="00BB738B">
          <w:rPr>
            <w:webHidden/>
          </w:rPr>
          <w:t>3</w:t>
        </w:r>
        <w:r w:rsidRPr="00FD3CC1">
          <w:rPr>
            <w:webHidden/>
          </w:rPr>
          <w:fldChar w:fldCharType="end"/>
        </w:r>
      </w:hyperlink>
    </w:p>
    <w:p w:rsidR="00BB738B" w:rsidRPr="00FD3CC1" w:rsidRDefault="00763DB5" w:rsidP="00473AC8">
      <w:pPr>
        <w:pStyle w:val="20"/>
        <w:rPr>
          <w:rFonts w:ascii="仿宋" w:eastAsia="仿宋" w:hAnsi="仿宋"/>
          <w:noProof/>
          <w:sz w:val="28"/>
          <w:szCs w:val="28"/>
        </w:rPr>
      </w:pPr>
      <w:hyperlink w:anchor="_Toc15396603" w:history="1">
        <w:r w:rsidR="00BB738B" w:rsidRPr="00FD3CC1">
          <w:rPr>
            <w:rStyle w:val="a8"/>
            <w:rFonts w:ascii="仿宋" w:eastAsia="仿宋" w:hAnsi="仿宋" w:cs="仿宋" w:hint="eastAsia"/>
            <w:noProof/>
            <w:sz w:val="28"/>
            <w:szCs w:val="28"/>
          </w:rPr>
          <w:t>一、收入支出决算总体情况说明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_Toc15396603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763DB5" w:rsidP="00473AC8">
      <w:pPr>
        <w:pStyle w:val="20"/>
        <w:rPr>
          <w:rFonts w:ascii="仿宋" w:eastAsia="仿宋" w:hAnsi="仿宋"/>
          <w:noProof/>
          <w:sz w:val="28"/>
          <w:szCs w:val="28"/>
        </w:rPr>
      </w:pPr>
      <w:hyperlink w:anchor="_Toc15396604" w:history="1">
        <w:r w:rsidR="00BB738B" w:rsidRPr="00FD3CC1">
          <w:rPr>
            <w:rStyle w:val="a8"/>
            <w:rFonts w:ascii="仿宋" w:eastAsia="仿宋" w:hAnsi="仿宋" w:cs="仿宋" w:hint="eastAsia"/>
            <w:noProof/>
            <w:sz w:val="28"/>
            <w:szCs w:val="28"/>
          </w:rPr>
          <w:t>二、收入决算情况说明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_Toc15396604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763DB5" w:rsidP="00473AC8">
      <w:pPr>
        <w:pStyle w:val="20"/>
        <w:rPr>
          <w:rFonts w:ascii="仿宋" w:eastAsia="仿宋" w:hAnsi="仿宋"/>
          <w:noProof/>
          <w:sz w:val="28"/>
          <w:szCs w:val="28"/>
        </w:rPr>
      </w:pPr>
      <w:hyperlink w:anchor="_Toc15396605" w:history="1">
        <w:r w:rsidR="00BB738B" w:rsidRPr="00FD3CC1">
          <w:rPr>
            <w:rStyle w:val="a8"/>
            <w:rFonts w:ascii="仿宋" w:eastAsia="仿宋" w:hAnsi="仿宋" w:cs="仿宋" w:hint="eastAsia"/>
            <w:noProof/>
            <w:sz w:val="28"/>
            <w:szCs w:val="28"/>
          </w:rPr>
          <w:t>三、支出决算情况说明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_Toc15396605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763DB5" w:rsidP="00473AC8">
      <w:pPr>
        <w:pStyle w:val="20"/>
        <w:rPr>
          <w:rFonts w:ascii="仿宋" w:eastAsia="仿宋" w:hAnsi="仿宋"/>
          <w:noProof/>
          <w:sz w:val="28"/>
          <w:szCs w:val="28"/>
        </w:rPr>
      </w:pPr>
      <w:hyperlink w:anchor="_Toc15396606" w:history="1">
        <w:r w:rsidR="00BB738B" w:rsidRPr="00FD3CC1">
          <w:rPr>
            <w:rStyle w:val="a8"/>
            <w:rFonts w:ascii="仿宋" w:eastAsia="仿宋" w:hAnsi="仿宋" w:cs="仿宋" w:hint="eastAsia"/>
            <w:noProof/>
            <w:sz w:val="28"/>
            <w:szCs w:val="28"/>
          </w:rPr>
          <w:t>四、财政拨款收入支出决算总体情况说明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_Toc15396606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763DB5" w:rsidP="00473AC8">
      <w:pPr>
        <w:pStyle w:val="20"/>
        <w:rPr>
          <w:rFonts w:ascii="仿宋" w:eastAsia="仿宋" w:hAnsi="仿宋"/>
          <w:noProof/>
          <w:sz w:val="28"/>
          <w:szCs w:val="28"/>
        </w:rPr>
      </w:pPr>
      <w:hyperlink w:anchor="_Toc15396607" w:history="1">
        <w:r w:rsidR="00BB738B" w:rsidRPr="00FD3CC1">
          <w:rPr>
            <w:rStyle w:val="a8"/>
            <w:rFonts w:ascii="仿宋" w:eastAsia="仿宋" w:hAnsi="仿宋" w:cs="仿宋" w:hint="eastAsia"/>
            <w:noProof/>
            <w:sz w:val="28"/>
            <w:szCs w:val="28"/>
          </w:rPr>
          <w:t>五、一般公共预算财政拨款支出决算情况说明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_Toc15396607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763DB5" w:rsidP="00473AC8">
      <w:pPr>
        <w:pStyle w:val="20"/>
        <w:rPr>
          <w:rFonts w:ascii="仿宋" w:eastAsia="仿宋" w:hAnsi="仿宋"/>
          <w:noProof/>
          <w:sz w:val="28"/>
          <w:szCs w:val="28"/>
        </w:rPr>
      </w:pPr>
      <w:hyperlink w:anchor="_Toc15396608" w:history="1">
        <w:r w:rsidR="00BB738B" w:rsidRPr="00FD3CC1">
          <w:rPr>
            <w:rStyle w:val="a8"/>
            <w:rFonts w:ascii="仿宋" w:eastAsia="仿宋" w:hAnsi="仿宋" w:cs="仿宋" w:hint="eastAsia"/>
            <w:noProof/>
            <w:sz w:val="28"/>
            <w:szCs w:val="28"/>
          </w:rPr>
          <w:t>六、一般公共预算财政拨款基本支出决算情况说明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_Toc15396608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763DB5" w:rsidP="00473AC8">
      <w:pPr>
        <w:pStyle w:val="20"/>
        <w:rPr>
          <w:rFonts w:ascii="仿宋" w:eastAsia="仿宋" w:hAnsi="仿宋"/>
          <w:noProof/>
          <w:sz w:val="28"/>
          <w:szCs w:val="28"/>
        </w:rPr>
      </w:pPr>
      <w:hyperlink w:anchor="_Toc15396609" w:history="1">
        <w:r w:rsidR="00BB738B" w:rsidRPr="00FD3CC1">
          <w:rPr>
            <w:rStyle w:val="a8"/>
            <w:rFonts w:ascii="仿宋" w:eastAsia="仿宋" w:hAnsi="仿宋" w:cs="仿宋" w:hint="eastAsia"/>
            <w:noProof/>
            <w:sz w:val="28"/>
            <w:szCs w:val="28"/>
          </w:rPr>
          <w:t>七、“三公”经费财政拨款支出决算情况说明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_Toc15396609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763DB5" w:rsidP="00473AC8">
      <w:pPr>
        <w:pStyle w:val="20"/>
        <w:rPr>
          <w:rFonts w:ascii="仿宋" w:eastAsia="仿宋" w:hAnsi="仿宋"/>
          <w:noProof/>
          <w:sz w:val="28"/>
          <w:szCs w:val="28"/>
        </w:rPr>
      </w:pPr>
      <w:hyperlink w:anchor="_Toc15396610" w:history="1">
        <w:r w:rsidR="00BB738B" w:rsidRPr="00FD3CC1">
          <w:rPr>
            <w:rStyle w:val="a8"/>
            <w:rFonts w:ascii="仿宋" w:eastAsia="仿宋" w:hAnsi="仿宋" w:cs="仿宋" w:hint="eastAsia"/>
            <w:noProof/>
            <w:sz w:val="28"/>
            <w:szCs w:val="28"/>
          </w:rPr>
          <w:t>八、政府性基金预算支出决算情况说明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_Toc15396610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763DB5" w:rsidP="00473AC8">
      <w:pPr>
        <w:pStyle w:val="20"/>
        <w:rPr>
          <w:rFonts w:ascii="仿宋" w:eastAsia="仿宋" w:hAnsi="仿宋"/>
          <w:noProof/>
          <w:sz w:val="28"/>
          <w:szCs w:val="28"/>
        </w:rPr>
      </w:pPr>
      <w:hyperlink w:anchor="_Toc15396611" w:history="1">
        <w:r w:rsidR="00BB738B" w:rsidRPr="00FD3CC1">
          <w:rPr>
            <w:rStyle w:val="a8"/>
            <w:rFonts w:ascii="仿宋" w:eastAsia="仿宋" w:hAnsi="仿宋" w:cs="仿宋" w:hint="eastAsia"/>
            <w:noProof/>
            <w:sz w:val="28"/>
            <w:szCs w:val="28"/>
          </w:rPr>
          <w:t>九、</w:t>
        </w:r>
        <w:r w:rsidR="00BB738B" w:rsidRPr="00FD3CC1">
          <w:rPr>
            <w:rStyle w:val="a8"/>
            <w:rFonts w:ascii="仿宋" w:eastAsia="仿宋" w:hAnsi="仿宋" w:cs="仿宋"/>
            <w:noProof/>
            <w:sz w:val="28"/>
            <w:szCs w:val="28"/>
          </w:rPr>
          <w:t xml:space="preserve"> </w:t>
        </w:r>
        <w:r w:rsidR="00BB738B" w:rsidRPr="00FD3CC1">
          <w:rPr>
            <w:rStyle w:val="a8"/>
            <w:rFonts w:ascii="仿宋" w:eastAsia="仿宋" w:hAnsi="仿宋" w:cs="仿宋" w:hint="eastAsia"/>
            <w:noProof/>
            <w:sz w:val="28"/>
            <w:szCs w:val="28"/>
          </w:rPr>
          <w:t>国有资本经营预算支出决算情况说明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_Toc15396611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763DB5" w:rsidP="00473AC8">
      <w:pPr>
        <w:pStyle w:val="20"/>
        <w:rPr>
          <w:rFonts w:ascii="仿宋" w:eastAsia="仿宋" w:hAnsi="仿宋"/>
          <w:noProof/>
          <w:sz w:val="28"/>
          <w:szCs w:val="28"/>
        </w:rPr>
      </w:pPr>
      <w:hyperlink w:anchor="_Toc15396612" w:history="1">
        <w:r w:rsidR="00BB738B" w:rsidRPr="00FD3CC1">
          <w:rPr>
            <w:rStyle w:val="a8"/>
            <w:rFonts w:ascii="仿宋" w:eastAsia="仿宋" w:hAnsi="仿宋" w:cs="仿宋" w:hint="eastAsia"/>
            <w:noProof/>
            <w:sz w:val="28"/>
            <w:szCs w:val="28"/>
          </w:rPr>
          <w:t>十一、其他重要事项的情况说明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_Toc15396612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763DB5" w:rsidP="003E1310">
      <w:pPr>
        <w:pStyle w:val="10"/>
        <w:rPr>
          <w:rFonts w:cs="Times New Roman"/>
        </w:rPr>
      </w:pPr>
      <w:hyperlink w:anchor="_Toc15396613" w:history="1">
        <w:r w:rsidR="00BB738B" w:rsidRPr="00FD3CC1">
          <w:rPr>
            <w:rStyle w:val="a8"/>
            <w:rFonts w:hint="eastAsia"/>
            <w:kern w:val="44"/>
          </w:rPr>
          <w:t>第三部分</w:t>
        </w:r>
        <w:r w:rsidR="00BB738B" w:rsidRPr="00FD3CC1">
          <w:rPr>
            <w:rStyle w:val="a8"/>
          </w:rPr>
          <w:t xml:space="preserve"> </w:t>
        </w:r>
        <w:r w:rsidR="00BB738B" w:rsidRPr="00FD3CC1">
          <w:rPr>
            <w:rStyle w:val="a8"/>
            <w:rFonts w:hint="eastAsia"/>
          </w:rPr>
          <w:t>名</w:t>
        </w:r>
        <w:r w:rsidR="00BB738B" w:rsidRPr="00FD3CC1">
          <w:rPr>
            <w:rStyle w:val="a8"/>
            <w:rFonts w:hint="eastAsia"/>
            <w:kern w:val="44"/>
          </w:rPr>
          <w:t>词解释</w:t>
        </w:r>
        <w:r w:rsidR="00BB738B" w:rsidRPr="00FD3CC1">
          <w:rPr>
            <w:rFonts w:cs="Times New Roman"/>
            <w:webHidden/>
          </w:rPr>
          <w:tab/>
        </w:r>
        <w:r w:rsidRPr="00FD3CC1">
          <w:rPr>
            <w:webHidden/>
          </w:rPr>
          <w:fldChar w:fldCharType="begin"/>
        </w:r>
        <w:r w:rsidR="00BB738B" w:rsidRPr="00FD3CC1">
          <w:rPr>
            <w:webHidden/>
          </w:rPr>
          <w:instrText xml:space="preserve"> PAGEREF _Toc15396613 \h </w:instrText>
        </w:r>
        <w:r w:rsidRPr="00FD3CC1">
          <w:rPr>
            <w:webHidden/>
          </w:rPr>
        </w:r>
        <w:r w:rsidRPr="00FD3CC1">
          <w:rPr>
            <w:webHidden/>
          </w:rPr>
          <w:fldChar w:fldCharType="separate"/>
        </w:r>
        <w:r w:rsidR="00BB738B">
          <w:rPr>
            <w:webHidden/>
          </w:rPr>
          <w:t>3</w:t>
        </w:r>
        <w:r w:rsidRPr="00FD3CC1">
          <w:rPr>
            <w:webHidden/>
          </w:rPr>
          <w:fldChar w:fldCharType="end"/>
        </w:r>
      </w:hyperlink>
    </w:p>
    <w:p w:rsidR="00BB738B" w:rsidRPr="00FD3CC1" w:rsidRDefault="00763DB5" w:rsidP="003E1310">
      <w:pPr>
        <w:pStyle w:val="10"/>
        <w:rPr>
          <w:rFonts w:cs="Times New Roman"/>
        </w:rPr>
      </w:pPr>
      <w:hyperlink w:anchor="_Toc15396614" w:history="1">
        <w:r w:rsidR="00BB738B" w:rsidRPr="00FD3CC1">
          <w:rPr>
            <w:rStyle w:val="a8"/>
            <w:rFonts w:hint="eastAsia"/>
          </w:rPr>
          <w:t>第</w:t>
        </w:r>
        <w:r w:rsidR="00BB738B" w:rsidRPr="00FD3CC1">
          <w:rPr>
            <w:rStyle w:val="a8"/>
            <w:rFonts w:hint="eastAsia"/>
            <w:kern w:val="44"/>
          </w:rPr>
          <w:t>四部分</w:t>
        </w:r>
        <w:r w:rsidR="00BB738B" w:rsidRPr="00FD3CC1">
          <w:rPr>
            <w:rStyle w:val="a8"/>
            <w:kern w:val="44"/>
          </w:rPr>
          <w:t xml:space="preserve"> </w:t>
        </w:r>
        <w:r w:rsidR="00BB738B" w:rsidRPr="00FD3CC1">
          <w:rPr>
            <w:rStyle w:val="a8"/>
            <w:rFonts w:hint="eastAsia"/>
            <w:kern w:val="44"/>
          </w:rPr>
          <w:t>附件</w:t>
        </w:r>
        <w:r w:rsidR="00BB738B" w:rsidRPr="00FD3CC1">
          <w:rPr>
            <w:rFonts w:cs="Times New Roman"/>
            <w:webHidden/>
          </w:rPr>
          <w:tab/>
        </w:r>
        <w:r w:rsidRPr="00FD3CC1">
          <w:rPr>
            <w:webHidden/>
          </w:rPr>
          <w:fldChar w:fldCharType="begin"/>
        </w:r>
        <w:r w:rsidR="00BB738B" w:rsidRPr="00FD3CC1">
          <w:rPr>
            <w:webHidden/>
          </w:rPr>
          <w:instrText xml:space="preserve"> PAGEREF _Toc15396614 \h </w:instrText>
        </w:r>
        <w:r w:rsidRPr="00FD3CC1">
          <w:rPr>
            <w:webHidden/>
          </w:rPr>
        </w:r>
        <w:r w:rsidRPr="00FD3CC1">
          <w:rPr>
            <w:webHidden/>
          </w:rPr>
          <w:fldChar w:fldCharType="separate"/>
        </w:r>
        <w:r w:rsidR="00BB738B">
          <w:rPr>
            <w:webHidden/>
          </w:rPr>
          <w:t>3</w:t>
        </w:r>
        <w:r w:rsidRPr="00FD3CC1">
          <w:rPr>
            <w:webHidden/>
          </w:rPr>
          <w:fldChar w:fldCharType="end"/>
        </w:r>
      </w:hyperlink>
    </w:p>
    <w:p w:rsidR="00BB738B" w:rsidRPr="00FD3CC1" w:rsidRDefault="00763DB5" w:rsidP="00473AC8">
      <w:pPr>
        <w:pStyle w:val="20"/>
        <w:rPr>
          <w:rFonts w:ascii="仿宋" w:eastAsia="仿宋" w:hAnsi="仿宋"/>
          <w:noProof/>
          <w:sz w:val="28"/>
          <w:szCs w:val="28"/>
        </w:rPr>
      </w:pPr>
      <w:hyperlink w:anchor="_Toc15396615" w:history="1">
        <w:r w:rsidR="00BB738B" w:rsidRPr="00FD3CC1">
          <w:rPr>
            <w:rStyle w:val="a8"/>
            <w:rFonts w:ascii="仿宋" w:eastAsia="仿宋" w:hAnsi="仿宋" w:cs="仿宋" w:hint="eastAsia"/>
            <w:noProof/>
            <w:kern w:val="44"/>
            <w:sz w:val="28"/>
            <w:szCs w:val="28"/>
          </w:rPr>
          <w:t>附件</w:t>
        </w:r>
        <w:r w:rsidR="00BB738B" w:rsidRPr="00FD3CC1">
          <w:rPr>
            <w:rStyle w:val="a8"/>
            <w:rFonts w:ascii="仿宋" w:eastAsia="仿宋" w:hAnsi="仿宋" w:cs="仿宋"/>
            <w:noProof/>
            <w:kern w:val="44"/>
            <w:sz w:val="28"/>
            <w:szCs w:val="28"/>
          </w:rPr>
          <w:t>1</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_Toc15396615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763DB5" w:rsidP="00473AC8">
      <w:pPr>
        <w:pStyle w:val="20"/>
        <w:rPr>
          <w:rFonts w:ascii="仿宋" w:eastAsia="仿宋" w:hAnsi="仿宋"/>
          <w:noProof/>
          <w:sz w:val="28"/>
          <w:szCs w:val="28"/>
        </w:rPr>
      </w:pPr>
      <w:hyperlink w:anchor="_Toc15396617" w:history="1">
        <w:r w:rsidR="00BB738B" w:rsidRPr="00FD3CC1">
          <w:rPr>
            <w:rStyle w:val="a8"/>
            <w:rFonts w:ascii="仿宋" w:eastAsia="仿宋" w:hAnsi="仿宋" w:cs="仿宋" w:hint="eastAsia"/>
            <w:noProof/>
            <w:kern w:val="44"/>
            <w:sz w:val="28"/>
            <w:szCs w:val="28"/>
          </w:rPr>
          <w:t>附件</w:t>
        </w:r>
        <w:r w:rsidR="00BB738B" w:rsidRPr="00FD3CC1">
          <w:rPr>
            <w:rStyle w:val="a8"/>
            <w:rFonts w:ascii="仿宋" w:eastAsia="仿宋" w:hAnsi="仿宋" w:cs="仿宋"/>
            <w:noProof/>
            <w:kern w:val="44"/>
            <w:sz w:val="28"/>
            <w:szCs w:val="28"/>
          </w:rPr>
          <w:t>2</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_Toc15396617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763DB5" w:rsidP="003E1310">
      <w:pPr>
        <w:pStyle w:val="10"/>
        <w:rPr>
          <w:rFonts w:cs="Times New Roman"/>
        </w:rPr>
      </w:pPr>
      <w:hyperlink w:anchor="_Toc15396618" w:history="1">
        <w:r w:rsidR="00BB738B" w:rsidRPr="00FD3CC1">
          <w:rPr>
            <w:rStyle w:val="a8"/>
            <w:rFonts w:hint="eastAsia"/>
          </w:rPr>
          <w:t>第</w:t>
        </w:r>
        <w:r w:rsidR="00BB738B" w:rsidRPr="00FD3CC1">
          <w:rPr>
            <w:rStyle w:val="a8"/>
            <w:rFonts w:hint="eastAsia"/>
            <w:kern w:val="44"/>
          </w:rPr>
          <w:t>五部分</w:t>
        </w:r>
        <w:r w:rsidR="00BB738B" w:rsidRPr="00FD3CC1">
          <w:rPr>
            <w:rStyle w:val="a8"/>
            <w:kern w:val="44"/>
          </w:rPr>
          <w:t xml:space="preserve"> </w:t>
        </w:r>
        <w:r w:rsidR="00BB738B" w:rsidRPr="00FD3CC1">
          <w:rPr>
            <w:rStyle w:val="a8"/>
            <w:rFonts w:hint="eastAsia"/>
            <w:kern w:val="44"/>
          </w:rPr>
          <w:t>附表</w:t>
        </w:r>
        <w:r w:rsidR="00BB738B" w:rsidRPr="00FD3CC1">
          <w:rPr>
            <w:rFonts w:cs="Times New Roman"/>
            <w:webHidden/>
          </w:rPr>
          <w:tab/>
        </w:r>
        <w:r w:rsidRPr="00FD3CC1">
          <w:rPr>
            <w:webHidden/>
          </w:rPr>
          <w:fldChar w:fldCharType="begin"/>
        </w:r>
        <w:r w:rsidR="00BB738B" w:rsidRPr="00FD3CC1">
          <w:rPr>
            <w:webHidden/>
          </w:rPr>
          <w:instrText xml:space="preserve"> PAGEREF _Toc15396618 \h </w:instrText>
        </w:r>
        <w:r w:rsidRPr="00FD3CC1">
          <w:rPr>
            <w:webHidden/>
          </w:rPr>
        </w:r>
        <w:r w:rsidRPr="00FD3CC1">
          <w:rPr>
            <w:webHidden/>
          </w:rPr>
          <w:fldChar w:fldCharType="separate"/>
        </w:r>
        <w:r w:rsidR="00BB738B">
          <w:rPr>
            <w:webHidden/>
          </w:rPr>
          <w:t>3</w:t>
        </w:r>
        <w:r w:rsidRPr="00FD3CC1">
          <w:rPr>
            <w:webHidden/>
          </w:rPr>
          <w:fldChar w:fldCharType="end"/>
        </w:r>
      </w:hyperlink>
    </w:p>
    <w:p w:rsidR="00BB738B" w:rsidRPr="00FD3CC1" w:rsidRDefault="00BB738B" w:rsidP="00473AC8">
      <w:pPr>
        <w:pStyle w:val="20"/>
        <w:rPr>
          <w:rFonts w:ascii="仿宋" w:eastAsia="仿宋" w:hAnsi="仿宋"/>
          <w:noProof/>
          <w:sz w:val="28"/>
          <w:szCs w:val="28"/>
        </w:rPr>
      </w:pPr>
      <w:r w:rsidRPr="00FD3CC1">
        <w:rPr>
          <w:rFonts w:ascii="仿宋" w:eastAsia="仿宋" w:hAnsi="仿宋" w:cs="仿宋" w:hint="eastAsia"/>
          <w:sz w:val="28"/>
          <w:szCs w:val="28"/>
        </w:rPr>
        <w:t>一、</w:t>
      </w:r>
      <w:hyperlink w:anchor="_Toc15396619" w:history="1">
        <w:r w:rsidRPr="00FD3CC1">
          <w:rPr>
            <w:rStyle w:val="a8"/>
            <w:rFonts w:ascii="仿宋" w:eastAsia="仿宋" w:hAnsi="仿宋" w:cs="仿宋" w:hint="eastAsia"/>
            <w:noProof/>
            <w:sz w:val="28"/>
            <w:szCs w:val="28"/>
          </w:rPr>
          <w:t>收入支出决算总表</w:t>
        </w:r>
        <w:r w:rsidRPr="00FD3CC1">
          <w:rPr>
            <w:rFonts w:ascii="仿宋" w:eastAsia="仿宋" w:hAnsi="仿宋"/>
            <w:noProof/>
            <w:webHidden/>
            <w:sz w:val="28"/>
            <w:szCs w:val="28"/>
          </w:rPr>
          <w:tab/>
        </w:r>
        <w:r w:rsidR="00763DB5"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_Toc15396619 \h </w:instrText>
        </w:r>
        <w:r w:rsidR="00763DB5" w:rsidRPr="00FD3CC1">
          <w:rPr>
            <w:rFonts w:ascii="仿宋" w:eastAsia="仿宋" w:hAnsi="仿宋" w:cs="仿宋"/>
            <w:noProof/>
            <w:webHidden/>
            <w:sz w:val="28"/>
            <w:szCs w:val="28"/>
          </w:rPr>
        </w:r>
        <w:r w:rsidR="00763DB5"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763DB5" w:rsidRPr="00FD3CC1">
          <w:rPr>
            <w:rFonts w:ascii="仿宋" w:eastAsia="仿宋" w:hAnsi="仿宋" w:cs="仿宋"/>
            <w:noProof/>
            <w:webHidden/>
            <w:sz w:val="28"/>
            <w:szCs w:val="28"/>
          </w:rPr>
          <w:fldChar w:fldCharType="end"/>
        </w:r>
      </w:hyperlink>
    </w:p>
    <w:p w:rsidR="00BB738B" w:rsidRPr="00FD3CC1" w:rsidRDefault="00BB738B" w:rsidP="00473AC8">
      <w:pPr>
        <w:pStyle w:val="20"/>
        <w:rPr>
          <w:rFonts w:ascii="仿宋" w:eastAsia="仿宋" w:hAnsi="仿宋"/>
          <w:noProof/>
          <w:sz w:val="28"/>
          <w:szCs w:val="28"/>
        </w:rPr>
      </w:pPr>
      <w:r w:rsidRPr="00FD3CC1">
        <w:rPr>
          <w:rFonts w:ascii="仿宋" w:eastAsia="仿宋" w:hAnsi="仿宋" w:cs="仿宋" w:hint="eastAsia"/>
          <w:sz w:val="28"/>
          <w:szCs w:val="28"/>
        </w:rPr>
        <w:t>二、</w:t>
      </w:r>
      <w:hyperlink w:anchor="_Toc15396620" w:history="1">
        <w:r w:rsidRPr="00FD3CC1">
          <w:rPr>
            <w:rStyle w:val="a8"/>
            <w:rFonts w:ascii="仿宋" w:eastAsia="仿宋" w:hAnsi="仿宋" w:cs="仿宋" w:hint="eastAsia"/>
            <w:noProof/>
            <w:sz w:val="28"/>
            <w:szCs w:val="28"/>
          </w:rPr>
          <w:t>收入总表</w:t>
        </w:r>
        <w:r w:rsidRPr="00FD3CC1">
          <w:rPr>
            <w:rFonts w:ascii="仿宋" w:eastAsia="仿宋" w:hAnsi="仿宋"/>
            <w:noProof/>
            <w:webHidden/>
            <w:sz w:val="28"/>
            <w:szCs w:val="28"/>
          </w:rPr>
          <w:tab/>
        </w:r>
        <w:r w:rsidR="00763DB5"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_Toc15396620 \h </w:instrText>
        </w:r>
        <w:r w:rsidR="00763DB5" w:rsidRPr="00FD3CC1">
          <w:rPr>
            <w:rFonts w:ascii="仿宋" w:eastAsia="仿宋" w:hAnsi="仿宋" w:cs="仿宋"/>
            <w:noProof/>
            <w:webHidden/>
            <w:sz w:val="28"/>
            <w:szCs w:val="28"/>
          </w:rPr>
        </w:r>
        <w:r w:rsidR="00763DB5"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763DB5" w:rsidRPr="00FD3CC1">
          <w:rPr>
            <w:rFonts w:ascii="仿宋" w:eastAsia="仿宋" w:hAnsi="仿宋" w:cs="仿宋"/>
            <w:noProof/>
            <w:webHidden/>
            <w:sz w:val="28"/>
            <w:szCs w:val="28"/>
          </w:rPr>
          <w:fldChar w:fldCharType="end"/>
        </w:r>
      </w:hyperlink>
    </w:p>
    <w:p w:rsidR="00BB738B" w:rsidRPr="00FD3CC1" w:rsidRDefault="00BB738B" w:rsidP="00473AC8">
      <w:pPr>
        <w:pStyle w:val="20"/>
        <w:rPr>
          <w:rFonts w:ascii="仿宋" w:eastAsia="仿宋" w:hAnsi="仿宋"/>
          <w:noProof/>
          <w:sz w:val="28"/>
          <w:szCs w:val="28"/>
        </w:rPr>
      </w:pPr>
      <w:r w:rsidRPr="00FD3CC1">
        <w:rPr>
          <w:rFonts w:ascii="仿宋" w:eastAsia="仿宋" w:hAnsi="仿宋" w:cs="仿宋" w:hint="eastAsia"/>
          <w:sz w:val="28"/>
          <w:szCs w:val="28"/>
        </w:rPr>
        <w:t>三、</w:t>
      </w:r>
      <w:hyperlink w:anchor="_Toc15396621" w:history="1">
        <w:r w:rsidRPr="00FD3CC1">
          <w:rPr>
            <w:rStyle w:val="a8"/>
            <w:rFonts w:ascii="仿宋" w:eastAsia="仿宋" w:hAnsi="仿宋" w:cs="仿宋" w:hint="eastAsia"/>
            <w:noProof/>
            <w:sz w:val="28"/>
            <w:szCs w:val="28"/>
          </w:rPr>
          <w:t>支出总表</w:t>
        </w:r>
        <w:r w:rsidRPr="00FD3CC1">
          <w:rPr>
            <w:rFonts w:ascii="仿宋" w:eastAsia="仿宋" w:hAnsi="仿宋"/>
            <w:noProof/>
            <w:webHidden/>
            <w:sz w:val="28"/>
            <w:szCs w:val="28"/>
          </w:rPr>
          <w:tab/>
        </w:r>
        <w:r w:rsidR="00763DB5"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_Toc15396621 \h </w:instrText>
        </w:r>
        <w:r w:rsidR="00763DB5" w:rsidRPr="00FD3CC1">
          <w:rPr>
            <w:rFonts w:ascii="仿宋" w:eastAsia="仿宋" w:hAnsi="仿宋" w:cs="仿宋"/>
            <w:noProof/>
            <w:webHidden/>
            <w:sz w:val="28"/>
            <w:szCs w:val="28"/>
          </w:rPr>
        </w:r>
        <w:r w:rsidR="00763DB5"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763DB5" w:rsidRPr="00FD3CC1">
          <w:rPr>
            <w:rFonts w:ascii="仿宋" w:eastAsia="仿宋" w:hAnsi="仿宋" w:cs="仿宋"/>
            <w:noProof/>
            <w:webHidden/>
            <w:sz w:val="28"/>
            <w:szCs w:val="28"/>
          </w:rPr>
          <w:fldChar w:fldCharType="end"/>
        </w:r>
      </w:hyperlink>
    </w:p>
    <w:p w:rsidR="00BB738B" w:rsidRPr="00FD3CC1" w:rsidRDefault="00BB738B" w:rsidP="00473AC8">
      <w:pPr>
        <w:pStyle w:val="20"/>
        <w:rPr>
          <w:rFonts w:ascii="仿宋" w:eastAsia="仿宋" w:hAnsi="仿宋"/>
          <w:noProof/>
          <w:sz w:val="28"/>
          <w:szCs w:val="28"/>
        </w:rPr>
      </w:pPr>
      <w:r w:rsidRPr="00FD3CC1">
        <w:rPr>
          <w:rFonts w:ascii="仿宋" w:eastAsia="仿宋" w:hAnsi="仿宋" w:cs="仿宋" w:hint="eastAsia"/>
          <w:sz w:val="28"/>
          <w:szCs w:val="28"/>
        </w:rPr>
        <w:t>四、</w:t>
      </w:r>
      <w:hyperlink w:anchor="_Toc15396622" w:history="1">
        <w:r w:rsidRPr="00FD3CC1">
          <w:rPr>
            <w:rStyle w:val="a8"/>
            <w:rFonts w:ascii="仿宋" w:eastAsia="仿宋" w:hAnsi="仿宋" w:cs="仿宋" w:hint="eastAsia"/>
            <w:noProof/>
            <w:sz w:val="28"/>
            <w:szCs w:val="28"/>
          </w:rPr>
          <w:t>财政拨款收入支出决算总表</w:t>
        </w:r>
        <w:r w:rsidRPr="00FD3CC1">
          <w:rPr>
            <w:rFonts w:ascii="仿宋" w:eastAsia="仿宋" w:hAnsi="仿宋"/>
            <w:noProof/>
            <w:webHidden/>
            <w:sz w:val="28"/>
            <w:szCs w:val="28"/>
          </w:rPr>
          <w:tab/>
        </w:r>
        <w:r w:rsidR="00763DB5"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_Toc15396622 \h </w:instrText>
        </w:r>
        <w:r w:rsidR="00763DB5" w:rsidRPr="00FD3CC1">
          <w:rPr>
            <w:rFonts w:ascii="仿宋" w:eastAsia="仿宋" w:hAnsi="仿宋" w:cs="仿宋"/>
            <w:noProof/>
            <w:webHidden/>
            <w:sz w:val="28"/>
            <w:szCs w:val="28"/>
          </w:rPr>
        </w:r>
        <w:r w:rsidR="00763DB5"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763DB5" w:rsidRPr="00FD3CC1">
          <w:rPr>
            <w:rFonts w:ascii="仿宋" w:eastAsia="仿宋" w:hAnsi="仿宋" w:cs="仿宋"/>
            <w:noProof/>
            <w:webHidden/>
            <w:sz w:val="28"/>
            <w:szCs w:val="28"/>
          </w:rPr>
          <w:fldChar w:fldCharType="end"/>
        </w:r>
      </w:hyperlink>
    </w:p>
    <w:p w:rsidR="00BB738B" w:rsidRPr="00FD3CC1" w:rsidRDefault="00BB738B" w:rsidP="00473AC8">
      <w:pPr>
        <w:pStyle w:val="20"/>
        <w:rPr>
          <w:rFonts w:ascii="仿宋" w:eastAsia="仿宋" w:hAnsi="仿宋"/>
          <w:noProof/>
          <w:sz w:val="28"/>
          <w:szCs w:val="28"/>
        </w:rPr>
      </w:pPr>
      <w:r w:rsidRPr="00FD3CC1">
        <w:rPr>
          <w:rFonts w:ascii="仿宋" w:eastAsia="仿宋" w:hAnsi="仿宋" w:cs="仿宋" w:hint="eastAsia"/>
          <w:sz w:val="28"/>
          <w:szCs w:val="28"/>
        </w:rPr>
        <w:t>五、</w:t>
      </w:r>
      <w:hyperlink w:anchor="_Toc15396623" w:history="1">
        <w:r w:rsidRPr="00FD3CC1">
          <w:rPr>
            <w:rFonts w:ascii="仿宋" w:eastAsia="仿宋" w:hAnsi="仿宋" w:cs="仿宋" w:hint="eastAsia"/>
            <w:sz w:val="28"/>
            <w:szCs w:val="28"/>
          </w:rPr>
          <w:t>财政拨款支出决算明细表（政府经济分类科目）</w:t>
        </w:r>
        <w:r w:rsidRPr="00FD3CC1">
          <w:rPr>
            <w:rFonts w:ascii="仿宋" w:eastAsia="仿宋" w:hAnsi="仿宋"/>
            <w:noProof/>
            <w:webHidden/>
            <w:sz w:val="28"/>
            <w:szCs w:val="28"/>
          </w:rPr>
          <w:tab/>
        </w:r>
        <w:r w:rsidR="00763DB5"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_Toc15396623 \h </w:instrText>
        </w:r>
        <w:r w:rsidR="00763DB5" w:rsidRPr="00FD3CC1">
          <w:rPr>
            <w:rFonts w:ascii="仿宋" w:eastAsia="仿宋" w:hAnsi="仿宋" w:cs="仿宋"/>
            <w:noProof/>
            <w:webHidden/>
            <w:sz w:val="28"/>
            <w:szCs w:val="28"/>
          </w:rPr>
        </w:r>
        <w:r w:rsidR="00763DB5"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763DB5" w:rsidRPr="00FD3CC1">
          <w:rPr>
            <w:rFonts w:ascii="仿宋" w:eastAsia="仿宋" w:hAnsi="仿宋" w:cs="仿宋"/>
            <w:noProof/>
            <w:webHidden/>
            <w:sz w:val="28"/>
            <w:szCs w:val="28"/>
          </w:rPr>
          <w:fldChar w:fldCharType="end"/>
        </w:r>
      </w:hyperlink>
    </w:p>
    <w:p w:rsidR="00BB738B" w:rsidRPr="00FD3CC1" w:rsidRDefault="00BB738B" w:rsidP="00473AC8">
      <w:pPr>
        <w:pStyle w:val="20"/>
        <w:rPr>
          <w:rFonts w:ascii="仿宋" w:eastAsia="仿宋" w:hAnsi="仿宋"/>
          <w:noProof/>
          <w:sz w:val="28"/>
          <w:szCs w:val="28"/>
        </w:rPr>
      </w:pPr>
      <w:r w:rsidRPr="00FD3CC1">
        <w:rPr>
          <w:rFonts w:ascii="仿宋" w:eastAsia="仿宋" w:hAnsi="仿宋" w:cs="仿宋" w:hint="eastAsia"/>
          <w:sz w:val="28"/>
          <w:szCs w:val="28"/>
        </w:rPr>
        <w:t>六、</w:t>
      </w:r>
      <w:hyperlink w:anchor="_Toc15396624" w:history="1">
        <w:r w:rsidRPr="00FD3CC1">
          <w:rPr>
            <w:rStyle w:val="a8"/>
            <w:rFonts w:ascii="仿宋" w:eastAsia="仿宋" w:hAnsi="仿宋" w:cs="仿宋" w:hint="eastAsia"/>
            <w:noProof/>
            <w:sz w:val="28"/>
            <w:szCs w:val="28"/>
          </w:rPr>
          <w:t>一般公共预算财政拨款支出决算表</w:t>
        </w:r>
        <w:r w:rsidRPr="00FD3CC1">
          <w:rPr>
            <w:rFonts w:ascii="仿宋" w:eastAsia="仿宋" w:hAnsi="仿宋"/>
            <w:noProof/>
            <w:webHidden/>
            <w:sz w:val="28"/>
            <w:szCs w:val="28"/>
          </w:rPr>
          <w:tab/>
        </w:r>
        <w:r w:rsidR="00763DB5"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_Toc15396624 \h </w:instrText>
        </w:r>
        <w:r w:rsidR="00763DB5" w:rsidRPr="00FD3CC1">
          <w:rPr>
            <w:rFonts w:ascii="仿宋" w:eastAsia="仿宋" w:hAnsi="仿宋" w:cs="仿宋"/>
            <w:noProof/>
            <w:webHidden/>
            <w:sz w:val="28"/>
            <w:szCs w:val="28"/>
          </w:rPr>
        </w:r>
        <w:r w:rsidR="00763DB5"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763DB5" w:rsidRPr="00FD3CC1">
          <w:rPr>
            <w:rFonts w:ascii="仿宋" w:eastAsia="仿宋" w:hAnsi="仿宋" w:cs="仿宋"/>
            <w:noProof/>
            <w:webHidden/>
            <w:sz w:val="28"/>
            <w:szCs w:val="28"/>
          </w:rPr>
          <w:fldChar w:fldCharType="end"/>
        </w:r>
      </w:hyperlink>
    </w:p>
    <w:p w:rsidR="00BB738B" w:rsidRPr="00FD3CC1" w:rsidRDefault="00BB738B" w:rsidP="00473AC8">
      <w:pPr>
        <w:pStyle w:val="20"/>
        <w:rPr>
          <w:rFonts w:ascii="仿宋" w:eastAsia="仿宋" w:hAnsi="仿宋"/>
          <w:noProof/>
          <w:sz w:val="28"/>
          <w:szCs w:val="28"/>
        </w:rPr>
      </w:pPr>
      <w:r w:rsidRPr="00FD3CC1">
        <w:rPr>
          <w:rFonts w:ascii="仿宋" w:eastAsia="仿宋" w:hAnsi="仿宋" w:cs="仿宋" w:hint="eastAsia"/>
          <w:sz w:val="28"/>
          <w:szCs w:val="28"/>
        </w:rPr>
        <w:t>七、</w:t>
      </w:r>
      <w:hyperlink w:anchor="_Toc15396625" w:history="1">
        <w:r w:rsidRPr="00FD3CC1">
          <w:rPr>
            <w:rStyle w:val="a8"/>
            <w:rFonts w:ascii="仿宋" w:eastAsia="仿宋" w:hAnsi="仿宋" w:cs="仿宋" w:hint="eastAsia"/>
            <w:noProof/>
            <w:sz w:val="28"/>
            <w:szCs w:val="28"/>
          </w:rPr>
          <w:t>一般公共预算财政拨款支出决算明细表</w:t>
        </w:r>
        <w:r w:rsidRPr="00FD3CC1">
          <w:rPr>
            <w:rFonts w:ascii="仿宋" w:eastAsia="仿宋" w:hAnsi="仿宋"/>
            <w:noProof/>
            <w:webHidden/>
            <w:sz w:val="28"/>
            <w:szCs w:val="28"/>
          </w:rPr>
          <w:tab/>
        </w:r>
        <w:r w:rsidR="00763DB5"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_Toc15396625 \h </w:instrText>
        </w:r>
        <w:r w:rsidR="00763DB5" w:rsidRPr="00FD3CC1">
          <w:rPr>
            <w:rFonts w:ascii="仿宋" w:eastAsia="仿宋" w:hAnsi="仿宋" w:cs="仿宋"/>
            <w:noProof/>
            <w:webHidden/>
            <w:sz w:val="28"/>
            <w:szCs w:val="28"/>
          </w:rPr>
        </w:r>
        <w:r w:rsidR="00763DB5"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763DB5" w:rsidRPr="00FD3CC1">
          <w:rPr>
            <w:rFonts w:ascii="仿宋" w:eastAsia="仿宋" w:hAnsi="仿宋" w:cs="仿宋"/>
            <w:noProof/>
            <w:webHidden/>
            <w:sz w:val="28"/>
            <w:szCs w:val="28"/>
          </w:rPr>
          <w:fldChar w:fldCharType="end"/>
        </w:r>
      </w:hyperlink>
    </w:p>
    <w:p w:rsidR="00BB738B" w:rsidRPr="00FD3CC1" w:rsidRDefault="00BB738B" w:rsidP="00473AC8">
      <w:pPr>
        <w:pStyle w:val="20"/>
        <w:rPr>
          <w:rFonts w:ascii="仿宋" w:eastAsia="仿宋" w:hAnsi="仿宋"/>
          <w:noProof/>
          <w:sz w:val="28"/>
          <w:szCs w:val="28"/>
        </w:rPr>
      </w:pPr>
      <w:r w:rsidRPr="00FD3CC1">
        <w:rPr>
          <w:rFonts w:ascii="仿宋" w:eastAsia="仿宋" w:hAnsi="仿宋" w:cs="仿宋" w:hint="eastAsia"/>
          <w:sz w:val="28"/>
          <w:szCs w:val="28"/>
        </w:rPr>
        <w:t>八、</w:t>
      </w:r>
      <w:hyperlink w:anchor="_Toc15396626" w:history="1">
        <w:r w:rsidRPr="00FD3CC1">
          <w:rPr>
            <w:rStyle w:val="a8"/>
            <w:rFonts w:ascii="仿宋" w:eastAsia="仿宋" w:hAnsi="仿宋" w:cs="仿宋" w:hint="eastAsia"/>
            <w:noProof/>
            <w:sz w:val="28"/>
            <w:szCs w:val="28"/>
          </w:rPr>
          <w:t>一般公共预算财政拨款基本支出决算表</w:t>
        </w:r>
        <w:r w:rsidRPr="00FD3CC1">
          <w:rPr>
            <w:rFonts w:ascii="仿宋" w:eastAsia="仿宋" w:hAnsi="仿宋"/>
            <w:noProof/>
            <w:webHidden/>
            <w:sz w:val="28"/>
            <w:szCs w:val="28"/>
          </w:rPr>
          <w:tab/>
        </w:r>
        <w:r w:rsidR="00763DB5"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_Toc15396626 \h </w:instrText>
        </w:r>
        <w:r w:rsidR="00763DB5" w:rsidRPr="00FD3CC1">
          <w:rPr>
            <w:rFonts w:ascii="仿宋" w:eastAsia="仿宋" w:hAnsi="仿宋" w:cs="仿宋"/>
            <w:noProof/>
            <w:webHidden/>
            <w:sz w:val="28"/>
            <w:szCs w:val="28"/>
          </w:rPr>
        </w:r>
        <w:r w:rsidR="00763DB5"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763DB5" w:rsidRPr="00FD3CC1">
          <w:rPr>
            <w:rFonts w:ascii="仿宋" w:eastAsia="仿宋" w:hAnsi="仿宋" w:cs="仿宋"/>
            <w:noProof/>
            <w:webHidden/>
            <w:sz w:val="28"/>
            <w:szCs w:val="28"/>
          </w:rPr>
          <w:fldChar w:fldCharType="end"/>
        </w:r>
      </w:hyperlink>
    </w:p>
    <w:p w:rsidR="00BB738B" w:rsidRPr="00FD3CC1" w:rsidRDefault="00BB738B" w:rsidP="00473AC8">
      <w:pPr>
        <w:pStyle w:val="20"/>
        <w:rPr>
          <w:rFonts w:ascii="仿宋" w:eastAsia="仿宋" w:hAnsi="仿宋"/>
          <w:noProof/>
          <w:sz w:val="28"/>
          <w:szCs w:val="28"/>
        </w:rPr>
      </w:pPr>
      <w:r w:rsidRPr="00FD3CC1">
        <w:rPr>
          <w:rFonts w:ascii="仿宋" w:eastAsia="仿宋" w:hAnsi="仿宋" w:cs="仿宋" w:hint="eastAsia"/>
          <w:sz w:val="28"/>
          <w:szCs w:val="28"/>
        </w:rPr>
        <w:t>九、</w:t>
      </w:r>
      <w:hyperlink w:anchor="_Toc15396627" w:history="1">
        <w:r w:rsidRPr="00FD3CC1">
          <w:rPr>
            <w:rStyle w:val="a8"/>
            <w:rFonts w:ascii="仿宋" w:eastAsia="仿宋" w:hAnsi="仿宋" w:cs="仿宋" w:hint="eastAsia"/>
            <w:noProof/>
            <w:sz w:val="28"/>
            <w:szCs w:val="28"/>
          </w:rPr>
          <w:t>一般公共预算财政拨款项目支出决算表</w:t>
        </w:r>
        <w:r w:rsidRPr="00FD3CC1">
          <w:rPr>
            <w:rFonts w:ascii="仿宋" w:eastAsia="仿宋" w:hAnsi="仿宋"/>
            <w:noProof/>
            <w:webHidden/>
            <w:sz w:val="28"/>
            <w:szCs w:val="28"/>
          </w:rPr>
          <w:tab/>
        </w:r>
        <w:r w:rsidR="00763DB5"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_Toc15396627 \h </w:instrText>
        </w:r>
        <w:r w:rsidR="00763DB5" w:rsidRPr="00FD3CC1">
          <w:rPr>
            <w:rFonts w:ascii="仿宋" w:eastAsia="仿宋" w:hAnsi="仿宋" w:cs="仿宋"/>
            <w:noProof/>
            <w:webHidden/>
            <w:sz w:val="28"/>
            <w:szCs w:val="28"/>
          </w:rPr>
        </w:r>
        <w:r w:rsidR="00763DB5"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763DB5" w:rsidRPr="00FD3CC1">
          <w:rPr>
            <w:rFonts w:ascii="仿宋" w:eastAsia="仿宋" w:hAnsi="仿宋" w:cs="仿宋"/>
            <w:noProof/>
            <w:webHidden/>
            <w:sz w:val="28"/>
            <w:szCs w:val="28"/>
          </w:rPr>
          <w:fldChar w:fldCharType="end"/>
        </w:r>
      </w:hyperlink>
    </w:p>
    <w:p w:rsidR="00BB738B" w:rsidRPr="00FD3CC1" w:rsidRDefault="00BB738B" w:rsidP="00473AC8">
      <w:pPr>
        <w:pStyle w:val="20"/>
        <w:rPr>
          <w:rFonts w:ascii="仿宋" w:eastAsia="仿宋" w:hAnsi="仿宋"/>
          <w:noProof/>
          <w:sz w:val="28"/>
          <w:szCs w:val="28"/>
        </w:rPr>
      </w:pPr>
      <w:r w:rsidRPr="00FD3CC1">
        <w:rPr>
          <w:rFonts w:ascii="仿宋" w:eastAsia="仿宋" w:hAnsi="仿宋" w:cs="仿宋" w:hint="eastAsia"/>
          <w:sz w:val="28"/>
          <w:szCs w:val="28"/>
        </w:rPr>
        <w:t>十、</w:t>
      </w:r>
      <w:hyperlink w:anchor="_Toc15396628" w:history="1">
        <w:r w:rsidRPr="00FD3CC1">
          <w:rPr>
            <w:rStyle w:val="a8"/>
            <w:rFonts w:ascii="仿宋" w:eastAsia="仿宋" w:hAnsi="仿宋" w:cs="仿宋" w:hint="eastAsia"/>
            <w:noProof/>
            <w:sz w:val="28"/>
            <w:szCs w:val="28"/>
          </w:rPr>
          <w:t>一般公共预算财政拨款“三公”经费支出决算表</w:t>
        </w:r>
        <w:r w:rsidRPr="00FD3CC1">
          <w:rPr>
            <w:rFonts w:ascii="仿宋" w:eastAsia="仿宋" w:hAnsi="仿宋"/>
            <w:noProof/>
            <w:webHidden/>
            <w:sz w:val="28"/>
            <w:szCs w:val="28"/>
          </w:rPr>
          <w:tab/>
        </w:r>
        <w:r w:rsidR="00763DB5"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_Toc15396628 \h </w:instrText>
        </w:r>
        <w:r w:rsidR="00763DB5" w:rsidRPr="00FD3CC1">
          <w:rPr>
            <w:rFonts w:ascii="仿宋" w:eastAsia="仿宋" w:hAnsi="仿宋" w:cs="仿宋"/>
            <w:noProof/>
            <w:webHidden/>
            <w:sz w:val="28"/>
            <w:szCs w:val="28"/>
          </w:rPr>
        </w:r>
        <w:r w:rsidR="00763DB5"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763DB5" w:rsidRPr="00FD3CC1">
          <w:rPr>
            <w:rFonts w:ascii="仿宋" w:eastAsia="仿宋" w:hAnsi="仿宋" w:cs="仿宋"/>
            <w:noProof/>
            <w:webHidden/>
            <w:sz w:val="28"/>
            <w:szCs w:val="28"/>
          </w:rPr>
          <w:fldChar w:fldCharType="end"/>
        </w:r>
      </w:hyperlink>
    </w:p>
    <w:p w:rsidR="00BB738B" w:rsidRPr="00FD3CC1" w:rsidRDefault="00BB738B" w:rsidP="00473AC8">
      <w:pPr>
        <w:pStyle w:val="20"/>
        <w:rPr>
          <w:rFonts w:ascii="仿宋" w:eastAsia="仿宋" w:hAnsi="仿宋"/>
          <w:noProof/>
          <w:sz w:val="28"/>
          <w:szCs w:val="28"/>
        </w:rPr>
      </w:pPr>
      <w:r w:rsidRPr="00FD3CC1">
        <w:rPr>
          <w:rFonts w:ascii="仿宋" w:eastAsia="仿宋" w:hAnsi="仿宋" w:cs="仿宋" w:hint="eastAsia"/>
          <w:sz w:val="28"/>
          <w:szCs w:val="28"/>
        </w:rPr>
        <w:t>十一、</w:t>
      </w:r>
      <w:hyperlink w:anchor="_Toc15396629" w:history="1">
        <w:r w:rsidRPr="00FD3CC1">
          <w:rPr>
            <w:rStyle w:val="a8"/>
            <w:rFonts w:ascii="仿宋" w:eastAsia="仿宋" w:hAnsi="仿宋" w:cs="仿宋" w:hint="eastAsia"/>
            <w:noProof/>
            <w:sz w:val="28"/>
            <w:szCs w:val="28"/>
          </w:rPr>
          <w:t>政府性基金预算财政拨款收入支出决算表</w:t>
        </w:r>
        <w:r w:rsidRPr="00FD3CC1">
          <w:rPr>
            <w:rFonts w:ascii="仿宋" w:eastAsia="仿宋" w:hAnsi="仿宋"/>
            <w:noProof/>
            <w:webHidden/>
            <w:sz w:val="28"/>
            <w:szCs w:val="28"/>
          </w:rPr>
          <w:tab/>
        </w:r>
        <w:r w:rsidR="00763DB5"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_Toc15396629 \h </w:instrText>
        </w:r>
        <w:r w:rsidR="00763DB5" w:rsidRPr="00FD3CC1">
          <w:rPr>
            <w:rFonts w:ascii="仿宋" w:eastAsia="仿宋" w:hAnsi="仿宋" w:cs="仿宋"/>
            <w:noProof/>
            <w:webHidden/>
            <w:sz w:val="28"/>
            <w:szCs w:val="28"/>
          </w:rPr>
        </w:r>
        <w:r w:rsidR="00763DB5"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763DB5" w:rsidRPr="00FD3CC1">
          <w:rPr>
            <w:rFonts w:ascii="仿宋" w:eastAsia="仿宋" w:hAnsi="仿宋" w:cs="仿宋"/>
            <w:noProof/>
            <w:webHidden/>
            <w:sz w:val="28"/>
            <w:szCs w:val="28"/>
          </w:rPr>
          <w:fldChar w:fldCharType="end"/>
        </w:r>
      </w:hyperlink>
    </w:p>
    <w:p w:rsidR="00BB738B" w:rsidRPr="00FD3CC1" w:rsidRDefault="00BB738B" w:rsidP="00473AC8">
      <w:pPr>
        <w:pStyle w:val="20"/>
        <w:rPr>
          <w:rFonts w:ascii="仿宋" w:eastAsia="仿宋" w:hAnsi="仿宋"/>
          <w:noProof/>
          <w:sz w:val="28"/>
          <w:szCs w:val="28"/>
        </w:rPr>
      </w:pPr>
      <w:r w:rsidRPr="00FD3CC1">
        <w:rPr>
          <w:rFonts w:ascii="仿宋" w:eastAsia="仿宋" w:hAnsi="仿宋" w:cs="仿宋" w:hint="eastAsia"/>
          <w:sz w:val="28"/>
          <w:szCs w:val="28"/>
        </w:rPr>
        <w:t>十二、</w:t>
      </w:r>
      <w:hyperlink w:anchor="_Toc15396630" w:history="1">
        <w:r w:rsidRPr="00FD3CC1">
          <w:rPr>
            <w:rStyle w:val="a8"/>
            <w:rFonts w:ascii="仿宋" w:eastAsia="仿宋" w:hAnsi="仿宋" w:cs="仿宋" w:hint="eastAsia"/>
            <w:noProof/>
            <w:sz w:val="28"/>
            <w:szCs w:val="28"/>
          </w:rPr>
          <w:t>政府性基金预算财政拨款“三公”经费支出决算表</w:t>
        </w:r>
        <w:r w:rsidRPr="00FD3CC1">
          <w:rPr>
            <w:rFonts w:ascii="仿宋" w:eastAsia="仿宋" w:hAnsi="仿宋"/>
            <w:noProof/>
            <w:webHidden/>
            <w:sz w:val="28"/>
            <w:szCs w:val="28"/>
          </w:rPr>
          <w:tab/>
        </w:r>
        <w:r w:rsidR="00763DB5"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_Toc15396630 \h </w:instrText>
        </w:r>
        <w:r w:rsidR="00763DB5" w:rsidRPr="00FD3CC1">
          <w:rPr>
            <w:rFonts w:ascii="仿宋" w:eastAsia="仿宋" w:hAnsi="仿宋" w:cs="仿宋"/>
            <w:noProof/>
            <w:webHidden/>
            <w:sz w:val="28"/>
            <w:szCs w:val="28"/>
          </w:rPr>
        </w:r>
        <w:r w:rsidR="00763DB5"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763DB5" w:rsidRPr="00FD3CC1">
          <w:rPr>
            <w:rFonts w:ascii="仿宋" w:eastAsia="仿宋" w:hAnsi="仿宋" w:cs="仿宋"/>
            <w:noProof/>
            <w:webHidden/>
            <w:sz w:val="28"/>
            <w:szCs w:val="28"/>
          </w:rPr>
          <w:fldChar w:fldCharType="end"/>
        </w:r>
      </w:hyperlink>
    </w:p>
    <w:p w:rsidR="00BB738B" w:rsidRPr="00FD3CC1" w:rsidRDefault="00BB738B" w:rsidP="00473AC8">
      <w:pPr>
        <w:pStyle w:val="20"/>
        <w:rPr>
          <w:rFonts w:ascii="仿宋" w:eastAsia="仿宋" w:hAnsi="仿宋"/>
          <w:noProof/>
          <w:sz w:val="24"/>
          <w:szCs w:val="24"/>
        </w:rPr>
      </w:pPr>
      <w:r w:rsidRPr="00FD3CC1">
        <w:rPr>
          <w:rFonts w:ascii="仿宋" w:eastAsia="仿宋" w:hAnsi="仿宋" w:cs="仿宋" w:hint="eastAsia"/>
          <w:sz w:val="28"/>
          <w:szCs w:val="28"/>
        </w:rPr>
        <w:t>十三、</w:t>
      </w:r>
      <w:hyperlink w:anchor="_Toc15396631" w:history="1">
        <w:r w:rsidRPr="00FD3CC1">
          <w:rPr>
            <w:rStyle w:val="a8"/>
            <w:rFonts w:ascii="仿宋" w:eastAsia="仿宋" w:hAnsi="仿宋" w:cs="仿宋" w:hint="eastAsia"/>
            <w:noProof/>
            <w:sz w:val="28"/>
            <w:szCs w:val="28"/>
          </w:rPr>
          <w:t>国有资本经营预算支出决算表</w:t>
        </w:r>
        <w:r w:rsidRPr="00FD3CC1">
          <w:rPr>
            <w:rFonts w:ascii="仿宋" w:eastAsia="仿宋" w:hAnsi="仿宋"/>
            <w:noProof/>
            <w:webHidden/>
            <w:sz w:val="28"/>
            <w:szCs w:val="28"/>
          </w:rPr>
          <w:tab/>
        </w:r>
        <w:r w:rsidR="00763DB5"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_Toc15396631 \h </w:instrText>
        </w:r>
        <w:r w:rsidR="00763DB5" w:rsidRPr="00FD3CC1">
          <w:rPr>
            <w:rFonts w:ascii="仿宋" w:eastAsia="仿宋" w:hAnsi="仿宋" w:cs="仿宋"/>
            <w:noProof/>
            <w:webHidden/>
            <w:sz w:val="28"/>
            <w:szCs w:val="28"/>
          </w:rPr>
        </w:r>
        <w:r w:rsidR="00763DB5"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763DB5" w:rsidRPr="00FD3CC1">
          <w:rPr>
            <w:rFonts w:ascii="仿宋" w:eastAsia="仿宋" w:hAnsi="仿宋" w:cs="仿宋"/>
            <w:noProof/>
            <w:webHidden/>
            <w:sz w:val="28"/>
            <w:szCs w:val="28"/>
          </w:rPr>
          <w:fldChar w:fldCharType="end"/>
        </w:r>
      </w:hyperlink>
    </w:p>
    <w:p w:rsidR="00BB738B" w:rsidRPr="00FD3CC1" w:rsidRDefault="00763DB5" w:rsidP="00DC7CBA">
      <w:pPr>
        <w:widowControl/>
        <w:jc w:val="left"/>
        <w:rPr>
          <w:rFonts w:ascii="仿宋" w:eastAsia="仿宋" w:hAnsi="仿宋"/>
          <w:color w:val="000000"/>
          <w:sz w:val="24"/>
          <w:szCs w:val="24"/>
        </w:rPr>
      </w:pPr>
      <w:r w:rsidRPr="00FD3CC1">
        <w:rPr>
          <w:rFonts w:ascii="黑体" w:eastAsia="黑体" w:hAnsi="黑体" w:cs="黑体"/>
          <w:color w:val="000000"/>
          <w:sz w:val="48"/>
          <w:szCs w:val="48"/>
        </w:rPr>
        <w:fldChar w:fldCharType="end"/>
      </w:r>
    </w:p>
    <w:p w:rsidR="00BB738B" w:rsidRDefault="00BB738B">
      <w:pPr>
        <w:widowControl/>
        <w:jc w:val="left"/>
        <w:rPr>
          <w:rFonts w:ascii="黑体" w:eastAsia="黑体" w:hAnsi="黑体"/>
          <w:kern w:val="44"/>
          <w:sz w:val="44"/>
          <w:szCs w:val="44"/>
        </w:rPr>
      </w:pPr>
      <w:bookmarkStart w:id="12" w:name="_Toc15377196"/>
      <w:bookmarkStart w:id="13" w:name="_Toc15396599"/>
    </w:p>
    <w:p w:rsidR="00355619" w:rsidRDefault="00355619">
      <w:pPr>
        <w:widowControl/>
        <w:jc w:val="left"/>
        <w:rPr>
          <w:rFonts w:ascii="黑体" w:eastAsia="黑体" w:hAnsi="黑体"/>
          <w:kern w:val="44"/>
          <w:sz w:val="44"/>
          <w:szCs w:val="44"/>
        </w:rPr>
      </w:pPr>
    </w:p>
    <w:p w:rsidR="00355619" w:rsidRDefault="00355619">
      <w:pPr>
        <w:widowControl/>
        <w:jc w:val="left"/>
        <w:rPr>
          <w:rFonts w:ascii="黑体" w:eastAsia="黑体" w:hAnsi="黑体"/>
          <w:kern w:val="44"/>
          <w:sz w:val="44"/>
          <w:szCs w:val="44"/>
        </w:rPr>
      </w:pPr>
    </w:p>
    <w:p w:rsidR="00355619" w:rsidRDefault="00355619">
      <w:pPr>
        <w:widowControl/>
        <w:jc w:val="left"/>
        <w:rPr>
          <w:rFonts w:ascii="黑体" w:eastAsia="黑体" w:hAnsi="黑体"/>
          <w:kern w:val="44"/>
          <w:sz w:val="44"/>
          <w:szCs w:val="44"/>
        </w:rPr>
      </w:pPr>
    </w:p>
    <w:p w:rsidR="00355619" w:rsidRPr="00355619" w:rsidRDefault="00355619">
      <w:pPr>
        <w:widowControl/>
        <w:jc w:val="left"/>
        <w:rPr>
          <w:rFonts w:ascii="黑体" w:eastAsia="黑体" w:hAnsi="黑体"/>
          <w:kern w:val="44"/>
          <w:sz w:val="44"/>
          <w:szCs w:val="44"/>
        </w:rPr>
      </w:pPr>
    </w:p>
    <w:p w:rsidR="00BB738B" w:rsidRPr="00622830" w:rsidRDefault="00BB738B" w:rsidP="00220536">
      <w:pPr>
        <w:pStyle w:val="1"/>
        <w:jc w:val="center"/>
        <w:rPr>
          <w:rStyle w:val="1Char"/>
          <w:rFonts w:ascii="黑体" w:eastAsia="黑体" w:hAnsi="黑体"/>
          <w:b/>
          <w:bCs/>
        </w:rPr>
      </w:pPr>
      <w:r w:rsidRPr="00622830">
        <w:rPr>
          <w:rFonts w:ascii="黑体" w:eastAsia="黑体" w:hAnsi="黑体" w:cs="黑体" w:hint="eastAsia"/>
          <w:b w:val="0"/>
          <w:bCs w:val="0"/>
        </w:rPr>
        <w:lastRenderedPageBreak/>
        <w:t>第一部分</w:t>
      </w:r>
      <w:r w:rsidRPr="00622830">
        <w:rPr>
          <w:rFonts w:ascii="黑体" w:eastAsia="黑体" w:hAnsi="黑体" w:cs="黑体"/>
          <w:b w:val="0"/>
          <w:bCs w:val="0"/>
        </w:rPr>
        <w:t xml:space="preserve"> </w:t>
      </w:r>
      <w:r w:rsidRPr="00622830">
        <w:rPr>
          <w:rStyle w:val="1Char"/>
          <w:rFonts w:ascii="黑体" w:eastAsia="黑体" w:hAnsi="黑体" w:cs="黑体" w:hint="eastAsia"/>
        </w:rPr>
        <w:t>部门概况</w:t>
      </w:r>
      <w:bookmarkEnd w:id="12"/>
      <w:bookmarkEnd w:id="13"/>
    </w:p>
    <w:p w:rsidR="00BB738B" w:rsidRPr="00CE49DA" w:rsidRDefault="00BB738B">
      <w:pPr>
        <w:widowControl/>
        <w:jc w:val="left"/>
        <w:rPr>
          <w:rFonts w:ascii="黑体" w:eastAsia="黑体"/>
          <w:color w:val="000000"/>
          <w:sz w:val="32"/>
          <w:szCs w:val="32"/>
        </w:rPr>
      </w:pPr>
    </w:p>
    <w:p w:rsidR="00BB738B" w:rsidRPr="00CE49DA" w:rsidRDefault="00BB738B" w:rsidP="00971997">
      <w:pPr>
        <w:pStyle w:val="2"/>
        <w:rPr>
          <w:rStyle w:val="2Char"/>
          <w:rFonts w:ascii="仿宋" w:eastAsia="仿宋" w:hAnsi="仿宋" w:cs="Times New Roman"/>
        </w:rPr>
      </w:pPr>
      <w:bookmarkStart w:id="14" w:name="_Toc15377197"/>
      <w:bookmarkStart w:id="15" w:name="_Toc15396600"/>
      <w:r w:rsidRPr="00622830">
        <w:rPr>
          <w:rFonts w:ascii="黑体" w:eastAsia="黑体" w:hAnsi="黑体" w:cs="黑体" w:hint="eastAsia"/>
          <w:b w:val="0"/>
          <w:bCs w:val="0"/>
          <w:color w:val="000000"/>
        </w:rPr>
        <w:t>一、</w:t>
      </w:r>
      <w:r w:rsidRPr="00CE49DA">
        <w:rPr>
          <w:rFonts w:ascii="黑体" w:eastAsia="黑体" w:hAnsi="黑体" w:cs="黑体" w:hint="eastAsia"/>
          <w:b w:val="0"/>
          <w:bCs w:val="0"/>
          <w:color w:val="000000"/>
        </w:rPr>
        <w:t>基</w:t>
      </w:r>
      <w:r w:rsidRPr="00CE49DA">
        <w:rPr>
          <w:rStyle w:val="2Char"/>
          <w:rFonts w:ascii="黑体" w:eastAsia="黑体" w:hAnsi="黑体" w:cs="黑体" w:hint="eastAsia"/>
        </w:rPr>
        <w:t>本职能及主要工作</w:t>
      </w:r>
      <w:bookmarkEnd w:id="14"/>
      <w:bookmarkEnd w:id="15"/>
    </w:p>
    <w:p w:rsidR="00BB738B" w:rsidRPr="00CE49DA" w:rsidRDefault="00BB738B" w:rsidP="00473AC8">
      <w:pPr>
        <w:pStyle w:val="a3"/>
        <w:adjustRightInd w:val="0"/>
        <w:snapToGrid w:val="0"/>
        <w:spacing w:before="93" w:line="600" w:lineRule="exact"/>
        <w:ind w:firstLineChars="210" w:firstLine="672"/>
        <w:outlineLvl w:val="2"/>
        <w:rPr>
          <w:rFonts w:ascii="仿宋" w:eastAsia="仿宋" w:hAnsi="仿宋"/>
          <w:color w:val="000000"/>
          <w:sz w:val="32"/>
          <w:szCs w:val="32"/>
        </w:rPr>
      </w:pPr>
      <w:bookmarkStart w:id="16" w:name="_Toc15377198"/>
      <w:bookmarkStart w:id="17" w:name="_Toc15378445"/>
      <w:r w:rsidRPr="00CE49DA">
        <w:rPr>
          <w:rFonts w:ascii="仿宋" w:eastAsia="仿宋" w:hAnsi="仿宋" w:cs="仿宋" w:hint="eastAsia"/>
          <w:color w:val="000000"/>
          <w:sz w:val="32"/>
          <w:szCs w:val="32"/>
        </w:rPr>
        <w:t>（一）主要职能。</w:t>
      </w:r>
      <w:bookmarkEnd w:id="16"/>
      <w:bookmarkEnd w:id="17"/>
      <w:r w:rsidR="00473AC8">
        <w:rPr>
          <w:rFonts w:cs="仿宋_GB2312" w:hint="eastAsia"/>
          <w:sz w:val="32"/>
          <w:szCs w:val="32"/>
        </w:rPr>
        <w:t>在广汉市辖区内开展档案管理工作。人员情况：档案局编制7人，实有在职人员9人，其中工勤1人，行政8人。</w:t>
      </w:r>
    </w:p>
    <w:p w:rsidR="00BB738B" w:rsidRDefault="00BB738B" w:rsidP="00473AC8">
      <w:pPr>
        <w:pStyle w:val="a3"/>
        <w:adjustRightInd w:val="0"/>
        <w:snapToGrid w:val="0"/>
        <w:spacing w:before="93" w:line="600" w:lineRule="exact"/>
        <w:ind w:firstLineChars="210" w:firstLine="672"/>
        <w:outlineLvl w:val="2"/>
        <w:rPr>
          <w:rFonts w:ascii="仿宋" w:eastAsia="仿宋" w:hAnsi="仿宋" w:cs="仿宋"/>
          <w:color w:val="000000"/>
          <w:sz w:val="32"/>
          <w:szCs w:val="32"/>
        </w:rPr>
      </w:pPr>
      <w:bookmarkStart w:id="18" w:name="_Toc15377199"/>
      <w:bookmarkStart w:id="19" w:name="_Toc15378446"/>
      <w:r w:rsidRPr="00CE49DA">
        <w:rPr>
          <w:rFonts w:ascii="仿宋" w:eastAsia="仿宋" w:hAnsi="仿宋" w:cs="仿宋" w:hint="eastAsia"/>
          <w:color w:val="000000"/>
          <w:sz w:val="32"/>
          <w:szCs w:val="32"/>
        </w:rPr>
        <w:t>（二）</w:t>
      </w: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年重点工作完成情况。</w:t>
      </w:r>
      <w:bookmarkEnd w:id="18"/>
      <w:bookmarkEnd w:id="19"/>
    </w:p>
    <w:p w:rsidR="00473AC8" w:rsidRPr="00CE49DA" w:rsidRDefault="00473AC8" w:rsidP="00473AC8">
      <w:pPr>
        <w:pStyle w:val="a3"/>
        <w:adjustRightInd w:val="0"/>
        <w:snapToGrid w:val="0"/>
        <w:spacing w:before="93" w:line="600" w:lineRule="exact"/>
        <w:ind w:firstLineChars="210" w:firstLine="672"/>
        <w:outlineLvl w:val="2"/>
        <w:rPr>
          <w:rFonts w:ascii="仿宋" w:eastAsia="仿宋" w:hAnsi="仿宋"/>
          <w:color w:val="000000"/>
          <w:sz w:val="32"/>
          <w:szCs w:val="32"/>
        </w:rPr>
      </w:pPr>
      <w:r>
        <w:rPr>
          <w:rFonts w:hAnsi="仿宋" w:hint="eastAsia"/>
          <w:sz w:val="32"/>
          <w:szCs w:val="32"/>
        </w:rPr>
        <w:t>2018年，</w:t>
      </w:r>
      <w:r>
        <w:rPr>
          <w:rFonts w:hint="eastAsia"/>
          <w:sz w:val="32"/>
          <w:szCs w:val="32"/>
        </w:rPr>
        <w:t>组织召开了全市</w:t>
      </w:r>
      <w:r w:rsidRPr="00330310">
        <w:rPr>
          <w:rFonts w:hint="eastAsia"/>
          <w:sz w:val="32"/>
          <w:szCs w:val="32"/>
        </w:rPr>
        <w:t>档案工作会</w:t>
      </w:r>
      <w:r>
        <w:rPr>
          <w:rFonts w:hint="eastAsia"/>
          <w:sz w:val="32"/>
          <w:szCs w:val="32"/>
        </w:rPr>
        <w:t>暨档案继续教育培训会，培训人数达100余人；</w:t>
      </w:r>
      <w:r w:rsidRPr="002E7486">
        <w:rPr>
          <w:rFonts w:hint="eastAsia"/>
          <w:sz w:val="32"/>
          <w:szCs w:val="32"/>
        </w:rPr>
        <w:t>对</w:t>
      </w:r>
      <w:r>
        <w:rPr>
          <w:rFonts w:hint="eastAsia"/>
          <w:sz w:val="32"/>
          <w:szCs w:val="32"/>
        </w:rPr>
        <w:t>全市</w:t>
      </w:r>
      <w:r w:rsidRPr="002E7486">
        <w:rPr>
          <w:rFonts w:hint="eastAsia"/>
          <w:sz w:val="32"/>
          <w:szCs w:val="32"/>
        </w:rPr>
        <w:t>20个单位进行档案行政执法检查，未发现档案损毁、丢失、泄密及其他违法违纪现象</w:t>
      </w:r>
      <w:r>
        <w:rPr>
          <w:rFonts w:hint="eastAsia"/>
          <w:sz w:val="32"/>
          <w:szCs w:val="32"/>
        </w:rPr>
        <w:t>；</w:t>
      </w:r>
      <w:r w:rsidRPr="002E7486">
        <w:rPr>
          <w:rFonts w:hint="eastAsia"/>
          <w:sz w:val="32"/>
          <w:szCs w:val="32"/>
        </w:rPr>
        <w:t>赴西昌市档案局对馆藏99个全宗、63445卷档案数字化数据进行了档案数字化异地备份</w:t>
      </w:r>
      <w:r>
        <w:rPr>
          <w:rFonts w:hint="eastAsia"/>
          <w:sz w:val="32"/>
          <w:szCs w:val="32"/>
        </w:rPr>
        <w:t>，</w:t>
      </w:r>
      <w:r w:rsidRPr="002E7486">
        <w:rPr>
          <w:rFonts w:hint="eastAsia"/>
          <w:sz w:val="32"/>
          <w:szCs w:val="32"/>
        </w:rPr>
        <w:t>并与凉山州金阳县档案局签订了《数字档案异地备份协议书》，备份该局档案数据201713件、7669卷</w:t>
      </w:r>
      <w:r>
        <w:rPr>
          <w:rFonts w:hint="eastAsia"/>
          <w:sz w:val="32"/>
          <w:szCs w:val="32"/>
        </w:rPr>
        <w:t>；</w:t>
      </w:r>
      <w:r w:rsidRPr="002E7486">
        <w:rPr>
          <w:rFonts w:hint="eastAsia"/>
          <w:sz w:val="32"/>
          <w:szCs w:val="32"/>
        </w:rPr>
        <w:t>对全市44个单位的234卷、61998件文书档案进行了接收进馆</w:t>
      </w:r>
      <w:r>
        <w:rPr>
          <w:rFonts w:hint="eastAsia"/>
          <w:sz w:val="32"/>
          <w:szCs w:val="32"/>
        </w:rPr>
        <w:t>,</w:t>
      </w:r>
      <w:r w:rsidRPr="00E92945">
        <w:rPr>
          <w:rFonts w:hint="eastAsia"/>
          <w:sz w:val="32"/>
          <w:szCs w:val="32"/>
        </w:rPr>
        <w:t xml:space="preserve"> </w:t>
      </w:r>
      <w:r w:rsidRPr="009940DD">
        <w:rPr>
          <w:rFonts w:hint="eastAsia"/>
          <w:sz w:val="32"/>
          <w:szCs w:val="32"/>
        </w:rPr>
        <w:t>接收西外乡、北外乡1608件土地确权档案并进行数字化</w:t>
      </w:r>
      <w:r>
        <w:rPr>
          <w:rFonts w:hint="eastAsia"/>
          <w:sz w:val="32"/>
          <w:szCs w:val="32"/>
        </w:rPr>
        <w:t>扫描；2018年</w:t>
      </w:r>
      <w:r w:rsidRPr="002E7486">
        <w:rPr>
          <w:rFonts w:hint="eastAsia"/>
          <w:sz w:val="32"/>
          <w:szCs w:val="32"/>
        </w:rPr>
        <w:t>完成</w:t>
      </w:r>
      <w:r>
        <w:rPr>
          <w:rFonts w:hint="eastAsia"/>
          <w:sz w:val="32"/>
          <w:szCs w:val="32"/>
        </w:rPr>
        <w:t>馆藏</w:t>
      </w:r>
      <w:r w:rsidRPr="002E7486">
        <w:rPr>
          <w:rFonts w:hint="eastAsia"/>
          <w:sz w:val="32"/>
          <w:szCs w:val="32"/>
        </w:rPr>
        <w:t>档案数字化扫描</w:t>
      </w:r>
      <w:r>
        <w:rPr>
          <w:rFonts w:hint="eastAsia"/>
          <w:sz w:val="32"/>
          <w:szCs w:val="32"/>
        </w:rPr>
        <w:t>300</w:t>
      </w:r>
      <w:r w:rsidRPr="002E7486">
        <w:rPr>
          <w:rFonts w:hint="eastAsia"/>
          <w:sz w:val="32"/>
          <w:szCs w:val="32"/>
        </w:rPr>
        <w:t>万页，</w:t>
      </w:r>
      <w:r>
        <w:rPr>
          <w:rFonts w:hint="eastAsia"/>
          <w:sz w:val="32"/>
          <w:szCs w:val="32"/>
        </w:rPr>
        <w:t>截至本年底，</w:t>
      </w:r>
      <w:r w:rsidRPr="009A64E2">
        <w:rPr>
          <w:rFonts w:hint="eastAsia"/>
          <w:sz w:val="32"/>
          <w:szCs w:val="32"/>
        </w:rPr>
        <w:t>著录条目</w:t>
      </w:r>
      <w:r>
        <w:rPr>
          <w:rFonts w:hint="eastAsia"/>
          <w:sz w:val="32"/>
          <w:szCs w:val="32"/>
        </w:rPr>
        <w:t>达</w:t>
      </w:r>
      <w:r w:rsidRPr="009A64E2">
        <w:rPr>
          <w:rFonts w:hint="eastAsia"/>
          <w:sz w:val="32"/>
          <w:szCs w:val="32"/>
        </w:rPr>
        <w:t>28</w:t>
      </w:r>
      <w:r>
        <w:rPr>
          <w:rFonts w:hint="eastAsia"/>
          <w:sz w:val="32"/>
          <w:szCs w:val="32"/>
        </w:rPr>
        <w:t>5</w:t>
      </w:r>
      <w:r w:rsidRPr="009A64E2">
        <w:rPr>
          <w:rFonts w:hint="eastAsia"/>
          <w:sz w:val="32"/>
          <w:szCs w:val="32"/>
        </w:rPr>
        <w:t>万条</w:t>
      </w:r>
      <w:r w:rsidRPr="002E7486">
        <w:rPr>
          <w:rFonts w:hint="eastAsia"/>
          <w:sz w:val="32"/>
          <w:szCs w:val="32"/>
        </w:rPr>
        <w:t>；</w:t>
      </w:r>
      <w:r>
        <w:rPr>
          <w:rFonts w:hint="eastAsia"/>
          <w:sz w:val="32"/>
          <w:szCs w:val="32"/>
        </w:rPr>
        <w:t>全年</w:t>
      </w:r>
      <w:r w:rsidRPr="009940DD">
        <w:rPr>
          <w:rFonts w:hint="eastAsia"/>
          <w:sz w:val="32"/>
          <w:szCs w:val="32"/>
        </w:rPr>
        <w:t>接待查阅利用</w:t>
      </w:r>
      <w:r>
        <w:rPr>
          <w:rFonts w:hint="eastAsia"/>
          <w:sz w:val="32"/>
          <w:szCs w:val="32"/>
        </w:rPr>
        <w:t>群众</w:t>
      </w:r>
      <w:r w:rsidRPr="009940DD">
        <w:rPr>
          <w:rFonts w:hint="eastAsia"/>
          <w:sz w:val="32"/>
          <w:szCs w:val="32"/>
        </w:rPr>
        <w:t>5105人次，</w:t>
      </w:r>
      <w:proofErr w:type="gramStart"/>
      <w:r w:rsidRPr="009940DD">
        <w:rPr>
          <w:rFonts w:hint="eastAsia"/>
          <w:sz w:val="32"/>
          <w:szCs w:val="32"/>
        </w:rPr>
        <w:t>调卷数</w:t>
      </w:r>
      <w:proofErr w:type="gramEnd"/>
      <w:r w:rsidRPr="009940DD">
        <w:rPr>
          <w:rFonts w:hint="eastAsia"/>
          <w:sz w:val="32"/>
          <w:szCs w:val="32"/>
        </w:rPr>
        <w:t>6735卷、13217件，</w:t>
      </w:r>
      <w:r w:rsidRPr="002E7486">
        <w:rPr>
          <w:rFonts w:hint="eastAsia"/>
          <w:sz w:val="32"/>
          <w:szCs w:val="32"/>
        </w:rPr>
        <w:t>免费复印提供证明6214份</w:t>
      </w:r>
      <w:r>
        <w:rPr>
          <w:rFonts w:hint="eastAsia"/>
          <w:sz w:val="32"/>
          <w:szCs w:val="32"/>
        </w:rPr>
        <w:t>，提供</w:t>
      </w:r>
      <w:r w:rsidRPr="009940DD">
        <w:rPr>
          <w:rFonts w:hint="eastAsia"/>
          <w:sz w:val="32"/>
          <w:szCs w:val="32"/>
        </w:rPr>
        <w:t>异地查档43人次</w:t>
      </w:r>
      <w:r>
        <w:rPr>
          <w:rFonts w:hint="eastAsia"/>
          <w:sz w:val="32"/>
          <w:szCs w:val="32"/>
        </w:rPr>
        <w:t>。其中</w:t>
      </w:r>
      <w:r w:rsidRPr="009940DD">
        <w:rPr>
          <w:rFonts w:hint="eastAsia"/>
          <w:sz w:val="32"/>
          <w:szCs w:val="32"/>
        </w:rPr>
        <w:t>接</w:t>
      </w:r>
      <w:r>
        <w:rPr>
          <w:rFonts w:hint="eastAsia"/>
          <w:sz w:val="32"/>
          <w:szCs w:val="32"/>
        </w:rPr>
        <w:t>待</w:t>
      </w:r>
      <w:r w:rsidRPr="009940DD">
        <w:rPr>
          <w:rFonts w:hint="eastAsia"/>
          <w:sz w:val="32"/>
          <w:szCs w:val="32"/>
        </w:rPr>
        <w:t>退役军人和优抚对象472人次，调阅1584</w:t>
      </w:r>
      <w:r>
        <w:rPr>
          <w:rFonts w:hint="eastAsia"/>
          <w:sz w:val="32"/>
          <w:szCs w:val="32"/>
        </w:rPr>
        <w:t>卷档案，</w:t>
      </w:r>
      <w:r w:rsidRPr="002E7486">
        <w:rPr>
          <w:rFonts w:hint="eastAsia"/>
          <w:sz w:val="32"/>
          <w:szCs w:val="32"/>
        </w:rPr>
        <w:t>免费复印提供证明</w:t>
      </w:r>
      <w:r>
        <w:rPr>
          <w:rFonts w:hint="eastAsia"/>
          <w:sz w:val="32"/>
          <w:szCs w:val="32"/>
        </w:rPr>
        <w:t>479</w:t>
      </w:r>
      <w:r w:rsidRPr="002E7486">
        <w:rPr>
          <w:rFonts w:hint="eastAsia"/>
          <w:sz w:val="32"/>
          <w:szCs w:val="32"/>
        </w:rPr>
        <w:t>份</w:t>
      </w:r>
      <w:r>
        <w:rPr>
          <w:rFonts w:hint="eastAsia"/>
          <w:sz w:val="32"/>
          <w:szCs w:val="32"/>
        </w:rPr>
        <w:t>；</w:t>
      </w:r>
      <w:r w:rsidRPr="002E7486">
        <w:rPr>
          <w:rFonts w:hint="eastAsia"/>
          <w:sz w:val="32"/>
          <w:szCs w:val="32"/>
        </w:rPr>
        <w:t>2018年，</w:t>
      </w:r>
      <w:r>
        <w:rPr>
          <w:rFonts w:hint="eastAsia"/>
          <w:sz w:val="32"/>
          <w:szCs w:val="32"/>
        </w:rPr>
        <w:t>完成</w:t>
      </w:r>
      <w:r w:rsidRPr="002E7486">
        <w:rPr>
          <w:rFonts w:hint="eastAsia"/>
          <w:sz w:val="32"/>
          <w:szCs w:val="32"/>
        </w:rPr>
        <w:t>对广汉市城市提档升级项</w:t>
      </w:r>
      <w:r w:rsidRPr="002E7486">
        <w:rPr>
          <w:rFonts w:hint="eastAsia"/>
          <w:sz w:val="32"/>
          <w:szCs w:val="32"/>
        </w:rPr>
        <w:lastRenderedPageBreak/>
        <w:t>目、广汉三星</w:t>
      </w:r>
      <w:proofErr w:type="gramStart"/>
      <w:r w:rsidRPr="002E7486">
        <w:rPr>
          <w:rFonts w:hint="eastAsia"/>
          <w:sz w:val="32"/>
          <w:szCs w:val="32"/>
        </w:rPr>
        <w:t>堆城市</w:t>
      </w:r>
      <w:proofErr w:type="gramEnd"/>
      <w:r w:rsidRPr="002E7486">
        <w:rPr>
          <w:rFonts w:hint="eastAsia"/>
          <w:sz w:val="32"/>
          <w:szCs w:val="32"/>
        </w:rPr>
        <w:t>污水处理厂提</w:t>
      </w:r>
      <w:proofErr w:type="gramStart"/>
      <w:r w:rsidRPr="002E7486">
        <w:rPr>
          <w:rFonts w:hint="eastAsia"/>
          <w:sz w:val="32"/>
          <w:szCs w:val="32"/>
        </w:rPr>
        <w:t>标改造</w:t>
      </w:r>
      <w:proofErr w:type="gramEnd"/>
      <w:r w:rsidRPr="002E7486">
        <w:rPr>
          <w:rFonts w:hint="eastAsia"/>
          <w:sz w:val="32"/>
          <w:szCs w:val="32"/>
        </w:rPr>
        <w:t>及扩建项目等21个重点建设项目档案</w:t>
      </w:r>
      <w:r>
        <w:rPr>
          <w:rFonts w:hint="eastAsia"/>
          <w:sz w:val="32"/>
          <w:szCs w:val="32"/>
        </w:rPr>
        <w:t>的</w:t>
      </w:r>
      <w:r w:rsidRPr="002E7486">
        <w:rPr>
          <w:rFonts w:hint="eastAsia"/>
          <w:sz w:val="32"/>
          <w:szCs w:val="32"/>
        </w:rPr>
        <w:t>业务指导。</w:t>
      </w:r>
      <w:r>
        <w:rPr>
          <w:rFonts w:hint="eastAsia"/>
          <w:sz w:val="32"/>
          <w:szCs w:val="32"/>
        </w:rPr>
        <w:t>全</w:t>
      </w:r>
      <w:r w:rsidRPr="002E7486">
        <w:rPr>
          <w:rFonts w:hint="eastAsia"/>
          <w:sz w:val="32"/>
          <w:szCs w:val="32"/>
        </w:rPr>
        <w:t>年完成重点档案目录编撰60583条</w:t>
      </w:r>
      <w:r>
        <w:rPr>
          <w:rFonts w:hint="eastAsia"/>
          <w:sz w:val="32"/>
          <w:szCs w:val="32"/>
        </w:rPr>
        <w:t>；“广汉市爱国主义教育基地”</w:t>
      </w:r>
      <w:r w:rsidRPr="002E7486">
        <w:rPr>
          <w:rFonts w:hint="eastAsia"/>
          <w:sz w:val="32"/>
          <w:szCs w:val="32"/>
        </w:rPr>
        <w:t>接待参观人员1</w:t>
      </w:r>
      <w:r>
        <w:rPr>
          <w:rFonts w:hint="eastAsia"/>
          <w:sz w:val="32"/>
          <w:szCs w:val="32"/>
        </w:rPr>
        <w:t>126</w:t>
      </w:r>
      <w:r w:rsidRPr="002E7486">
        <w:rPr>
          <w:rFonts w:hint="eastAsia"/>
          <w:sz w:val="32"/>
          <w:szCs w:val="32"/>
        </w:rPr>
        <w:t>人次</w:t>
      </w:r>
      <w:r w:rsidRPr="002E7486">
        <w:rPr>
          <w:rFonts w:hint="eastAsia"/>
          <w:color w:val="000000"/>
          <w:sz w:val="32"/>
          <w:szCs w:val="32"/>
        </w:rPr>
        <w:t>。</w:t>
      </w:r>
    </w:p>
    <w:p w:rsidR="00BB738B" w:rsidRPr="00CE49DA" w:rsidRDefault="00BB738B" w:rsidP="00971997">
      <w:pPr>
        <w:pStyle w:val="2"/>
        <w:rPr>
          <w:rStyle w:val="2Char"/>
          <w:rFonts w:cs="Times New Roman"/>
        </w:rPr>
      </w:pPr>
      <w:bookmarkStart w:id="20" w:name="_Toc15377200"/>
      <w:bookmarkStart w:id="21" w:name="_Toc15396601"/>
      <w:r w:rsidRPr="00622830">
        <w:rPr>
          <w:rFonts w:ascii="黑体" w:eastAsia="黑体" w:cs="黑体" w:hint="eastAsia"/>
          <w:b w:val="0"/>
          <w:bCs w:val="0"/>
          <w:color w:val="000000"/>
        </w:rPr>
        <w:t>二、</w:t>
      </w:r>
      <w:r w:rsidRPr="00622830">
        <w:rPr>
          <w:rFonts w:ascii="黑体" w:eastAsia="黑体" w:hAnsi="黑体" w:cs="黑体" w:hint="eastAsia"/>
          <w:b w:val="0"/>
          <w:bCs w:val="0"/>
          <w:color w:val="000000"/>
        </w:rPr>
        <w:t>机</w:t>
      </w:r>
      <w:r w:rsidRPr="00622830">
        <w:rPr>
          <w:rStyle w:val="2Char"/>
          <w:rFonts w:ascii="黑体" w:eastAsia="黑体" w:hAnsi="黑体" w:cs="黑体" w:hint="eastAsia"/>
        </w:rPr>
        <w:t>构设置</w:t>
      </w:r>
      <w:bookmarkEnd w:id="20"/>
      <w:bookmarkEnd w:id="21"/>
    </w:p>
    <w:p w:rsidR="00BB738B" w:rsidRPr="00CE49DA" w:rsidRDefault="00473AC8" w:rsidP="00473AC8">
      <w:pPr>
        <w:ind w:firstLineChars="250" w:firstLine="800"/>
        <w:rPr>
          <w:rFonts w:ascii="仿宋" w:eastAsia="仿宋" w:hAnsi="仿宋"/>
          <w:sz w:val="32"/>
          <w:szCs w:val="32"/>
        </w:rPr>
      </w:pPr>
      <w:r>
        <w:rPr>
          <w:rFonts w:ascii="仿宋" w:eastAsia="仿宋" w:hAnsi="仿宋" w:cs="仿宋" w:hint="eastAsia"/>
          <w:sz w:val="32"/>
          <w:szCs w:val="32"/>
        </w:rPr>
        <w:t>广汉市档案局为</w:t>
      </w:r>
      <w:r w:rsidR="00BB738B" w:rsidRPr="00CE49DA">
        <w:rPr>
          <w:rFonts w:ascii="仿宋" w:eastAsia="仿宋" w:hAnsi="仿宋" w:cs="仿宋" w:hint="eastAsia"/>
          <w:sz w:val="32"/>
          <w:szCs w:val="32"/>
        </w:rPr>
        <w:t>参照公务员法管理的事业单位，</w:t>
      </w:r>
      <w:r>
        <w:rPr>
          <w:rFonts w:ascii="仿宋" w:eastAsia="仿宋" w:hAnsi="仿宋" w:cs="仿宋" w:hint="eastAsia"/>
          <w:sz w:val="32"/>
          <w:szCs w:val="32"/>
        </w:rPr>
        <w:t>无下属二级单位</w:t>
      </w:r>
      <w:r w:rsidR="00BB738B" w:rsidRPr="00CE49DA">
        <w:rPr>
          <w:rFonts w:ascii="仿宋" w:eastAsia="仿宋" w:hAnsi="仿宋" w:cs="仿宋" w:hint="eastAsia"/>
          <w:sz w:val="32"/>
          <w:szCs w:val="32"/>
        </w:rPr>
        <w:t>。</w:t>
      </w:r>
    </w:p>
    <w:p w:rsidR="00BB738B" w:rsidRDefault="00BB738B">
      <w:pPr>
        <w:widowControl/>
        <w:jc w:val="left"/>
        <w:rPr>
          <w:rFonts w:ascii="仿宋" w:eastAsia="仿宋" w:hAnsi="仿宋"/>
          <w:color w:val="000000"/>
          <w:kern w:val="0"/>
          <w:sz w:val="32"/>
          <w:szCs w:val="32"/>
        </w:rPr>
      </w:pPr>
    </w:p>
    <w:p w:rsidR="00473AC8" w:rsidRDefault="00473AC8">
      <w:pPr>
        <w:widowControl/>
        <w:jc w:val="left"/>
        <w:rPr>
          <w:rFonts w:ascii="仿宋" w:eastAsia="仿宋" w:hAnsi="仿宋"/>
          <w:color w:val="000000"/>
          <w:kern w:val="0"/>
          <w:sz w:val="32"/>
          <w:szCs w:val="32"/>
        </w:rPr>
      </w:pPr>
    </w:p>
    <w:p w:rsidR="00473AC8" w:rsidRDefault="00473AC8">
      <w:pPr>
        <w:widowControl/>
        <w:jc w:val="left"/>
        <w:rPr>
          <w:rFonts w:ascii="仿宋" w:eastAsia="仿宋" w:hAnsi="仿宋"/>
          <w:color w:val="000000"/>
          <w:kern w:val="0"/>
          <w:sz w:val="32"/>
          <w:szCs w:val="32"/>
        </w:rPr>
      </w:pPr>
    </w:p>
    <w:p w:rsidR="00473AC8" w:rsidRDefault="00473AC8">
      <w:pPr>
        <w:widowControl/>
        <w:jc w:val="left"/>
        <w:rPr>
          <w:rFonts w:ascii="仿宋" w:eastAsia="仿宋" w:hAnsi="仿宋"/>
          <w:color w:val="000000"/>
          <w:kern w:val="0"/>
          <w:sz w:val="32"/>
          <w:szCs w:val="32"/>
        </w:rPr>
      </w:pPr>
    </w:p>
    <w:p w:rsidR="00473AC8" w:rsidRDefault="00473AC8">
      <w:pPr>
        <w:widowControl/>
        <w:jc w:val="left"/>
        <w:rPr>
          <w:rFonts w:ascii="仿宋" w:eastAsia="仿宋" w:hAnsi="仿宋"/>
          <w:color w:val="000000"/>
          <w:kern w:val="0"/>
          <w:sz w:val="32"/>
          <w:szCs w:val="32"/>
        </w:rPr>
      </w:pPr>
    </w:p>
    <w:p w:rsidR="00473AC8" w:rsidRDefault="00473AC8">
      <w:pPr>
        <w:widowControl/>
        <w:jc w:val="left"/>
        <w:rPr>
          <w:rFonts w:ascii="仿宋" w:eastAsia="仿宋" w:hAnsi="仿宋"/>
          <w:color w:val="000000"/>
          <w:kern w:val="0"/>
          <w:sz w:val="32"/>
          <w:szCs w:val="32"/>
        </w:rPr>
      </w:pPr>
    </w:p>
    <w:p w:rsidR="00473AC8" w:rsidRDefault="00473AC8">
      <w:pPr>
        <w:widowControl/>
        <w:jc w:val="left"/>
        <w:rPr>
          <w:rFonts w:ascii="仿宋" w:eastAsia="仿宋" w:hAnsi="仿宋"/>
          <w:color w:val="000000"/>
          <w:kern w:val="0"/>
          <w:sz w:val="32"/>
          <w:szCs w:val="32"/>
        </w:rPr>
      </w:pPr>
    </w:p>
    <w:p w:rsidR="00473AC8" w:rsidRDefault="00473AC8">
      <w:pPr>
        <w:widowControl/>
        <w:jc w:val="left"/>
        <w:rPr>
          <w:rFonts w:ascii="仿宋" w:eastAsia="仿宋" w:hAnsi="仿宋"/>
          <w:color w:val="000000"/>
          <w:kern w:val="0"/>
          <w:sz w:val="32"/>
          <w:szCs w:val="32"/>
        </w:rPr>
      </w:pPr>
    </w:p>
    <w:p w:rsidR="00473AC8" w:rsidRDefault="00473AC8">
      <w:pPr>
        <w:widowControl/>
        <w:jc w:val="left"/>
        <w:rPr>
          <w:rFonts w:ascii="仿宋" w:eastAsia="仿宋" w:hAnsi="仿宋"/>
          <w:color w:val="000000"/>
          <w:kern w:val="0"/>
          <w:sz w:val="32"/>
          <w:szCs w:val="32"/>
        </w:rPr>
      </w:pPr>
    </w:p>
    <w:p w:rsidR="00473AC8" w:rsidRDefault="00473AC8">
      <w:pPr>
        <w:widowControl/>
        <w:jc w:val="left"/>
        <w:rPr>
          <w:rFonts w:ascii="仿宋" w:eastAsia="仿宋" w:hAnsi="仿宋"/>
          <w:color w:val="000000"/>
          <w:kern w:val="0"/>
          <w:sz w:val="32"/>
          <w:szCs w:val="32"/>
        </w:rPr>
      </w:pPr>
    </w:p>
    <w:p w:rsidR="00473AC8" w:rsidRDefault="00473AC8">
      <w:pPr>
        <w:widowControl/>
        <w:jc w:val="left"/>
        <w:rPr>
          <w:rFonts w:ascii="仿宋" w:eastAsia="仿宋" w:hAnsi="仿宋"/>
          <w:color w:val="000000"/>
          <w:kern w:val="0"/>
          <w:sz w:val="32"/>
          <w:szCs w:val="32"/>
        </w:rPr>
      </w:pPr>
    </w:p>
    <w:p w:rsidR="00355619" w:rsidRPr="00CE49DA" w:rsidRDefault="00355619">
      <w:pPr>
        <w:widowControl/>
        <w:jc w:val="left"/>
        <w:rPr>
          <w:rFonts w:ascii="仿宋" w:eastAsia="仿宋" w:hAnsi="仿宋"/>
          <w:color w:val="000000"/>
          <w:kern w:val="0"/>
          <w:sz w:val="32"/>
          <w:szCs w:val="32"/>
        </w:rPr>
      </w:pPr>
    </w:p>
    <w:p w:rsidR="00BB738B" w:rsidRDefault="00BB738B" w:rsidP="00622830">
      <w:pPr>
        <w:pStyle w:val="1"/>
        <w:ind w:right="440"/>
        <w:jc w:val="right"/>
        <w:rPr>
          <w:rStyle w:val="1Char"/>
          <w:rFonts w:ascii="黑体" w:eastAsia="黑体" w:hAnsi="黑体"/>
        </w:rPr>
      </w:pPr>
      <w:bookmarkStart w:id="22" w:name="_Toc15377204"/>
      <w:bookmarkStart w:id="23" w:name="_Toc15396602"/>
      <w:r w:rsidRPr="00065F8F">
        <w:rPr>
          <w:rFonts w:ascii="黑体" w:eastAsia="黑体" w:hAnsi="黑体" w:cs="黑体" w:hint="eastAsia"/>
          <w:b w:val="0"/>
          <w:bCs w:val="0"/>
          <w:color w:val="000000"/>
        </w:rPr>
        <w:lastRenderedPageBreak/>
        <w:t>第二部分</w:t>
      </w:r>
      <w:r w:rsidRPr="00065F8F">
        <w:rPr>
          <w:rFonts w:ascii="黑体" w:eastAsia="黑体" w:hAnsi="黑体" w:cs="黑体"/>
          <w:color w:val="000000"/>
        </w:rPr>
        <w:t xml:space="preserve"> </w:t>
      </w:r>
      <w:r w:rsidRPr="00065F8F">
        <w:rPr>
          <w:rStyle w:val="1Char"/>
          <w:rFonts w:ascii="黑体" w:eastAsia="黑体" w:hAnsi="黑体" w:cs="黑体"/>
        </w:rPr>
        <w:t>2018</w:t>
      </w:r>
      <w:r w:rsidRPr="00065F8F">
        <w:rPr>
          <w:rStyle w:val="1Char"/>
          <w:rFonts w:ascii="黑体" w:eastAsia="黑体" w:hAnsi="黑体" w:cs="黑体" w:hint="eastAsia"/>
        </w:rPr>
        <w:t>年度部门决算情况说明</w:t>
      </w:r>
      <w:bookmarkEnd w:id="22"/>
      <w:bookmarkEnd w:id="23"/>
    </w:p>
    <w:p w:rsidR="00BB738B" w:rsidRPr="007127B7" w:rsidRDefault="00BB738B" w:rsidP="007127B7"/>
    <w:p w:rsidR="00BB738B" w:rsidRPr="000C3467" w:rsidRDefault="00BB738B">
      <w:pPr>
        <w:pStyle w:val="a7"/>
        <w:numPr>
          <w:ilvl w:val="0"/>
          <w:numId w:val="2"/>
        </w:numPr>
        <w:spacing w:line="600" w:lineRule="exact"/>
        <w:ind w:firstLineChars="0"/>
        <w:outlineLvl w:val="1"/>
        <w:rPr>
          <w:rStyle w:val="2Char"/>
          <w:rFonts w:ascii="黑体" w:eastAsia="黑体" w:hAnsi="黑体" w:cs="Times New Roman"/>
          <w:b w:val="0"/>
          <w:bCs w:val="0"/>
        </w:rPr>
      </w:pPr>
      <w:bookmarkStart w:id="24" w:name="_Toc15377205"/>
      <w:bookmarkStart w:id="25" w:name="_Toc15396603"/>
      <w:r w:rsidRPr="000C3467">
        <w:rPr>
          <w:rFonts w:ascii="黑体" w:eastAsia="黑体" w:hAnsi="黑体" w:cs="黑体" w:hint="eastAsia"/>
          <w:color w:val="000000"/>
          <w:sz w:val="32"/>
          <w:szCs w:val="32"/>
        </w:rPr>
        <w:t>收</w:t>
      </w:r>
      <w:r w:rsidRPr="000C3467">
        <w:rPr>
          <w:rStyle w:val="2Char"/>
          <w:rFonts w:ascii="黑体" w:eastAsia="黑体" w:hAnsi="黑体" w:cs="黑体" w:hint="eastAsia"/>
          <w:b w:val="0"/>
          <w:bCs w:val="0"/>
        </w:rPr>
        <w:t>入支出决算总体情况说明</w:t>
      </w:r>
      <w:bookmarkEnd w:id="24"/>
      <w:bookmarkEnd w:id="25"/>
    </w:p>
    <w:p w:rsidR="00BB738B" w:rsidRPr="00CE49DA" w:rsidRDefault="00BB738B" w:rsidP="00FD458D">
      <w:pPr>
        <w:ind w:firstLine="709"/>
        <w:rPr>
          <w:rFonts w:ascii="仿宋_GB2312" w:eastAsia="仿宋_GB2312"/>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年度收总计</w:t>
      </w:r>
      <w:r w:rsidR="0078437E">
        <w:rPr>
          <w:rFonts w:ascii="仿宋_GB2312" w:eastAsia="仿宋_GB2312" w:hint="eastAsia"/>
          <w:color w:val="000000"/>
          <w:sz w:val="32"/>
          <w:szCs w:val="32"/>
        </w:rPr>
        <w:t>482</w:t>
      </w:r>
      <w:r w:rsidR="00473AC8">
        <w:rPr>
          <w:rFonts w:ascii="仿宋_GB2312" w:eastAsia="仿宋_GB2312" w:hint="eastAsia"/>
          <w:color w:val="000000"/>
          <w:sz w:val="32"/>
          <w:szCs w:val="32"/>
        </w:rPr>
        <w:t>.20</w:t>
      </w:r>
      <w:r w:rsidRPr="00CE49DA">
        <w:rPr>
          <w:rFonts w:ascii="仿宋" w:eastAsia="仿宋" w:hAnsi="仿宋" w:cs="仿宋" w:hint="eastAsia"/>
          <w:color w:val="000000"/>
          <w:sz w:val="32"/>
          <w:szCs w:val="32"/>
        </w:rPr>
        <w:t>万元、支总计</w:t>
      </w:r>
      <w:r w:rsidR="00473AC8">
        <w:rPr>
          <w:rFonts w:ascii="仿宋_GB2312" w:eastAsia="仿宋_GB2312" w:hint="eastAsia"/>
          <w:color w:val="000000"/>
          <w:sz w:val="32"/>
          <w:szCs w:val="32"/>
        </w:rPr>
        <w:t>467.86</w:t>
      </w:r>
      <w:r w:rsidRPr="00CE49DA">
        <w:rPr>
          <w:rFonts w:ascii="仿宋" w:eastAsia="仿宋" w:hAnsi="仿宋" w:cs="仿宋" w:hint="eastAsia"/>
          <w:color w:val="000000"/>
          <w:sz w:val="32"/>
          <w:szCs w:val="32"/>
        </w:rPr>
        <w:t>万元。与</w:t>
      </w:r>
      <w:r w:rsidRPr="00CE49DA">
        <w:rPr>
          <w:rFonts w:ascii="仿宋" w:eastAsia="仿宋" w:hAnsi="仿宋" w:cs="仿宋"/>
          <w:color w:val="000000"/>
          <w:sz w:val="32"/>
          <w:szCs w:val="32"/>
        </w:rPr>
        <w:t>2017</w:t>
      </w:r>
      <w:r w:rsidRPr="00CE49DA">
        <w:rPr>
          <w:rFonts w:ascii="仿宋" w:eastAsia="仿宋" w:hAnsi="仿宋" w:cs="仿宋" w:hint="eastAsia"/>
          <w:color w:val="000000"/>
          <w:sz w:val="32"/>
          <w:szCs w:val="32"/>
        </w:rPr>
        <w:t>年相比，收总计增加</w:t>
      </w:r>
      <w:r w:rsidR="00473AC8">
        <w:rPr>
          <w:rFonts w:ascii="仿宋_GB2312" w:eastAsia="仿宋_GB2312" w:hint="eastAsia"/>
          <w:color w:val="000000"/>
          <w:sz w:val="32"/>
          <w:szCs w:val="32"/>
        </w:rPr>
        <w:t>16.04</w:t>
      </w:r>
      <w:r w:rsidRPr="00CE49DA">
        <w:rPr>
          <w:rFonts w:ascii="仿宋" w:eastAsia="仿宋" w:hAnsi="仿宋" w:cs="仿宋" w:hint="eastAsia"/>
          <w:color w:val="000000"/>
          <w:sz w:val="32"/>
          <w:szCs w:val="32"/>
        </w:rPr>
        <w:t>万元，增长</w:t>
      </w:r>
      <w:r w:rsidR="00473AC8">
        <w:rPr>
          <w:rFonts w:ascii="仿宋_GB2312" w:eastAsia="仿宋_GB2312" w:hint="eastAsia"/>
          <w:color w:val="000000"/>
          <w:sz w:val="32"/>
          <w:szCs w:val="32"/>
        </w:rPr>
        <w:t>3%</w:t>
      </w:r>
      <w:r w:rsidRPr="00CE49DA">
        <w:rPr>
          <w:rFonts w:ascii="仿宋" w:eastAsia="仿宋" w:hAnsi="仿宋" w:cs="仿宋" w:hint="eastAsia"/>
          <w:color w:val="000000"/>
          <w:sz w:val="32"/>
          <w:szCs w:val="32"/>
        </w:rPr>
        <w:t>、支总计增加</w:t>
      </w:r>
      <w:r w:rsidR="00473AC8">
        <w:rPr>
          <w:rFonts w:ascii="仿宋_GB2312" w:eastAsia="仿宋_GB2312" w:hint="eastAsia"/>
          <w:color w:val="000000"/>
          <w:sz w:val="32"/>
          <w:szCs w:val="32"/>
        </w:rPr>
        <w:t>79.51</w:t>
      </w:r>
      <w:r w:rsidRPr="00CE49DA">
        <w:rPr>
          <w:rFonts w:ascii="仿宋" w:eastAsia="仿宋" w:hAnsi="仿宋" w:cs="仿宋" w:hint="eastAsia"/>
          <w:color w:val="000000"/>
          <w:sz w:val="32"/>
          <w:szCs w:val="32"/>
        </w:rPr>
        <w:t>万元，增长</w:t>
      </w:r>
      <w:r w:rsidR="00473AC8">
        <w:rPr>
          <w:rFonts w:ascii="仿宋_GB2312" w:eastAsia="仿宋_GB2312" w:hint="eastAsia"/>
          <w:color w:val="000000"/>
          <w:sz w:val="32"/>
          <w:szCs w:val="32"/>
        </w:rPr>
        <w:t>20%</w:t>
      </w:r>
      <w:r w:rsidRPr="00CE49DA">
        <w:rPr>
          <w:rFonts w:ascii="仿宋" w:eastAsia="仿宋" w:hAnsi="仿宋" w:cs="仿宋" w:hint="eastAsia"/>
          <w:color w:val="000000"/>
          <w:sz w:val="32"/>
          <w:szCs w:val="32"/>
        </w:rPr>
        <w:t>。主要变动原因是</w:t>
      </w:r>
      <w:r w:rsidR="00F359A3">
        <w:rPr>
          <w:rFonts w:ascii="仿宋" w:eastAsia="仿宋" w:hAnsi="仿宋" w:cs="仿宋" w:hint="eastAsia"/>
          <w:color w:val="000000"/>
          <w:sz w:val="32"/>
          <w:szCs w:val="32"/>
        </w:rPr>
        <w:t>：</w:t>
      </w:r>
      <w:r w:rsidR="00FD458D">
        <w:rPr>
          <w:rFonts w:ascii="仿宋" w:eastAsia="仿宋" w:hAnsi="仿宋" w:cs="仿宋" w:hint="eastAsia"/>
          <w:color w:val="000000"/>
          <w:sz w:val="32"/>
          <w:szCs w:val="32"/>
        </w:rPr>
        <w:t>1、</w:t>
      </w:r>
      <w:r w:rsidR="00F359A3" w:rsidRPr="00CF5DE3">
        <w:rPr>
          <w:rFonts w:ascii="仿宋_GB2312" w:eastAsia="仿宋_GB2312" w:hint="eastAsia"/>
          <w:color w:val="000000"/>
          <w:sz w:val="32"/>
          <w:szCs w:val="32"/>
        </w:rPr>
        <w:t>本年度</w:t>
      </w:r>
      <w:r w:rsidR="00F359A3" w:rsidRPr="00243A17">
        <w:rPr>
          <w:rFonts w:ascii="仿宋_GB2312" w:eastAsia="仿宋_GB2312" w:hint="eastAsia"/>
          <w:color w:val="000000"/>
          <w:sz w:val="32"/>
          <w:szCs w:val="32"/>
        </w:rPr>
        <w:t>人员工资变动</w:t>
      </w:r>
      <w:r w:rsidR="00F359A3">
        <w:rPr>
          <w:rFonts w:ascii="仿宋_GB2312" w:eastAsia="仿宋_GB2312" w:hint="eastAsia"/>
          <w:color w:val="000000"/>
          <w:sz w:val="32"/>
          <w:szCs w:val="32"/>
        </w:rPr>
        <w:t>、人员增加1人及开展工作需要</w:t>
      </w:r>
      <w:r w:rsidR="00F359A3" w:rsidRPr="00CF5DE3">
        <w:rPr>
          <w:rFonts w:ascii="仿宋_GB2312" w:eastAsia="仿宋_GB2312" w:hint="eastAsia"/>
          <w:color w:val="000000"/>
          <w:sz w:val="32"/>
          <w:szCs w:val="32"/>
        </w:rPr>
        <w:t>;</w:t>
      </w:r>
      <w:r w:rsidR="00FD458D">
        <w:rPr>
          <w:rFonts w:ascii="仿宋_GB2312" w:eastAsia="仿宋_GB2312" w:hint="eastAsia"/>
          <w:color w:val="000000"/>
          <w:sz w:val="32"/>
          <w:szCs w:val="32"/>
        </w:rPr>
        <w:t>2、</w:t>
      </w:r>
      <w:r w:rsidR="00F359A3" w:rsidRPr="00CF5DE3">
        <w:rPr>
          <w:rFonts w:ascii="仿宋_GB2312" w:eastAsia="仿宋_GB2312" w:hint="eastAsia"/>
          <w:color w:val="000000"/>
          <w:sz w:val="32"/>
          <w:szCs w:val="32"/>
        </w:rPr>
        <w:t>2018年</w:t>
      </w:r>
      <w:r w:rsidR="00F359A3">
        <w:rPr>
          <w:rFonts w:ascii="仿宋_GB2312" w:eastAsia="仿宋_GB2312" w:hint="eastAsia"/>
          <w:color w:val="000000"/>
          <w:sz w:val="32"/>
          <w:szCs w:val="32"/>
        </w:rPr>
        <w:t>四川省档案局拨付重点档案抢救经费9万元</w:t>
      </w:r>
      <w:r w:rsidR="00F359A3" w:rsidRPr="00CF5DE3">
        <w:rPr>
          <w:rFonts w:ascii="仿宋_GB2312" w:eastAsia="仿宋_GB2312" w:hint="eastAsia"/>
          <w:color w:val="000000"/>
          <w:sz w:val="32"/>
          <w:szCs w:val="32"/>
        </w:rPr>
        <w:t>;</w:t>
      </w:r>
      <w:r w:rsidR="00FD458D">
        <w:rPr>
          <w:rFonts w:ascii="仿宋_GB2312" w:eastAsia="仿宋_GB2312" w:hint="eastAsia"/>
          <w:color w:val="000000"/>
          <w:sz w:val="32"/>
          <w:szCs w:val="32"/>
        </w:rPr>
        <w:t>3、</w:t>
      </w:r>
      <w:r w:rsidR="00F359A3" w:rsidRPr="00CF5DE3">
        <w:rPr>
          <w:rFonts w:ascii="仿宋_GB2312" w:eastAsia="仿宋_GB2312" w:hint="eastAsia"/>
          <w:color w:val="000000"/>
          <w:sz w:val="32"/>
          <w:szCs w:val="32"/>
        </w:rPr>
        <w:t>本年度</w:t>
      </w:r>
      <w:r w:rsidR="00F359A3">
        <w:rPr>
          <w:rFonts w:ascii="仿宋_GB2312" w:eastAsia="仿宋_GB2312" w:hint="eastAsia"/>
          <w:color w:val="000000"/>
          <w:sz w:val="32"/>
          <w:szCs w:val="32"/>
        </w:rPr>
        <w:t>整理档案劳务费增加</w:t>
      </w:r>
      <w:r w:rsidR="00F359A3" w:rsidRPr="00CF5DE3">
        <w:rPr>
          <w:rFonts w:ascii="仿宋_GB2312" w:eastAsia="仿宋_GB2312" w:hint="eastAsia"/>
          <w:color w:val="000000"/>
          <w:sz w:val="32"/>
          <w:szCs w:val="32"/>
        </w:rPr>
        <w:t>;</w:t>
      </w:r>
      <w:r w:rsidR="00FD458D">
        <w:rPr>
          <w:rFonts w:ascii="仿宋_GB2312" w:eastAsia="仿宋_GB2312" w:hint="eastAsia"/>
          <w:color w:val="000000"/>
          <w:sz w:val="32"/>
          <w:szCs w:val="32"/>
        </w:rPr>
        <w:t>4、</w:t>
      </w:r>
      <w:r w:rsidR="00F359A3" w:rsidRPr="00CF5DE3">
        <w:rPr>
          <w:rFonts w:ascii="仿宋_GB2312" w:eastAsia="仿宋_GB2312" w:hint="eastAsia"/>
          <w:color w:val="000000"/>
          <w:sz w:val="32"/>
          <w:szCs w:val="32"/>
        </w:rPr>
        <w:t>项目支出</w:t>
      </w:r>
      <w:r w:rsidR="00F359A3">
        <w:rPr>
          <w:rFonts w:ascii="仿宋_GB2312" w:eastAsia="仿宋_GB2312" w:hint="eastAsia"/>
          <w:color w:val="000000"/>
          <w:sz w:val="32"/>
          <w:szCs w:val="32"/>
        </w:rPr>
        <w:t>增加设备尾款、国家重点档案项目，且档案数字化处理项目比上年增加页数。</w:t>
      </w:r>
    </w:p>
    <w:p w:rsidR="00BB738B" w:rsidRDefault="00BB738B" w:rsidP="00A237D8">
      <w:pPr>
        <w:pStyle w:val="a7"/>
        <w:numPr>
          <w:ilvl w:val="0"/>
          <w:numId w:val="2"/>
        </w:numPr>
        <w:spacing w:line="600" w:lineRule="exact"/>
        <w:ind w:firstLineChars="0"/>
        <w:outlineLvl w:val="1"/>
        <w:rPr>
          <w:rStyle w:val="2Char"/>
          <w:rFonts w:ascii="黑体" w:eastAsia="黑体" w:hAnsi="黑体" w:cs="Times New Roman"/>
          <w:b w:val="0"/>
          <w:bCs w:val="0"/>
        </w:rPr>
      </w:pPr>
      <w:bookmarkStart w:id="26" w:name="_Toc15377206"/>
      <w:bookmarkStart w:id="27" w:name="_Toc15396604"/>
      <w:r w:rsidRPr="00CE49DA">
        <w:rPr>
          <w:rFonts w:ascii="黑体" w:eastAsia="黑体" w:hAnsi="黑体" w:cs="黑体" w:hint="eastAsia"/>
          <w:color w:val="000000"/>
          <w:sz w:val="32"/>
          <w:szCs w:val="32"/>
        </w:rPr>
        <w:t>收</w:t>
      </w:r>
      <w:r w:rsidRPr="00C42709">
        <w:rPr>
          <w:rStyle w:val="2Char"/>
          <w:rFonts w:ascii="黑体" w:eastAsia="黑体" w:hAnsi="黑体" w:cs="黑体" w:hint="eastAsia"/>
          <w:b w:val="0"/>
          <w:bCs w:val="0"/>
        </w:rPr>
        <w:t>入决算情况说明</w:t>
      </w:r>
      <w:bookmarkEnd w:id="26"/>
      <w:bookmarkEnd w:id="27"/>
    </w:p>
    <w:p w:rsidR="00BB738B" w:rsidRPr="00ED4085" w:rsidRDefault="00BB738B" w:rsidP="00473AC8">
      <w:pPr>
        <w:spacing w:line="600" w:lineRule="exact"/>
        <w:ind w:firstLineChars="200" w:firstLine="640"/>
        <w:outlineLvl w:val="1"/>
        <w:rPr>
          <w:rFonts w:ascii="仿宋" w:eastAsia="仿宋" w:hAnsi="仿宋"/>
          <w:color w:val="000000"/>
          <w:sz w:val="32"/>
          <w:szCs w:val="32"/>
        </w:rPr>
      </w:pPr>
      <w:r w:rsidRPr="00ED4085">
        <w:rPr>
          <w:rFonts w:ascii="仿宋" w:eastAsia="仿宋" w:hAnsi="仿宋" w:cs="仿宋"/>
          <w:color w:val="000000"/>
          <w:sz w:val="32"/>
          <w:szCs w:val="32"/>
        </w:rPr>
        <w:t>2018</w:t>
      </w:r>
      <w:r w:rsidRPr="00ED4085">
        <w:rPr>
          <w:rFonts w:ascii="仿宋" w:eastAsia="仿宋" w:hAnsi="仿宋" w:cs="仿宋" w:hint="eastAsia"/>
          <w:color w:val="000000"/>
          <w:sz w:val="32"/>
          <w:szCs w:val="32"/>
        </w:rPr>
        <w:t>年本年收入合计</w:t>
      </w:r>
      <w:r w:rsidR="00F359A3">
        <w:rPr>
          <w:rFonts w:ascii="仿宋_GB2312" w:eastAsia="仿宋_GB2312" w:hint="eastAsia"/>
          <w:color w:val="000000"/>
          <w:sz w:val="32"/>
          <w:szCs w:val="32"/>
        </w:rPr>
        <w:t>482.20</w:t>
      </w:r>
      <w:r w:rsidRPr="00ED4085">
        <w:rPr>
          <w:rFonts w:ascii="仿宋" w:eastAsia="仿宋" w:hAnsi="仿宋" w:cs="仿宋" w:hint="eastAsia"/>
          <w:color w:val="000000"/>
          <w:sz w:val="32"/>
          <w:szCs w:val="32"/>
        </w:rPr>
        <w:t>万元，其中：一般公共预算财政拨款收入</w:t>
      </w:r>
      <w:r w:rsidR="00F359A3">
        <w:rPr>
          <w:rFonts w:ascii="仿宋_GB2312" w:eastAsia="仿宋_GB2312" w:hint="eastAsia"/>
          <w:color w:val="000000"/>
          <w:sz w:val="32"/>
          <w:szCs w:val="32"/>
        </w:rPr>
        <w:t>473.2</w:t>
      </w:r>
      <w:r w:rsidRPr="00ED4085">
        <w:rPr>
          <w:rFonts w:ascii="仿宋" w:eastAsia="仿宋" w:hAnsi="仿宋" w:cs="仿宋" w:hint="eastAsia"/>
          <w:color w:val="000000"/>
          <w:sz w:val="32"/>
          <w:szCs w:val="32"/>
        </w:rPr>
        <w:t>万元，占</w:t>
      </w:r>
      <w:r w:rsidR="00F359A3">
        <w:rPr>
          <w:rFonts w:ascii="仿宋" w:eastAsia="仿宋" w:hAnsi="仿宋" w:cs="仿宋" w:hint="eastAsia"/>
          <w:color w:val="000000"/>
          <w:sz w:val="32"/>
          <w:szCs w:val="32"/>
        </w:rPr>
        <w:t>98</w:t>
      </w:r>
      <w:r w:rsidRPr="00ED4085">
        <w:rPr>
          <w:rFonts w:ascii="仿宋" w:eastAsia="仿宋" w:hAnsi="仿宋" w:cs="仿宋"/>
          <w:color w:val="000000"/>
          <w:sz w:val="32"/>
          <w:szCs w:val="32"/>
        </w:rPr>
        <w:t>%</w:t>
      </w:r>
      <w:r w:rsidRPr="00ED4085">
        <w:rPr>
          <w:rFonts w:ascii="仿宋" w:eastAsia="仿宋" w:hAnsi="仿宋" w:cs="仿宋" w:hint="eastAsia"/>
          <w:color w:val="000000"/>
          <w:sz w:val="32"/>
          <w:szCs w:val="32"/>
        </w:rPr>
        <w:t>；其他收入</w:t>
      </w:r>
      <w:r w:rsidR="00F359A3">
        <w:rPr>
          <w:rFonts w:ascii="仿宋" w:eastAsia="仿宋" w:hAnsi="仿宋" w:cs="仿宋" w:hint="eastAsia"/>
          <w:color w:val="000000"/>
          <w:sz w:val="32"/>
          <w:szCs w:val="32"/>
        </w:rPr>
        <w:t>9</w:t>
      </w:r>
      <w:r w:rsidRPr="00ED4085">
        <w:rPr>
          <w:rFonts w:ascii="仿宋" w:eastAsia="仿宋" w:hAnsi="仿宋" w:cs="仿宋" w:hint="eastAsia"/>
          <w:color w:val="000000"/>
          <w:sz w:val="32"/>
          <w:szCs w:val="32"/>
        </w:rPr>
        <w:t>万元，占</w:t>
      </w:r>
      <w:r w:rsidR="00F359A3">
        <w:rPr>
          <w:rFonts w:ascii="仿宋" w:eastAsia="仿宋" w:hAnsi="仿宋" w:cs="仿宋" w:hint="eastAsia"/>
          <w:color w:val="000000"/>
          <w:sz w:val="32"/>
          <w:szCs w:val="32"/>
        </w:rPr>
        <w:t>2</w:t>
      </w:r>
      <w:r w:rsidRPr="00ED4085">
        <w:rPr>
          <w:rFonts w:ascii="仿宋" w:eastAsia="仿宋" w:hAnsi="仿宋" w:cs="仿宋"/>
          <w:color w:val="000000"/>
          <w:sz w:val="32"/>
          <w:szCs w:val="32"/>
        </w:rPr>
        <w:t>%</w:t>
      </w:r>
      <w:r w:rsidRPr="00ED4085">
        <w:rPr>
          <w:rFonts w:ascii="仿宋" w:eastAsia="仿宋" w:hAnsi="仿宋" w:cs="仿宋" w:hint="eastAsia"/>
          <w:color w:val="000000"/>
          <w:sz w:val="32"/>
          <w:szCs w:val="32"/>
        </w:rPr>
        <w:t>。</w:t>
      </w:r>
    </w:p>
    <w:p w:rsidR="00BB738B" w:rsidRPr="00C42709" w:rsidRDefault="00BB738B">
      <w:pPr>
        <w:pStyle w:val="a7"/>
        <w:numPr>
          <w:ilvl w:val="0"/>
          <w:numId w:val="2"/>
        </w:numPr>
        <w:spacing w:line="600" w:lineRule="exact"/>
        <w:ind w:firstLineChars="0"/>
        <w:outlineLvl w:val="1"/>
        <w:rPr>
          <w:rStyle w:val="2Char"/>
          <w:rFonts w:ascii="黑体" w:eastAsia="黑体" w:hAnsi="黑体" w:cs="Times New Roman"/>
          <w:b w:val="0"/>
          <w:bCs w:val="0"/>
        </w:rPr>
      </w:pPr>
      <w:bookmarkStart w:id="28" w:name="_Toc15377207"/>
      <w:bookmarkStart w:id="29" w:name="_Toc15396605"/>
      <w:r w:rsidRPr="00CE49DA">
        <w:rPr>
          <w:rFonts w:ascii="黑体" w:eastAsia="黑体" w:hAnsi="黑体" w:cs="黑体" w:hint="eastAsia"/>
          <w:color w:val="000000"/>
          <w:sz w:val="32"/>
          <w:szCs w:val="32"/>
        </w:rPr>
        <w:t>支</w:t>
      </w:r>
      <w:r w:rsidRPr="00C42709">
        <w:rPr>
          <w:rStyle w:val="2Char"/>
          <w:rFonts w:ascii="黑体" w:eastAsia="黑体" w:hAnsi="黑体" w:cs="黑体" w:hint="eastAsia"/>
          <w:b w:val="0"/>
          <w:bCs w:val="0"/>
        </w:rPr>
        <w:t>出决算情况说明</w:t>
      </w:r>
      <w:bookmarkEnd w:id="28"/>
      <w:bookmarkEnd w:id="29"/>
    </w:p>
    <w:p w:rsidR="00BB738B" w:rsidRPr="00CE49DA" w:rsidRDefault="00BB738B">
      <w:pPr>
        <w:spacing w:line="600" w:lineRule="exact"/>
        <w:ind w:firstLine="640"/>
        <w:rPr>
          <w:rFonts w:ascii="仿宋" w:eastAsia="仿宋" w:hAnsi="仿宋"/>
          <w:color w:val="000000"/>
          <w:sz w:val="32"/>
          <w:szCs w:val="32"/>
          <w:shd w:val="pct10" w:color="auto" w:fill="FFFFFF"/>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年本年支出合计</w:t>
      </w:r>
      <w:r w:rsidR="00F359A3">
        <w:rPr>
          <w:rFonts w:ascii="仿宋_GB2312" w:eastAsia="仿宋_GB2312" w:hint="eastAsia"/>
          <w:color w:val="000000"/>
          <w:sz w:val="32"/>
          <w:szCs w:val="32"/>
        </w:rPr>
        <w:t>467.86</w:t>
      </w:r>
      <w:r w:rsidRPr="00CE49DA">
        <w:rPr>
          <w:rFonts w:ascii="仿宋" w:eastAsia="仿宋" w:hAnsi="仿宋" w:cs="仿宋" w:hint="eastAsia"/>
          <w:color w:val="000000"/>
          <w:sz w:val="32"/>
          <w:szCs w:val="32"/>
        </w:rPr>
        <w:t>万元，其中：基本支出</w:t>
      </w:r>
      <w:r w:rsidR="00F359A3">
        <w:rPr>
          <w:rFonts w:ascii="仿宋_GB2312" w:eastAsia="仿宋_GB2312" w:hint="eastAsia"/>
          <w:color w:val="000000"/>
          <w:sz w:val="32"/>
          <w:szCs w:val="32"/>
        </w:rPr>
        <w:t>309.96</w:t>
      </w:r>
      <w:r w:rsidRPr="00CE49DA">
        <w:rPr>
          <w:rFonts w:ascii="仿宋" w:eastAsia="仿宋" w:hAnsi="仿宋" w:cs="仿宋" w:hint="eastAsia"/>
          <w:color w:val="000000"/>
          <w:sz w:val="32"/>
          <w:szCs w:val="32"/>
        </w:rPr>
        <w:t>万元，占</w:t>
      </w:r>
      <w:r w:rsidR="00F359A3">
        <w:rPr>
          <w:rFonts w:ascii="仿宋_GB2312" w:eastAsia="仿宋_GB2312" w:hint="eastAsia"/>
          <w:color w:val="000000"/>
          <w:sz w:val="32"/>
          <w:szCs w:val="32"/>
        </w:rPr>
        <w:t>66.25</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；项目支出</w:t>
      </w:r>
      <w:r w:rsidR="00F359A3">
        <w:rPr>
          <w:rFonts w:ascii="仿宋_GB2312" w:eastAsia="仿宋_GB2312" w:hint="eastAsia"/>
          <w:color w:val="000000"/>
          <w:sz w:val="32"/>
          <w:szCs w:val="32"/>
        </w:rPr>
        <w:t>157.90</w:t>
      </w:r>
      <w:r w:rsidRPr="00CE49DA">
        <w:rPr>
          <w:rFonts w:ascii="仿宋" w:eastAsia="仿宋" w:hAnsi="仿宋" w:cs="仿宋" w:hint="eastAsia"/>
          <w:color w:val="000000"/>
          <w:sz w:val="32"/>
          <w:szCs w:val="32"/>
        </w:rPr>
        <w:t>万元，占</w:t>
      </w:r>
      <w:r w:rsidR="00F359A3">
        <w:rPr>
          <w:rFonts w:ascii="仿宋" w:eastAsia="仿宋" w:hAnsi="仿宋" w:cs="仿宋" w:hint="eastAsia"/>
          <w:color w:val="000000"/>
          <w:sz w:val="32"/>
          <w:szCs w:val="32"/>
        </w:rPr>
        <w:t>33.75</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w:t>
      </w:r>
    </w:p>
    <w:p w:rsidR="00BB738B" w:rsidRPr="00CE49DA" w:rsidRDefault="00BB738B" w:rsidP="00473AC8">
      <w:pPr>
        <w:spacing w:line="600" w:lineRule="exact"/>
        <w:ind w:firstLineChars="200" w:firstLine="640"/>
        <w:outlineLvl w:val="1"/>
        <w:rPr>
          <w:rStyle w:val="2Char"/>
          <w:rFonts w:ascii="黑体" w:eastAsia="黑体" w:hAnsi="黑体" w:cs="Times New Roman"/>
          <w:b w:val="0"/>
          <w:bCs w:val="0"/>
        </w:rPr>
      </w:pPr>
      <w:bookmarkStart w:id="30" w:name="_Toc15377208"/>
      <w:bookmarkStart w:id="31" w:name="_Toc15396606"/>
      <w:r w:rsidRPr="00CE49DA">
        <w:rPr>
          <w:rFonts w:ascii="黑体" w:eastAsia="黑体" w:hAnsi="黑体" w:cs="黑体" w:hint="eastAsia"/>
          <w:color w:val="000000"/>
          <w:sz w:val="32"/>
          <w:szCs w:val="32"/>
        </w:rPr>
        <w:t>四、财</w:t>
      </w:r>
      <w:r w:rsidRPr="00C42709">
        <w:rPr>
          <w:rStyle w:val="2Char"/>
          <w:rFonts w:ascii="黑体" w:eastAsia="黑体" w:hAnsi="黑体" w:cs="黑体" w:hint="eastAsia"/>
          <w:b w:val="0"/>
          <w:bCs w:val="0"/>
        </w:rPr>
        <w:t>政拨款收入支出决算总体情况说明</w:t>
      </w:r>
      <w:bookmarkEnd w:id="30"/>
      <w:bookmarkEnd w:id="31"/>
    </w:p>
    <w:p w:rsidR="00BB738B" w:rsidRPr="00CE49DA" w:rsidRDefault="00BB738B" w:rsidP="00473AC8">
      <w:pPr>
        <w:spacing w:line="600" w:lineRule="exact"/>
        <w:ind w:firstLineChars="200" w:firstLine="640"/>
        <w:rPr>
          <w:rFonts w:ascii="仿宋" w:eastAsia="仿宋" w:hAnsi="仿宋"/>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年财政拨款收</w:t>
      </w:r>
      <w:r w:rsidR="00A34CEF">
        <w:rPr>
          <w:rFonts w:ascii="仿宋" w:eastAsia="仿宋" w:hAnsi="仿宋" w:cs="仿宋" w:hint="eastAsia"/>
          <w:color w:val="000000"/>
          <w:sz w:val="32"/>
          <w:szCs w:val="32"/>
        </w:rPr>
        <w:t>入</w:t>
      </w:r>
      <w:r w:rsidRPr="00CE49DA">
        <w:rPr>
          <w:rFonts w:ascii="仿宋" w:eastAsia="仿宋" w:hAnsi="仿宋" w:cs="仿宋" w:hint="eastAsia"/>
          <w:color w:val="000000"/>
          <w:sz w:val="32"/>
          <w:szCs w:val="32"/>
        </w:rPr>
        <w:t>总计</w:t>
      </w:r>
      <w:r w:rsidR="00A34CEF">
        <w:rPr>
          <w:rFonts w:ascii="仿宋" w:eastAsia="仿宋" w:hAnsi="仿宋" w:cs="仿宋" w:hint="eastAsia"/>
          <w:color w:val="000000"/>
          <w:sz w:val="32"/>
          <w:szCs w:val="32"/>
        </w:rPr>
        <w:t>473.2</w:t>
      </w:r>
      <w:r w:rsidRPr="00CE49DA">
        <w:rPr>
          <w:rFonts w:ascii="仿宋" w:eastAsia="仿宋" w:hAnsi="仿宋" w:cs="仿宋" w:hint="eastAsia"/>
          <w:color w:val="000000"/>
          <w:sz w:val="32"/>
          <w:szCs w:val="32"/>
        </w:rPr>
        <w:t>万元。与</w:t>
      </w:r>
      <w:r w:rsidRPr="00CE49DA">
        <w:rPr>
          <w:rFonts w:ascii="仿宋" w:eastAsia="仿宋" w:hAnsi="仿宋" w:cs="仿宋"/>
          <w:color w:val="000000"/>
          <w:sz w:val="32"/>
          <w:szCs w:val="32"/>
        </w:rPr>
        <w:t>2017</w:t>
      </w:r>
      <w:r w:rsidRPr="00CE49DA">
        <w:rPr>
          <w:rFonts w:ascii="仿宋" w:eastAsia="仿宋" w:hAnsi="仿宋" w:cs="仿宋" w:hint="eastAsia"/>
          <w:color w:val="000000"/>
          <w:sz w:val="32"/>
          <w:szCs w:val="32"/>
        </w:rPr>
        <w:t>年相比，财政拨款收</w:t>
      </w:r>
      <w:r w:rsidR="00A34CEF">
        <w:rPr>
          <w:rFonts w:ascii="仿宋" w:eastAsia="仿宋" w:hAnsi="仿宋" w:cs="仿宋" w:hint="eastAsia"/>
          <w:color w:val="000000"/>
          <w:sz w:val="32"/>
          <w:szCs w:val="32"/>
        </w:rPr>
        <w:t>入</w:t>
      </w:r>
      <w:r w:rsidRPr="00CE49DA">
        <w:rPr>
          <w:rFonts w:ascii="仿宋" w:eastAsia="仿宋" w:hAnsi="仿宋" w:cs="仿宋" w:hint="eastAsia"/>
          <w:color w:val="000000"/>
          <w:sz w:val="32"/>
          <w:szCs w:val="32"/>
        </w:rPr>
        <w:t>总计增加</w:t>
      </w:r>
      <w:r w:rsidR="00F5163A">
        <w:rPr>
          <w:rFonts w:ascii="仿宋" w:eastAsia="仿宋" w:hAnsi="仿宋" w:cs="仿宋" w:hint="eastAsia"/>
          <w:color w:val="000000"/>
          <w:sz w:val="32"/>
          <w:szCs w:val="32"/>
        </w:rPr>
        <w:t>7.13</w:t>
      </w:r>
      <w:r w:rsidRPr="00CE49DA">
        <w:rPr>
          <w:rFonts w:ascii="仿宋" w:eastAsia="仿宋" w:hAnsi="仿宋" w:cs="仿宋" w:hint="eastAsia"/>
          <w:color w:val="000000"/>
          <w:sz w:val="32"/>
          <w:szCs w:val="32"/>
        </w:rPr>
        <w:t>万元，增长</w:t>
      </w:r>
      <w:r w:rsidR="00F5163A">
        <w:rPr>
          <w:rFonts w:ascii="仿宋" w:eastAsia="仿宋" w:hAnsi="仿宋" w:cs="仿宋" w:hint="eastAsia"/>
          <w:color w:val="000000"/>
          <w:sz w:val="32"/>
          <w:szCs w:val="32"/>
        </w:rPr>
        <w:t>1.5</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。主要变动原因是</w:t>
      </w:r>
      <w:r w:rsidR="00F5163A">
        <w:rPr>
          <w:rFonts w:ascii="仿宋" w:eastAsia="仿宋" w:hAnsi="仿宋" w:cs="仿宋" w:hint="eastAsia"/>
          <w:color w:val="000000"/>
          <w:sz w:val="32"/>
          <w:szCs w:val="32"/>
        </w:rPr>
        <w:t>本年度人员增加。</w:t>
      </w:r>
    </w:p>
    <w:p w:rsidR="00BB738B" w:rsidRPr="00CE49DA" w:rsidRDefault="00F5163A" w:rsidP="00473AC8">
      <w:pPr>
        <w:spacing w:line="600" w:lineRule="exact"/>
        <w:ind w:firstLineChars="200" w:firstLine="640"/>
        <w:rPr>
          <w:rFonts w:ascii="仿宋" w:eastAsia="仿宋" w:hAnsi="仿宋"/>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年财政拨款</w:t>
      </w:r>
      <w:r>
        <w:rPr>
          <w:rFonts w:ascii="仿宋" w:eastAsia="仿宋" w:hAnsi="仿宋" w:cs="仿宋" w:hint="eastAsia"/>
          <w:color w:val="000000"/>
          <w:sz w:val="32"/>
          <w:szCs w:val="32"/>
        </w:rPr>
        <w:t>支出</w:t>
      </w:r>
      <w:r w:rsidRPr="00CE49DA">
        <w:rPr>
          <w:rFonts w:ascii="仿宋" w:eastAsia="仿宋" w:hAnsi="仿宋" w:cs="仿宋" w:hint="eastAsia"/>
          <w:color w:val="000000"/>
          <w:sz w:val="32"/>
          <w:szCs w:val="32"/>
        </w:rPr>
        <w:t>总计</w:t>
      </w:r>
      <w:r w:rsidR="00E31F80">
        <w:rPr>
          <w:rFonts w:ascii="仿宋" w:eastAsia="仿宋" w:hAnsi="仿宋" w:cs="仿宋" w:hint="eastAsia"/>
          <w:color w:val="000000"/>
          <w:sz w:val="32"/>
          <w:szCs w:val="32"/>
        </w:rPr>
        <w:t>458</w:t>
      </w:r>
      <w:r>
        <w:rPr>
          <w:rFonts w:ascii="仿宋" w:eastAsia="仿宋" w:hAnsi="仿宋" w:cs="仿宋" w:hint="eastAsia"/>
          <w:color w:val="000000"/>
          <w:sz w:val="32"/>
          <w:szCs w:val="32"/>
        </w:rPr>
        <w:t>.86</w:t>
      </w:r>
      <w:r w:rsidRPr="00CE49DA">
        <w:rPr>
          <w:rFonts w:ascii="仿宋" w:eastAsia="仿宋" w:hAnsi="仿宋" w:cs="仿宋" w:hint="eastAsia"/>
          <w:color w:val="000000"/>
          <w:sz w:val="32"/>
          <w:szCs w:val="32"/>
        </w:rPr>
        <w:t>万元。与</w:t>
      </w:r>
      <w:r w:rsidRPr="00CE49DA">
        <w:rPr>
          <w:rFonts w:ascii="仿宋" w:eastAsia="仿宋" w:hAnsi="仿宋" w:cs="仿宋"/>
          <w:color w:val="000000"/>
          <w:sz w:val="32"/>
          <w:szCs w:val="32"/>
        </w:rPr>
        <w:t>2017</w:t>
      </w:r>
      <w:r w:rsidRPr="00CE49DA">
        <w:rPr>
          <w:rFonts w:ascii="仿宋" w:eastAsia="仿宋" w:hAnsi="仿宋" w:cs="仿宋" w:hint="eastAsia"/>
          <w:color w:val="000000"/>
          <w:sz w:val="32"/>
          <w:szCs w:val="32"/>
        </w:rPr>
        <w:t>年相比，</w:t>
      </w:r>
      <w:r w:rsidRPr="00CE49DA">
        <w:rPr>
          <w:rFonts w:ascii="仿宋" w:eastAsia="仿宋" w:hAnsi="仿宋" w:cs="仿宋" w:hint="eastAsia"/>
          <w:color w:val="000000"/>
          <w:sz w:val="32"/>
          <w:szCs w:val="32"/>
        </w:rPr>
        <w:lastRenderedPageBreak/>
        <w:t>财政拨款</w:t>
      </w:r>
      <w:r>
        <w:rPr>
          <w:rFonts w:ascii="仿宋" w:eastAsia="仿宋" w:hAnsi="仿宋" w:cs="仿宋" w:hint="eastAsia"/>
          <w:color w:val="000000"/>
          <w:sz w:val="32"/>
          <w:szCs w:val="32"/>
        </w:rPr>
        <w:t>支出</w:t>
      </w:r>
      <w:r w:rsidRPr="00CE49DA">
        <w:rPr>
          <w:rFonts w:ascii="仿宋" w:eastAsia="仿宋" w:hAnsi="仿宋" w:cs="仿宋" w:hint="eastAsia"/>
          <w:color w:val="000000"/>
          <w:sz w:val="32"/>
          <w:szCs w:val="32"/>
        </w:rPr>
        <w:t>总计</w:t>
      </w:r>
      <w:r w:rsidR="001606E0">
        <w:rPr>
          <w:rFonts w:ascii="仿宋" w:eastAsia="仿宋" w:hAnsi="仿宋" w:cs="仿宋" w:hint="eastAsia"/>
          <w:color w:val="000000"/>
          <w:sz w:val="32"/>
          <w:szCs w:val="32"/>
        </w:rPr>
        <w:t>减少8.21</w:t>
      </w:r>
      <w:r w:rsidRPr="00CE49DA">
        <w:rPr>
          <w:rFonts w:ascii="仿宋" w:eastAsia="仿宋" w:hAnsi="仿宋" w:cs="仿宋" w:hint="eastAsia"/>
          <w:color w:val="000000"/>
          <w:sz w:val="32"/>
          <w:szCs w:val="32"/>
        </w:rPr>
        <w:t>万元，</w:t>
      </w:r>
      <w:r w:rsidR="001606E0">
        <w:rPr>
          <w:rFonts w:ascii="仿宋" w:eastAsia="仿宋" w:hAnsi="仿宋" w:cs="仿宋" w:hint="eastAsia"/>
          <w:color w:val="000000"/>
          <w:sz w:val="32"/>
          <w:szCs w:val="32"/>
        </w:rPr>
        <w:t>下降</w:t>
      </w:r>
      <w:r>
        <w:rPr>
          <w:rFonts w:ascii="仿宋" w:eastAsia="仿宋" w:hAnsi="仿宋" w:cs="仿宋" w:hint="eastAsia"/>
          <w:color w:val="000000"/>
          <w:sz w:val="32"/>
          <w:szCs w:val="32"/>
        </w:rPr>
        <w:t>1</w:t>
      </w:r>
      <w:r w:rsidR="001606E0">
        <w:rPr>
          <w:rFonts w:ascii="仿宋" w:eastAsia="仿宋" w:hAnsi="仿宋" w:cs="仿宋" w:hint="eastAsia"/>
          <w:color w:val="000000"/>
          <w:sz w:val="32"/>
          <w:szCs w:val="32"/>
        </w:rPr>
        <w:t>.</w:t>
      </w:r>
      <w:r>
        <w:rPr>
          <w:rFonts w:ascii="仿宋" w:eastAsia="仿宋" w:hAnsi="仿宋" w:cs="仿宋" w:hint="eastAsia"/>
          <w:color w:val="000000"/>
          <w:sz w:val="32"/>
          <w:szCs w:val="32"/>
        </w:rPr>
        <w:t>7</w:t>
      </w:r>
      <w:r w:rsidR="001606E0">
        <w:rPr>
          <w:rFonts w:ascii="仿宋" w:eastAsia="仿宋" w:hAnsi="仿宋" w:cs="仿宋" w:hint="eastAsia"/>
          <w:color w:val="000000"/>
          <w:sz w:val="32"/>
          <w:szCs w:val="32"/>
        </w:rPr>
        <w:t>6</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w:t>
      </w:r>
    </w:p>
    <w:p w:rsidR="00BB738B" w:rsidRPr="00CE49DA" w:rsidRDefault="00BB738B">
      <w:pPr>
        <w:spacing w:line="600" w:lineRule="exact"/>
        <w:ind w:firstLine="640"/>
        <w:rPr>
          <w:rFonts w:ascii="仿宋" w:eastAsia="仿宋" w:hAnsi="仿宋"/>
          <w:b/>
          <w:bCs/>
          <w:color w:val="000000"/>
          <w:sz w:val="32"/>
          <w:szCs w:val="32"/>
        </w:rPr>
      </w:pPr>
      <w:r w:rsidRPr="00CE49DA">
        <w:rPr>
          <w:rFonts w:ascii="仿宋" w:eastAsia="仿宋" w:hAnsi="仿宋" w:cs="仿宋" w:hint="eastAsia"/>
          <w:b/>
          <w:bCs/>
          <w:color w:val="000000"/>
          <w:sz w:val="32"/>
          <w:szCs w:val="32"/>
        </w:rPr>
        <w:t>（除国有资本经营预算外，数据</w:t>
      </w:r>
      <w:proofErr w:type="gramStart"/>
      <w:r w:rsidRPr="00CE49DA">
        <w:rPr>
          <w:rFonts w:ascii="仿宋" w:eastAsia="仿宋" w:hAnsi="仿宋" w:cs="仿宋" w:hint="eastAsia"/>
          <w:b/>
          <w:bCs/>
          <w:color w:val="000000"/>
          <w:sz w:val="32"/>
          <w:szCs w:val="32"/>
        </w:rPr>
        <w:t>来源于财决</w:t>
      </w:r>
      <w:proofErr w:type="gramEnd"/>
      <w:r w:rsidRPr="00CE49DA">
        <w:rPr>
          <w:rFonts w:ascii="仿宋" w:eastAsia="仿宋" w:hAnsi="仿宋" w:cs="仿宋"/>
          <w:b/>
          <w:bCs/>
          <w:color w:val="000000"/>
          <w:sz w:val="32"/>
          <w:szCs w:val="32"/>
        </w:rPr>
        <w:t>Z01-1</w:t>
      </w:r>
      <w:r w:rsidRPr="00CE49DA">
        <w:rPr>
          <w:rFonts w:ascii="仿宋" w:eastAsia="仿宋" w:hAnsi="仿宋" w:cs="仿宋" w:hint="eastAsia"/>
          <w:b/>
          <w:bCs/>
          <w:color w:val="000000"/>
          <w:sz w:val="32"/>
          <w:szCs w:val="32"/>
        </w:rPr>
        <w:t>表，口径为“总计”数</w:t>
      </w:r>
      <w:r w:rsidRPr="00CE49DA">
        <w:rPr>
          <w:rFonts w:ascii="仿宋" w:eastAsia="仿宋" w:hAnsi="仿宋" w:cs="仿宋"/>
          <w:b/>
          <w:bCs/>
          <w:color w:val="000000"/>
          <w:sz w:val="32"/>
          <w:szCs w:val="32"/>
        </w:rPr>
        <w:t>+</w:t>
      </w:r>
      <w:r w:rsidRPr="00CE49DA">
        <w:rPr>
          <w:rFonts w:ascii="仿宋" w:eastAsia="仿宋" w:hAnsi="仿宋" w:cs="仿宋" w:hint="eastAsia"/>
          <w:b/>
          <w:bCs/>
          <w:color w:val="000000"/>
          <w:sz w:val="32"/>
          <w:szCs w:val="32"/>
        </w:rPr>
        <w:t>国有资本经营预算。）</w:t>
      </w:r>
    </w:p>
    <w:p w:rsidR="00BB738B" w:rsidRPr="00C42709" w:rsidRDefault="00BB738B" w:rsidP="00473AC8">
      <w:pPr>
        <w:spacing w:line="600" w:lineRule="exact"/>
        <w:ind w:firstLineChars="200" w:firstLine="640"/>
        <w:outlineLvl w:val="1"/>
        <w:rPr>
          <w:rStyle w:val="2Char"/>
          <w:rFonts w:ascii="黑体" w:eastAsia="黑体" w:hAnsi="黑体" w:cs="Times New Roman"/>
          <w:b w:val="0"/>
          <w:bCs w:val="0"/>
        </w:rPr>
      </w:pPr>
      <w:bookmarkStart w:id="32" w:name="_Toc15377209"/>
      <w:bookmarkStart w:id="33" w:name="_Toc15396607"/>
      <w:r w:rsidRPr="00CE49DA">
        <w:rPr>
          <w:rFonts w:ascii="黑体" w:eastAsia="黑体" w:hAnsi="黑体" w:cs="黑体" w:hint="eastAsia"/>
          <w:color w:val="000000"/>
          <w:sz w:val="32"/>
          <w:szCs w:val="32"/>
        </w:rPr>
        <w:t>五、</w:t>
      </w:r>
      <w:r w:rsidRPr="00CE49DA">
        <w:rPr>
          <w:rFonts w:ascii="黑体" w:eastAsia="黑体" w:hAnsi="黑体" w:cs="黑体" w:hint="eastAsia"/>
          <w:b/>
          <w:bCs/>
          <w:color w:val="000000"/>
          <w:sz w:val="32"/>
          <w:szCs w:val="32"/>
        </w:rPr>
        <w:t>一</w:t>
      </w:r>
      <w:r w:rsidRPr="00C42709">
        <w:rPr>
          <w:rStyle w:val="2Char"/>
          <w:rFonts w:ascii="黑体" w:eastAsia="黑体" w:hAnsi="黑体" w:cs="黑体" w:hint="eastAsia"/>
          <w:b w:val="0"/>
          <w:bCs w:val="0"/>
        </w:rPr>
        <w:t>般公共预算财政拨款支出决算情况说明</w:t>
      </w:r>
      <w:bookmarkEnd w:id="32"/>
      <w:bookmarkEnd w:id="33"/>
    </w:p>
    <w:p w:rsidR="00BB738B" w:rsidRPr="00CE49DA" w:rsidRDefault="00BB738B" w:rsidP="00473AC8">
      <w:pPr>
        <w:spacing w:line="600" w:lineRule="exact"/>
        <w:ind w:firstLineChars="200" w:firstLine="643"/>
        <w:outlineLvl w:val="2"/>
        <w:rPr>
          <w:rFonts w:ascii="仿宋" w:eastAsia="仿宋" w:hAnsi="仿宋"/>
          <w:b/>
          <w:bCs/>
          <w:color w:val="000000"/>
          <w:sz w:val="32"/>
          <w:szCs w:val="32"/>
        </w:rPr>
      </w:pPr>
      <w:bookmarkStart w:id="34" w:name="_Toc15377210"/>
      <w:r w:rsidRPr="00CE49DA">
        <w:rPr>
          <w:rFonts w:ascii="仿宋" w:eastAsia="仿宋" w:hAnsi="仿宋" w:cs="仿宋" w:hint="eastAsia"/>
          <w:b/>
          <w:bCs/>
          <w:color w:val="000000"/>
          <w:sz w:val="32"/>
          <w:szCs w:val="32"/>
        </w:rPr>
        <w:t>（一）一般公共预算财政拨款支出决算总体情况</w:t>
      </w:r>
      <w:bookmarkEnd w:id="34"/>
    </w:p>
    <w:p w:rsidR="00BB738B" w:rsidRPr="00CE49DA" w:rsidRDefault="00BB738B" w:rsidP="00473AC8">
      <w:pPr>
        <w:spacing w:line="600" w:lineRule="exact"/>
        <w:ind w:firstLineChars="200" w:firstLine="640"/>
        <w:rPr>
          <w:rFonts w:ascii="仿宋" w:eastAsia="仿宋" w:hAnsi="仿宋"/>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年一般公共预算财政拨款支出</w:t>
      </w:r>
      <w:r w:rsidR="00EA12CB">
        <w:rPr>
          <w:rFonts w:ascii="仿宋" w:eastAsia="仿宋" w:hAnsi="仿宋" w:cs="仿宋" w:hint="eastAsia"/>
          <w:color w:val="000000"/>
          <w:sz w:val="32"/>
          <w:szCs w:val="32"/>
        </w:rPr>
        <w:t>4</w:t>
      </w:r>
      <w:r w:rsidR="00573057">
        <w:rPr>
          <w:rFonts w:ascii="仿宋" w:eastAsia="仿宋" w:hAnsi="仿宋" w:cs="仿宋" w:hint="eastAsia"/>
          <w:color w:val="000000"/>
          <w:sz w:val="32"/>
          <w:szCs w:val="32"/>
        </w:rPr>
        <w:t>58</w:t>
      </w:r>
      <w:r w:rsidR="00EA12CB">
        <w:rPr>
          <w:rFonts w:ascii="仿宋" w:eastAsia="仿宋" w:hAnsi="仿宋" w:cs="仿宋" w:hint="eastAsia"/>
          <w:color w:val="000000"/>
          <w:sz w:val="32"/>
          <w:szCs w:val="32"/>
        </w:rPr>
        <w:t>.86</w:t>
      </w:r>
      <w:r w:rsidRPr="00CE49DA">
        <w:rPr>
          <w:rFonts w:ascii="仿宋" w:eastAsia="仿宋" w:hAnsi="仿宋" w:cs="仿宋" w:hint="eastAsia"/>
          <w:color w:val="000000"/>
          <w:sz w:val="32"/>
          <w:szCs w:val="32"/>
        </w:rPr>
        <w:t>万元，占本年支出合计的</w:t>
      </w:r>
      <w:r w:rsidR="00573057">
        <w:rPr>
          <w:rFonts w:ascii="仿宋" w:eastAsia="仿宋" w:hAnsi="仿宋" w:cs="仿宋" w:hint="eastAsia"/>
          <w:color w:val="000000"/>
          <w:sz w:val="32"/>
          <w:szCs w:val="32"/>
        </w:rPr>
        <w:t>98</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。与</w:t>
      </w:r>
      <w:r w:rsidRPr="00CE49DA">
        <w:rPr>
          <w:rFonts w:ascii="仿宋" w:eastAsia="仿宋" w:hAnsi="仿宋" w:cs="仿宋"/>
          <w:color w:val="000000"/>
          <w:sz w:val="32"/>
          <w:szCs w:val="32"/>
        </w:rPr>
        <w:t>2017</w:t>
      </w:r>
      <w:r w:rsidRPr="00CE49DA">
        <w:rPr>
          <w:rFonts w:ascii="仿宋" w:eastAsia="仿宋" w:hAnsi="仿宋" w:cs="仿宋" w:hint="eastAsia"/>
          <w:color w:val="000000"/>
          <w:sz w:val="32"/>
          <w:szCs w:val="32"/>
        </w:rPr>
        <w:t>年相比，一般公共预算财政拨款增加</w:t>
      </w:r>
      <w:r w:rsidR="00584E7C">
        <w:rPr>
          <w:rFonts w:ascii="仿宋" w:eastAsia="仿宋" w:hAnsi="仿宋" w:cs="仿宋" w:hint="eastAsia"/>
          <w:color w:val="000000"/>
          <w:sz w:val="32"/>
          <w:szCs w:val="32"/>
        </w:rPr>
        <w:t>7</w:t>
      </w:r>
      <w:r w:rsidR="00573057">
        <w:rPr>
          <w:rFonts w:ascii="仿宋" w:eastAsia="仿宋" w:hAnsi="仿宋" w:cs="仿宋" w:hint="eastAsia"/>
          <w:color w:val="000000"/>
          <w:sz w:val="32"/>
          <w:szCs w:val="32"/>
        </w:rPr>
        <w:t>0</w:t>
      </w:r>
      <w:r w:rsidR="00584E7C">
        <w:rPr>
          <w:rFonts w:ascii="仿宋" w:eastAsia="仿宋" w:hAnsi="仿宋" w:cs="仿宋" w:hint="eastAsia"/>
          <w:color w:val="000000"/>
          <w:sz w:val="32"/>
          <w:szCs w:val="32"/>
        </w:rPr>
        <w:t>.51</w:t>
      </w:r>
      <w:r w:rsidRPr="00CE49DA">
        <w:rPr>
          <w:rFonts w:ascii="仿宋" w:eastAsia="仿宋" w:hAnsi="仿宋" w:cs="仿宋" w:hint="eastAsia"/>
          <w:color w:val="000000"/>
          <w:sz w:val="32"/>
          <w:szCs w:val="32"/>
        </w:rPr>
        <w:t>万元，增长</w:t>
      </w:r>
      <w:r w:rsidR="00573057">
        <w:rPr>
          <w:rFonts w:ascii="仿宋" w:eastAsia="仿宋" w:hAnsi="仿宋" w:cs="仿宋" w:hint="eastAsia"/>
          <w:color w:val="000000"/>
          <w:sz w:val="32"/>
          <w:szCs w:val="32"/>
        </w:rPr>
        <w:t>18</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。主要变动原因是</w:t>
      </w:r>
      <w:r w:rsidR="00584E7C" w:rsidRPr="00CF5DE3">
        <w:rPr>
          <w:rFonts w:ascii="仿宋_GB2312" w:eastAsia="仿宋_GB2312" w:hint="eastAsia"/>
          <w:color w:val="000000"/>
          <w:sz w:val="32"/>
          <w:szCs w:val="32"/>
        </w:rPr>
        <w:t>本年度</w:t>
      </w:r>
      <w:r w:rsidR="00584E7C" w:rsidRPr="00243A17">
        <w:rPr>
          <w:rFonts w:ascii="仿宋_GB2312" w:eastAsia="仿宋_GB2312" w:hint="eastAsia"/>
          <w:color w:val="000000"/>
          <w:sz w:val="32"/>
          <w:szCs w:val="32"/>
        </w:rPr>
        <w:t>人员工资变动</w:t>
      </w:r>
      <w:r w:rsidR="00584E7C">
        <w:rPr>
          <w:rFonts w:ascii="仿宋_GB2312" w:eastAsia="仿宋_GB2312" w:hint="eastAsia"/>
          <w:color w:val="000000"/>
          <w:sz w:val="32"/>
          <w:szCs w:val="32"/>
        </w:rPr>
        <w:t>、人员增加1人及开展工作需要</w:t>
      </w:r>
      <w:r w:rsidR="00584E7C" w:rsidRPr="00CF5DE3">
        <w:rPr>
          <w:rFonts w:ascii="仿宋_GB2312" w:eastAsia="仿宋_GB2312" w:hint="eastAsia"/>
          <w:color w:val="000000"/>
          <w:sz w:val="32"/>
          <w:szCs w:val="32"/>
        </w:rPr>
        <w:t>所致</w:t>
      </w:r>
      <w:r w:rsidR="00584E7C">
        <w:rPr>
          <w:rFonts w:ascii="仿宋_GB2312" w:eastAsia="仿宋_GB2312" w:hint="eastAsia"/>
          <w:color w:val="000000"/>
          <w:sz w:val="32"/>
          <w:szCs w:val="32"/>
        </w:rPr>
        <w:t>。</w:t>
      </w:r>
    </w:p>
    <w:p w:rsidR="00BB738B" w:rsidRPr="00CE49DA" w:rsidRDefault="00BB738B" w:rsidP="00473AC8">
      <w:pPr>
        <w:spacing w:line="600" w:lineRule="exact"/>
        <w:ind w:firstLineChars="200" w:firstLine="643"/>
        <w:outlineLvl w:val="2"/>
        <w:rPr>
          <w:rFonts w:ascii="仿宋" w:eastAsia="仿宋" w:hAnsi="仿宋"/>
          <w:b/>
          <w:bCs/>
          <w:color w:val="000000"/>
          <w:sz w:val="32"/>
          <w:szCs w:val="32"/>
        </w:rPr>
      </w:pPr>
      <w:bookmarkStart w:id="35" w:name="_Toc15377211"/>
      <w:r w:rsidRPr="00CE49DA">
        <w:rPr>
          <w:rFonts w:ascii="仿宋" w:eastAsia="仿宋" w:hAnsi="仿宋" w:cs="仿宋" w:hint="eastAsia"/>
          <w:b/>
          <w:bCs/>
          <w:color w:val="000000"/>
          <w:sz w:val="32"/>
          <w:szCs w:val="32"/>
        </w:rPr>
        <w:t>（二）一般公共预算财政拨款支出决算结构情况</w:t>
      </w:r>
      <w:bookmarkEnd w:id="35"/>
    </w:p>
    <w:p w:rsidR="00BB738B" w:rsidRPr="00CE49DA" w:rsidRDefault="00BB738B">
      <w:pPr>
        <w:spacing w:line="600" w:lineRule="exact"/>
        <w:ind w:firstLine="640"/>
        <w:rPr>
          <w:rFonts w:ascii="仿宋" w:eastAsia="仿宋" w:hAnsi="仿宋"/>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年一般公共预算财政拨款支出</w:t>
      </w:r>
      <w:r w:rsidR="002E0C31">
        <w:rPr>
          <w:rFonts w:ascii="仿宋" w:eastAsia="仿宋" w:hAnsi="仿宋" w:cs="仿宋"/>
          <w:color w:val="000000"/>
          <w:sz w:val="32"/>
          <w:szCs w:val="32"/>
        </w:rPr>
        <w:t>4</w:t>
      </w:r>
      <w:r w:rsidR="00573057">
        <w:rPr>
          <w:rFonts w:ascii="仿宋" w:eastAsia="仿宋" w:hAnsi="仿宋" w:cs="仿宋" w:hint="eastAsia"/>
          <w:color w:val="000000"/>
          <w:sz w:val="32"/>
          <w:szCs w:val="32"/>
        </w:rPr>
        <w:t>58</w:t>
      </w:r>
      <w:r w:rsidR="002E0C31">
        <w:rPr>
          <w:rFonts w:ascii="仿宋" w:eastAsia="仿宋" w:hAnsi="仿宋" w:cs="仿宋"/>
          <w:color w:val="000000"/>
          <w:sz w:val="32"/>
          <w:szCs w:val="32"/>
        </w:rPr>
        <w:t>.86</w:t>
      </w:r>
      <w:r w:rsidRPr="00CE49DA">
        <w:rPr>
          <w:rFonts w:ascii="仿宋" w:eastAsia="仿宋" w:hAnsi="仿宋" w:cs="仿宋" w:hint="eastAsia"/>
          <w:color w:val="000000"/>
          <w:sz w:val="32"/>
          <w:szCs w:val="32"/>
        </w:rPr>
        <w:t>万元，主要用于以下方面</w:t>
      </w:r>
      <w:r w:rsidRPr="00CE49DA">
        <w:rPr>
          <w:rFonts w:ascii="仿宋" w:eastAsia="仿宋" w:hAnsi="仿宋" w:cs="仿宋"/>
          <w:color w:val="000000"/>
          <w:sz w:val="32"/>
          <w:szCs w:val="32"/>
        </w:rPr>
        <w:t>:</w:t>
      </w:r>
      <w:r w:rsidR="002E0C31" w:rsidRPr="002E0C31">
        <w:rPr>
          <w:rFonts w:ascii="仿宋_GB2312" w:eastAsia="仿宋_GB2312" w:hint="eastAsia"/>
          <w:color w:val="000000"/>
          <w:sz w:val="32"/>
          <w:szCs w:val="32"/>
        </w:rPr>
        <w:t xml:space="preserve"> </w:t>
      </w:r>
      <w:r w:rsidR="002E0C31" w:rsidRPr="007770C3">
        <w:rPr>
          <w:rFonts w:ascii="仿宋_GB2312" w:eastAsia="仿宋_GB2312" w:hint="eastAsia"/>
          <w:color w:val="000000"/>
          <w:sz w:val="32"/>
          <w:szCs w:val="32"/>
        </w:rPr>
        <w:t>其中：</w:t>
      </w:r>
      <w:r w:rsidR="002E0C31">
        <w:rPr>
          <w:rFonts w:ascii="仿宋_GB2312" w:eastAsia="仿宋_GB2312" w:hint="eastAsia"/>
          <w:color w:val="000000"/>
          <w:sz w:val="32"/>
          <w:szCs w:val="32"/>
        </w:rPr>
        <w:t>一般公共服务支出4</w:t>
      </w:r>
      <w:r w:rsidR="00573057">
        <w:rPr>
          <w:rFonts w:ascii="仿宋_GB2312" w:eastAsia="仿宋_GB2312" w:hint="eastAsia"/>
          <w:color w:val="000000"/>
          <w:sz w:val="32"/>
          <w:szCs w:val="32"/>
        </w:rPr>
        <w:t>24</w:t>
      </w:r>
      <w:r w:rsidR="002E0C31">
        <w:rPr>
          <w:rFonts w:ascii="仿宋_GB2312" w:eastAsia="仿宋_GB2312" w:hint="eastAsia"/>
          <w:color w:val="000000"/>
          <w:sz w:val="32"/>
          <w:szCs w:val="32"/>
        </w:rPr>
        <w:t>.48万元，社会保障和就业支出19.8万元，医疗卫生和计划生育支出4.4</w:t>
      </w:r>
      <w:r w:rsidR="009B08D0">
        <w:rPr>
          <w:rFonts w:ascii="仿宋_GB2312" w:eastAsia="仿宋_GB2312" w:hint="eastAsia"/>
          <w:color w:val="000000"/>
          <w:sz w:val="32"/>
          <w:szCs w:val="32"/>
        </w:rPr>
        <w:t>2</w:t>
      </w:r>
      <w:r w:rsidR="002E0C31">
        <w:rPr>
          <w:rFonts w:ascii="仿宋_GB2312" w:eastAsia="仿宋_GB2312" w:hint="eastAsia"/>
          <w:color w:val="000000"/>
          <w:sz w:val="32"/>
          <w:szCs w:val="32"/>
        </w:rPr>
        <w:t>万元，住房保障支出10.16万元。</w:t>
      </w:r>
    </w:p>
    <w:p w:rsidR="00BB738B" w:rsidRPr="00C42709" w:rsidRDefault="00BB738B" w:rsidP="00473AC8">
      <w:pPr>
        <w:spacing w:line="600" w:lineRule="exact"/>
        <w:ind w:firstLineChars="200" w:firstLine="643"/>
        <w:outlineLvl w:val="2"/>
        <w:rPr>
          <w:rFonts w:ascii="仿宋" w:eastAsia="仿宋" w:hAnsi="仿宋"/>
          <w:b/>
          <w:bCs/>
          <w:color w:val="000000"/>
          <w:sz w:val="32"/>
          <w:szCs w:val="32"/>
        </w:rPr>
      </w:pPr>
      <w:bookmarkStart w:id="36" w:name="_Toc15377212"/>
      <w:r w:rsidRPr="00C42709">
        <w:rPr>
          <w:rFonts w:ascii="仿宋" w:eastAsia="仿宋" w:hAnsi="仿宋" w:cs="仿宋" w:hint="eastAsia"/>
          <w:b/>
          <w:bCs/>
          <w:color w:val="000000"/>
          <w:sz w:val="32"/>
          <w:szCs w:val="32"/>
        </w:rPr>
        <w:t>（三）一般公共预算财政拨款支出决算具体情况</w:t>
      </w:r>
      <w:bookmarkEnd w:id="36"/>
    </w:p>
    <w:p w:rsidR="00BB738B" w:rsidRPr="00CE49DA" w:rsidRDefault="00BB738B" w:rsidP="00473AC8">
      <w:pPr>
        <w:spacing w:line="600" w:lineRule="exact"/>
        <w:ind w:firstLineChars="200" w:firstLine="643"/>
        <w:outlineLvl w:val="2"/>
        <w:rPr>
          <w:rFonts w:ascii="仿宋" w:eastAsia="仿宋" w:hAnsi="仿宋"/>
          <w:color w:val="FF0000"/>
          <w:sz w:val="32"/>
          <w:szCs w:val="32"/>
        </w:rPr>
      </w:pPr>
      <w:bookmarkStart w:id="37" w:name="_Toc15377213"/>
      <w:bookmarkStart w:id="38" w:name="_Toc15377444"/>
      <w:bookmarkStart w:id="39" w:name="_Toc15378460"/>
      <w:r w:rsidRPr="00CE49DA">
        <w:rPr>
          <w:rFonts w:ascii="仿宋" w:eastAsia="仿宋" w:hAnsi="仿宋" w:cs="仿宋"/>
          <w:b/>
          <w:bCs/>
          <w:color w:val="000000"/>
          <w:sz w:val="32"/>
          <w:szCs w:val="32"/>
        </w:rPr>
        <w:t>2018</w:t>
      </w:r>
      <w:r w:rsidRPr="00CE49DA">
        <w:rPr>
          <w:rFonts w:ascii="仿宋" w:eastAsia="仿宋" w:hAnsi="仿宋" w:cs="仿宋" w:hint="eastAsia"/>
          <w:b/>
          <w:bCs/>
          <w:color w:val="000000"/>
          <w:sz w:val="32"/>
          <w:szCs w:val="32"/>
        </w:rPr>
        <w:t>年</w:t>
      </w:r>
      <w:r w:rsidR="002E0C31">
        <w:rPr>
          <w:rFonts w:ascii="仿宋" w:eastAsia="仿宋" w:hAnsi="仿宋" w:cs="仿宋" w:hint="eastAsia"/>
          <w:b/>
          <w:bCs/>
          <w:color w:val="000000"/>
          <w:sz w:val="32"/>
          <w:szCs w:val="32"/>
        </w:rPr>
        <w:t>一</w:t>
      </w:r>
      <w:r w:rsidRPr="00CE49DA">
        <w:rPr>
          <w:rFonts w:ascii="仿宋" w:eastAsia="仿宋" w:hAnsi="仿宋" w:cs="仿宋" w:hint="eastAsia"/>
          <w:b/>
          <w:bCs/>
          <w:color w:val="000000"/>
          <w:sz w:val="32"/>
          <w:szCs w:val="32"/>
        </w:rPr>
        <w:t>般公共预算</w:t>
      </w:r>
      <w:r w:rsidR="003F57CE" w:rsidRPr="003F57CE">
        <w:rPr>
          <w:rFonts w:ascii="仿宋" w:eastAsia="仿宋" w:hAnsi="仿宋" w:cs="仿宋" w:hint="eastAsia"/>
          <w:b/>
          <w:bCs/>
          <w:color w:val="000000"/>
          <w:sz w:val="32"/>
          <w:szCs w:val="32"/>
        </w:rPr>
        <w:t>财政拨款</w:t>
      </w:r>
      <w:r w:rsidRPr="00CE49DA">
        <w:rPr>
          <w:rFonts w:ascii="仿宋" w:eastAsia="仿宋" w:hAnsi="仿宋" w:cs="仿宋" w:hint="eastAsia"/>
          <w:b/>
          <w:bCs/>
          <w:color w:val="000000"/>
          <w:sz w:val="32"/>
          <w:szCs w:val="32"/>
        </w:rPr>
        <w:t>支出决算数为</w:t>
      </w:r>
      <w:r w:rsidR="00CE04ED">
        <w:rPr>
          <w:rFonts w:ascii="仿宋" w:eastAsia="仿宋" w:hAnsi="仿宋" w:cs="仿宋" w:hint="eastAsia"/>
          <w:b/>
          <w:bCs/>
          <w:color w:val="000000"/>
          <w:sz w:val="32"/>
          <w:szCs w:val="32"/>
        </w:rPr>
        <w:t>4</w:t>
      </w:r>
      <w:r w:rsidR="00573057">
        <w:rPr>
          <w:rFonts w:ascii="仿宋" w:eastAsia="仿宋" w:hAnsi="仿宋" w:cs="仿宋" w:hint="eastAsia"/>
          <w:b/>
          <w:bCs/>
          <w:color w:val="000000"/>
          <w:sz w:val="32"/>
          <w:szCs w:val="32"/>
        </w:rPr>
        <w:t>58</w:t>
      </w:r>
      <w:r w:rsidR="00CE04ED">
        <w:rPr>
          <w:rFonts w:ascii="仿宋" w:eastAsia="仿宋" w:hAnsi="仿宋" w:cs="仿宋" w:hint="eastAsia"/>
          <w:b/>
          <w:bCs/>
          <w:color w:val="000000"/>
          <w:sz w:val="32"/>
          <w:szCs w:val="32"/>
        </w:rPr>
        <w:t>.86万元</w:t>
      </w:r>
      <w:r w:rsidRPr="00CE49DA">
        <w:rPr>
          <w:rFonts w:ascii="仿宋" w:eastAsia="仿宋" w:hAnsi="仿宋" w:cs="仿宋" w:hint="eastAsia"/>
          <w:color w:val="000000"/>
          <w:sz w:val="32"/>
          <w:szCs w:val="32"/>
        </w:rPr>
        <w:t>，</w:t>
      </w:r>
      <w:r w:rsidRPr="00CE49DA">
        <w:rPr>
          <w:rStyle w:val="a6"/>
          <w:rFonts w:ascii="仿宋" w:eastAsia="仿宋" w:hAnsi="仿宋" w:cs="仿宋" w:hint="eastAsia"/>
          <w:color w:val="000000"/>
          <w:sz w:val="32"/>
          <w:szCs w:val="32"/>
        </w:rPr>
        <w:t>完成预算</w:t>
      </w:r>
      <w:r w:rsidR="00CC248F">
        <w:rPr>
          <w:rStyle w:val="a6"/>
          <w:rFonts w:ascii="仿宋" w:eastAsia="仿宋" w:hAnsi="仿宋" w:cs="仿宋" w:hint="eastAsia"/>
          <w:color w:val="000000"/>
          <w:sz w:val="32"/>
          <w:szCs w:val="32"/>
        </w:rPr>
        <w:t>109.1</w:t>
      </w:r>
      <w:r w:rsidRPr="00CE49DA">
        <w:rPr>
          <w:rStyle w:val="a6"/>
          <w:rFonts w:ascii="仿宋" w:eastAsia="仿宋" w:hAnsi="仿宋" w:cs="仿宋"/>
          <w:color w:val="000000"/>
          <w:sz w:val="32"/>
          <w:szCs w:val="32"/>
        </w:rPr>
        <w:t>%</w:t>
      </w:r>
      <w:r w:rsidRPr="00CE49DA">
        <w:rPr>
          <w:rStyle w:val="a6"/>
          <w:rFonts w:ascii="仿宋" w:eastAsia="仿宋" w:hAnsi="仿宋" w:cs="仿宋" w:hint="eastAsia"/>
          <w:color w:val="000000"/>
          <w:sz w:val="32"/>
          <w:szCs w:val="32"/>
        </w:rPr>
        <w:t>。其中：</w:t>
      </w:r>
      <w:bookmarkEnd w:id="37"/>
      <w:bookmarkEnd w:id="38"/>
      <w:bookmarkEnd w:id="39"/>
    </w:p>
    <w:p w:rsidR="00591050" w:rsidRPr="007A3427" w:rsidRDefault="00591050" w:rsidP="00591050">
      <w:pPr>
        <w:ind w:firstLineChars="200" w:firstLine="643"/>
        <w:rPr>
          <w:rFonts w:ascii="仿宋_GB2312" w:eastAsia="仿宋_GB2312"/>
          <w:sz w:val="32"/>
          <w:szCs w:val="32"/>
        </w:rPr>
      </w:pPr>
      <w:r w:rsidRPr="007A3427">
        <w:rPr>
          <w:rFonts w:ascii="仿宋_GB2312" w:eastAsia="仿宋_GB2312" w:hint="eastAsia"/>
          <w:b/>
          <w:sz w:val="32"/>
          <w:szCs w:val="32"/>
        </w:rPr>
        <w:t>1</w:t>
      </w:r>
      <w:r w:rsidR="00FF237B">
        <w:rPr>
          <w:rFonts w:ascii="仿宋_GB2312" w:eastAsia="仿宋_GB2312" w:hint="eastAsia"/>
          <w:b/>
          <w:sz w:val="32"/>
          <w:szCs w:val="32"/>
        </w:rPr>
        <w:t>、一般公共服务（</w:t>
      </w:r>
      <w:r w:rsidR="00FF237B" w:rsidRPr="007A3427">
        <w:rPr>
          <w:rFonts w:ascii="仿宋_GB2312" w:eastAsia="仿宋_GB2312" w:hint="eastAsia"/>
          <w:b/>
          <w:sz w:val="32"/>
          <w:szCs w:val="32"/>
        </w:rPr>
        <w:t>2012604</w:t>
      </w:r>
      <w:r w:rsidRPr="007A3427">
        <w:rPr>
          <w:rFonts w:ascii="仿宋_GB2312" w:eastAsia="仿宋_GB2312" w:hint="eastAsia"/>
          <w:b/>
          <w:sz w:val="32"/>
          <w:szCs w:val="32"/>
        </w:rPr>
        <w:t>）:</w:t>
      </w:r>
      <w:r w:rsidRPr="007A3427">
        <w:rPr>
          <w:rFonts w:ascii="仿宋_GB2312" w:eastAsia="仿宋_GB2312" w:hint="eastAsia"/>
          <w:sz w:val="32"/>
          <w:szCs w:val="32"/>
        </w:rPr>
        <w:t xml:space="preserve"> 支出决算为</w:t>
      </w:r>
      <w:r w:rsidR="008265C0">
        <w:rPr>
          <w:rFonts w:ascii="仿宋_GB2312" w:eastAsia="仿宋_GB2312" w:hint="eastAsia"/>
          <w:sz w:val="32"/>
          <w:szCs w:val="32"/>
        </w:rPr>
        <w:t>4</w:t>
      </w:r>
      <w:r w:rsidR="00573057">
        <w:rPr>
          <w:rFonts w:ascii="仿宋_GB2312" w:eastAsia="仿宋_GB2312" w:hint="eastAsia"/>
          <w:sz w:val="32"/>
          <w:szCs w:val="32"/>
        </w:rPr>
        <w:t>24</w:t>
      </w:r>
      <w:r w:rsidR="008265C0">
        <w:rPr>
          <w:rFonts w:ascii="仿宋_GB2312" w:eastAsia="仿宋_GB2312" w:hint="eastAsia"/>
          <w:sz w:val="32"/>
          <w:szCs w:val="32"/>
        </w:rPr>
        <w:t>.48</w:t>
      </w:r>
      <w:r w:rsidRPr="007A3427">
        <w:rPr>
          <w:rFonts w:ascii="仿宋_GB2312" w:eastAsia="仿宋_GB2312" w:hint="eastAsia"/>
          <w:sz w:val="32"/>
          <w:szCs w:val="32"/>
        </w:rPr>
        <w:t>万元，完成预算</w:t>
      </w:r>
      <w:r w:rsidR="007135DE">
        <w:rPr>
          <w:rFonts w:ascii="仿宋_GB2312" w:eastAsia="仿宋_GB2312" w:hint="eastAsia"/>
          <w:sz w:val="32"/>
          <w:szCs w:val="32"/>
        </w:rPr>
        <w:t>1</w:t>
      </w:r>
      <w:r w:rsidR="00CC248F">
        <w:rPr>
          <w:rFonts w:ascii="仿宋_GB2312" w:eastAsia="仿宋_GB2312" w:hint="eastAsia"/>
          <w:sz w:val="32"/>
          <w:szCs w:val="32"/>
        </w:rPr>
        <w:t>08.9</w:t>
      </w:r>
      <w:r w:rsidRPr="007A3427">
        <w:rPr>
          <w:rFonts w:ascii="仿宋_GB2312" w:eastAsia="仿宋_GB2312" w:hint="eastAsia"/>
          <w:sz w:val="32"/>
          <w:szCs w:val="32"/>
        </w:rPr>
        <w:t>%，</w:t>
      </w:r>
      <w:r>
        <w:rPr>
          <w:rFonts w:ascii="仿宋_GB2312" w:eastAsia="仿宋_GB2312" w:hint="eastAsia"/>
          <w:sz w:val="32"/>
          <w:szCs w:val="32"/>
        </w:rPr>
        <w:t>决算数大于预算数的主要原因是</w:t>
      </w:r>
      <w:r w:rsidR="007135DE" w:rsidRPr="00CF5DE3">
        <w:rPr>
          <w:rFonts w:ascii="仿宋_GB2312" w:eastAsia="仿宋_GB2312" w:hint="eastAsia"/>
          <w:color w:val="000000"/>
          <w:sz w:val="32"/>
          <w:szCs w:val="32"/>
        </w:rPr>
        <w:t>本年度</w:t>
      </w:r>
      <w:r w:rsidR="007135DE" w:rsidRPr="00243A17">
        <w:rPr>
          <w:rFonts w:ascii="仿宋_GB2312" w:eastAsia="仿宋_GB2312" w:hint="eastAsia"/>
          <w:color w:val="000000"/>
          <w:sz w:val="32"/>
          <w:szCs w:val="32"/>
        </w:rPr>
        <w:t>人员工资变动</w:t>
      </w:r>
      <w:r w:rsidR="007135DE">
        <w:rPr>
          <w:rFonts w:ascii="仿宋_GB2312" w:eastAsia="仿宋_GB2312" w:hint="eastAsia"/>
          <w:color w:val="000000"/>
          <w:sz w:val="32"/>
          <w:szCs w:val="32"/>
        </w:rPr>
        <w:t>、人员增加1人及开展</w:t>
      </w:r>
      <w:r w:rsidR="00B40EC4">
        <w:rPr>
          <w:rFonts w:ascii="仿宋_GB2312" w:eastAsia="仿宋_GB2312" w:hint="eastAsia"/>
          <w:color w:val="000000"/>
          <w:sz w:val="32"/>
          <w:szCs w:val="32"/>
        </w:rPr>
        <w:t>数字化</w:t>
      </w:r>
      <w:r w:rsidR="007135DE">
        <w:rPr>
          <w:rFonts w:ascii="仿宋_GB2312" w:eastAsia="仿宋_GB2312" w:hint="eastAsia"/>
          <w:color w:val="000000"/>
          <w:sz w:val="32"/>
          <w:szCs w:val="32"/>
        </w:rPr>
        <w:t>工作需要</w:t>
      </w:r>
      <w:r w:rsidR="007135DE" w:rsidRPr="00CF5DE3">
        <w:rPr>
          <w:rFonts w:ascii="仿宋_GB2312" w:eastAsia="仿宋_GB2312" w:hint="eastAsia"/>
          <w:color w:val="000000"/>
          <w:sz w:val="32"/>
          <w:szCs w:val="32"/>
        </w:rPr>
        <w:t>所致</w:t>
      </w:r>
      <w:r w:rsidR="007135DE">
        <w:rPr>
          <w:rFonts w:ascii="仿宋_GB2312" w:eastAsia="仿宋_GB2312" w:hint="eastAsia"/>
          <w:color w:val="000000"/>
          <w:sz w:val="32"/>
          <w:szCs w:val="32"/>
        </w:rPr>
        <w:t>。</w:t>
      </w:r>
    </w:p>
    <w:p w:rsidR="00591050" w:rsidRPr="007A3427" w:rsidRDefault="00591050" w:rsidP="00591050">
      <w:pPr>
        <w:ind w:firstLineChars="200" w:firstLine="643"/>
        <w:rPr>
          <w:rFonts w:ascii="仿宋_GB2312" w:eastAsia="仿宋_GB2312"/>
          <w:sz w:val="32"/>
          <w:szCs w:val="32"/>
        </w:rPr>
      </w:pPr>
      <w:r w:rsidRPr="007A3427">
        <w:rPr>
          <w:rFonts w:ascii="仿宋_GB2312" w:eastAsia="仿宋_GB2312" w:hint="eastAsia"/>
          <w:b/>
          <w:sz w:val="32"/>
          <w:szCs w:val="32"/>
        </w:rPr>
        <w:t>2.事业单位离退休（2080502）</w:t>
      </w:r>
      <w:r w:rsidRPr="007A3427">
        <w:rPr>
          <w:rFonts w:ascii="仿宋_GB2312" w:eastAsia="仿宋_GB2312" w:hint="eastAsia"/>
          <w:sz w:val="32"/>
          <w:szCs w:val="32"/>
        </w:rPr>
        <w:t>：支出数</w:t>
      </w:r>
      <w:r w:rsidR="00DC3239">
        <w:rPr>
          <w:rFonts w:ascii="仿宋_GB2312" w:eastAsia="仿宋_GB2312" w:hint="eastAsia"/>
          <w:sz w:val="32"/>
          <w:szCs w:val="32"/>
        </w:rPr>
        <w:t>3.33</w:t>
      </w:r>
      <w:r w:rsidRPr="007A3427">
        <w:rPr>
          <w:rFonts w:ascii="仿宋_GB2312" w:eastAsia="仿宋_GB2312" w:hint="eastAsia"/>
          <w:sz w:val="32"/>
          <w:szCs w:val="32"/>
        </w:rPr>
        <w:t>万元，</w:t>
      </w:r>
      <w:r w:rsidR="00A62733" w:rsidRPr="007A3427">
        <w:rPr>
          <w:rFonts w:ascii="仿宋_GB2312" w:eastAsia="仿宋_GB2312" w:hint="eastAsia"/>
          <w:sz w:val="32"/>
          <w:szCs w:val="32"/>
        </w:rPr>
        <w:t>完成预算</w:t>
      </w:r>
      <w:r w:rsidR="00A62733">
        <w:rPr>
          <w:rFonts w:ascii="仿宋_GB2312" w:eastAsia="仿宋_GB2312" w:hint="eastAsia"/>
          <w:sz w:val="32"/>
          <w:szCs w:val="32"/>
        </w:rPr>
        <w:t>272.95</w:t>
      </w:r>
      <w:r w:rsidR="00A62733" w:rsidRPr="007A3427">
        <w:rPr>
          <w:rFonts w:ascii="仿宋_GB2312" w:eastAsia="仿宋_GB2312" w:hint="eastAsia"/>
          <w:sz w:val="32"/>
          <w:szCs w:val="32"/>
        </w:rPr>
        <w:t>%，</w:t>
      </w:r>
      <w:r w:rsidR="00A62733">
        <w:rPr>
          <w:rFonts w:ascii="仿宋_GB2312" w:eastAsia="仿宋_GB2312" w:hint="eastAsia"/>
          <w:sz w:val="32"/>
          <w:szCs w:val="32"/>
        </w:rPr>
        <w:t>决算数大于预算数的主要原因是</w:t>
      </w:r>
      <w:r w:rsidR="00A62733" w:rsidRPr="00CF5DE3">
        <w:rPr>
          <w:rFonts w:ascii="仿宋_GB2312" w:eastAsia="仿宋_GB2312" w:hint="eastAsia"/>
          <w:color w:val="000000"/>
          <w:sz w:val="32"/>
          <w:szCs w:val="32"/>
        </w:rPr>
        <w:t>本年度</w:t>
      </w:r>
      <w:r w:rsidR="003C2D35">
        <w:rPr>
          <w:rFonts w:ascii="仿宋_GB2312" w:eastAsia="仿宋_GB2312" w:hint="eastAsia"/>
          <w:color w:val="000000"/>
          <w:sz w:val="32"/>
          <w:szCs w:val="32"/>
        </w:rPr>
        <w:t>退休人员年终奖励金增加</w:t>
      </w:r>
      <w:r w:rsidR="00A62733">
        <w:rPr>
          <w:rFonts w:ascii="仿宋_GB2312" w:eastAsia="仿宋_GB2312" w:hint="eastAsia"/>
          <w:color w:val="000000"/>
          <w:sz w:val="32"/>
          <w:szCs w:val="32"/>
        </w:rPr>
        <w:t>。</w:t>
      </w:r>
    </w:p>
    <w:p w:rsidR="00591050" w:rsidRDefault="00591050" w:rsidP="00591050">
      <w:pPr>
        <w:spacing w:line="600" w:lineRule="exact"/>
        <w:ind w:firstLineChars="200" w:firstLine="643"/>
        <w:rPr>
          <w:rStyle w:val="a6"/>
          <w:rFonts w:ascii="仿宋_GB2312" w:eastAsia="仿宋_GB2312"/>
          <w:b w:val="0"/>
          <w:color w:val="000000"/>
          <w:sz w:val="32"/>
          <w:szCs w:val="32"/>
        </w:rPr>
      </w:pPr>
      <w:r>
        <w:rPr>
          <w:rStyle w:val="a6"/>
          <w:rFonts w:ascii="仿宋_GB2312" w:eastAsia="仿宋_GB2312" w:hint="eastAsia"/>
          <w:color w:val="000000"/>
          <w:sz w:val="32"/>
          <w:szCs w:val="32"/>
        </w:rPr>
        <w:lastRenderedPageBreak/>
        <w:t>3</w:t>
      </w:r>
      <w:r w:rsidRPr="00A13CC1">
        <w:rPr>
          <w:rStyle w:val="a6"/>
          <w:rFonts w:ascii="仿宋_GB2312" w:eastAsia="仿宋_GB2312" w:hint="eastAsia"/>
          <w:color w:val="000000"/>
          <w:sz w:val="32"/>
          <w:szCs w:val="32"/>
        </w:rPr>
        <w:t>.社会保障和就业</w:t>
      </w:r>
      <w:r>
        <w:rPr>
          <w:rStyle w:val="a6"/>
          <w:rFonts w:ascii="仿宋_GB2312" w:eastAsia="仿宋_GB2312" w:hint="eastAsia"/>
          <w:color w:val="000000"/>
          <w:sz w:val="32"/>
          <w:szCs w:val="32"/>
        </w:rPr>
        <w:t>机关事业单位基本养老保险缴费支出（2080505）</w:t>
      </w:r>
      <w:r w:rsidRPr="00A13CC1">
        <w:rPr>
          <w:rStyle w:val="a6"/>
          <w:rFonts w:ascii="仿宋_GB2312" w:eastAsia="仿宋_GB2312" w:hint="eastAsia"/>
          <w:color w:val="000000"/>
          <w:sz w:val="32"/>
          <w:szCs w:val="32"/>
        </w:rPr>
        <w:t>:</w:t>
      </w:r>
      <w:r w:rsidRPr="00A13CC1">
        <w:rPr>
          <w:rStyle w:val="a6"/>
          <w:rFonts w:ascii="仿宋_GB2312" w:eastAsia="仿宋_GB2312" w:hint="eastAsia"/>
          <w:b w:val="0"/>
          <w:color w:val="000000"/>
          <w:sz w:val="32"/>
          <w:szCs w:val="32"/>
        </w:rPr>
        <w:t xml:space="preserve"> 支出决算为</w:t>
      </w:r>
      <w:r w:rsidR="00DC3239">
        <w:rPr>
          <w:rStyle w:val="a6"/>
          <w:rFonts w:ascii="仿宋_GB2312" w:eastAsia="仿宋_GB2312" w:hint="eastAsia"/>
          <w:b w:val="0"/>
          <w:color w:val="000000"/>
          <w:sz w:val="32"/>
          <w:szCs w:val="32"/>
        </w:rPr>
        <w:t>11.76</w:t>
      </w:r>
      <w:r w:rsidRPr="00A13CC1">
        <w:rPr>
          <w:rStyle w:val="a6"/>
          <w:rFonts w:ascii="仿宋_GB2312" w:eastAsia="仿宋_GB2312" w:hint="eastAsia"/>
          <w:b w:val="0"/>
          <w:color w:val="000000"/>
          <w:sz w:val="32"/>
          <w:szCs w:val="32"/>
        </w:rPr>
        <w:t>万元，</w:t>
      </w:r>
      <w:r w:rsidR="007135DE" w:rsidRPr="007A3427">
        <w:rPr>
          <w:rFonts w:ascii="仿宋_GB2312" w:eastAsia="仿宋_GB2312" w:hint="eastAsia"/>
          <w:sz w:val="32"/>
          <w:szCs w:val="32"/>
        </w:rPr>
        <w:t>完成预算</w:t>
      </w:r>
      <w:r w:rsidR="007135DE">
        <w:rPr>
          <w:rFonts w:ascii="仿宋_GB2312" w:eastAsia="仿宋_GB2312" w:hint="eastAsia"/>
          <w:sz w:val="32"/>
          <w:szCs w:val="32"/>
        </w:rPr>
        <w:t>101.55</w:t>
      </w:r>
      <w:r w:rsidR="007135DE" w:rsidRPr="007A3427">
        <w:rPr>
          <w:rFonts w:ascii="仿宋_GB2312" w:eastAsia="仿宋_GB2312" w:hint="eastAsia"/>
          <w:sz w:val="32"/>
          <w:szCs w:val="32"/>
        </w:rPr>
        <w:t>%，</w:t>
      </w:r>
      <w:r w:rsidR="007135DE">
        <w:rPr>
          <w:rFonts w:ascii="仿宋_GB2312" w:eastAsia="仿宋_GB2312" w:hint="eastAsia"/>
          <w:sz w:val="32"/>
          <w:szCs w:val="32"/>
        </w:rPr>
        <w:t>决算数大于预算数的主要原因是</w:t>
      </w:r>
      <w:r w:rsidR="007135DE" w:rsidRPr="00CF5DE3">
        <w:rPr>
          <w:rFonts w:ascii="仿宋_GB2312" w:eastAsia="仿宋_GB2312" w:hint="eastAsia"/>
          <w:color w:val="000000"/>
          <w:sz w:val="32"/>
          <w:szCs w:val="32"/>
        </w:rPr>
        <w:t>本年度</w:t>
      </w:r>
      <w:r w:rsidR="007135DE">
        <w:rPr>
          <w:rFonts w:ascii="仿宋_GB2312" w:eastAsia="仿宋_GB2312" w:hint="eastAsia"/>
          <w:color w:val="000000"/>
          <w:sz w:val="32"/>
          <w:szCs w:val="32"/>
        </w:rPr>
        <w:t>人员增加1人</w:t>
      </w:r>
      <w:r w:rsidRPr="00A13CC1">
        <w:rPr>
          <w:rStyle w:val="a6"/>
          <w:rFonts w:ascii="仿宋_GB2312" w:eastAsia="仿宋_GB2312" w:hint="eastAsia"/>
          <w:b w:val="0"/>
          <w:color w:val="000000"/>
          <w:sz w:val="32"/>
          <w:szCs w:val="32"/>
        </w:rPr>
        <w:t>。</w:t>
      </w:r>
    </w:p>
    <w:p w:rsidR="00591050" w:rsidRDefault="00591050" w:rsidP="00591050">
      <w:pPr>
        <w:spacing w:line="600" w:lineRule="exact"/>
        <w:ind w:firstLineChars="200" w:firstLine="643"/>
        <w:rPr>
          <w:rStyle w:val="a6"/>
          <w:rFonts w:ascii="仿宋_GB2312" w:eastAsia="仿宋_GB2312"/>
          <w:b w:val="0"/>
          <w:color w:val="000000"/>
          <w:sz w:val="32"/>
          <w:szCs w:val="32"/>
        </w:rPr>
      </w:pPr>
      <w:r>
        <w:rPr>
          <w:rStyle w:val="a6"/>
          <w:rFonts w:ascii="仿宋_GB2312" w:eastAsia="仿宋_GB2312" w:hint="eastAsia"/>
          <w:color w:val="000000"/>
          <w:sz w:val="32"/>
          <w:szCs w:val="32"/>
        </w:rPr>
        <w:t>4</w:t>
      </w:r>
      <w:r w:rsidRPr="00A13CC1">
        <w:rPr>
          <w:rStyle w:val="a6"/>
          <w:rFonts w:ascii="仿宋_GB2312" w:eastAsia="仿宋_GB2312" w:hint="eastAsia"/>
          <w:color w:val="000000"/>
          <w:sz w:val="32"/>
          <w:szCs w:val="32"/>
        </w:rPr>
        <w:t>.社会保障和就业</w:t>
      </w:r>
      <w:r>
        <w:rPr>
          <w:rStyle w:val="a6"/>
          <w:rFonts w:ascii="仿宋_GB2312" w:eastAsia="仿宋_GB2312" w:hint="eastAsia"/>
          <w:color w:val="000000"/>
          <w:sz w:val="32"/>
          <w:szCs w:val="32"/>
        </w:rPr>
        <w:t>机关事业单位职业年金缴费支（2080506）：</w:t>
      </w:r>
      <w:r w:rsidRPr="00A13CC1">
        <w:rPr>
          <w:rStyle w:val="a6"/>
          <w:rFonts w:ascii="仿宋_GB2312" w:eastAsia="仿宋_GB2312" w:hint="eastAsia"/>
          <w:b w:val="0"/>
          <w:color w:val="000000"/>
          <w:sz w:val="32"/>
          <w:szCs w:val="32"/>
        </w:rPr>
        <w:t>支出决算为</w:t>
      </w:r>
      <w:r w:rsidR="00DC3239">
        <w:rPr>
          <w:rStyle w:val="a6"/>
          <w:rFonts w:ascii="仿宋_GB2312" w:eastAsia="仿宋_GB2312" w:hint="eastAsia"/>
          <w:b w:val="0"/>
          <w:color w:val="000000"/>
          <w:sz w:val="32"/>
          <w:szCs w:val="32"/>
        </w:rPr>
        <w:t>4.71</w:t>
      </w:r>
      <w:r w:rsidRPr="00A13CC1">
        <w:rPr>
          <w:rStyle w:val="a6"/>
          <w:rFonts w:ascii="仿宋_GB2312" w:eastAsia="仿宋_GB2312" w:hint="eastAsia"/>
          <w:b w:val="0"/>
          <w:color w:val="000000"/>
          <w:sz w:val="32"/>
          <w:szCs w:val="32"/>
        </w:rPr>
        <w:t>万元，</w:t>
      </w:r>
      <w:r w:rsidR="007135DE" w:rsidRPr="007A3427">
        <w:rPr>
          <w:rFonts w:ascii="仿宋_GB2312" w:eastAsia="仿宋_GB2312" w:hint="eastAsia"/>
          <w:sz w:val="32"/>
          <w:szCs w:val="32"/>
        </w:rPr>
        <w:t>完成预算</w:t>
      </w:r>
      <w:r w:rsidR="007135DE">
        <w:rPr>
          <w:rFonts w:ascii="仿宋_GB2312" w:eastAsia="仿宋_GB2312" w:hint="eastAsia"/>
          <w:sz w:val="32"/>
          <w:szCs w:val="32"/>
        </w:rPr>
        <w:t>101.51</w:t>
      </w:r>
      <w:r w:rsidR="007135DE" w:rsidRPr="007A3427">
        <w:rPr>
          <w:rFonts w:ascii="仿宋_GB2312" w:eastAsia="仿宋_GB2312" w:hint="eastAsia"/>
          <w:sz w:val="32"/>
          <w:szCs w:val="32"/>
        </w:rPr>
        <w:t>%，</w:t>
      </w:r>
      <w:r w:rsidR="007135DE">
        <w:rPr>
          <w:rFonts w:ascii="仿宋_GB2312" w:eastAsia="仿宋_GB2312" w:hint="eastAsia"/>
          <w:sz w:val="32"/>
          <w:szCs w:val="32"/>
        </w:rPr>
        <w:t>决算数大于预算数的主要原因是</w:t>
      </w:r>
      <w:r w:rsidR="007135DE" w:rsidRPr="00CF5DE3">
        <w:rPr>
          <w:rFonts w:ascii="仿宋_GB2312" w:eastAsia="仿宋_GB2312" w:hint="eastAsia"/>
          <w:color w:val="000000"/>
          <w:sz w:val="32"/>
          <w:szCs w:val="32"/>
        </w:rPr>
        <w:t>本年度</w:t>
      </w:r>
      <w:r w:rsidR="007135DE">
        <w:rPr>
          <w:rFonts w:ascii="仿宋_GB2312" w:eastAsia="仿宋_GB2312" w:hint="eastAsia"/>
          <w:color w:val="000000"/>
          <w:sz w:val="32"/>
          <w:szCs w:val="32"/>
        </w:rPr>
        <w:t>人员增加1人</w:t>
      </w:r>
      <w:r w:rsidR="007135DE" w:rsidRPr="00A13CC1">
        <w:rPr>
          <w:rStyle w:val="a6"/>
          <w:rFonts w:ascii="仿宋_GB2312" w:eastAsia="仿宋_GB2312" w:hint="eastAsia"/>
          <w:b w:val="0"/>
          <w:color w:val="000000"/>
          <w:sz w:val="32"/>
          <w:szCs w:val="32"/>
        </w:rPr>
        <w:t>。</w:t>
      </w:r>
    </w:p>
    <w:p w:rsidR="00591050" w:rsidRDefault="00591050" w:rsidP="00591050">
      <w:pPr>
        <w:spacing w:line="600" w:lineRule="exact"/>
        <w:ind w:firstLineChars="200" w:firstLine="643"/>
        <w:rPr>
          <w:rFonts w:ascii="仿宋_GB2312" w:eastAsia="仿宋_GB2312"/>
          <w:color w:val="000000"/>
          <w:sz w:val="32"/>
          <w:szCs w:val="32"/>
        </w:rPr>
      </w:pPr>
      <w:r>
        <w:rPr>
          <w:rStyle w:val="a6"/>
          <w:rFonts w:ascii="仿宋_GB2312" w:eastAsia="仿宋_GB2312" w:hint="eastAsia"/>
          <w:color w:val="000000"/>
          <w:sz w:val="32"/>
          <w:szCs w:val="32"/>
        </w:rPr>
        <w:t>5</w:t>
      </w:r>
      <w:r w:rsidRPr="00A13CC1">
        <w:rPr>
          <w:rStyle w:val="a6"/>
          <w:rFonts w:ascii="仿宋_GB2312" w:eastAsia="仿宋_GB2312" w:hint="eastAsia"/>
          <w:color w:val="000000"/>
          <w:sz w:val="32"/>
          <w:szCs w:val="32"/>
        </w:rPr>
        <w:t>.</w:t>
      </w:r>
      <w:r w:rsidRPr="00D338BD">
        <w:rPr>
          <w:rFonts w:ascii="仿宋_GB2312" w:eastAsia="仿宋_GB2312" w:hint="eastAsia"/>
          <w:b/>
          <w:color w:val="000000"/>
          <w:sz w:val="32"/>
          <w:szCs w:val="32"/>
        </w:rPr>
        <w:t xml:space="preserve"> 事业单位医疗</w:t>
      </w:r>
      <w:r>
        <w:rPr>
          <w:rFonts w:ascii="仿宋_GB2312" w:eastAsia="仿宋_GB2312" w:hint="eastAsia"/>
          <w:b/>
          <w:color w:val="000000"/>
          <w:sz w:val="32"/>
          <w:szCs w:val="32"/>
        </w:rPr>
        <w:t>（</w:t>
      </w:r>
      <w:r w:rsidRPr="00D338BD">
        <w:rPr>
          <w:rFonts w:ascii="仿宋_GB2312" w:eastAsia="仿宋_GB2312" w:hint="eastAsia"/>
          <w:b/>
          <w:color w:val="000000"/>
          <w:sz w:val="32"/>
          <w:szCs w:val="32"/>
        </w:rPr>
        <w:t>2100502</w:t>
      </w:r>
      <w:r>
        <w:rPr>
          <w:rFonts w:ascii="仿宋_GB2312" w:eastAsia="仿宋_GB2312" w:hint="eastAsia"/>
          <w:b/>
          <w:color w:val="000000"/>
          <w:sz w:val="32"/>
          <w:szCs w:val="32"/>
        </w:rPr>
        <w:t>）</w:t>
      </w:r>
      <w:r w:rsidRPr="00D338BD">
        <w:rPr>
          <w:rFonts w:ascii="仿宋_GB2312" w:eastAsia="仿宋_GB2312" w:hint="eastAsia"/>
          <w:b/>
          <w:color w:val="000000"/>
          <w:sz w:val="32"/>
          <w:szCs w:val="32"/>
        </w:rPr>
        <w:t>：</w:t>
      </w:r>
      <w:r>
        <w:rPr>
          <w:rFonts w:ascii="仿宋_GB2312" w:eastAsia="仿宋_GB2312" w:hint="eastAsia"/>
          <w:color w:val="000000"/>
          <w:sz w:val="32"/>
          <w:szCs w:val="32"/>
        </w:rPr>
        <w:t>决算数为</w:t>
      </w:r>
      <w:r w:rsidR="00DC3239">
        <w:rPr>
          <w:rFonts w:ascii="仿宋_GB2312" w:eastAsia="仿宋_GB2312" w:hint="eastAsia"/>
          <w:color w:val="000000"/>
          <w:sz w:val="32"/>
          <w:szCs w:val="32"/>
        </w:rPr>
        <w:t>4.13</w:t>
      </w:r>
      <w:r>
        <w:rPr>
          <w:rFonts w:ascii="仿宋_GB2312" w:eastAsia="仿宋_GB2312" w:hint="eastAsia"/>
          <w:color w:val="000000"/>
          <w:sz w:val="32"/>
          <w:szCs w:val="32"/>
        </w:rPr>
        <w:t>万元，</w:t>
      </w:r>
      <w:r w:rsidR="007135DE" w:rsidRPr="007A3427">
        <w:rPr>
          <w:rFonts w:ascii="仿宋_GB2312" w:eastAsia="仿宋_GB2312" w:hint="eastAsia"/>
          <w:sz w:val="32"/>
          <w:szCs w:val="32"/>
        </w:rPr>
        <w:t>完成预算</w:t>
      </w:r>
      <w:r w:rsidR="007135DE">
        <w:rPr>
          <w:rFonts w:ascii="仿宋_GB2312" w:eastAsia="仿宋_GB2312" w:hint="eastAsia"/>
          <w:sz w:val="32"/>
          <w:szCs w:val="32"/>
        </w:rPr>
        <w:t>101.72</w:t>
      </w:r>
      <w:r w:rsidR="007135DE" w:rsidRPr="007A3427">
        <w:rPr>
          <w:rFonts w:ascii="仿宋_GB2312" w:eastAsia="仿宋_GB2312" w:hint="eastAsia"/>
          <w:sz w:val="32"/>
          <w:szCs w:val="32"/>
        </w:rPr>
        <w:t>%，</w:t>
      </w:r>
      <w:r w:rsidR="007135DE">
        <w:rPr>
          <w:rFonts w:ascii="仿宋_GB2312" w:eastAsia="仿宋_GB2312" w:hint="eastAsia"/>
          <w:sz w:val="32"/>
          <w:szCs w:val="32"/>
        </w:rPr>
        <w:t>决算数大于预算数的主要原因是</w:t>
      </w:r>
      <w:r w:rsidR="007135DE" w:rsidRPr="00CF5DE3">
        <w:rPr>
          <w:rFonts w:ascii="仿宋_GB2312" w:eastAsia="仿宋_GB2312" w:hint="eastAsia"/>
          <w:color w:val="000000"/>
          <w:sz w:val="32"/>
          <w:szCs w:val="32"/>
        </w:rPr>
        <w:t>本年度</w:t>
      </w:r>
      <w:r w:rsidR="007135DE">
        <w:rPr>
          <w:rFonts w:ascii="仿宋_GB2312" w:eastAsia="仿宋_GB2312" w:hint="eastAsia"/>
          <w:color w:val="000000"/>
          <w:sz w:val="32"/>
          <w:szCs w:val="32"/>
        </w:rPr>
        <w:t>人员增加1人</w:t>
      </w:r>
      <w:r w:rsidR="007135DE" w:rsidRPr="00A13CC1">
        <w:rPr>
          <w:rStyle w:val="a6"/>
          <w:rFonts w:ascii="仿宋_GB2312" w:eastAsia="仿宋_GB2312" w:hint="eastAsia"/>
          <w:b w:val="0"/>
          <w:color w:val="000000"/>
          <w:sz w:val="32"/>
          <w:szCs w:val="32"/>
        </w:rPr>
        <w:t>。</w:t>
      </w:r>
    </w:p>
    <w:p w:rsidR="008A4B87" w:rsidRDefault="00591050" w:rsidP="008A4B87">
      <w:pPr>
        <w:spacing w:line="600" w:lineRule="exact"/>
        <w:ind w:firstLineChars="200" w:firstLine="643"/>
        <w:rPr>
          <w:rFonts w:ascii="仿宋_GB2312" w:eastAsia="仿宋_GB2312"/>
          <w:color w:val="000000"/>
          <w:sz w:val="32"/>
          <w:szCs w:val="32"/>
        </w:rPr>
      </w:pPr>
      <w:r w:rsidRPr="00D338BD">
        <w:rPr>
          <w:rFonts w:ascii="仿宋_GB2312" w:eastAsia="仿宋_GB2312" w:hint="eastAsia"/>
          <w:b/>
          <w:color w:val="000000"/>
          <w:sz w:val="32"/>
          <w:szCs w:val="32"/>
        </w:rPr>
        <w:t xml:space="preserve">6. </w:t>
      </w:r>
      <w:r w:rsidR="008A4B87">
        <w:rPr>
          <w:rFonts w:ascii="仿宋_GB2312" w:eastAsia="仿宋_GB2312" w:hint="eastAsia"/>
          <w:b/>
          <w:color w:val="000000"/>
          <w:sz w:val="32"/>
          <w:szCs w:val="32"/>
        </w:rPr>
        <w:t>其他医疗卫生与计划生育支出（2109901）:</w:t>
      </w:r>
      <w:r w:rsidR="008A4B87" w:rsidRPr="008A4B87">
        <w:rPr>
          <w:rFonts w:ascii="仿宋_GB2312" w:eastAsia="仿宋_GB2312" w:hint="eastAsia"/>
          <w:color w:val="000000"/>
          <w:sz w:val="32"/>
          <w:szCs w:val="32"/>
        </w:rPr>
        <w:t xml:space="preserve"> </w:t>
      </w:r>
      <w:r w:rsidR="008A4B87">
        <w:rPr>
          <w:rFonts w:ascii="仿宋_GB2312" w:eastAsia="仿宋_GB2312" w:hint="eastAsia"/>
          <w:color w:val="000000"/>
          <w:sz w:val="32"/>
          <w:szCs w:val="32"/>
        </w:rPr>
        <w:t>决算数为</w:t>
      </w:r>
      <w:r w:rsidR="002C3457">
        <w:rPr>
          <w:rFonts w:ascii="仿宋_GB2312" w:eastAsia="仿宋_GB2312" w:hint="eastAsia"/>
          <w:color w:val="000000"/>
          <w:sz w:val="32"/>
          <w:szCs w:val="32"/>
        </w:rPr>
        <w:t>0.29</w:t>
      </w:r>
      <w:r w:rsidR="008A4B87">
        <w:rPr>
          <w:rFonts w:ascii="仿宋_GB2312" w:eastAsia="仿宋_GB2312" w:hint="eastAsia"/>
          <w:color w:val="000000"/>
          <w:sz w:val="32"/>
          <w:szCs w:val="32"/>
        </w:rPr>
        <w:t>万元，</w:t>
      </w:r>
      <w:r w:rsidR="002C3457">
        <w:rPr>
          <w:rFonts w:ascii="仿宋_GB2312" w:eastAsia="仿宋_GB2312" w:hint="eastAsia"/>
          <w:sz w:val="32"/>
          <w:szCs w:val="32"/>
        </w:rPr>
        <w:t>系为临</w:t>
      </w:r>
      <w:proofErr w:type="gramStart"/>
      <w:r w:rsidR="002C3457">
        <w:rPr>
          <w:rFonts w:ascii="仿宋_GB2312" w:eastAsia="仿宋_GB2312" w:hint="eastAsia"/>
          <w:sz w:val="32"/>
          <w:szCs w:val="32"/>
        </w:rPr>
        <w:t>聘职工</w:t>
      </w:r>
      <w:proofErr w:type="gramEnd"/>
      <w:r w:rsidR="002C3457">
        <w:rPr>
          <w:rFonts w:ascii="仿宋_GB2312" w:eastAsia="仿宋_GB2312" w:hint="eastAsia"/>
          <w:sz w:val="32"/>
          <w:szCs w:val="32"/>
        </w:rPr>
        <w:t>购意外险及办理养老保险网上服务费</w:t>
      </w:r>
      <w:r w:rsidR="008A4B87" w:rsidRPr="00A13CC1">
        <w:rPr>
          <w:rStyle w:val="a6"/>
          <w:rFonts w:ascii="仿宋_GB2312" w:eastAsia="仿宋_GB2312" w:hint="eastAsia"/>
          <w:b w:val="0"/>
          <w:color w:val="000000"/>
          <w:sz w:val="32"/>
          <w:szCs w:val="32"/>
        </w:rPr>
        <w:t>。</w:t>
      </w:r>
    </w:p>
    <w:p w:rsidR="00BB738B" w:rsidRPr="00CE49DA" w:rsidRDefault="008A4B87" w:rsidP="00591050">
      <w:pPr>
        <w:spacing w:line="600" w:lineRule="exact"/>
        <w:ind w:firstLine="640"/>
        <w:rPr>
          <w:rFonts w:ascii="仿宋" w:eastAsia="仿宋" w:hAnsi="仿宋"/>
          <w:b/>
          <w:bCs/>
          <w:color w:val="000000"/>
          <w:sz w:val="32"/>
          <w:szCs w:val="32"/>
        </w:rPr>
      </w:pPr>
      <w:r>
        <w:rPr>
          <w:rFonts w:ascii="仿宋_GB2312" w:eastAsia="仿宋_GB2312" w:hint="eastAsia"/>
          <w:b/>
          <w:color w:val="000000"/>
          <w:sz w:val="32"/>
          <w:szCs w:val="32"/>
        </w:rPr>
        <w:t>7</w:t>
      </w:r>
      <w:r w:rsidR="00591050" w:rsidRPr="00D338BD">
        <w:rPr>
          <w:rFonts w:ascii="仿宋_GB2312" w:eastAsia="仿宋_GB2312" w:hint="eastAsia"/>
          <w:b/>
          <w:color w:val="000000"/>
          <w:sz w:val="32"/>
          <w:szCs w:val="32"/>
        </w:rPr>
        <w:t>. 住房公积金</w:t>
      </w:r>
      <w:r w:rsidR="00591050">
        <w:rPr>
          <w:rFonts w:ascii="仿宋_GB2312" w:eastAsia="仿宋_GB2312" w:hint="eastAsia"/>
          <w:b/>
          <w:color w:val="000000"/>
          <w:sz w:val="32"/>
          <w:szCs w:val="32"/>
        </w:rPr>
        <w:t>（</w:t>
      </w:r>
      <w:r w:rsidR="00591050" w:rsidRPr="00D338BD">
        <w:rPr>
          <w:rFonts w:ascii="仿宋_GB2312" w:eastAsia="仿宋_GB2312" w:hint="eastAsia"/>
          <w:b/>
          <w:color w:val="000000"/>
          <w:sz w:val="32"/>
          <w:szCs w:val="32"/>
        </w:rPr>
        <w:t>2210201</w:t>
      </w:r>
      <w:r w:rsidR="00591050">
        <w:rPr>
          <w:rFonts w:ascii="仿宋_GB2312" w:eastAsia="仿宋_GB2312" w:hint="eastAsia"/>
          <w:b/>
          <w:color w:val="000000"/>
          <w:sz w:val="32"/>
          <w:szCs w:val="32"/>
        </w:rPr>
        <w:t>）</w:t>
      </w:r>
      <w:r w:rsidR="00591050" w:rsidRPr="00D338BD">
        <w:rPr>
          <w:rFonts w:ascii="仿宋_GB2312" w:eastAsia="仿宋_GB2312" w:hint="eastAsia"/>
          <w:b/>
          <w:color w:val="000000"/>
          <w:sz w:val="32"/>
          <w:szCs w:val="32"/>
        </w:rPr>
        <w:t>：</w:t>
      </w:r>
      <w:r w:rsidR="00591050">
        <w:rPr>
          <w:rFonts w:ascii="仿宋_GB2312" w:eastAsia="仿宋_GB2312" w:hint="eastAsia"/>
          <w:color w:val="000000"/>
          <w:sz w:val="32"/>
          <w:szCs w:val="32"/>
        </w:rPr>
        <w:t>决算数为</w:t>
      </w:r>
      <w:r w:rsidR="00DC3239">
        <w:rPr>
          <w:rFonts w:ascii="仿宋_GB2312" w:eastAsia="仿宋_GB2312" w:hint="eastAsia"/>
          <w:color w:val="000000"/>
          <w:sz w:val="32"/>
          <w:szCs w:val="32"/>
        </w:rPr>
        <w:t>10.16</w:t>
      </w:r>
      <w:r w:rsidR="00591050">
        <w:rPr>
          <w:rFonts w:ascii="仿宋_GB2312" w:eastAsia="仿宋_GB2312" w:hint="eastAsia"/>
          <w:color w:val="000000"/>
          <w:sz w:val="32"/>
          <w:szCs w:val="32"/>
        </w:rPr>
        <w:t>万元，</w:t>
      </w:r>
      <w:r w:rsidR="007135DE" w:rsidRPr="007A3427">
        <w:rPr>
          <w:rFonts w:ascii="仿宋_GB2312" w:eastAsia="仿宋_GB2312" w:hint="eastAsia"/>
          <w:sz w:val="32"/>
          <w:szCs w:val="32"/>
        </w:rPr>
        <w:t>完成预算</w:t>
      </w:r>
      <w:r w:rsidR="007135DE">
        <w:rPr>
          <w:rFonts w:ascii="仿宋_GB2312" w:eastAsia="仿宋_GB2312" w:hint="eastAsia"/>
          <w:sz w:val="32"/>
          <w:szCs w:val="32"/>
        </w:rPr>
        <w:t>101.6</w:t>
      </w:r>
      <w:r w:rsidR="007135DE" w:rsidRPr="007A3427">
        <w:rPr>
          <w:rFonts w:ascii="仿宋_GB2312" w:eastAsia="仿宋_GB2312" w:hint="eastAsia"/>
          <w:sz w:val="32"/>
          <w:szCs w:val="32"/>
        </w:rPr>
        <w:t>%，</w:t>
      </w:r>
      <w:r w:rsidR="007135DE">
        <w:rPr>
          <w:rFonts w:ascii="仿宋_GB2312" w:eastAsia="仿宋_GB2312" w:hint="eastAsia"/>
          <w:sz w:val="32"/>
          <w:szCs w:val="32"/>
        </w:rPr>
        <w:t>决算数大于预算数的主要原因是</w:t>
      </w:r>
      <w:r w:rsidR="007135DE" w:rsidRPr="00CF5DE3">
        <w:rPr>
          <w:rFonts w:ascii="仿宋_GB2312" w:eastAsia="仿宋_GB2312" w:hint="eastAsia"/>
          <w:color w:val="000000"/>
          <w:sz w:val="32"/>
          <w:szCs w:val="32"/>
        </w:rPr>
        <w:t>本年度</w:t>
      </w:r>
      <w:r w:rsidR="007135DE">
        <w:rPr>
          <w:rFonts w:ascii="仿宋_GB2312" w:eastAsia="仿宋_GB2312" w:hint="eastAsia"/>
          <w:color w:val="000000"/>
          <w:sz w:val="32"/>
          <w:szCs w:val="32"/>
        </w:rPr>
        <w:t>人员增加1人</w:t>
      </w:r>
      <w:r w:rsidR="007135DE" w:rsidRPr="00A13CC1">
        <w:rPr>
          <w:rStyle w:val="a6"/>
          <w:rFonts w:ascii="仿宋_GB2312" w:eastAsia="仿宋_GB2312" w:hint="eastAsia"/>
          <w:b w:val="0"/>
          <w:color w:val="000000"/>
          <w:sz w:val="32"/>
          <w:szCs w:val="32"/>
        </w:rPr>
        <w:t>。</w:t>
      </w:r>
      <w:r w:rsidR="00BB738B" w:rsidRPr="00CE49DA">
        <w:rPr>
          <w:rFonts w:ascii="仿宋" w:eastAsia="仿宋" w:hAnsi="仿宋" w:cs="仿宋" w:hint="eastAsia"/>
          <w:b/>
          <w:bCs/>
          <w:color w:val="000000"/>
          <w:sz w:val="32"/>
          <w:szCs w:val="32"/>
        </w:rPr>
        <w:t>（数据</w:t>
      </w:r>
      <w:proofErr w:type="gramStart"/>
      <w:r w:rsidR="00BB738B" w:rsidRPr="00CE49DA">
        <w:rPr>
          <w:rFonts w:ascii="仿宋" w:eastAsia="仿宋" w:hAnsi="仿宋" w:cs="仿宋" w:hint="eastAsia"/>
          <w:b/>
          <w:bCs/>
          <w:color w:val="000000"/>
          <w:sz w:val="32"/>
          <w:szCs w:val="32"/>
        </w:rPr>
        <w:t>来源财决</w:t>
      </w:r>
      <w:proofErr w:type="gramEnd"/>
      <w:r w:rsidR="00BB738B" w:rsidRPr="00CE49DA">
        <w:rPr>
          <w:rFonts w:ascii="仿宋" w:eastAsia="仿宋" w:hAnsi="仿宋" w:cs="仿宋"/>
          <w:b/>
          <w:bCs/>
          <w:color w:val="000000"/>
          <w:sz w:val="32"/>
          <w:szCs w:val="32"/>
        </w:rPr>
        <w:t>08</w:t>
      </w:r>
      <w:r w:rsidR="00BB738B" w:rsidRPr="00CE49DA">
        <w:rPr>
          <w:rFonts w:ascii="仿宋" w:eastAsia="仿宋" w:hAnsi="仿宋" w:cs="仿宋" w:hint="eastAsia"/>
          <w:b/>
          <w:bCs/>
          <w:color w:val="000000"/>
          <w:sz w:val="32"/>
          <w:szCs w:val="32"/>
        </w:rPr>
        <w:t>表，罗列全部功能分类科目至项级。上述“预算”口径为调整预算数。增减变动原因为决算数</w:t>
      </w:r>
      <w:r w:rsidR="00BB738B" w:rsidRPr="00CE49DA">
        <w:rPr>
          <w:rFonts w:ascii="仿宋" w:eastAsia="仿宋" w:hAnsi="仿宋" w:cs="仿宋"/>
          <w:b/>
          <w:bCs/>
          <w:color w:val="000000"/>
          <w:sz w:val="32"/>
          <w:szCs w:val="32"/>
        </w:rPr>
        <w:t>&lt;</w:t>
      </w:r>
      <w:r w:rsidR="00BB738B" w:rsidRPr="00CE49DA">
        <w:rPr>
          <w:rFonts w:ascii="仿宋" w:eastAsia="仿宋" w:hAnsi="仿宋" w:cs="仿宋" w:hint="eastAsia"/>
          <w:b/>
          <w:bCs/>
          <w:color w:val="000000"/>
          <w:sz w:val="32"/>
          <w:szCs w:val="32"/>
        </w:rPr>
        <w:t>项级</w:t>
      </w:r>
      <w:r w:rsidR="00BB738B" w:rsidRPr="00CE49DA">
        <w:rPr>
          <w:rFonts w:ascii="仿宋" w:eastAsia="仿宋" w:hAnsi="仿宋" w:cs="仿宋"/>
          <w:b/>
          <w:bCs/>
          <w:color w:val="000000"/>
          <w:sz w:val="32"/>
          <w:szCs w:val="32"/>
        </w:rPr>
        <w:t>&gt;</w:t>
      </w:r>
      <w:r w:rsidR="00BB738B" w:rsidRPr="00CE49DA">
        <w:rPr>
          <w:rFonts w:ascii="仿宋" w:eastAsia="仿宋" w:hAnsi="仿宋" w:cs="仿宋" w:hint="eastAsia"/>
          <w:b/>
          <w:bCs/>
          <w:color w:val="000000"/>
          <w:sz w:val="32"/>
          <w:szCs w:val="32"/>
        </w:rPr>
        <w:t>和调整预算数</w:t>
      </w:r>
      <w:r w:rsidR="00BB738B" w:rsidRPr="00CE49DA">
        <w:rPr>
          <w:rFonts w:ascii="仿宋" w:eastAsia="仿宋" w:hAnsi="仿宋" w:cs="仿宋"/>
          <w:b/>
          <w:bCs/>
          <w:color w:val="000000"/>
          <w:sz w:val="32"/>
          <w:szCs w:val="32"/>
        </w:rPr>
        <w:t>&lt;</w:t>
      </w:r>
      <w:r w:rsidR="00BB738B" w:rsidRPr="00CE49DA">
        <w:rPr>
          <w:rFonts w:ascii="仿宋" w:eastAsia="仿宋" w:hAnsi="仿宋" w:cs="仿宋" w:hint="eastAsia"/>
          <w:b/>
          <w:bCs/>
          <w:color w:val="000000"/>
          <w:sz w:val="32"/>
          <w:szCs w:val="32"/>
        </w:rPr>
        <w:t>项级</w:t>
      </w:r>
      <w:r w:rsidR="00BB738B" w:rsidRPr="00CE49DA">
        <w:rPr>
          <w:rFonts w:ascii="仿宋" w:eastAsia="仿宋" w:hAnsi="仿宋" w:cs="仿宋"/>
          <w:b/>
          <w:bCs/>
          <w:color w:val="000000"/>
          <w:sz w:val="32"/>
          <w:szCs w:val="32"/>
        </w:rPr>
        <w:t>&gt;</w:t>
      </w:r>
      <w:r w:rsidR="00BB738B" w:rsidRPr="00CE49DA">
        <w:rPr>
          <w:rFonts w:ascii="仿宋" w:eastAsia="仿宋" w:hAnsi="仿宋" w:cs="仿宋" w:hint="eastAsia"/>
          <w:b/>
          <w:bCs/>
          <w:color w:val="000000"/>
          <w:sz w:val="32"/>
          <w:szCs w:val="32"/>
        </w:rPr>
        <w:t>比较，与预算数持平可以不写原因。）</w:t>
      </w:r>
    </w:p>
    <w:p w:rsidR="00BB738B" w:rsidRPr="00622830" w:rsidRDefault="00BB738B" w:rsidP="004464F4">
      <w:pPr>
        <w:tabs>
          <w:tab w:val="right" w:pos="8306"/>
        </w:tabs>
        <w:spacing w:line="600" w:lineRule="exact"/>
        <w:ind w:firstLine="640"/>
        <w:outlineLvl w:val="1"/>
        <w:rPr>
          <w:rStyle w:val="2Char"/>
        </w:rPr>
      </w:pPr>
      <w:bookmarkStart w:id="40" w:name="_Toc15377214"/>
      <w:bookmarkStart w:id="41" w:name="_Toc15396608"/>
      <w:r w:rsidRPr="00CE49DA">
        <w:rPr>
          <w:rFonts w:ascii="黑体" w:eastAsia="黑体" w:cs="黑体" w:hint="eastAsia"/>
          <w:color w:val="000000"/>
          <w:sz w:val="32"/>
          <w:szCs w:val="32"/>
        </w:rPr>
        <w:t>六</w:t>
      </w:r>
      <w:r w:rsidRPr="00CE49DA">
        <w:rPr>
          <w:rFonts w:ascii="黑体" w:eastAsia="黑体" w:cs="黑体" w:hint="eastAsia"/>
          <w:b/>
          <w:bCs/>
          <w:color w:val="000000"/>
          <w:sz w:val="32"/>
          <w:szCs w:val="32"/>
        </w:rPr>
        <w:t>、</w:t>
      </w:r>
      <w:r w:rsidRPr="00CE49DA">
        <w:rPr>
          <w:rFonts w:ascii="黑体" w:eastAsia="黑体" w:hAnsi="黑体" w:cs="黑体" w:hint="eastAsia"/>
          <w:b/>
          <w:bCs/>
          <w:color w:val="000000"/>
          <w:sz w:val="32"/>
          <w:szCs w:val="32"/>
        </w:rPr>
        <w:t>一</w:t>
      </w:r>
      <w:r w:rsidRPr="00CE49DA">
        <w:rPr>
          <w:rStyle w:val="2Char"/>
          <w:rFonts w:ascii="黑体" w:eastAsia="黑体" w:hAnsi="黑体" w:cs="黑体" w:hint="eastAsia"/>
          <w:b w:val="0"/>
          <w:bCs w:val="0"/>
        </w:rPr>
        <w:t>般</w:t>
      </w:r>
      <w:r w:rsidRPr="00C42709">
        <w:rPr>
          <w:rStyle w:val="2Char"/>
          <w:rFonts w:ascii="黑体" w:eastAsia="黑体" w:hAnsi="黑体" w:cs="黑体" w:hint="eastAsia"/>
          <w:b w:val="0"/>
          <w:bCs w:val="0"/>
        </w:rPr>
        <w:t>公共预算财政拨款基本支出决算情况说明</w:t>
      </w:r>
      <w:bookmarkEnd w:id="40"/>
      <w:bookmarkEnd w:id="41"/>
      <w:r w:rsidRPr="00C42709">
        <w:rPr>
          <w:rStyle w:val="2Char"/>
          <w:rFonts w:ascii="黑体" w:eastAsia="黑体" w:hAnsi="黑体" w:cs="Times New Roman"/>
          <w:b w:val="0"/>
          <w:bCs w:val="0"/>
        </w:rPr>
        <w:tab/>
      </w:r>
    </w:p>
    <w:p w:rsidR="00BB738B" w:rsidRPr="00CE49DA" w:rsidRDefault="00BB738B">
      <w:pPr>
        <w:spacing w:line="600" w:lineRule="exact"/>
        <w:ind w:firstLine="645"/>
        <w:rPr>
          <w:rFonts w:ascii="仿宋" w:eastAsia="仿宋" w:hAnsi="仿宋"/>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年一般公共预算财政拨款基本支出</w:t>
      </w:r>
      <w:r w:rsidR="00AF1C49">
        <w:rPr>
          <w:rFonts w:ascii="仿宋" w:eastAsia="仿宋" w:hAnsi="仿宋" w:cs="仿宋" w:hint="eastAsia"/>
          <w:color w:val="000000"/>
          <w:sz w:val="32"/>
          <w:szCs w:val="32"/>
        </w:rPr>
        <w:t>30</w:t>
      </w:r>
      <w:r w:rsidR="000043B0">
        <w:rPr>
          <w:rFonts w:ascii="仿宋" w:eastAsia="仿宋" w:hAnsi="仿宋" w:cs="仿宋" w:hint="eastAsia"/>
          <w:color w:val="000000"/>
          <w:sz w:val="32"/>
          <w:szCs w:val="32"/>
        </w:rPr>
        <w:t>0</w:t>
      </w:r>
      <w:r w:rsidR="00AF1C49">
        <w:rPr>
          <w:rFonts w:ascii="仿宋" w:eastAsia="仿宋" w:hAnsi="仿宋" w:cs="仿宋" w:hint="eastAsia"/>
          <w:color w:val="000000"/>
          <w:sz w:val="32"/>
          <w:szCs w:val="32"/>
        </w:rPr>
        <w:t>.9</w:t>
      </w:r>
      <w:r w:rsidR="00CF32B6">
        <w:rPr>
          <w:rFonts w:ascii="仿宋" w:eastAsia="仿宋" w:hAnsi="仿宋" w:cs="仿宋" w:hint="eastAsia"/>
          <w:color w:val="000000"/>
          <w:sz w:val="32"/>
          <w:szCs w:val="32"/>
        </w:rPr>
        <w:t>6</w:t>
      </w:r>
      <w:r w:rsidRPr="00CE49DA">
        <w:rPr>
          <w:rFonts w:ascii="仿宋" w:eastAsia="仿宋" w:hAnsi="仿宋" w:cs="仿宋" w:hint="eastAsia"/>
          <w:color w:val="000000"/>
          <w:sz w:val="32"/>
          <w:szCs w:val="32"/>
        </w:rPr>
        <w:t>万元，其中：</w:t>
      </w:r>
    </w:p>
    <w:p w:rsidR="00BB738B" w:rsidRPr="00CE49DA" w:rsidRDefault="00BB738B">
      <w:pPr>
        <w:spacing w:line="600" w:lineRule="exact"/>
        <w:ind w:firstLine="645"/>
        <w:rPr>
          <w:rFonts w:ascii="仿宋" w:eastAsia="仿宋" w:hAnsi="仿宋"/>
          <w:color w:val="000000"/>
          <w:sz w:val="32"/>
          <w:szCs w:val="32"/>
        </w:rPr>
      </w:pPr>
      <w:r w:rsidRPr="00CE49DA">
        <w:rPr>
          <w:rFonts w:ascii="仿宋" w:eastAsia="仿宋" w:hAnsi="仿宋" w:cs="仿宋" w:hint="eastAsia"/>
          <w:color w:val="000000"/>
          <w:sz w:val="32"/>
          <w:szCs w:val="32"/>
        </w:rPr>
        <w:t>人员经费</w:t>
      </w:r>
      <w:r w:rsidR="00AF1C49">
        <w:rPr>
          <w:rFonts w:ascii="仿宋" w:eastAsia="仿宋" w:hAnsi="仿宋" w:cs="仿宋" w:hint="eastAsia"/>
          <w:color w:val="000000"/>
          <w:sz w:val="32"/>
          <w:szCs w:val="32"/>
        </w:rPr>
        <w:t>194.73</w:t>
      </w:r>
      <w:r w:rsidRPr="00CE49DA">
        <w:rPr>
          <w:rFonts w:ascii="仿宋" w:eastAsia="仿宋" w:hAnsi="仿宋" w:cs="仿宋" w:hint="eastAsia"/>
          <w:color w:val="000000"/>
          <w:sz w:val="32"/>
          <w:szCs w:val="32"/>
        </w:rPr>
        <w:t>万元，主要包括：基本工资、津贴补贴、奖金、伙食补助费、绩效工资、机关事业单位基本养老</w:t>
      </w:r>
      <w:r w:rsidRPr="00CE49DA">
        <w:rPr>
          <w:rFonts w:ascii="仿宋" w:eastAsia="仿宋" w:hAnsi="仿宋" w:cs="仿宋" w:hint="eastAsia"/>
          <w:color w:val="000000"/>
          <w:sz w:val="32"/>
          <w:szCs w:val="32"/>
        </w:rPr>
        <w:lastRenderedPageBreak/>
        <w:t>保险缴费、职业年金缴费、其他社会保障缴费、其他工资福利支出、离休费、退休费、抚恤金、生活补助、医疗费、奖励金、住房公积金、提租补贴、购房补贴、其他对个人和家庭的补助支出等。</w:t>
      </w:r>
      <w:r w:rsidRPr="00CE49DA">
        <w:rPr>
          <w:rFonts w:ascii="仿宋" w:eastAsia="仿宋" w:hAnsi="仿宋"/>
          <w:color w:val="000000"/>
          <w:sz w:val="32"/>
          <w:szCs w:val="32"/>
        </w:rPr>
        <w:br/>
      </w:r>
      <w:r w:rsidRPr="00CE49DA">
        <w:rPr>
          <w:rFonts w:ascii="仿宋" w:eastAsia="仿宋" w:hAnsi="仿宋" w:cs="仿宋" w:hint="eastAsia"/>
          <w:color w:val="000000"/>
          <w:sz w:val="32"/>
          <w:szCs w:val="32"/>
        </w:rPr>
        <w:t xml:space="preserve">　　公用经费</w:t>
      </w:r>
      <w:r w:rsidR="00AF1C49">
        <w:rPr>
          <w:rFonts w:ascii="仿宋" w:eastAsia="仿宋" w:hAnsi="仿宋" w:cs="仿宋" w:hint="eastAsia"/>
          <w:color w:val="000000"/>
          <w:sz w:val="32"/>
          <w:szCs w:val="32"/>
        </w:rPr>
        <w:t>1</w:t>
      </w:r>
      <w:r w:rsidR="000043B0">
        <w:rPr>
          <w:rFonts w:ascii="仿宋" w:eastAsia="仿宋" w:hAnsi="仿宋" w:cs="仿宋" w:hint="eastAsia"/>
          <w:color w:val="000000"/>
          <w:sz w:val="32"/>
          <w:szCs w:val="32"/>
        </w:rPr>
        <w:t>06</w:t>
      </w:r>
      <w:r w:rsidR="00AF1C49">
        <w:rPr>
          <w:rFonts w:ascii="仿宋" w:eastAsia="仿宋" w:hAnsi="仿宋" w:cs="仿宋" w:hint="eastAsia"/>
          <w:color w:val="000000"/>
          <w:sz w:val="32"/>
          <w:szCs w:val="32"/>
        </w:rPr>
        <w:t>.2</w:t>
      </w:r>
      <w:r w:rsidR="00CF32B6">
        <w:rPr>
          <w:rFonts w:ascii="仿宋" w:eastAsia="仿宋" w:hAnsi="仿宋" w:cs="仿宋" w:hint="eastAsia"/>
          <w:color w:val="000000"/>
          <w:sz w:val="32"/>
          <w:szCs w:val="32"/>
        </w:rPr>
        <w:t>3</w:t>
      </w:r>
      <w:r w:rsidRPr="00CE49DA">
        <w:rPr>
          <w:rFonts w:ascii="仿宋" w:eastAsia="仿宋" w:hAnsi="仿宋" w:cs="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BB738B" w:rsidRPr="009315F9" w:rsidRDefault="00BB738B">
      <w:pPr>
        <w:spacing w:line="600" w:lineRule="exact"/>
        <w:ind w:firstLine="640"/>
        <w:rPr>
          <w:rFonts w:ascii="仿宋" w:eastAsia="仿宋" w:hAnsi="仿宋"/>
          <w:b/>
          <w:bCs/>
          <w:color w:val="000000"/>
          <w:sz w:val="32"/>
          <w:szCs w:val="32"/>
        </w:rPr>
      </w:pPr>
      <w:r w:rsidRPr="009315F9">
        <w:rPr>
          <w:rFonts w:ascii="仿宋" w:eastAsia="仿宋" w:hAnsi="仿宋" w:cs="仿宋" w:hint="eastAsia"/>
          <w:b/>
          <w:bCs/>
          <w:color w:val="000000"/>
          <w:sz w:val="32"/>
          <w:szCs w:val="32"/>
        </w:rPr>
        <w:t>（数据</w:t>
      </w:r>
      <w:proofErr w:type="gramStart"/>
      <w:r w:rsidRPr="009315F9">
        <w:rPr>
          <w:rFonts w:ascii="仿宋" w:eastAsia="仿宋" w:hAnsi="仿宋" w:cs="仿宋" w:hint="eastAsia"/>
          <w:b/>
          <w:bCs/>
          <w:color w:val="000000"/>
          <w:sz w:val="32"/>
          <w:szCs w:val="32"/>
        </w:rPr>
        <w:t>来源财决</w:t>
      </w:r>
      <w:proofErr w:type="gramEnd"/>
      <w:r w:rsidRPr="009315F9">
        <w:rPr>
          <w:rFonts w:ascii="仿宋" w:eastAsia="仿宋" w:hAnsi="仿宋" w:cs="仿宋"/>
          <w:b/>
          <w:bCs/>
          <w:color w:val="000000"/>
          <w:sz w:val="32"/>
          <w:szCs w:val="32"/>
        </w:rPr>
        <w:t>07</w:t>
      </w:r>
      <w:r w:rsidRPr="009315F9">
        <w:rPr>
          <w:rFonts w:ascii="仿宋" w:eastAsia="仿宋" w:hAnsi="仿宋" w:cs="仿宋" w:hint="eastAsia"/>
          <w:b/>
          <w:bCs/>
          <w:color w:val="000000"/>
          <w:sz w:val="32"/>
          <w:szCs w:val="32"/>
        </w:rPr>
        <w:t>表，根据本部门实际支出情况罗列全部经济分类科目。）</w:t>
      </w:r>
    </w:p>
    <w:p w:rsidR="00BB738B" w:rsidRPr="00C42709" w:rsidRDefault="00BB738B">
      <w:pPr>
        <w:spacing w:line="600" w:lineRule="exact"/>
        <w:ind w:firstLine="640"/>
        <w:outlineLvl w:val="1"/>
        <w:rPr>
          <w:rStyle w:val="2Char"/>
          <w:rFonts w:ascii="黑体" w:eastAsia="黑体" w:hAnsi="黑体" w:cs="Times New Roman"/>
          <w:b w:val="0"/>
          <w:bCs w:val="0"/>
        </w:rPr>
      </w:pPr>
      <w:bookmarkStart w:id="42" w:name="_Toc15377215"/>
      <w:bookmarkStart w:id="43" w:name="_Toc15396609"/>
      <w:r w:rsidRPr="00CE49DA">
        <w:rPr>
          <w:rFonts w:ascii="黑体" w:eastAsia="黑体" w:cs="黑体" w:hint="eastAsia"/>
          <w:color w:val="000000"/>
          <w:sz w:val="32"/>
          <w:szCs w:val="32"/>
        </w:rPr>
        <w:t>七、</w:t>
      </w:r>
      <w:r w:rsidRPr="00C42709">
        <w:rPr>
          <w:rStyle w:val="2Char"/>
          <w:rFonts w:ascii="黑体" w:eastAsia="黑体" w:hAnsi="黑体" w:cs="黑体" w:hint="eastAsia"/>
        </w:rPr>
        <w:t>“</w:t>
      </w:r>
      <w:r w:rsidRPr="00C42709">
        <w:rPr>
          <w:rStyle w:val="2Char"/>
          <w:rFonts w:ascii="黑体" w:eastAsia="黑体" w:hAnsi="黑体" w:cs="黑体" w:hint="eastAsia"/>
          <w:b w:val="0"/>
          <w:bCs w:val="0"/>
        </w:rPr>
        <w:t>三公”经费财政拨款支出决算情况说明</w:t>
      </w:r>
      <w:bookmarkEnd w:id="42"/>
      <w:bookmarkEnd w:id="43"/>
    </w:p>
    <w:p w:rsidR="00BB738B" w:rsidRPr="00CE49DA" w:rsidRDefault="00BB738B">
      <w:pPr>
        <w:spacing w:line="600" w:lineRule="exact"/>
        <w:ind w:firstLine="640"/>
        <w:outlineLvl w:val="2"/>
        <w:rPr>
          <w:rFonts w:ascii="仿宋" w:eastAsia="仿宋" w:hAnsi="仿宋"/>
          <w:b/>
          <w:bCs/>
          <w:color w:val="000000"/>
          <w:sz w:val="32"/>
          <w:szCs w:val="32"/>
        </w:rPr>
      </w:pPr>
      <w:bookmarkStart w:id="44" w:name="_Toc15377216"/>
      <w:r w:rsidRPr="00CE49DA">
        <w:rPr>
          <w:rFonts w:ascii="仿宋" w:eastAsia="仿宋" w:hAnsi="仿宋" w:cs="仿宋" w:hint="eastAsia"/>
          <w:b/>
          <w:bCs/>
          <w:color w:val="000000"/>
          <w:sz w:val="32"/>
          <w:szCs w:val="32"/>
        </w:rPr>
        <w:t>（一）“三公”经费财政拨款支出决算总体情况说明</w:t>
      </w:r>
      <w:bookmarkEnd w:id="44"/>
    </w:p>
    <w:p w:rsidR="00BB738B" w:rsidRPr="00CE49DA" w:rsidRDefault="00BB738B">
      <w:pPr>
        <w:spacing w:line="600" w:lineRule="exact"/>
        <w:ind w:firstLine="640"/>
        <w:rPr>
          <w:rFonts w:ascii="仿宋" w:eastAsia="仿宋" w:hAnsi="仿宋"/>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年“三公”经费财政拨款支出决算为</w:t>
      </w:r>
      <w:r w:rsidR="0094214E">
        <w:rPr>
          <w:rFonts w:ascii="仿宋" w:eastAsia="仿宋" w:hAnsi="仿宋" w:cs="仿宋" w:hint="eastAsia"/>
          <w:color w:val="000000"/>
          <w:sz w:val="32"/>
          <w:szCs w:val="32"/>
        </w:rPr>
        <w:t>3.65</w:t>
      </w:r>
      <w:r w:rsidRPr="00CE49DA">
        <w:rPr>
          <w:rFonts w:ascii="仿宋" w:eastAsia="仿宋" w:hAnsi="仿宋" w:cs="仿宋" w:hint="eastAsia"/>
          <w:color w:val="000000"/>
          <w:sz w:val="32"/>
          <w:szCs w:val="32"/>
        </w:rPr>
        <w:t>万元，完成预算</w:t>
      </w:r>
      <w:r w:rsidR="0094214E">
        <w:rPr>
          <w:rFonts w:ascii="仿宋" w:eastAsia="仿宋" w:hAnsi="仿宋" w:cs="仿宋" w:hint="eastAsia"/>
          <w:color w:val="000000"/>
          <w:sz w:val="32"/>
          <w:szCs w:val="32"/>
        </w:rPr>
        <w:t>66</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，决算数小于预算数的主要原因是</w:t>
      </w:r>
      <w:r w:rsidR="0094214E">
        <w:rPr>
          <w:rFonts w:ascii="仿宋" w:eastAsia="仿宋" w:hAnsi="仿宋" w:cs="仿宋" w:hint="eastAsia"/>
          <w:color w:val="000000"/>
          <w:sz w:val="32"/>
          <w:szCs w:val="32"/>
        </w:rPr>
        <w:t>严格</w:t>
      </w:r>
      <w:r w:rsidR="0094214E" w:rsidRPr="0094214E">
        <w:rPr>
          <w:rFonts w:ascii="仿宋" w:eastAsia="仿宋" w:hAnsi="仿宋" w:cs="仿宋" w:hint="eastAsia"/>
          <w:color w:val="000000"/>
          <w:sz w:val="32"/>
          <w:szCs w:val="32"/>
        </w:rPr>
        <w:t>落实中央八项规定精神，节约开支</w:t>
      </w:r>
      <w:r w:rsidRPr="00CE49DA">
        <w:rPr>
          <w:rFonts w:ascii="仿宋" w:eastAsia="仿宋" w:hAnsi="仿宋" w:cs="仿宋" w:hint="eastAsia"/>
          <w:color w:val="000000"/>
          <w:sz w:val="32"/>
          <w:szCs w:val="32"/>
        </w:rPr>
        <w:t>。</w:t>
      </w:r>
    </w:p>
    <w:p w:rsidR="00BB738B" w:rsidRPr="009315F9" w:rsidRDefault="00BB738B">
      <w:pPr>
        <w:spacing w:line="600" w:lineRule="exact"/>
        <w:ind w:firstLine="640"/>
        <w:rPr>
          <w:rFonts w:ascii="仿宋" w:eastAsia="仿宋" w:hAnsi="仿宋"/>
          <w:b/>
          <w:bCs/>
          <w:color w:val="000000"/>
          <w:sz w:val="32"/>
          <w:szCs w:val="32"/>
        </w:rPr>
      </w:pPr>
      <w:r w:rsidRPr="00CE49DA">
        <w:rPr>
          <w:rFonts w:ascii="仿宋" w:eastAsia="仿宋" w:hAnsi="仿宋" w:cs="仿宋" w:hint="eastAsia"/>
          <w:b/>
          <w:bCs/>
          <w:color w:val="000000"/>
          <w:sz w:val="32"/>
          <w:szCs w:val="32"/>
        </w:rPr>
        <w:t>（上述“预算”口径为调整预</w:t>
      </w:r>
      <w:r w:rsidRPr="009315F9">
        <w:rPr>
          <w:rFonts w:ascii="仿宋" w:eastAsia="仿宋" w:hAnsi="仿宋" w:cs="仿宋" w:hint="eastAsia"/>
          <w:b/>
          <w:bCs/>
          <w:color w:val="000000"/>
          <w:sz w:val="32"/>
          <w:szCs w:val="32"/>
        </w:rPr>
        <w:t>算数，包括政府性基金支出决算情况。）</w:t>
      </w:r>
    </w:p>
    <w:p w:rsidR="00BB738B" w:rsidRPr="00CE49DA" w:rsidRDefault="00BB738B">
      <w:pPr>
        <w:spacing w:line="600" w:lineRule="exact"/>
        <w:ind w:firstLine="640"/>
        <w:outlineLvl w:val="2"/>
        <w:rPr>
          <w:rFonts w:ascii="仿宋" w:eastAsia="仿宋" w:hAnsi="仿宋"/>
          <w:b/>
          <w:bCs/>
          <w:color w:val="000000"/>
          <w:sz w:val="32"/>
          <w:szCs w:val="32"/>
        </w:rPr>
      </w:pPr>
      <w:bookmarkStart w:id="45" w:name="_Toc15377217"/>
      <w:r w:rsidRPr="00CE49DA">
        <w:rPr>
          <w:rFonts w:ascii="仿宋" w:eastAsia="仿宋" w:hAnsi="仿宋" w:cs="仿宋" w:hint="eastAsia"/>
          <w:b/>
          <w:bCs/>
          <w:color w:val="000000"/>
          <w:sz w:val="32"/>
          <w:szCs w:val="32"/>
        </w:rPr>
        <w:t>（二）“三公”经费财政拨款支出决算具体情况说明</w:t>
      </w:r>
      <w:bookmarkEnd w:id="45"/>
    </w:p>
    <w:p w:rsidR="00BB738B" w:rsidRPr="00CE49DA" w:rsidRDefault="00BB738B">
      <w:pPr>
        <w:spacing w:line="600" w:lineRule="exact"/>
        <w:ind w:firstLine="640"/>
        <w:rPr>
          <w:rFonts w:ascii="仿宋" w:eastAsia="仿宋" w:hAnsi="仿宋"/>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年“三公”经费财政拨款支出决算中，因公出国（境）费支出决算</w:t>
      </w:r>
      <w:r w:rsidR="0094214E">
        <w:rPr>
          <w:rFonts w:ascii="仿宋" w:eastAsia="仿宋" w:hAnsi="仿宋" w:cs="仿宋" w:hint="eastAsia"/>
          <w:color w:val="000000"/>
          <w:sz w:val="32"/>
          <w:szCs w:val="32"/>
        </w:rPr>
        <w:t>0</w:t>
      </w:r>
      <w:r w:rsidRPr="00CE49DA">
        <w:rPr>
          <w:rFonts w:ascii="仿宋" w:eastAsia="仿宋" w:hAnsi="仿宋" w:cs="仿宋" w:hint="eastAsia"/>
          <w:color w:val="000000"/>
          <w:sz w:val="32"/>
          <w:szCs w:val="32"/>
        </w:rPr>
        <w:t>万元，占</w:t>
      </w:r>
      <w:r w:rsidR="0094214E">
        <w:rPr>
          <w:rFonts w:ascii="仿宋" w:eastAsia="仿宋" w:hAnsi="仿宋" w:cs="仿宋" w:hint="eastAsia"/>
          <w:color w:val="000000"/>
          <w:sz w:val="32"/>
          <w:szCs w:val="32"/>
        </w:rPr>
        <w:t>0</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；公务用车购置及运行维护费支出</w:t>
      </w:r>
      <w:r w:rsidRPr="00CE49DA">
        <w:rPr>
          <w:rFonts w:ascii="仿宋" w:eastAsia="仿宋" w:hAnsi="仿宋" w:cs="仿宋" w:hint="eastAsia"/>
          <w:color w:val="000000"/>
          <w:sz w:val="32"/>
          <w:szCs w:val="32"/>
        </w:rPr>
        <w:lastRenderedPageBreak/>
        <w:t>决算</w:t>
      </w:r>
      <w:r w:rsidR="0094214E">
        <w:rPr>
          <w:rFonts w:ascii="仿宋" w:eastAsia="仿宋" w:hAnsi="仿宋" w:cs="仿宋" w:hint="eastAsia"/>
          <w:color w:val="000000"/>
          <w:sz w:val="32"/>
          <w:szCs w:val="32"/>
        </w:rPr>
        <w:t>3</w:t>
      </w:r>
      <w:r w:rsidRPr="00CE49DA">
        <w:rPr>
          <w:rFonts w:ascii="仿宋" w:eastAsia="仿宋" w:hAnsi="仿宋" w:cs="仿宋" w:hint="eastAsia"/>
          <w:color w:val="000000"/>
          <w:sz w:val="32"/>
          <w:szCs w:val="32"/>
        </w:rPr>
        <w:t>万元，占</w:t>
      </w:r>
      <w:r w:rsidR="0094214E">
        <w:rPr>
          <w:rFonts w:ascii="仿宋" w:eastAsia="仿宋" w:hAnsi="仿宋" w:cs="仿宋" w:hint="eastAsia"/>
          <w:color w:val="000000"/>
          <w:sz w:val="32"/>
          <w:szCs w:val="32"/>
        </w:rPr>
        <w:t>82</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；公务接待费支出决算</w:t>
      </w:r>
      <w:r w:rsidR="0094214E">
        <w:rPr>
          <w:rFonts w:ascii="仿宋" w:eastAsia="仿宋" w:hAnsi="仿宋" w:cs="仿宋" w:hint="eastAsia"/>
          <w:color w:val="000000"/>
          <w:sz w:val="32"/>
          <w:szCs w:val="32"/>
        </w:rPr>
        <w:t>0.65</w:t>
      </w:r>
      <w:r w:rsidRPr="00CE49DA">
        <w:rPr>
          <w:rFonts w:ascii="仿宋" w:eastAsia="仿宋" w:hAnsi="仿宋" w:cs="仿宋" w:hint="eastAsia"/>
          <w:color w:val="000000"/>
          <w:sz w:val="32"/>
          <w:szCs w:val="32"/>
        </w:rPr>
        <w:t>万元，占</w:t>
      </w:r>
      <w:r w:rsidR="0094214E">
        <w:rPr>
          <w:rFonts w:ascii="仿宋" w:eastAsia="仿宋" w:hAnsi="仿宋" w:cs="仿宋" w:hint="eastAsia"/>
          <w:color w:val="000000"/>
          <w:sz w:val="32"/>
          <w:szCs w:val="32"/>
        </w:rPr>
        <w:t>18</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。具体情况如下：</w:t>
      </w:r>
    </w:p>
    <w:p w:rsidR="00BB738B" w:rsidRPr="00CE49DA" w:rsidRDefault="00BB738B">
      <w:pPr>
        <w:spacing w:line="600" w:lineRule="exact"/>
        <w:ind w:firstLine="640"/>
        <w:rPr>
          <w:rFonts w:ascii="仿宋_GB2312" w:eastAsia="仿宋_GB2312"/>
          <w:color w:val="000000"/>
          <w:sz w:val="32"/>
          <w:szCs w:val="32"/>
        </w:rPr>
      </w:pPr>
      <w:r w:rsidRPr="00CE49DA">
        <w:rPr>
          <w:rFonts w:ascii="仿宋_GB2312" w:eastAsia="仿宋_GB2312" w:cs="仿宋_GB2312"/>
          <w:b/>
          <w:bCs/>
          <w:color w:val="000000"/>
          <w:sz w:val="32"/>
          <w:szCs w:val="32"/>
        </w:rPr>
        <w:t>1.</w:t>
      </w:r>
      <w:r w:rsidRPr="00CE49DA">
        <w:rPr>
          <w:rFonts w:ascii="仿宋_GB2312" w:eastAsia="仿宋_GB2312" w:cs="仿宋_GB2312" w:hint="eastAsia"/>
          <w:b/>
          <w:bCs/>
          <w:color w:val="000000"/>
          <w:sz w:val="32"/>
          <w:szCs w:val="32"/>
        </w:rPr>
        <w:t>因公出国（境）经费支出</w:t>
      </w:r>
      <w:r w:rsidR="0094214E">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万元。</w:t>
      </w:r>
    </w:p>
    <w:p w:rsidR="00BB738B" w:rsidRPr="00CE49DA" w:rsidRDefault="00BB738B" w:rsidP="00A67AB5">
      <w:pPr>
        <w:spacing w:line="600" w:lineRule="exact"/>
        <w:ind w:firstLine="640"/>
        <w:rPr>
          <w:rFonts w:ascii="仿宋_GB2312" w:eastAsia="仿宋_GB2312"/>
          <w:b/>
          <w:bCs/>
          <w:color w:val="000000"/>
          <w:sz w:val="32"/>
          <w:szCs w:val="32"/>
        </w:rPr>
      </w:pPr>
      <w:r w:rsidRPr="00CE49DA">
        <w:rPr>
          <w:rFonts w:ascii="仿宋_GB2312" w:eastAsia="仿宋_GB2312" w:cs="仿宋_GB2312"/>
          <w:b/>
          <w:bCs/>
          <w:color w:val="000000"/>
          <w:sz w:val="32"/>
          <w:szCs w:val="32"/>
        </w:rPr>
        <w:t>2.</w:t>
      </w:r>
      <w:r w:rsidRPr="00CE49DA">
        <w:rPr>
          <w:rFonts w:ascii="仿宋_GB2312" w:eastAsia="仿宋_GB2312" w:cs="仿宋_GB2312" w:hint="eastAsia"/>
          <w:b/>
          <w:bCs/>
          <w:color w:val="000000"/>
          <w:sz w:val="32"/>
          <w:szCs w:val="32"/>
        </w:rPr>
        <w:t>公务用车购置及运行维护费支出</w:t>
      </w:r>
      <w:r w:rsidR="0094214E">
        <w:rPr>
          <w:rFonts w:ascii="仿宋_GB2312" w:eastAsia="仿宋_GB2312" w:cs="仿宋_GB2312" w:hint="eastAsia"/>
          <w:color w:val="000000"/>
          <w:sz w:val="32"/>
          <w:szCs w:val="32"/>
        </w:rPr>
        <w:t>3</w:t>
      </w:r>
      <w:r w:rsidRPr="00CE49DA">
        <w:rPr>
          <w:rFonts w:ascii="仿宋_GB2312" w:eastAsia="仿宋_GB2312" w:cs="仿宋_GB2312" w:hint="eastAsia"/>
          <w:color w:val="000000"/>
          <w:sz w:val="32"/>
          <w:szCs w:val="32"/>
        </w:rPr>
        <w:t>万元</w:t>
      </w:r>
      <w:r>
        <w:rPr>
          <w:rFonts w:ascii="仿宋_GB2312" w:eastAsia="仿宋_GB2312" w:cs="仿宋_GB2312"/>
          <w:color w:val="000000"/>
          <w:sz w:val="32"/>
          <w:szCs w:val="32"/>
        </w:rPr>
        <w:t>,</w:t>
      </w:r>
      <w:r w:rsidRPr="00CE49DA">
        <w:rPr>
          <w:rStyle w:val="a6"/>
          <w:rFonts w:ascii="仿宋" w:eastAsia="仿宋" w:hAnsi="仿宋" w:cs="仿宋" w:hint="eastAsia"/>
          <w:b w:val="0"/>
          <w:bCs w:val="0"/>
          <w:color w:val="000000"/>
          <w:sz w:val="32"/>
          <w:szCs w:val="32"/>
        </w:rPr>
        <w:t>完成预算</w:t>
      </w:r>
      <w:r w:rsidR="0094214E">
        <w:rPr>
          <w:rStyle w:val="a6"/>
          <w:rFonts w:ascii="仿宋" w:eastAsia="仿宋" w:hAnsi="仿宋" w:cs="仿宋" w:hint="eastAsia"/>
          <w:b w:val="0"/>
          <w:bCs w:val="0"/>
          <w:color w:val="000000"/>
          <w:sz w:val="32"/>
          <w:szCs w:val="32"/>
        </w:rPr>
        <w:t>100</w:t>
      </w:r>
      <w:r w:rsidRPr="00CE49DA">
        <w:rPr>
          <w:rStyle w:val="a6"/>
          <w:rFonts w:ascii="仿宋" w:eastAsia="仿宋" w:hAnsi="仿宋" w:cs="仿宋"/>
          <w:b w:val="0"/>
          <w:bCs w:val="0"/>
          <w:color w:val="000000"/>
          <w:sz w:val="32"/>
          <w:szCs w:val="32"/>
        </w:rPr>
        <w:t>%</w:t>
      </w:r>
      <w:r w:rsidRPr="00CE49DA">
        <w:rPr>
          <w:rFonts w:ascii="仿宋_GB2312" w:eastAsia="仿宋_GB2312" w:cs="仿宋_GB2312" w:hint="eastAsia"/>
          <w:color w:val="000000"/>
          <w:sz w:val="32"/>
          <w:szCs w:val="32"/>
        </w:rPr>
        <w:t>。</w:t>
      </w:r>
    </w:p>
    <w:p w:rsidR="00BB738B" w:rsidRPr="00CE49DA" w:rsidRDefault="00BB738B" w:rsidP="0094214E">
      <w:pPr>
        <w:spacing w:line="600" w:lineRule="exact"/>
        <w:ind w:firstLineChars="200" w:firstLine="640"/>
        <w:rPr>
          <w:rFonts w:ascii="仿宋_GB2312" w:eastAsia="仿宋_GB2312"/>
          <w:color w:val="000000"/>
          <w:sz w:val="32"/>
          <w:szCs w:val="32"/>
        </w:rPr>
      </w:pPr>
      <w:r w:rsidRPr="00CE49DA">
        <w:rPr>
          <w:rFonts w:ascii="仿宋_GB2312" w:eastAsia="仿宋_GB2312" w:cs="仿宋_GB2312" w:hint="eastAsia"/>
          <w:color w:val="000000"/>
          <w:sz w:val="32"/>
          <w:szCs w:val="32"/>
        </w:rPr>
        <w:t>其中：</w:t>
      </w:r>
      <w:r w:rsidRPr="00CE49DA">
        <w:rPr>
          <w:rFonts w:ascii="仿宋_GB2312" w:eastAsia="仿宋_GB2312" w:cs="仿宋_GB2312" w:hint="eastAsia"/>
          <w:b/>
          <w:bCs/>
          <w:color w:val="000000"/>
          <w:sz w:val="32"/>
          <w:szCs w:val="32"/>
        </w:rPr>
        <w:t>公务用车运行维护费支出</w:t>
      </w:r>
      <w:r w:rsidR="0094214E">
        <w:rPr>
          <w:rFonts w:ascii="仿宋_GB2312" w:eastAsia="仿宋_GB2312" w:cs="仿宋_GB2312" w:hint="eastAsia"/>
          <w:color w:val="000000"/>
          <w:sz w:val="32"/>
          <w:szCs w:val="32"/>
        </w:rPr>
        <w:t>3</w:t>
      </w:r>
      <w:r w:rsidRPr="00CE49DA">
        <w:rPr>
          <w:rFonts w:ascii="仿宋_GB2312" w:eastAsia="仿宋_GB2312" w:cs="仿宋_GB2312" w:hint="eastAsia"/>
          <w:color w:val="000000"/>
          <w:sz w:val="32"/>
          <w:szCs w:val="32"/>
        </w:rPr>
        <w:t>万元。主要用于</w:t>
      </w:r>
      <w:r w:rsidR="0094214E">
        <w:rPr>
          <w:rFonts w:ascii="仿宋_GB2312" w:eastAsia="仿宋_GB2312" w:hint="eastAsia"/>
          <w:color w:val="000000"/>
          <w:sz w:val="32"/>
          <w:szCs w:val="32"/>
        </w:rPr>
        <w:t>工作中</w:t>
      </w:r>
      <w:r w:rsidRPr="00CE49DA">
        <w:rPr>
          <w:rFonts w:ascii="仿宋_GB2312" w:eastAsia="仿宋_GB2312" w:cs="仿宋_GB2312" w:hint="eastAsia"/>
          <w:color w:val="000000"/>
          <w:sz w:val="32"/>
          <w:szCs w:val="32"/>
        </w:rPr>
        <w:t>所需的公务用车燃料费、维修费、过路过桥费、保险费等支出。</w:t>
      </w:r>
    </w:p>
    <w:p w:rsidR="00BB738B" w:rsidRPr="00CE49DA" w:rsidRDefault="00BB738B" w:rsidP="00C65438">
      <w:pPr>
        <w:spacing w:line="600" w:lineRule="exact"/>
        <w:ind w:firstLine="640"/>
        <w:rPr>
          <w:rFonts w:ascii="仿宋_GB2312" w:eastAsia="仿宋_GB2312"/>
          <w:color w:val="000000"/>
          <w:sz w:val="32"/>
          <w:szCs w:val="32"/>
        </w:rPr>
      </w:pPr>
      <w:r w:rsidRPr="00CE49DA">
        <w:rPr>
          <w:rFonts w:ascii="仿宋_GB2312" w:eastAsia="仿宋_GB2312" w:cs="仿宋_GB2312"/>
          <w:b/>
          <w:bCs/>
          <w:color w:val="000000"/>
          <w:sz w:val="32"/>
          <w:szCs w:val="32"/>
        </w:rPr>
        <w:t>3.</w:t>
      </w:r>
      <w:r w:rsidRPr="00CE49DA">
        <w:rPr>
          <w:rFonts w:ascii="仿宋_GB2312" w:eastAsia="仿宋_GB2312" w:cs="仿宋_GB2312" w:hint="eastAsia"/>
          <w:b/>
          <w:bCs/>
          <w:color w:val="000000"/>
          <w:sz w:val="32"/>
          <w:szCs w:val="32"/>
        </w:rPr>
        <w:t>公务接待费支出</w:t>
      </w:r>
      <w:r w:rsidR="0094214E">
        <w:rPr>
          <w:rFonts w:ascii="仿宋_GB2312" w:eastAsia="仿宋_GB2312" w:cs="仿宋_GB2312" w:hint="eastAsia"/>
          <w:color w:val="000000"/>
          <w:sz w:val="32"/>
          <w:szCs w:val="32"/>
        </w:rPr>
        <w:t>0.65</w:t>
      </w:r>
      <w:r w:rsidRPr="00CE49DA">
        <w:rPr>
          <w:rFonts w:ascii="仿宋_GB2312" w:eastAsia="仿宋_GB2312" w:cs="仿宋_GB2312" w:hint="eastAsia"/>
          <w:color w:val="000000"/>
          <w:sz w:val="32"/>
          <w:szCs w:val="32"/>
        </w:rPr>
        <w:t>万元，</w:t>
      </w:r>
      <w:r w:rsidRPr="00CE49DA">
        <w:rPr>
          <w:rStyle w:val="a6"/>
          <w:rFonts w:ascii="仿宋" w:eastAsia="仿宋" w:hAnsi="仿宋" w:cs="仿宋" w:hint="eastAsia"/>
          <w:b w:val="0"/>
          <w:bCs w:val="0"/>
          <w:color w:val="000000"/>
          <w:sz w:val="32"/>
          <w:szCs w:val="32"/>
        </w:rPr>
        <w:t>完成预算</w:t>
      </w:r>
      <w:r w:rsidR="0094214E">
        <w:rPr>
          <w:rStyle w:val="a6"/>
          <w:rFonts w:ascii="仿宋" w:eastAsia="仿宋" w:hAnsi="仿宋" w:cs="仿宋" w:hint="eastAsia"/>
          <w:b w:val="0"/>
          <w:bCs w:val="0"/>
          <w:color w:val="000000"/>
          <w:sz w:val="32"/>
          <w:szCs w:val="32"/>
        </w:rPr>
        <w:t>26</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w:t>
      </w:r>
      <w:r w:rsidRPr="00CE49DA">
        <w:rPr>
          <w:rFonts w:ascii="仿宋_GB2312" w:eastAsia="仿宋_GB2312" w:cs="仿宋_GB2312" w:hint="eastAsia"/>
          <w:color w:val="000000"/>
          <w:sz w:val="32"/>
          <w:szCs w:val="32"/>
        </w:rPr>
        <w:t>公务接待费支出决算比</w:t>
      </w:r>
      <w:r w:rsidRPr="00CE49DA">
        <w:rPr>
          <w:rFonts w:ascii="仿宋_GB2312" w:eastAsia="仿宋_GB2312" w:cs="仿宋_GB2312"/>
          <w:color w:val="000000"/>
          <w:sz w:val="32"/>
          <w:szCs w:val="32"/>
        </w:rPr>
        <w:t>2017</w:t>
      </w:r>
      <w:r w:rsidRPr="00CE49DA">
        <w:rPr>
          <w:rFonts w:ascii="仿宋_GB2312" w:eastAsia="仿宋_GB2312" w:cs="仿宋_GB2312" w:hint="eastAsia"/>
          <w:color w:val="000000"/>
          <w:sz w:val="32"/>
          <w:szCs w:val="32"/>
        </w:rPr>
        <w:t>年减少</w:t>
      </w:r>
      <w:r w:rsidR="00160A1F">
        <w:rPr>
          <w:rFonts w:ascii="仿宋_GB2312" w:eastAsia="仿宋_GB2312" w:cs="仿宋_GB2312" w:hint="eastAsia"/>
          <w:color w:val="000000"/>
          <w:sz w:val="32"/>
          <w:szCs w:val="32"/>
        </w:rPr>
        <w:t>0.26</w:t>
      </w:r>
      <w:r w:rsidRPr="00CE49DA">
        <w:rPr>
          <w:rFonts w:ascii="仿宋_GB2312" w:eastAsia="仿宋_GB2312" w:cs="仿宋_GB2312" w:hint="eastAsia"/>
          <w:color w:val="000000"/>
          <w:sz w:val="32"/>
          <w:szCs w:val="32"/>
        </w:rPr>
        <w:t>万元，下降</w:t>
      </w:r>
      <w:r w:rsidR="0094214E">
        <w:rPr>
          <w:rFonts w:ascii="仿宋_GB2312" w:eastAsia="仿宋_GB2312" w:cs="仿宋_GB2312" w:hint="eastAsia"/>
          <w:color w:val="000000"/>
          <w:sz w:val="32"/>
          <w:szCs w:val="32"/>
        </w:rPr>
        <w:t>29</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。主要原因是</w:t>
      </w:r>
      <w:r w:rsidR="00160A1F" w:rsidRPr="00160A1F">
        <w:rPr>
          <w:rFonts w:ascii="仿宋_GB2312" w:eastAsia="仿宋_GB2312" w:cs="仿宋_GB2312" w:hint="eastAsia"/>
          <w:color w:val="000000"/>
          <w:sz w:val="32"/>
          <w:szCs w:val="32"/>
        </w:rPr>
        <w:t>严格落实中央八项规定精神，节约开支</w:t>
      </w:r>
      <w:r w:rsidRPr="00CE49DA">
        <w:rPr>
          <w:rFonts w:ascii="仿宋_GB2312" w:eastAsia="仿宋_GB2312" w:cs="仿宋_GB2312" w:hint="eastAsia"/>
          <w:color w:val="000000"/>
          <w:sz w:val="32"/>
          <w:szCs w:val="32"/>
        </w:rPr>
        <w:t>。</w:t>
      </w:r>
    </w:p>
    <w:p w:rsidR="00BB738B" w:rsidRDefault="00BB738B" w:rsidP="00473AC8">
      <w:pPr>
        <w:spacing w:line="600" w:lineRule="exact"/>
        <w:ind w:firstLineChars="200" w:firstLine="640"/>
        <w:rPr>
          <w:rFonts w:ascii="仿宋_GB2312" w:eastAsia="仿宋_GB2312"/>
          <w:color w:val="000000"/>
          <w:sz w:val="32"/>
          <w:szCs w:val="32"/>
        </w:rPr>
      </w:pPr>
      <w:r w:rsidRPr="00CE49DA">
        <w:rPr>
          <w:rFonts w:ascii="仿宋_GB2312" w:eastAsia="仿宋_GB2312" w:cs="仿宋_GB2312" w:hint="eastAsia"/>
          <w:color w:val="000000"/>
          <w:sz w:val="32"/>
          <w:szCs w:val="32"/>
        </w:rPr>
        <w:t>主要用于执行公务、开展业务活动开支的交通费、住宿费、用餐费等。国内公务接待</w:t>
      </w:r>
      <w:r w:rsidR="00160A1F">
        <w:rPr>
          <w:rFonts w:ascii="仿宋_GB2312" w:eastAsia="仿宋_GB2312" w:cs="仿宋_GB2312" w:hint="eastAsia"/>
          <w:color w:val="000000"/>
          <w:sz w:val="32"/>
          <w:szCs w:val="32"/>
        </w:rPr>
        <w:t>5</w:t>
      </w:r>
      <w:r w:rsidRPr="00CE49DA">
        <w:rPr>
          <w:rFonts w:ascii="仿宋_GB2312" w:eastAsia="仿宋_GB2312" w:cs="仿宋_GB2312" w:hint="eastAsia"/>
          <w:color w:val="000000"/>
          <w:sz w:val="32"/>
          <w:szCs w:val="32"/>
        </w:rPr>
        <w:t>批次，</w:t>
      </w:r>
      <w:r w:rsidR="00160A1F">
        <w:rPr>
          <w:rFonts w:ascii="仿宋_GB2312" w:eastAsia="仿宋_GB2312" w:cs="仿宋_GB2312" w:hint="eastAsia"/>
          <w:color w:val="000000"/>
          <w:sz w:val="32"/>
          <w:szCs w:val="32"/>
        </w:rPr>
        <w:t>36</w:t>
      </w:r>
      <w:r w:rsidRPr="00CE49DA">
        <w:rPr>
          <w:rFonts w:ascii="仿宋_GB2312" w:eastAsia="仿宋_GB2312" w:cs="仿宋_GB2312" w:hint="eastAsia"/>
          <w:color w:val="000000"/>
          <w:sz w:val="32"/>
          <w:szCs w:val="32"/>
        </w:rPr>
        <w:t>人次（不包括陪同人员），共计支出</w:t>
      </w:r>
      <w:r w:rsidR="00160A1F">
        <w:rPr>
          <w:rFonts w:ascii="仿宋_GB2312" w:eastAsia="仿宋_GB2312" w:cs="仿宋_GB2312" w:hint="eastAsia"/>
          <w:color w:val="000000"/>
          <w:sz w:val="32"/>
          <w:szCs w:val="32"/>
        </w:rPr>
        <w:t>0.65</w:t>
      </w:r>
      <w:r w:rsidRPr="00CE49DA">
        <w:rPr>
          <w:rFonts w:ascii="仿宋_GB2312" w:eastAsia="仿宋_GB2312" w:cs="仿宋_GB2312" w:hint="eastAsia"/>
          <w:color w:val="000000"/>
          <w:sz w:val="32"/>
          <w:szCs w:val="32"/>
        </w:rPr>
        <w:t>万元，具体内容包括：</w:t>
      </w:r>
      <w:r w:rsidR="00160A1F">
        <w:rPr>
          <w:rFonts w:ascii="仿宋_GB2312" w:eastAsia="仿宋_GB2312" w:hint="eastAsia"/>
          <w:color w:val="000000"/>
          <w:sz w:val="32"/>
          <w:szCs w:val="32"/>
        </w:rPr>
        <w:t>金阳、绵竹档案局来我局交流学习，</w:t>
      </w:r>
      <w:r w:rsidR="00D11332">
        <w:rPr>
          <w:rFonts w:ascii="仿宋_GB2312" w:eastAsia="仿宋_GB2312" w:hint="eastAsia"/>
          <w:color w:val="000000"/>
          <w:sz w:val="32"/>
          <w:szCs w:val="32"/>
        </w:rPr>
        <w:t>进行</w:t>
      </w:r>
      <w:r w:rsidR="00160A1F">
        <w:rPr>
          <w:rFonts w:ascii="仿宋_GB2312" w:eastAsia="仿宋_GB2312" w:hint="eastAsia"/>
          <w:color w:val="000000"/>
          <w:sz w:val="32"/>
          <w:szCs w:val="32"/>
        </w:rPr>
        <w:t>数字化档案异地备份</w:t>
      </w:r>
      <w:r w:rsidR="00160A1F" w:rsidRPr="00A13CC1">
        <w:rPr>
          <w:rFonts w:ascii="仿宋_GB2312" w:eastAsia="仿宋_GB2312" w:hint="eastAsia"/>
          <w:color w:val="000000"/>
          <w:sz w:val="32"/>
          <w:szCs w:val="32"/>
        </w:rPr>
        <w:t>。</w:t>
      </w:r>
      <w:r w:rsidRPr="00CE49DA">
        <w:rPr>
          <w:rFonts w:ascii="仿宋_GB2312" w:eastAsia="仿宋_GB2312" w:cs="仿宋_GB2312" w:hint="eastAsia"/>
          <w:color w:val="000000"/>
          <w:sz w:val="32"/>
          <w:szCs w:val="32"/>
        </w:rPr>
        <w:t>其中：</w:t>
      </w:r>
    </w:p>
    <w:p w:rsidR="00BB738B" w:rsidRPr="00CE49DA" w:rsidRDefault="00BB738B" w:rsidP="00E33202">
      <w:pPr>
        <w:spacing w:line="600" w:lineRule="exact"/>
        <w:ind w:firstLine="640"/>
        <w:rPr>
          <w:rFonts w:ascii="仿宋_GB2312" w:eastAsia="仿宋_GB2312"/>
          <w:color w:val="000000"/>
          <w:sz w:val="32"/>
          <w:szCs w:val="32"/>
        </w:rPr>
      </w:pPr>
      <w:r w:rsidRPr="00065F8F">
        <w:rPr>
          <w:rFonts w:ascii="仿宋" w:eastAsia="仿宋" w:hAnsi="仿宋" w:cs="仿宋" w:hint="eastAsia"/>
          <w:b/>
          <w:bCs/>
          <w:color w:val="000000"/>
          <w:sz w:val="32"/>
          <w:szCs w:val="32"/>
        </w:rPr>
        <w:t>其他国内公务接待支出</w:t>
      </w:r>
      <w:r w:rsidR="0094214E">
        <w:rPr>
          <w:rFonts w:ascii="仿宋" w:eastAsia="仿宋" w:hAnsi="仿宋" w:cs="仿宋" w:hint="eastAsia"/>
          <w:color w:val="000000"/>
          <w:sz w:val="32"/>
          <w:szCs w:val="32"/>
        </w:rPr>
        <w:t>0.65</w:t>
      </w:r>
      <w:r w:rsidRPr="00CE49DA">
        <w:rPr>
          <w:rFonts w:ascii="仿宋_GB2312" w:eastAsia="仿宋_GB2312" w:cs="仿宋_GB2312" w:hint="eastAsia"/>
          <w:color w:val="000000"/>
          <w:sz w:val="32"/>
          <w:szCs w:val="32"/>
        </w:rPr>
        <w:t>万元，主要用于</w:t>
      </w:r>
      <w:r w:rsidR="0094214E">
        <w:rPr>
          <w:rFonts w:ascii="仿宋_GB2312" w:eastAsia="仿宋_GB2312" w:cs="仿宋_GB2312" w:hint="eastAsia"/>
          <w:color w:val="000000"/>
          <w:sz w:val="32"/>
          <w:szCs w:val="32"/>
        </w:rPr>
        <w:t>广汉市域外单位前来调研</w:t>
      </w:r>
      <w:r w:rsidR="006A6D44">
        <w:rPr>
          <w:rFonts w:ascii="仿宋_GB2312" w:eastAsia="仿宋_GB2312" w:cs="仿宋_GB2312" w:hint="eastAsia"/>
          <w:color w:val="000000"/>
          <w:sz w:val="32"/>
          <w:szCs w:val="32"/>
        </w:rPr>
        <w:t>交流</w:t>
      </w:r>
      <w:r w:rsidR="0094214E">
        <w:rPr>
          <w:rFonts w:ascii="仿宋_GB2312" w:eastAsia="仿宋_GB2312" w:cs="仿宋_GB2312" w:hint="eastAsia"/>
          <w:color w:val="000000"/>
          <w:sz w:val="32"/>
          <w:szCs w:val="32"/>
        </w:rPr>
        <w:t>、档案数字化数据备份等。</w:t>
      </w:r>
    </w:p>
    <w:p w:rsidR="00BB738B" w:rsidRPr="00C42709" w:rsidRDefault="00BB738B">
      <w:pPr>
        <w:spacing w:line="600" w:lineRule="exact"/>
        <w:ind w:firstLine="640"/>
        <w:outlineLvl w:val="1"/>
        <w:rPr>
          <w:rStyle w:val="2Char"/>
          <w:rFonts w:ascii="黑体" w:eastAsia="黑体" w:hAnsi="黑体" w:cs="Times New Roman"/>
        </w:rPr>
      </w:pPr>
      <w:bookmarkStart w:id="46" w:name="_GoBack"/>
      <w:bookmarkStart w:id="47" w:name="_Toc15377218"/>
      <w:bookmarkStart w:id="48" w:name="_Toc15396610"/>
      <w:bookmarkEnd w:id="46"/>
      <w:r w:rsidRPr="00CE49DA">
        <w:rPr>
          <w:rFonts w:ascii="黑体" w:eastAsia="黑体" w:cs="黑体" w:hint="eastAsia"/>
          <w:color w:val="000000"/>
          <w:sz w:val="32"/>
          <w:szCs w:val="32"/>
        </w:rPr>
        <w:t>八、</w:t>
      </w:r>
      <w:r w:rsidRPr="00CE49DA">
        <w:rPr>
          <w:rStyle w:val="2Char"/>
          <w:rFonts w:ascii="黑体" w:eastAsia="黑体" w:hAnsi="黑体" w:cs="黑体" w:hint="eastAsia"/>
          <w:b w:val="0"/>
          <w:bCs w:val="0"/>
        </w:rPr>
        <w:t>政</w:t>
      </w:r>
      <w:r w:rsidRPr="00C42709">
        <w:rPr>
          <w:rStyle w:val="2Char"/>
          <w:rFonts w:ascii="黑体" w:eastAsia="黑体" w:hAnsi="黑体" w:cs="黑体" w:hint="eastAsia"/>
          <w:b w:val="0"/>
          <w:bCs w:val="0"/>
        </w:rPr>
        <w:t>府性基金预算支出决算情况说明</w:t>
      </w:r>
      <w:bookmarkEnd w:id="47"/>
      <w:bookmarkEnd w:id="48"/>
    </w:p>
    <w:p w:rsidR="00BB738B" w:rsidRPr="00CE49DA" w:rsidRDefault="00BB738B">
      <w:pPr>
        <w:spacing w:line="600" w:lineRule="exact"/>
        <w:ind w:firstLine="640"/>
        <w:rPr>
          <w:rFonts w:ascii="仿宋_GB2312" w:eastAsia="仿宋_GB2312"/>
          <w:color w:val="000000"/>
          <w:sz w:val="32"/>
          <w:szCs w:val="32"/>
        </w:rPr>
      </w:pPr>
      <w:r w:rsidRPr="00CE49DA">
        <w:rPr>
          <w:rFonts w:ascii="仿宋_GB2312" w:eastAsia="仿宋_GB2312" w:cs="仿宋_GB2312"/>
          <w:color w:val="000000"/>
          <w:sz w:val="32"/>
          <w:szCs w:val="32"/>
        </w:rPr>
        <w:t>2018</w:t>
      </w:r>
      <w:r w:rsidRPr="00CE49DA">
        <w:rPr>
          <w:rFonts w:ascii="仿宋_GB2312" w:eastAsia="仿宋_GB2312" w:cs="仿宋_GB2312" w:hint="eastAsia"/>
          <w:color w:val="000000"/>
          <w:sz w:val="32"/>
          <w:szCs w:val="32"/>
        </w:rPr>
        <w:t>年政府性基金预算拨款支出</w:t>
      </w:r>
      <w:r w:rsidR="00160A1F">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万元。</w:t>
      </w:r>
    </w:p>
    <w:p w:rsidR="00BB738B" w:rsidRPr="00C42709" w:rsidRDefault="00BB738B">
      <w:pPr>
        <w:numPr>
          <w:ilvl w:val="0"/>
          <w:numId w:val="3"/>
        </w:numPr>
        <w:spacing w:line="600" w:lineRule="exact"/>
        <w:ind w:firstLine="640"/>
        <w:outlineLvl w:val="1"/>
        <w:rPr>
          <w:rStyle w:val="2Char"/>
          <w:rFonts w:ascii="黑体" w:eastAsia="黑体" w:hAnsi="黑体" w:cs="Times New Roman"/>
          <w:b w:val="0"/>
          <w:bCs w:val="0"/>
        </w:rPr>
      </w:pPr>
      <w:bookmarkStart w:id="49" w:name="_Toc15377219"/>
      <w:bookmarkStart w:id="50" w:name="_Toc15396611"/>
      <w:r w:rsidRPr="004B199D">
        <w:rPr>
          <w:rStyle w:val="2Char"/>
          <w:rFonts w:ascii="黑体" w:eastAsia="黑体" w:hAnsi="黑体" w:cs="黑体" w:hint="eastAsia"/>
          <w:b w:val="0"/>
          <w:bCs w:val="0"/>
        </w:rPr>
        <w:t>国</w:t>
      </w:r>
      <w:r w:rsidRPr="00C42709">
        <w:rPr>
          <w:rStyle w:val="2Char"/>
          <w:rFonts w:ascii="黑体" w:eastAsia="黑体" w:hAnsi="黑体" w:cs="黑体" w:hint="eastAsia"/>
          <w:b w:val="0"/>
          <w:bCs w:val="0"/>
        </w:rPr>
        <w:t>有资本经营预算支出决算情况说明</w:t>
      </w:r>
      <w:bookmarkEnd w:id="49"/>
      <w:bookmarkEnd w:id="50"/>
    </w:p>
    <w:p w:rsidR="00BB738B" w:rsidRPr="00CE49DA" w:rsidRDefault="00BB738B">
      <w:pPr>
        <w:spacing w:line="600" w:lineRule="exact"/>
        <w:ind w:firstLine="640"/>
        <w:rPr>
          <w:rFonts w:ascii="仿宋_GB2312" w:eastAsia="仿宋_GB2312"/>
          <w:color w:val="000000"/>
          <w:sz w:val="32"/>
          <w:szCs w:val="32"/>
        </w:rPr>
      </w:pPr>
      <w:r w:rsidRPr="00CE49DA">
        <w:rPr>
          <w:rFonts w:ascii="仿宋_GB2312" w:eastAsia="仿宋_GB2312" w:cs="仿宋_GB2312"/>
          <w:color w:val="000000"/>
          <w:sz w:val="32"/>
          <w:szCs w:val="32"/>
        </w:rPr>
        <w:t>2018</w:t>
      </w:r>
      <w:r w:rsidRPr="00CE49DA">
        <w:rPr>
          <w:rFonts w:ascii="仿宋_GB2312" w:eastAsia="仿宋_GB2312" w:cs="仿宋_GB2312" w:hint="eastAsia"/>
          <w:color w:val="000000"/>
          <w:sz w:val="32"/>
          <w:szCs w:val="32"/>
        </w:rPr>
        <w:t>年国有资本经营预算拨款支出</w:t>
      </w:r>
      <w:r w:rsidR="00160A1F">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万元。</w:t>
      </w:r>
    </w:p>
    <w:p w:rsidR="00BB738B" w:rsidRPr="00C42709" w:rsidRDefault="00BB738B" w:rsidP="003B688C">
      <w:pPr>
        <w:pStyle w:val="a7"/>
        <w:numPr>
          <w:ilvl w:val="0"/>
          <w:numId w:val="10"/>
        </w:numPr>
        <w:spacing w:line="580" w:lineRule="exact"/>
        <w:ind w:firstLineChars="0"/>
        <w:rPr>
          <w:rStyle w:val="2Char"/>
          <w:rFonts w:ascii="黑体" w:eastAsia="黑体" w:hAnsi="黑体" w:cs="Times New Roman"/>
          <w:b w:val="0"/>
          <w:bCs w:val="0"/>
        </w:rPr>
      </w:pPr>
      <w:r w:rsidRPr="004B199D">
        <w:rPr>
          <w:rStyle w:val="2Char"/>
          <w:rFonts w:ascii="黑体" w:eastAsia="黑体" w:hAnsi="黑体" w:cs="黑体" w:hint="eastAsia"/>
          <w:b w:val="0"/>
          <w:bCs w:val="0"/>
        </w:rPr>
        <w:t>预</w:t>
      </w:r>
      <w:r w:rsidRPr="00C42709">
        <w:rPr>
          <w:rStyle w:val="2Char"/>
          <w:rFonts w:ascii="黑体" w:eastAsia="黑体" w:hAnsi="黑体" w:cs="黑体" w:hint="eastAsia"/>
          <w:b w:val="0"/>
          <w:bCs w:val="0"/>
        </w:rPr>
        <w:t>算绩效情况说明</w:t>
      </w:r>
    </w:p>
    <w:p w:rsidR="00BB738B" w:rsidRPr="00065F8F" w:rsidRDefault="00BB738B" w:rsidP="00473AC8">
      <w:pPr>
        <w:numPr>
          <w:ilvl w:val="0"/>
          <w:numId w:val="6"/>
        </w:numPr>
        <w:spacing w:line="580" w:lineRule="exact"/>
        <w:ind w:firstLineChars="200" w:firstLine="643"/>
        <w:rPr>
          <w:rFonts w:ascii="仿宋" w:eastAsia="仿宋" w:hAnsi="仿宋"/>
          <w:b/>
          <w:bCs/>
          <w:sz w:val="32"/>
          <w:szCs w:val="32"/>
        </w:rPr>
      </w:pPr>
      <w:r w:rsidRPr="00065F8F">
        <w:rPr>
          <w:rFonts w:ascii="仿宋" w:eastAsia="仿宋" w:hAnsi="仿宋" w:cs="仿宋" w:hint="eastAsia"/>
          <w:b/>
          <w:bCs/>
          <w:sz w:val="32"/>
          <w:szCs w:val="32"/>
        </w:rPr>
        <w:t>预算绩效管理工作开展情况。</w:t>
      </w:r>
    </w:p>
    <w:p w:rsidR="00BB738B" w:rsidRPr="00CE49DA" w:rsidRDefault="00BB738B" w:rsidP="00473AC8">
      <w:pPr>
        <w:spacing w:line="580" w:lineRule="exact"/>
        <w:ind w:firstLineChars="200" w:firstLine="640"/>
        <w:rPr>
          <w:rFonts w:ascii="仿宋_GB2312" w:eastAsia="仿宋_GB2312" w:hAnsi="仿宋_GB2312"/>
          <w:sz w:val="32"/>
          <w:szCs w:val="32"/>
        </w:rPr>
      </w:pPr>
      <w:r w:rsidRPr="00CE49DA">
        <w:rPr>
          <w:rFonts w:ascii="仿宋_GB2312" w:eastAsia="仿宋_GB2312" w:hAnsi="仿宋_GB2312" w:cs="仿宋_GB2312" w:hint="eastAsia"/>
          <w:sz w:val="32"/>
          <w:szCs w:val="32"/>
        </w:rPr>
        <w:lastRenderedPageBreak/>
        <w:t>根据预算绩效管理要求，本</w:t>
      </w:r>
      <w:r w:rsidR="00DA748B">
        <w:rPr>
          <w:rFonts w:ascii="仿宋_GB2312" w:eastAsia="仿宋_GB2312" w:hAnsi="仿宋_GB2312" w:cs="仿宋_GB2312" w:hint="eastAsia"/>
          <w:sz w:val="32"/>
          <w:szCs w:val="32"/>
        </w:rPr>
        <w:t>单位</w:t>
      </w:r>
      <w:r w:rsidRPr="00CE49DA">
        <w:rPr>
          <w:rFonts w:ascii="仿宋_GB2312" w:eastAsia="仿宋_GB2312" w:hAnsi="仿宋_GB2312" w:cs="仿宋_GB2312" w:hint="eastAsia"/>
          <w:sz w:val="32"/>
          <w:szCs w:val="32"/>
        </w:rPr>
        <w:t>在年初预算编制阶段，组织对</w:t>
      </w:r>
      <w:r w:rsidR="00DA748B">
        <w:rPr>
          <w:rFonts w:ascii="仿宋_GB2312" w:eastAsia="仿宋_GB2312" w:hAnsi="仿宋_GB2312" w:cs="仿宋_GB2312" w:hint="eastAsia"/>
          <w:sz w:val="32"/>
          <w:szCs w:val="32"/>
        </w:rPr>
        <w:t>馆藏档案数字化</w:t>
      </w:r>
      <w:r w:rsidRPr="00CE49DA">
        <w:rPr>
          <w:rFonts w:ascii="仿宋_GB2312" w:eastAsia="仿宋_GB2312" w:hAnsi="仿宋_GB2312" w:cs="仿宋_GB2312" w:hint="eastAsia"/>
          <w:sz w:val="32"/>
          <w:szCs w:val="32"/>
        </w:rPr>
        <w:t>项目开展了预算事前绩效评估，对</w:t>
      </w:r>
      <w:r w:rsidR="00DA748B">
        <w:rPr>
          <w:rFonts w:ascii="仿宋_GB2312" w:eastAsia="仿宋_GB2312" w:hAnsi="仿宋_GB2312" w:cs="仿宋_GB2312" w:hint="eastAsia"/>
          <w:sz w:val="32"/>
          <w:szCs w:val="32"/>
        </w:rPr>
        <w:t>1</w:t>
      </w:r>
      <w:r w:rsidRPr="00CE49DA">
        <w:rPr>
          <w:rFonts w:ascii="仿宋_GB2312" w:eastAsia="仿宋_GB2312" w:hAnsi="仿宋_GB2312" w:cs="仿宋_GB2312" w:hint="eastAsia"/>
          <w:sz w:val="32"/>
          <w:szCs w:val="32"/>
        </w:rPr>
        <w:t>个项目编制了绩效目标，预算执行过程中，选取</w:t>
      </w:r>
      <w:r w:rsidR="005B6427">
        <w:rPr>
          <w:rFonts w:ascii="仿宋_GB2312" w:eastAsia="仿宋_GB2312" w:hAnsi="仿宋_GB2312" w:cs="仿宋_GB2312" w:hint="eastAsia"/>
          <w:sz w:val="32"/>
          <w:szCs w:val="32"/>
        </w:rPr>
        <w:t>1</w:t>
      </w:r>
      <w:r w:rsidRPr="00CE49DA">
        <w:rPr>
          <w:rFonts w:ascii="仿宋_GB2312" w:eastAsia="仿宋_GB2312" w:hAnsi="仿宋_GB2312" w:cs="仿宋_GB2312" w:hint="eastAsia"/>
          <w:sz w:val="32"/>
          <w:szCs w:val="32"/>
        </w:rPr>
        <w:t>个项目开展绩效监控，年终执行完毕后，对</w:t>
      </w:r>
      <w:r w:rsidR="005B6427">
        <w:rPr>
          <w:rFonts w:ascii="仿宋_GB2312" w:eastAsia="仿宋_GB2312" w:hAnsi="仿宋_GB2312" w:cs="仿宋_GB2312" w:hint="eastAsia"/>
          <w:sz w:val="32"/>
          <w:szCs w:val="32"/>
        </w:rPr>
        <w:t>1</w:t>
      </w:r>
      <w:r w:rsidRPr="00CE49DA">
        <w:rPr>
          <w:rFonts w:ascii="仿宋_GB2312" w:eastAsia="仿宋_GB2312" w:hAnsi="仿宋_GB2312" w:cs="仿宋_GB2312" w:hint="eastAsia"/>
          <w:sz w:val="32"/>
          <w:szCs w:val="32"/>
        </w:rPr>
        <w:t>个项目开展了绩效目标完成情况梳理填报。</w:t>
      </w:r>
    </w:p>
    <w:p w:rsidR="005B6427" w:rsidRDefault="00BB738B" w:rsidP="00473AC8">
      <w:pPr>
        <w:spacing w:line="580" w:lineRule="exact"/>
        <w:ind w:firstLineChars="200" w:firstLine="640"/>
        <w:rPr>
          <w:rFonts w:ascii="仿宋_GB2312" w:eastAsia="仿宋_GB2312" w:hAnsi="仿宋_GB2312" w:cs="仿宋_GB2312"/>
          <w:sz w:val="32"/>
          <w:szCs w:val="32"/>
        </w:rPr>
      </w:pPr>
      <w:r w:rsidRPr="00CE49DA">
        <w:rPr>
          <w:rFonts w:ascii="仿宋_GB2312" w:eastAsia="仿宋_GB2312" w:hAnsi="仿宋_GB2312" w:cs="仿宋_GB2312" w:hint="eastAsia"/>
          <w:sz w:val="32"/>
          <w:szCs w:val="32"/>
        </w:rPr>
        <w:t>本部门按要求对</w:t>
      </w:r>
      <w:r w:rsidRPr="00CE49DA">
        <w:rPr>
          <w:rFonts w:ascii="仿宋_GB2312" w:eastAsia="仿宋_GB2312" w:hAnsi="仿宋_GB2312" w:cs="仿宋_GB2312"/>
          <w:sz w:val="32"/>
          <w:szCs w:val="32"/>
        </w:rPr>
        <w:t>2018</w:t>
      </w:r>
      <w:r w:rsidRPr="00CE49DA">
        <w:rPr>
          <w:rFonts w:ascii="仿宋_GB2312" w:eastAsia="仿宋_GB2312" w:hAnsi="仿宋_GB2312" w:cs="仿宋_GB2312" w:hint="eastAsia"/>
          <w:sz w:val="32"/>
          <w:szCs w:val="32"/>
        </w:rPr>
        <w:t>年部门整体支出开展绩效自评，从评价情况来看</w:t>
      </w:r>
      <w:r w:rsidR="005B6427">
        <w:rPr>
          <w:rFonts w:ascii="仿宋_GB2312" w:eastAsia="仿宋_GB2312" w:hAnsi="仿宋_GB2312" w:cs="仿宋_GB2312" w:hint="eastAsia"/>
          <w:sz w:val="32"/>
          <w:szCs w:val="32"/>
        </w:rPr>
        <w:t>：</w:t>
      </w:r>
    </w:p>
    <w:p w:rsidR="00BB738B" w:rsidRPr="00CE49DA" w:rsidRDefault="005B6427" w:rsidP="00473AC8">
      <w:pPr>
        <w:spacing w:line="580" w:lineRule="exact"/>
        <w:ind w:firstLineChars="200" w:firstLine="640"/>
        <w:rPr>
          <w:rFonts w:ascii="仿宋_GB2312" w:eastAsia="仿宋_GB2312" w:hAnsi="仿宋_GB2312"/>
          <w:sz w:val="32"/>
          <w:szCs w:val="32"/>
        </w:rPr>
      </w:pPr>
      <w:r w:rsidRPr="005B6427">
        <w:rPr>
          <w:rFonts w:ascii="仿宋_GB2312" w:eastAsia="仿宋_GB2312" w:hAnsi="仿宋_GB2312" w:cs="仿宋_GB2312"/>
          <w:sz w:val="32"/>
          <w:szCs w:val="32"/>
        </w:rPr>
        <w:t>保障行政运转：机关全年用于行政运转经费</w:t>
      </w:r>
      <w:r w:rsidR="00A2294C">
        <w:rPr>
          <w:rFonts w:ascii="仿宋_GB2312" w:eastAsia="仿宋_GB2312" w:hAnsi="仿宋_GB2312" w:cs="仿宋_GB2312" w:hint="eastAsia"/>
          <w:sz w:val="32"/>
          <w:szCs w:val="32"/>
        </w:rPr>
        <w:t>53.68</w:t>
      </w:r>
      <w:r w:rsidRPr="005B6427">
        <w:rPr>
          <w:rFonts w:ascii="仿宋_GB2312" w:eastAsia="仿宋_GB2312" w:hAnsi="仿宋_GB2312" w:cs="仿宋_GB2312"/>
          <w:sz w:val="32"/>
          <w:szCs w:val="32"/>
        </w:rPr>
        <w:t>万元，主要用于机关办公费、车辆运行费用、机关水电等费用，保障了全局的机关运转，保证了我局圆满完成全年工作任务。机关厉行节约：严格按照中央八项规定要求。本着热情、周到、节约的原则，出台《公务接待管理制度》；根据我局实际情况，我局无安排因公出国（境）活动；无购置车辆计划安排，为规范机关公务车辆的使用管理，局机关制定一系列节能降耗的制度，传达学习厉行节约反对铺张浪费文件精神，号召鼓励机关干部职工做节约标兵，机关水、电、气及燃油使用均为逐年递减。</w:t>
      </w:r>
    </w:p>
    <w:p w:rsidR="00BB738B" w:rsidRPr="00CE49DA" w:rsidRDefault="00BB738B" w:rsidP="00473AC8">
      <w:pPr>
        <w:numPr>
          <w:ilvl w:val="0"/>
          <w:numId w:val="6"/>
        </w:numPr>
        <w:spacing w:line="580" w:lineRule="exact"/>
        <w:ind w:firstLineChars="200" w:firstLine="643"/>
        <w:rPr>
          <w:rFonts w:ascii="仿宋_GB2312" w:eastAsia="仿宋_GB2312" w:hAnsi="仿宋_GB2312"/>
          <w:sz w:val="32"/>
          <w:szCs w:val="32"/>
        </w:rPr>
      </w:pPr>
      <w:r w:rsidRPr="00065F8F">
        <w:rPr>
          <w:rFonts w:ascii="仿宋" w:eastAsia="仿宋" w:hAnsi="仿宋" w:cs="仿宋" w:hint="eastAsia"/>
          <w:b/>
          <w:bCs/>
          <w:sz w:val="32"/>
          <w:szCs w:val="32"/>
        </w:rPr>
        <w:t>项目绩效目标完成情况。</w:t>
      </w:r>
      <w:r w:rsidRPr="00CE49DA">
        <w:rPr>
          <w:rFonts w:ascii="楷体_GB2312" w:eastAsia="楷体_GB2312" w:hAnsi="楷体_GB2312"/>
          <w:b/>
          <w:bCs/>
          <w:sz w:val="32"/>
          <w:szCs w:val="32"/>
        </w:rPr>
        <w:br/>
      </w:r>
      <w:r w:rsidRPr="00CE49DA">
        <w:rPr>
          <w:rFonts w:ascii="仿宋_GB2312" w:eastAsia="仿宋_GB2312" w:hAnsi="仿宋_GB2312" w:cs="仿宋_GB2312"/>
          <w:sz w:val="32"/>
          <w:szCs w:val="32"/>
        </w:rPr>
        <w:t xml:space="preserve">    </w:t>
      </w:r>
      <w:r w:rsidRPr="00CE49DA">
        <w:rPr>
          <w:rFonts w:ascii="仿宋_GB2312" w:eastAsia="仿宋_GB2312" w:hAnsi="仿宋_GB2312" w:cs="仿宋_GB2312" w:hint="eastAsia"/>
          <w:sz w:val="32"/>
          <w:szCs w:val="32"/>
        </w:rPr>
        <w:t>本部门在</w:t>
      </w:r>
      <w:r w:rsidRPr="00CE49DA">
        <w:rPr>
          <w:rFonts w:ascii="仿宋_GB2312" w:eastAsia="仿宋_GB2312" w:hAnsi="仿宋_GB2312" w:cs="仿宋_GB2312"/>
          <w:sz w:val="32"/>
          <w:szCs w:val="32"/>
        </w:rPr>
        <w:t>2018</w:t>
      </w:r>
      <w:r w:rsidRPr="00CE49DA">
        <w:rPr>
          <w:rFonts w:ascii="仿宋_GB2312" w:eastAsia="仿宋_GB2312" w:hAnsi="仿宋_GB2312" w:cs="仿宋_GB2312" w:hint="eastAsia"/>
          <w:sz w:val="32"/>
          <w:szCs w:val="32"/>
        </w:rPr>
        <w:t>年度部门决算中反映“</w:t>
      </w:r>
      <w:r w:rsidR="00493ED4">
        <w:rPr>
          <w:rFonts w:ascii="仿宋_GB2312" w:eastAsia="仿宋_GB2312" w:hAnsi="仿宋_GB2312" w:cs="仿宋_GB2312" w:hint="eastAsia"/>
          <w:sz w:val="32"/>
          <w:szCs w:val="32"/>
        </w:rPr>
        <w:t>馆藏档案数字化</w:t>
      </w:r>
      <w:r w:rsidRPr="00CE49DA">
        <w:rPr>
          <w:rFonts w:ascii="仿宋_GB2312" w:eastAsia="仿宋_GB2312" w:hAnsi="仿宋_GB2312" w:cs="仿宋_GB2312" w:hint="eastAsia"/>
          <w:sz w:val="32"/>
          <w:szCs w:val="32"/>
        </w:rPr>
        <w:t>”</w:t>
      </w:r>
      <w:r w:rsidR="00493ED4" w:rsidRPr="00CE49DA">
        <w:rPr>
          <w:rFonts w:ascii="仿宋_GB2312" w:eastAsia="仿宋_GB2312" w:hAnsi="仿宋_GB2312" w:cs="仿宋_GB2312" w:hint="eastAsia"/>
          <w:sz w:val="32"/>
          <w:szCs w:val="32"/>
        </w:rPr>
        <w:t xml:space="preserve"> </w:t>
      </w:r>
      <w:r w:rsidRPr="00CE49DA">
        <w:rPr>
          <w:rFonts w:ascii="仿宋_GB2312" w:eastAsia="仿宋_GB2312" w:hAnsi="仿宋_GB2312" w:cs="仿宋_GB2312" w:hint="eastAsia"/>
          <w:sz w:val="32"/>
          <w:szCs w:val="32"/>
        </w:rPr>
        <w:t>“</w:t>
      </w:r>
      <w:r w:rsidR="00493ED4">
        <w:rPr>
          <w:rFonts w:ascii="仿宋_GB2312" w:eastAsia="仿宋_GB2312" w:hAnsi="仿宋_GB2312" w:cs="仿宋_GB2312" w:hint="eastAsia"/>
          <w:sz w:val="32"/>
          <w:szCs w:val="32"/>
        </w:rPr>
        <w:t>法院诉讼档案数字化</w:t>
      </w:r>
      <w:r w:rsidRPr="00CE49DA">
        <w:rPr>
          <w:rFonts w:ascii="仿宋_GB2312" w:eastAsia="仿宋_GB2312" w:hAnsi="仿宋_GB2312" w:cs="仿宋_GB2312" w:hint="eastAsia"/>
          <w:sz w:val="32"/>
          <w:szCs w:val="32"/>
        </w:rPr>
        <w:t>”等</w:t>
      </w:r>
      <w:r w:rsidR="00493ED4">
        <w:rPr>
          <w:rFonts w:ascii="仿宋_GB2312" w:eastAsia="仿宋_GB2312" w:hAnsi="仿宋_GB2312" w:cs="仿宋_GB2312" w:hint="eastAsia"/>
          <w:sz w:val="32"/>
          <w:szCs w:val="32"/>
        </w:rPr>
        <w:t>2</w:t>
      </w:r>
      <w:r w:rsidRPr="00CE49DA">
        <w:rPr>
          <w:rFonts w:ascii="仿宋_GB2312" w:eastAsia="仿宋_GB2312" w:hAnsi="仿宋_GB2312" w:cs="仿宋_GB2312" w:hint="eastAsia"/>
          <w:sz w:val="32"/>
          <w:szCs w:val="32"/>
        </w:rPr>
        <w:t>个项目绩效目标实际完成情况。（本单位部门项目绩效目标个数在</w:t>
      </w:r>
      <w:r w:rsidRPr="00CE49DA">
        <w:rPr>
          <w:rFonts w:ascii="仿宋_GB2312" w:eastAsia="仿宋_GB2312" w:hAnsi="仿宋_GB2312" w:cs="仿宋_GB2312"/>
          <w:sz w:val="32"/>
          <w:szCs w:val="32"/>
        </w:rPr>
        <w:t>5</w:t>
      </w:r>
      <w:r w:rsidRPr="00CE49DA">
        <w:rPr>
          <w:rFonts w:ascii="仿宋_GB2312" w:eastAsia="仿宋_GB2312" w:hAnsi="仿宋_GB2312" w:cs="仿宋_GB2312" w:hint="eastAsia"/>
          <w:sz w:val="32"/>
          <w:szCs w:val="32"/>
        </w:rPr>
        <w:t>个以上的，选取</w:t>
      </w:r>
      <w:r w:rsidRPr="00CE49DA">
        <w:rPr>
          <w:rFonts w:ascii="仿宋_GB2312" w:eastAsia="仿宋_GB2312" w:hAnsi="仿宋_GB2312" w:cs="仿宋_GB2312"/>
          <w:sz w:val="32"/>
          <w:szCs w:val="32"/>
        </w:rPr>
        <w:t>5</w:t>
      </w:r>
      <w:r w:rsidRPr="00CE49DA">
        <w:rPr>
          <w:rFonts w:ascii="仿宋_GB2312" w:eastAsia="仿宋_GB2312" w:hAnsi="仿宋_GB2312" w:cs="仿宋_GB2312" w:hint="eastAsia"/>
          <w:sz w:val="32"/>
          <w:szCs w:val="32"/>
        </w:rPr>
        <w:t>个项目进行公开，目标个数在</w:t>
      </w:r>
      <w:r w:rsidRPr="00CE49DA">
        <w:rPr>
          <w:rFonts w:ascii="仿宋_GB2312" w:eastAsia="仿宋_GB2312" w:hAnsi="仿宋_GB2312" w:cs="仿宋_GB2312"/>
          <w:sz w:val="32"/>
          <w:szCs w:val="32"/>
        </w:rPr>
        <w:t>5</w:t>
      </w:r>
      <w:r w:rsidRPr="00CE49DA">
        <w:rPr>
          <w:rFonts w:ascii="仿宋_GB2312" w:eastAsia="仿宋_GB2312" w:hAnsi="仿宋_GB2312" w:cs="仿宋_GB2312" w:hint="eastAsia"/>
          <w:sz w:val="32"/>
          <w:szCs w:val="32"/>
        </w:rPr>
        <w:t>个以下的，全部进行公开，公开内容包括完成情况综述和完成情况表）。</w:t>
      </w:r>
    </w:p>
    <w:p w:rsidR="00BB738B" w:rsidRPr="00CE49DA" w:rsidRDefault="00493ED4" w:rsidP="00473AC8">
      <w:pPr>
        <w:numPr>
          <w:ilvl w:val="0"/>
          <w:numId w:val="9"/>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馆藏档案数字化</w:t>
      </w:r>
      <w:r w:rsidR="00BB738B" w:rsidRPr="00CE49DA">
        <w:rPr>
          <w:rFonts w:ascii="仿宋_GB2312" w:eastAsia="仿宋_GB2312" w:hAnsi="仿宋_GB2312" w:cs="仿宋_GB2312" w:hint="eastAsia"/>
          <w:sz w:val="32"/>
          <w:szCs w:val="32"/>
        </w:rPr>
        <w:t>项目绩效目标完成情况综述。项目</w:t>
      </w:r>
      <w:r w:rsidR="00BB738B" w:rsidRPr="00CE49DA">
        <w:rPr>
          <w:rFonts w:ascii="仿宋_GB2312" w:eastAsia="仿宋_GB2312" w:hAnsi="仿宋_GB2312" w:cs="仿宋_GB2312" w:hint="eastAsia"/>
          <w:sz w:val="32"/>
          <w:szCs w:val="32"/>
        </w:rPr>
        <w:lastRenderedPageBreak/>
        <w:t>全年预算数</w:t>
      </w:r>
      <w:r>
        <w:rPr>
          <w:rFonts w:ascii="仿宋_GB2312" w:eastAsia="仿宋_GB2312" w:hAnsi="仿宋_GB2312" w:cs="仿宋_GB2312" w:hint="eastAsia"/>
          <w:sz w:val="32"/>
          <w:szCs w:val="32"/>
        </w:rPr>
        <w:t>68.4</w:t>
      </w:r>
      <w:r w:rsidR="00BB738B" w:rsidRPr="00CE49DA">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68.4</w:t>
      </w:r>
      <w:r w:rsidR="00BB738B" w:rsidRPr="00CE49DA">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sidR="00BB738B" w:rsidRPr="00CE49DA">
        <w:rPr>
          <w:rFonts w:ascii="仿宋_GB2312" w:eastAsia="仿宋_GB2312" w:hAnsi="仿宋_GB2312" w:cs="仿宋_GB2312"/>
          <w:sz w:val="32"/>
          <w:szCs w:val="32"/>
        </w:rPr>
        <w:t>%</w:t>
      </w:r>
      <w:r w:rsidR="00BB738B" w:rsidRPr="00CE49DA">
        <w:rPr>
          <w:rFonts w:ascii="仿宋_GB2312" w:eastAsia="仿宋_GB2312" w:hAnsi="仿宋_GB2312" w:cs="仿宋_GB2312" w:hint="eastAsia"/>
          <w:sz w:val="32"/>
          <w:szCs w:val="32"/>
        </w:rPr>
        <w:t>。通过项目实施，</w:t>
      </w:r>
      <w:r>
        <w:rPr>
          <w:rFonts w:ascii="仿宋_GB2312" w:eastAsia="仿宋_GB2312" w:hAnsi="仿宋_GB2312" w:cs="仿宋_GB2312" w:hint="eastAsia"/>
          <w:sz w:val="32"/>
          <w:szCs w:val="32"/>
        </w:rPr>
        <w:t>完成</w:t>
      </w:r>
      <w:r w:rsidR="00BB738B" w:rsidRPr="00CE49DA">
        <w:rPr>
          <w:rFonts w:ascii="仿宋_GB2312" w:eastAsia="仿宋_GB2312" w:hAnsi="仿宋_GB2312" w:cs="仿宋_GB2312" w:hint="eastAsia"/>
          <w:sz w:val="32"/>
          <w:szCs w:val="32"/>
        </w:rPr>
        <w:t>了</w:t>
      </w:r>
      <w:r>
        <w:rPr>
          <w:rFonts w:ascii="仿宋_GB2312" w:eastAsia="仿宋_GB2312" w:hAnsi="宋体" w:cs="宋体" w:hint="eastAsia"/>
          <w:color w:val="333333"/>
          <w:kern w:val="0"/>
          <w:sz w:val="32"/>
          <w:szCs w:val="32"/>
        </w:rPr>
        <w:t>馆藏档案数字化扫描300万页目标。</w:t>
      </w:r>
    </w:p>
    <w:p w:rsidR="00BB738B" w:rsidRPr="00CE49DA" w:rsidRDefault="00493ED4" w:rsidP="00473AC8">
      <w:pPr>
        <w:numPr>
          <w:ilvl w:val="0"/>
          <w:numId w:val="9"/>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法院诉讼档案数字化</w:t>
      </w:r>
      <w:r w:rsidR="00BB738B" w:rsidRPr="00CE49DA">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hint="eastAsia"/>
          <w:sz w:val="32"/>
          <w:szCs w:val="32"/>
        </w:rPr>
        <w:t>102.6</w:t>
      </w:r>
      <w:r w:rsidR="00BB738B" w:rsidRPr="00CE49DA">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89.5</w:t>
      </w:r>
      <w:r w:rsidR="00BB738B" w:rsidRPr="00CE49DA">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87</w:t>
      </w:r>
      <w:r w:rsidR="00BB738B" w:rsidRPr="00CE49DA">
        <w:rPr>
          <w:rFonts w:ascii="仿宋_GB2312" w:eastAsia="仿宋_GB2312" w:hAnsi="仿宋_GB2312" w:cs="仿宋_GB2312"/>
          <w:sz w:val="32"/>
          <w:szCs w:val="32"/>
        </w:rPr>
        <w:t>%</w:t>
      </w:r>
      <w:r w:rsidR="00BB738B" w:rsidRPr="00CE49DA">
        <w:rPr>
          <w:rFonts w:ascii="仿宋_GB2312" w:eastAsia="仿宋_GB2312" w:hAnsi="仿宋_GB2312" w:cs="仿宋_GB2312" w:hint="eastAsia"/>
          <w:sz w:val="32"/>
          <w:szCs w:val="32"/>
        </w:rPr>
        <w:t>。通过项目实施，</w:t>
      </w:r>
      <w:r>
        <w:rPr>
          <w:rFonts w:ascii="仿宋_GB2312" w:eastAsia="仿宋_GB2312" w:hAnsi="仿宋_GB2312" w:cs="仿宋_GB2312" w:hint="eastAsia"/>
          <w:sz w:val="32"/>
          <w:szCs w:val="32"/>
        </w:rPr>
        <w:t>完成了法院诉讼档案数字化扫描</w:t>
      </w:r>
      <w:r w:rsidR="00070F55">
        <w:rPr>
          <w:rFonts w:ascii="仿宋_GB2312" w:eastAsia="仿宋_GB2312" w:hAnsi="仿宋_GB2312" w:cs="仿宋_GB2312" w:hint="eastAsia"/>
          <w:sz w:val="32"/>
          <w:szCs w:val="32"/>
        </w:rPr>
        <w:t>392万页。</w:t>
      </w:r>
      <w:r w:rsidR="00BB738B" w:rsidRPr="00CE49DA">
        <w:rPr>
          <w:rFonts w:ascii="仿宋_GB2312" w:eastAsia="仿宋_GB2312" w:hAnsi="仿宋_GB2312" w:cs="仿宋_GB2312" w:hint="eastAsia"/>
          <w:sz w:val="32"/>
          <w:szCs w:val="32"/>
        </w:rPr>
        <w:t>发现的主要问题：</w:t>
      </w:r>
      <w:r w:rsidR="00240605">
        <w:rPr>
          <w:rFonts w:ascii="仿宋_GB2312" w:eastAsia="仿宋_GB2312" w:hAnsi="仿宋_GB2312" w:cs="仿宋_GB2312" w:hint="eastAsia"/>
          <w:sz w:val="32"/>
          <w:szCs w:val="32"/>
        </w:rPr>
        <w:t>进度较慢</w:t>
      </w:r>
      <w:r w:rsidR="00BB738B" w:rsidRPr="00CE49DA">
        <w:rPr>
          <w:rFonts w:ascii="仿宋_GB2312" w:eastAsia="仿宋_GB2312" w:hAnsi="仿宋_GB2312" w:cs="仿宋_GB2312" w:hint="eastAsia"/>
          <w:sz w:val="32"/>
          <w:szCs w:val="32"/>
        </w:rPr>
        <w:t>。下一步改进措施：</w:t>
      </w:r>
      <w:r w:rsidR="00240605">
        <w:rPr>
          <w:rFonts w:ascii="仿宋_GB2312" w:eastAsia="仿宋_GB2312" w:hAnsi="仿宋_GB2312" w:cs="仿宋_GB2312" w:hint="eastAsia"/>
          <w:sz w:val="32"/>
          <w:szCs w:val="32"/>
        </w:rPr>
        <w:t>合理安排进度。</w:t>
      </w:r>
    </w:p>
    <w:p w:rsidR="00BB738B" w:rsidRDefault="00BB738B" w:rsidP="00B81598">
      <w:pPr>
        <w:tabs>
          <w:tab w:val="left" w:pos="312"/>
        </w:tabs>
        <w:spacing w:line="580" w:lineRule="exact"/>
        <w:rPr>
          <w:rFonts w:ascii="仿宋_GB2312" w:eastAsia="仿宋_GB2312" w:hAnsi="仿宋_GB2312"/>
          <w:sz w:val="32"/>
          <w:szCs w:val="32"/>
        </w:rPr>
      </w:pPr>
    </w:p>
    <w:p w:rsidR="00240605" w:rsidRDefault="00240605" w:rsidP="00B81598">
      <w:pPr>
        <w:tabs>
          <w:tab w:val="left" w:pos="312"/>
        </w:tabs>
        <w:spacing w:line="580" w:lineRule="exact"/>
        <w:rPr>
          <w:rFonts w:ascii="仿宋_GB2312" w:eastAsia="仿宋_GB2312" w:hAnsi="仿宋_GB2312"/>
          <w:sz w:val="32"/>
          <w:szCs w:val="32"/>
        </w:rPr>
      </w:pPr>
    </w:p>
    <w:p w:rsidR="00240605" w:rsidRDefault="00240605" w:rsidP="00B81598">
      <w:pPr>
        <w:tabs>
          <w:tab w:val="left" w:pos="312"/>
        </w:tabs>
        <w:spacing w:line="580" w:lineRule="exact"/>
        <w:rPr>
          <w:rFonts w:ascii="仿宋_GB2312" w:eastAsia="仿宋_GB2312" w:hAnsi="仿宋_GB2312"/>
          <w:sz w:val="32"/>
          <w:szCs w:val="32"/>
        </w:rPr>
      </w:pPr>
    </w:p>
    <w:p w:rsidR="00240605" w:rsidRDefault="00240605" w:rsidP="00B81598">
      <w:pPr>
        <w:tabs>
          <w:tab w:val="left" w:pos="312"/>
        </w:tabs>
        <w:spacing w:line="580" w:lineRule="exact"/>
        <w:rPr>
          <w:rFonts w:ascii="仿宋_GB2312" w:eastAsia="仿宋_GB2312" w:hAnsi="仿宋_GB2312"/>
          <w:sz w:val="32"/>
          <w:szCs w:val="32"/>
        </w:rPr>
      </w:pPr>
    </w:p>
    <w:p w:rsidR="00240605" w:rsidRDefault="00240605" w:rsidP="00B81598">
      <w:pPr>
        <w:tabs>
          <w:tab w:val="left" w:pos="312"/>
        </w:tabs>
        <w:spacing w:line="580" w:lineRule="exact"/>
        <w:rPr>
          <w:rFonts w:ascii="仿宋_GB2312" w:eastAsia="仿宋_GB2312" w:hAnsi="仿宋_GB2312"/>
          <w:sz w:val="32"/>
          <w:szCs w:val="32"/>
        </w:rPr>
      </w:pPr>
    </w:p>
    <w:p w:rsidR="00240605" w:rsidRDefault="00240605" w:rsidP="00B81598">
      <w:pPr>
        <w:tabs>
          <w:tab w:val="left" w:pos="312"/>
        </w:tabs>
        <w:spacing w:line="580" w:lineRule="exact"/>
        <w:rPr>
          <w:rFonts w:ascii="仿宋_GB2312" w:eastAsia="仿宋_GB2312" w:hAnsi="仿宋_GB2312"/>
          <w:sz w:val="32"/>
          <w:szCs w:val="32"/>
        </w:rPr>
      </w:pPr>
    </w:p>
    <w:p w:rsidR="00240605" w:rsidRDefault="00240605" w:rsidP="00B81598">
      <w:pPr>
        <w:tabs>
          <w:tab w:val="left" w:pos="312"/>
        </w:tabs>
        <w:spacing w:line="580" w:lineRule="exact"/>
        <w:rPr>
          <w:rFonts w:ascii="仿宋_GB2312" w:eastAsia="仿宋_GB2312" w:hAnsi="仿宋_GB2312"/>
          <w:sz w:val="32"/>
          <w:szCs w:val="32"/>
        </w:rPr>
      </w:pPr>
    </w:p>
    <w:p w:rsidR="00240605" w:rsidRDefault="00240605" w:rsidP="00B81598">
      <w:pPr>
        <w:tabs>
          <w:tab w:val="left" w:pos="312"/>
        </w:tabs>
        <w:spacing w:line="580" w:lineRule="exact"/>
        <w:rPr>
          <w:rFonts w:ascii="仿宋_GB2312" w:eastAsia="仿宋_GB2312" w:hAnsi="仿宋_GB2312"/>
          <w:sz w:val="32"/>
          <w:szCs w:val="32"/>
        </w:rPr>
      </w:pPr>
    </w:p>
    <w:p w:rsidR="00240605" w:rsidRDefault="00240605" w:rsidP="00B81598">
      <w:pPr>
        <w:tabs>
          <w:tab w:val="left" w:pos="312"/>
        </w:tabs>
        <w:spacing w:line="580" w:lineRule="exact"/>
        <w:rPr>
          <w:rFonts w:ascii="仿宋_GB2312" w:eastAsia="仿宋_GB2312" w:hAnsi="仿宋_GB2312"/>
          <w:sz w:val="32"/>
          <w:szCs w:val="32"/>
        </w:rPr>
      </w:pPr>
    </w:p>
    <w:p w:rsidR="00240605" w:rsidRDefault="00240605" w:rsidP="00B81598">
      <w:pPr>
        <w:tabs>
          <w:tab w:val="left" w:pos="312"/>
        </w:tabs>
        <w:spacing w:line="580" w:lineRule="exact"/>
        <w:rPr>
          <w:rFonts w:ascii="仿宋_GB2312" w:eastAsia="仿宋_GB2312" w:hAnsi="仿宋_GB2312"/>
          <w:sz w:val="32"/>
          <w:szCs w:val="32"/>
        </w:rPr>
      </w:pPr>
    </w:p>
    <w:p w:rsidR="00240605" w:rsidRPr="00CE49DA" w:rsidRDefault="00240605" w:rsidP="00B81598">
      <w:pPr>
        <w:tabs>
          <w:tab w:val="left" w:pos="312"/>
        </w:tabs>
        <w:spacing w:line="580" w:lineRule="exact"/>
        <w:rPr>
          <w:rFonts w:ascii="仿宋_GB2312" w:eastAsia="仿宋_GB2312" w:hAnsi="仿宋_GB2312"/>
          <w:sz w:val="32"/>
          <w:szCs w:val="32"/>
        </w:rPr>
      </w:pPr>
    </w:p>
    <w:tbl>
      <w:tblPr>
        <w:tblpPr w:leftFromText="180" w:rightFromText="180" w:vertAnchor="text" w:horzAnchor="page" w:tblpXSpec="center" w:tblpY="423"/>
        <w:tblOverlap w:val="never"/>
        <w:tblW w:w="0" w:type="auto"/>
        <w:tblLayout w:type="fixed"/>
        <w:tblCellMar>
          <w:left w:w="0" w:type="dxa"/>
          <w:right w:w="0" w:type="dxa"/>
        </w:tblCellMar>
        <w:tblLook w:val="00A0"/>
      </w:tblPr>
      <w:tblGrid>
        <w:gridCol w:w="390"/>
        <w:gridCol w:w="1367"/>
        <w:gridCol w:w="1025"/>
        <w:gridCol w:w="2392"/>
        <w:gridCol w:w="2394"/>
        <w:gridCol w:w="2392"/>
      </w:tblGrid>
      <w:tr w:rsidR="00BB738B">
        <w:trPr>
          <w:trHeight w:val="1034"/>
        </w:trPr>
        <w:tc>
          <w:tcPr>
            <w:tcW w:w="9960" w:type="dxa"/>
            <w:gridSpan w:val="6"/>
            <w:tcMar>
              <w:top w:w="15" w:type="dxa"/>
              <w:left w:w="15" w:type="dxa"/>
              <w:bottom w:w="0" w:type="dxa"/>
              <w:right w:w="15" w:type="dxa"/>
            </w:tcMar>
            <w:vAlign w:val="center"/>
          </w:tcPr>
          <w:p w:rsidR="00E5477F" w:rsidRDefault="00E5477F" w:rsidP="00473AC8">
            <w:pPr>
              <w:pStyle w:val="a7"/>
              <w:widowControl/>
              <w:ind w:leftChars="1310" w:left="4173" w:hangingChars="395" w:hanging="1422"/>
              <w:textAlignment w:val="center"/>
              <w:rPr>
                <w:rFonts w:ascii="黑体" w:eastAsia="黑体" w:hAnsi="黑体" w:cs="黑体" w:hint="eastAsia"/>
                <w:color w:val="000000"/>
                <w:kern w:val="0"/>
                <w:sz w:val="36"/>
                <w:szCs w:val="36"/>
              </w:rPr>
            </w:pPr>
          </w:p>
          <w:p w:rsidR="00E5477F" w:rsidRDefault="00E5477F" w:rsidP="00473AC8">
            <w:pPr>
              <w:pStyle w:val="a7"/>
              <w:widowControl/>
              <w:ind w:leftChars="1310" w:left="4173" w:hangingChars="395" w:hanging="1422"/>
              <w:textAlignment w:val="center"/>
              <w:rPr>
                <w:rFonts w:ascii="黑体" w:eastAsia="黑体" w:hAnsi="黑体" w:cs="黑体" w:hint="eastAsia"/>
                <w:color w:val="000000"/>
                <w:kern w:val="0"/>
                <w:sz w:val="36"/>
                <w:szCs w:val="36"/>
              </w:rPr>
            </w:pPr>
          </w:p>
          <w:p w:rsidR="00E5477F" w:rsidRDefault="00E5477F" w:rsidP="00473AC8">
            <w:pPr>
              <w:pStyle w:val="a7"/>
              <w:widowControl/>
              <w:ind w:leftChars="1310" w:left="4173" w:hangingChars="395" w:hanging="1422"/>
              <w:textAlignment w:val="center"/>
              <w:rPr>
                <w:rFonts w:ascii="黑体" w:eastAsia="黑体" w:hAnsi="黑体" w:cs="黑体" w:hint="eastAsia"/>
                <w:color w:val="000000"/>
                <w:kern w:val="0"/>
                <w:sz w:val="36"/>
                <w:szCs w:val="36"/>
              </w:rPr>
            </w:pPr>
          </w:p>
          <w:p w:rsidR="00E5477F" w:rsidRDefault="00E5477F" w:rsidP="00473AC8">
            <w:pPr>
              <w:pStyle w:val="a7"/>
              <w:widowControl/>
              <w:ind w:leftChars="1310" w:left="4173" w:hangingChars="395" w:hanging="1422"/>
              <w:textAlignment w:val="center"/>
              <w:rPr>
                <w:rFonts w:ascii="黑体" w:eastAsia="黑体" w:hAnsi="黑体" w:cs="黑体" w:hint="eastAsia"/>
                <w:color w:val="000000"/>
                <w:kern w:val="0"/>
                <w:sz w:val="36"/>
                <w:szCs w:val="36"/>
              </w:rPr>
            </w:pPr>
          </w:p>
          <w:p w:rsidR="00BB738B" w:rsidRPr="00B81598" w:rsidRDefault="00BB738B" w:rsidP="00473AC8">
            <w:pPr>
              <w:pStyle w:val="a7"/>
              <w:widowControl/>
              <w:ind w:leftChars="1310" w:left="4173" w:hangingChars="395" w:hanging="1422"/>
              <w:textAlignment w:val="center"/>
              <w:rPr>
                <w:rFonts w:ascii="宋体"/>
                <w:color w:val="000000"/>
                <w:sz w:val="36"/>
                <w:szCs w:val="36"/>
              </w:rPr>
            </w:pPr>
            <w:r w:rsidRPr="00065F8F">
              <w:rPr>
                <w:rFonts w:ascii="黑体" w:eastAsia="黑体" w:hAnsi="黑体" w:cs="黑体" w:hint="eastAsia"/>
                <w:color w:val="000000"/>
                <w:kern w:val="0"/>
                <w:sz w:val="36"/>
                <w:szCs w:val="36"/>
              </w:rPr>
              <w:lastRenderedPageBreak/>
              <w:t>项目支出绩效目标完成情况表</w:t>
            </w:r>
            <w:r w:rsidRPr="00B81598">
              <w:rPr>
                <w:rFonts w:ascii="宋体"/>
                <w:b/>
                <w:bCs/>
                <w:color w:val="000000"/>
                <w:kern w:val="0"/>
                <w:sz w:val="36"/>
                <w:szCs w:val="36"/>
              </w:rPr>
              <w:br/>
            </w:r>
            <w:r w:rsidRPr="00B81598">
              <w:rPr>
                <w:rFonts w:ascii="宋体" w:hAnsi="宋体" w:cs="宋体"/>
                <w:color w:val="000000"/>
                <w:kern w:val="0"/>
                <w:sz w:val="36"/>
                <w:szCs w:val="36"/>
              </w:rPr>
              <w:t xml:space="preserve">(2018 </w:t>
            </w:r>
            <w:r w:rsidRPr="00B81598">
              <w:rPr>
                <w:rFonts w:ascii="宋体" w:hAnsi="宋体" w:cs="宋体" w:hint="eastAsia"/>
                <w:color w:val="000000"/>
                <w:kern w:val="0"/>
                <w:sz w:val="36"/>
                <w:szCs w:val="36"/>
              </w:rPr>
              <w:t>年度</w:t>
            </w:r>
            <w:r w:rsidRPr="00B81598">
              <w:rPr>
                <w:rFonts w:ascii="宋体" w:hAnsi="宋体" w:cs="宋体"/>
                <w:color w:val="000000"/>
                <w:kern w:val="0"/>
                <w:sz w:val="36"/>
                <w:szCs w:val="36"/>
              </w:rPr>
              <w:t>)</w:t>
            </w:r>
          </w:p>
        </w:tc>
      </w:tr>
      <w:tr w:rsidR="00BB738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lastRenderedPageBreak/>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711896" w:rsidP="00DB0F51">
            <w:pPr>
              <w:widowControl/>
              <w:jc w:val="center"/>
              <w:textAlignment w:val="center"/>
              <w:rPr>
                <w:rFonts w:ascii="宋体"/>
                <w:color w:val="000000"/>
                <w:sz w:val="24"/>
                <w:szCs w:val="24"/>
              </w:rPr>
            </w:pPr>
            <w:r>
              <w:rPr>
                <w:rFonts w:ascii="宋体" w:hint="eastAsia"/>
                <w:color w:val="000000"/>
                <w:sz w:val="24"/>
                <w:szCs w:val="24"/>
              </w:rPr>
              <w:t>馆藏档案数字化</w:t>
            </w:r>
          </w:p>
        </w:tc>
      </w:tr>
      <w:tr w:rsidR="00BB738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711896" w:rsidP="00DB0F51">
            <w:pPr>
              <w:widowControl/>
              <w:jc w:val="center"/>
              <w:textAlignment w:val="center"/>
              <w:rPr>
                <w:rFonts w:ascii="宋体"/>
                <w:color w:val="000000"/>
                <w:sz w:val="24"/>
                <w:szCs w:val="24"/>
              </w:rPr>
            </w:pPr>
            <w:r>
              <w:rPr>
                <w:rFonts w:ascii="宋体" w:hint="eastAsia"/>
                <w:color w:val="000000"/>
                <w:sz w:val="24"/>
                <w:szCs w:val="24"/>
              </w:rPr>
              <w:t>广汉市档案局</w:t>
            </w:r>
          </w:p>
        </w:tc>
      </w:tr>
      <w:tr w:rsidR="00BB738B">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预算执行情况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预算数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711896" w:rsidP="00DB0F51">
            <w:pPr>
              <w:widowControl/>
              <w:jc w:val="center"/>
              <w:textAlignment w:val="center"/>
              <w:rPr>
                <w:rFonts w:ascii="宋体"/>
                <w:color w:val="000000"/>
                <w:sz w:val="24"/>
                <w:szCs w:val="24"/>
              </w:rPr>
            </w:pPr>
            <w:r>
              <w:rPr>
                <w:rFonts w:ascii="宋体" w:hint="eastAsia"/>
                <w:color w:val="000000"/>
                <w:sz w:val="24"/>
                <w:szCs w:val="24"/>
              </w:rPr>
              <w:t>68.4万元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711896" w:rsidP="00DB0F51">
            <w:pPr>
              <w:widowControl/>
              <w:jc w:val="center"/>
              <w:textAlignment w:val="center"/>
              <w:rPr>
                <w:rFonts w:ascii="宋体"/>
                <w:color w:val="000000"/>
                <w:sz w:val="24"/>
                <w:szCs w:val="24"/>
              </w:rPr>
            </w:pPr>
            <w:r>
              <w:rPr>
                <w:rFonts w:ascii="宋体" w:hint="eastAsia"/>
                <w:color w:val="000000"/>
                <w:sz w:val="24"/>
                <w:szCs w:val="24"/>
              </w:rPr>
              <w:t>68.4万元</w:t>
            </w:r>
          </w:p>
        </w:tc>
      </w:tr>
      <w:tr w:rsidR="00BB738B">
        <w:trPr>
          <w:trHeight w:val="276"/>
        </w:trPr>
        <w:tc>
          <w:tcPr>
            <w:tcW w:w="9960" w:type="dxa"/>
            <w:vMerge/>
            <w:tcBorders>
              <w:top w:val="single" w:sz="4" w:space="0" w:color="000000"/>
              <w:left w:val="single" w:sz="4" w:space="0" w:color="000000"/>
              <w:bottom w:val="single" w:sz="4" w:space="0" w:color="000000"/>
              <w:right w:val="single" w:sz="4" w:space="0" w:color="000000"/>
            </w:tcBorders>
            <w:vAlign w:val="center"/>
          </w:tcPr>
          <w:p w:rsidR="00BB738B" w:rsidRDefault="00BB738B" w:rsidP="00DB0F51">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711896" w:rsidP="00DB0F51">
            <w:pPr>
              <w:widowControl/>
              <w:jc w:val="center"/>
              <w:textAlignment w:val="center"/>
              <w:rPr>
                <w:rFonts w:ascii="宋体"/>
                <w:color w:val="000000"/>
                <w:sz w:val="24"/>
                <w:szCs w:val="24"/>
              </w:rPr>
            </w:pPr>
            <w:r>
              <w:rPr>
                <w:rFonts w:ascii="宋体" w:hint="eastAsia"/>
                <w:color w:val="000000"/>
                <w:sz w:val="24"/>
                <w:szCs w:val="24"/>
              </w:rPr>
              <w:t>68.4万元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711896" w:rsidP="00DB0F51">
            <w:pPr>
              <w:widowControl/>
              <w:jc w:val="center"/>
              <w:textAlignment w:val="center"/>
              <w:rPr>
                <w:rFonts w:ascii="宋体"/>
                <w:color w:val="000000"/>
                <w:sz w:val="24"/>
                <w:szCs w:val="24"/>
              </w:rPr>
            </w:pPr>
            <w:r>
              <w:rPr>
                <w:rFonts w:ascii="宋体" w:hint="eastAsia"/>
                <w:color w:val="000000"/>
                <w:sz w:val="24"/>
                <w:szCs w:val="24"/>
              </w:rPr>
              <w:t>68.4万元</w:t>
            </w:r>
          </w:p>
        </w:tc>
      </w:tr>
      <w:tr w:rsidR="00BB738B">
        <w:trPr>
          <w:trHeight w:val="1511"/>
        </w:trPr>
        <w:tc>
          <w:tcPr>
            <w:tcW w:w="9960" w:type="dxa"/>
            <w:vMerge/>
            <w:tcBorders>
              <w:top w:val="single" w:sz="4" w:space="0" w:color="000000"/>
              <w:left w:val="single" w:sz="4" w:space="0" w:color="000000"/>
              <w:bottom w:val="single" w:sz="4" w:space="0" w:color="000000"/>
              <w:right w:val="single" w:sz="4" w:space="0" w:color="000000"/>
            </w:tcBorders>
            <w:vAlign w:val="center"/>
          </w:tcPr>
          <w:p w:rsidR="00BB738B" w:rsidRDefault="00BB738B" w:rsidP="00DB0F51">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F61318" w:rsidP="00DB0F51">
            <w:pPr>
              <w:widowControl/>
              <w:jc w:val="center"/>
              <w:textAlignment w:val="center"/>
              <w:rPr>
                <w:rFonts w:ascii="宋体"/>
                <w:color w:val="000000"/>
                <w:sz w:val="24"/>
                <w:szCs w:val="24"/>
              </w:rPr>
            </w:pPr>
            <w:r>
              <w:rPr>
                <w:rFonts w:ascii="宋体" w:hint="eastAsia"/>
                <w:color w:val="000000"/>
                <w:sz w:val="24"/>
                <w:szCs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jc w:val="center"/>
              <w:rPr>
                <w:rFonts w:ascii="宋体"/>
                <w:color w:val="000000"/>
                <w:sz w:val="24"/>
                <w:szCs w:val="24"/>
              </w:rPr>
            </w:pPr>
          </w:p>
        </w:tc>
      </w:tr>
      <w:tr w:rsidR="00BB738B">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实际完成目标</w:t>
            </w:r>
          </w:p>
        </w:tc>
      </w:tr>
      <w:tr w:rsidR="00BB738B">
        <w:trPr>
          <w:trHeight w:val="1159"/>
        </w:trPr>
        <w:tc>
          <w:tcPr>
            <w:tcW w:w="9960" w:type="dxa"/>
            <w:vMerge/>
            <w:tcBorders>
              <w:top w:val="single" w:sz="4" w:space="0" w:color="000000"/>
              <w:left w:val="single" w:sz="4" w:space="0" w:color="000000"/>
              <w:bottom w:val="single" w:sz="4" w:space="0" w:color="000000"/>
              <w:right w:val="single" w:sz="4" w:space="0" w:color="000000"/>
            </w:tcBorders>
            <w:vAlign w:val="center"/>
          </w:tcPr>
          <w:p w:rsidR="00BB738B" w:rsidRDefault="00BB738B" w:rsidP="00DB0F51">
            <w:pPr>
              <w:widowControl/>
              <w:jc w:val="left"/>
              <w:rPr>
                <w:rFonts w:ascii="宋体"/>
                <w:color w:val="000000"/>
                <w:sz w:val="24"/>
                <w:szCs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854E5B" w:rsidP="00DB0F51">
            <w:pPr>
              <w:widowControl/>
              <w:jc w:val="center"/>
              <w:textAlignment w:val="center"/>
              <w:rPr>
                <w:rFonts w:ascii="宋体"/>
                <w:color w:val="000000"/>
                <w:sz w:val="24"/>
                <w:szCs w:val="24"/>
              </w:rPr>
            </w:pPr>
            <w:r w:rsidRPr="00854E5B">
              <w:rPr>
                <w:rFonts w:ascii="宋体" w:hint="eastAsia"/>
                <w:color w:val="000000"/>
                <w:sz w:val="24"/>
                <w:szCs w:val="24"/>
              </w:rPr>
              <w:t>完成馆藏档案数字化扫描300万页</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854E5B" w:rsidP="00DB0F51">
            <w:pPr>
              <w:widowControl/>
              <w:jc w:val="center"/>
              <w:textAlignment w:val="center"/>
              <w:rPr>
                <w:rFonts w:ascii="宋体"/>
                <w:color w:val="000000"/>
                <w:sz w:val="24"/>
                <w:szCs w:val="24"/>
              </w:rPr>
            </w:pPr>
            <w:r w:rsidRPr="00854E5B">
              <w:rPr>
                <w:rFonts w:ascii="宋体" w:hint="eastAsia"/>
                <w:color w:val="000000"/>
                <w:sz w:val="24"/>
                <w:szCs w:val="24"/>
              </w:rPr>
              <w:t>完成馆藏档案数字化扫描300万页</w:t>
            </w:r>
          </w:p>
        </w:tc>
      </w:tr>
      <w:tr w:rsidR="00BB738B">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sz w:val="24"/>
                <w:szCs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BB738B">
        <w:trPr>
          <w:trHeight w:val="953"/>
        </w:trPr>
        <w:tc>
          <w:tcPr>
            <w:tcW w:w="9960" w:type="dxa"/>
            <w:vMerge/>
            <w:tcBorders>
              <w:top w:val="single" w:sz="4" w:space="0" w:color="000000"/>
              <w:left w:val="single" w:sz="4" w:space="0" w:color="000000"/>
              <w:bottom w:val="single" w:sz="4" w:space="0" w:color="000000"/>
              <w:right w:val="single" w:sz="4" w:space="0" w:color="000000"/>
            </w:tcBorders>
            <w:vAlign w:val="center"/>
          </w:tcPr>
          <w:p w:rsidR="00BB738B" w:rsidRDefault="00BB738B" w:rsidP="00DB0F5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854E5B" w:rsidP="00DB0F51">
            <w:pPr>
              <w:widowControl/>
              <w:jc w:val="center"/>
              <w:textAlignment w:val="center"/>
              <w:rPr>
                <w:rFonts w:ascii="宋体"/>
                <w:color w:val="000000"/>
                <w:sz w:val="24"/>
                <w:szCs w:val="24"/>
              </w:rPr>
            </w:pPr>
            <w:r>
              <w:rPr>
                <w:rFonts w:ascii="宋体" w:hint="eastAsia"/>
                <w:color w:val="000000"/>
                <w:sz w:val="24"/>
                <w:szCs w:val="24"/>
              </w:rPr>
              <w:t>300万页</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854E5B" w:rsidP="00DB0F51">
            <w:pPr>
              <w:widowControl/>
              <w:jc w:val="center"/>
              <w:textAlignment w:val="center"/>
              <w:rPr>
                <w:rFonts w:ascii="宋体"/>
                <w:color w:val="000000"/>
                <w:sz w:val="24"/>
                <w:szCs w:val="24"/>
              </w:rPr>
            </w:pPr>
            <w:r>
              <w:rPr>
                <w:rFonts w:ascii="宋体" w:hint="eastAsia"/>
                <w:color w:val="000000"/>
                <w:sz w:val="24"/>
                <w:szCs w:val="24"/>
              </w:rPr>
              <w:t>300万页</w:t>
            </w:r>
          </w:p>
        </w:tc>
      </w:tr>
      <w:tr w:rsidR="00BB738B">
        <w:trPr>
          <w:trHeight w:val="1297"/>
        </w:trPr>
        <w:tc>
          <w:tcPr>
            <w:tcW w:w="9960" w:type="dxa"/>
            <w:vMerge/>
            <w:tcBorders>
              <w:top w:val="single" w:sz="4" w:space="0" w:color="000000"/>
              <w:left w:val="single" w:sz="4" w:space="0" w:color="000000"/>
              <w:bottom w:val="single" w:sz="4" w:space="0" w:color="000000"/>
              <w:right w:val="single" w:sz="4" w:space="0" w:color="000000"/>
            </w:tcBorders>
            <w:vAlign w:val="center"/>
          </w:tcPr>
          <w:p w:rsidR="00BB738B" w:rsidRDefault="00BB738B" w:rsidP="00DB0F5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r>
      <w:tr w:rsidR="00BB738B">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BB738B" w:rsidRDefault="00BB738B" w:rsidP="00DB0F5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r>
      <w:tr w:rsidR="00BB738B">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BB738B" w:rsidRDefault="00BB738B" w:rsidP="00DB0F5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r>
      <w:tr w:rsidR="00BB738B">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BB738B" w:rsidRDefault="00BB738B" w:rsidP="00DB0F5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r>
      <w:tr w:rsidR="00BB738B">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BB738B" w:rsidRDefault="00BB738B" w:rsidP="00DB0F5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sz w:val="24"/>
                <w:szCs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r>
      <w:tr w:rsidR="00BB738B">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BB738B" w:rsidRDefault="00BB738B" w:rsidP="00DB0F5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F61318" w:rsidP="00DB0F51">
            <w:pPr>
              <w:widowControl/>
              <w:jc w:val="center"/>
              <w:textAlignment w:val="center"/>
              <w:rPr>
                <w:rFonts w:ascii="宋体"/>
                <w:color w:val="000000"/>
                <w:sz w:val="24"/>
                <w:szCs w:val="24"/>
              </w:rPr>
            </w:pPr>
            <w:r>
              <w:rPr>
                <w:rFonts w:ascii="宋体" w:hint="eastAsia"/>
                <w:color w:val="000000"/>
                <w:sz w:val="24"/>
                <w:szCs w:val="24"/>
              </w:rPr>
              <w:t>圆满完成年度馆藏档案数字化扫描工作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F61318" w:rsidP="00DB0F51">
            <w:pPr>
              <w:widowControl/>
              <w:jc w:val="center"/>
              <w:textAlignment w:val="center"/>
              <w:rPr>
                <w:rFonts w:ascii="宋体"/>
                <w:color w:val="000000"/>
                <w:sz w:val="24"/>
                <w:szCs w:val="24"/>
              </w:rPr>
            </w:pPr>
            <w:r>
              <w:rPr>
                <w:rFonts w:ascii="宋体" w:hint="eastAsia"/>
                <w:color w:val="000000"/>
                <w:sz w:val="24"/>
                <w:szCs w:val="24"/>
              </w:rPr>
              <w:t>圆满完成年度馆藏档案数字化扫描工作</w:t>
            </w:r>
          </w:p>
        </w:tc>
      </w:tr>
      <w:tr w:rsidR="00BB738B">
        <w:trPr>
          <w:trHeight w:val="1297"/>
        </w:trPr>
        <w:tc>
          <w:tcPr>
            <w:tcW w:w="9960" w:type="dxa"/>
            <w:vMerge/>
            <w:tcBorders>
              <w:top w:val="single" w:sz="4" w:space="0" w:color="000000"/>
              <w:left w:val="single" w:sz="4" w:space="0" w:color="000000"/>
              <w:bottom w:val="single" w:sz="4" w:space="0" w:color="000000"/>
              <w:right w:val="single" w:sz="4" w:space="0" w:color="000000"/>
            </w:tcBorders>
            <w:vAlign w:val="center"/>
          </w:tcPr>
          <w:p w:rsidR="00BB738B" w:rsidRDefault="00BB738B" w:rsidP="00DB0F5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r>
      <w:tr w:rsidR="00BB738B">
        <w:trPr>
          <w:trHeight w:val="1297"/>
        </w:trPr>
        <w:tc>
          <w:tcPr>
            <w:tcW w:w="9960" w:type="dxa"/>
            <w:vMerge/>
            <w:tcBorders>
              <w:top w:val="single" w:sz="4" w:space="0" w:color="000000"/>
              <w:left w:val="single" w:sz="4" w:space="0" w:color="000000"/>
              <w:bottom w:val="single" w:sz="4" w:space="0" w:color="000000"/>
              <w:right w:val="single" w:sz="4" w:space="0" w:color="000000"/>
            </w:tcBorders>
            <w:vAlign w:val="center"/>
          </w:tcPr>
          <w:p w:rsidR="00BB738B" w:rsidRDefault="00BB738B" w:rsidP="00DB0F5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kern w:val="0"/>
                <w:sz w:val="24"/>
                <w:szCs w:val="24"/>
              </w:rPr>
            </w:pPr>
            <w:r>
              <w:rPr>
                <w:rFonts w:ascii="宋体" w:hAnsi="宋体" w:cs="宋体" w:hint="eastAsia"/>
                <w:color w:val="000000"/>
                <w:kern w:val="0"/>
                <w:sz w:val="24"/>
                <w:szCs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r>
      <w:tr w:rsidR="00BB738B">
        <w:trPr>
          <w:trHeight w:val="1050"/>
        </w:trPr>
        <w:tc>
          <w:tcPr>
            <w:tcW w:w="9960" w:type="dxa"/>
            <w:vMerge/>
            <w:tcBorders>
              <w:top w:val="single" w:sz="4" w:space="0" w:color="000000"/>
              <w:left w:val="single" w:sz="4" w:space="0" w:color="000000"/>
              <w:bottom w:val="single" w:sz="4" w:space="0" w:color="000000"/>
              <w:right w:val="single" w:sz="4" w:space="0" w:color="000000"/>
            </w:tcBorders>
            <w:vAlign w:val="center"/>
          </w:tcPr>
          <w:p w:rsidR="00BB738B" w:rsidRDefault="00BB738B" w:rsidP="00DB0F5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F61318" w:rsidP="00DB0F51">
            <w:pPr>
              <w:widowControl/>
              <w:jc w:val="center"/>
              <w:textAlignment w:val="center"/>
              <w:rPr>
                <w:rFonts w:ascii="宋体"/>
                <w:color w:val="000000"/>
                <w:sz w:val="24"/>
                <w:szCs w:val="24"/>
              </w:rPr>
            </w:pPr>
            <w:r>
              <w:rPr>
                <w:rFonts w:ascii="宋体" w:hint="eastAsia"/>
                <w:color w:val="000000"/>
                <w:sz w:val="24"/>
                <w:szCs w:val="24"/>
              </w:rPr>
              <w:t>提高了查档效率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F61318" w:rsidP="00DB0F51">
            <w:pPr>
              <w:widowControl/>
              <w:jc w:val="center"/>
              <w:textAlignment w:val="center"/>
              <w:rPr>
                <w:rFonts w:ascii="宋体"/>
                <w:color w:val="000000"/>
                <w:sz w:val="24"/>
                <w:szCs w:val="24"/>
              </w:rPr>
            </w:pPr>
            <w:r>
              <w:rPr>
                <w:rFonts w:ascii="宋体" w:hint="eastAsia"/>
                <w:color w:val="000000"/>
                <w:sz w:val="24"/>
                <w:szCs w:val="24"/>
              </w:rPr>
              <w:t>提高了查档效率</w:t>
            </w:r>
          </w:p>
        </w:tc>
      </w:tr>
    </w:tbl>
    <w:p w:rsidR="00BB738B" w:rsidRDefault="00BB738B" w:rsidP="00B81598">
      <w:pPr>
        <w:rPr>
          <w:rFonts w:ascii="Calibri" w:hAnsi="Calibri" w:cs="Calibri"/>
        </w:rPr>
      </w:pPr>
    </w:p>
    <w:tbl>
      <w:tblPr>
        <w:tblpPr w:leftFromText="180" w:rightFromText="180" w:vertAnchor="text" w:horzAnchor="page" w:tblpXSpec="center" w:tblpY="423"/>
        <w:tblOverlap w:val="never"/>
        <w:tblW w:w="9960" w:type="dxa"/>
        <w:tblLayout w:type="fixed"/>
        <w:tblCellMar>
          <w:left w:w="0" w:type="dxa"/>
          <w:right w:w="0" w:type="dxa"/>
        </w:tblCellMar>
        <w:tblLook w:val="00A0"/>
      </w:tblPr>
      <w:tblGrid>
        <w:gridCol w:w="390"/>
        <w:gridCol w:w="1367"/>
        <w:gridCol w:w="1025"/>
        <w:gridCol w:w="2392"/>
        <w:gridCol w:w="2394"/>
        <w:gridCol w:w="2392"/>
      </w:tblGrid>
      <w:tr w:rsidR="00711896" w:rsidTr="005F3716">
        <w:trPr>
          <w:trHeight w:val="1034"/>
        </w:trPr>
        <w:tc>
          <w:tcPr>
            <w:tcW w:w="9960" w:type="dxa"/>
            <w:gridSpan w:val="6"/>
            <w:tcMar>
              <w:top w:w="15" w:type="dxa"/>
              <w:left w:w="15" w:type="dxa"/>
              <w:bottom w:w="0" w:type="dxa"/>
              <w:right w:w="15" w:type="dxa"/>
            </w:tcMar>
            <w:vAlign w:val="center"/>
          </w:tcPr>
          <w:p w:rsidR="00E5477F" w:rsidRDefault="00E5477F" w:rsidP="005F3716">
            <w:pPr>
              <w:pStyle w:val="a7"/>
              <w:widowControl/>
              <w:ind w:leftChars="1310" w:left="4173" w:hangingChars="395" w:hanging="1422"/>
              <w:textAlignment w:val="center"/>
              <w:rPr>
                <w:rFonts w:ascii="黑体" w:eastAsia="黑体" w:hAnsi="黑体" w:cs="黑体" w:hint="eastAsia"/>
                <w:color w:val="000000"/>
                <w:kern w:val="0"/>
                <w:sz w:val="36"/>
                <w:szCs w:val="36"/>
              </w:rPr>
            </w:pPr>
          </w:p>
          <w:p w:rsidR="00711896" w:rsidRPr="00B81598" w:rsidRDefault="00711896" w:rsidP="005F3716">
            <w:pPr>
              <w:pStyle w:val="a7"/>
              <w:widowControl/>
              <w:ind w:leftChars="1310" w:left="4173" w:hangingChars="395" w:hanging="1422"/>
              <w:textAlignment w:val="center"/>
              <w:rPr>
                <w:rFonts w:ascii="宋体"/>
                <w:color w:val="000000"/>
                <w:sz w:val="36"/>
                <w:szCs w:val="36"/>
              </w:rPr>
            </w:pPr>
            <w:r w:rsidRPr="00065F8F">
              <w:rPr>
                <w:rFonts w:ascii="黑体" w:eastAsia="黑体" w:hAnsi="黑体" w:cs="黑体" w:hint="eastAsia"/>
                <w:color w:val="000000"/>
                <w:kern w:val="0"/>
                <w:sz w:val="36"/>
                <w:szCs w:val="36"/>
              </w:rPr>
              <w:t>项目支出绩效目标完成情况表</w:t>
            </w:r>
            <w:r w:rsidRPr="00B81598">
              <w:rPr>
                <w:rFonts w:ascii="宋体"/>
                <w:b/>
                <w:bCs/>
                <w:color w:val="000000"/>
                <w:kern w:val="0"/>
                <w:sz w:val="36"/>
                <w:szCs w:val="36"/>
              </w:rPr>
              <w:br/>
            </w:r>
            <w:r w:rsidRPr="00B81598">
              <w:rPr>
                <w:rFonts w:ascii="宋体" w:hAnsi="宋体" w:cs="宋体"/>
                <w:color w:val="000000"/>
                <w:kern w:val="0"/>
                <w:sz w:val="36"/>
                <w:szCs w:val="36"/>
              </w:rPr>
              <w:t xml:space="preserve">(2018 </w:t>
            </w:r>
            <w:r w:rsidRPr="00B81598">
              <w:rPr>
                <w:rFonts w:ascii="宋体" w:hAnsi="宋体" w:cs="宋体" w:hint="eastAsia"/>
                <w:color w:val="000000"/>
                <w:kern w:val="0"/>
                <w:sz w:val="36"/>
                <w:szCs w:val="36"/>
              </w:rPr>
              <w:t>年度</w:t>
            </w:r>
            <w:r w:rsidRPr="00B81598">
              <w:rPr>
                <w:rFonts w:ascii="宋体" w:hAnsi="宋体" w:cs="宋体"/>
                <w:color w:val="000000"/>
                <w:kern w:val="0"/>
                <w:sz w:val="36"/>
                <w:szCs w:val="36"/>
              </w:rPr>
              <w:t>)</w:t>
            </w:r>
          </w:p>
        </w:tc>
      </w:tr>
      <w:tr w:rsidR="00711896" w:rsidTr="005F3716">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11896" w:rsidRDefault="00711896" w:rsidP="005F3716">
            <w:pPr>
              <w:widowControl/>
              <w:jc w:val="center"/>
              <w:textAlignment w:val="center"/>
              <w:rPr>
                <w:rFonts w:ascii="宋体"/>
                <w:color w:val="000000"/>
                <w:sz w:val="24"/>
                <w:szCs w:val="24"/>
              </w:rPr>
            </w:pPr>
            <w:r>
              <w:rPr>
                <w:rFonts w:ascii="宋体" w:hAnsi="宋体" w:cs="宋体"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11896" w:rsidRDefault="005F3716" w:rsidP="005F3716">
            <w:pPr>
              <w:widowControl/>
              <w:jc w:val="center"/>
              <w:textAlignment w:val="center"/>
              <w:rPr>
                <w:rFonts w:ascii="宋体"/>
                <w:color w:val="000000"/>
                <w:sz w:val="24"/>
                <w:szCs w:val="24"/>
              </w:rPr>
            </w:pPr>
            <w:r w:rsidRPr="005F3716">
              <w:rPr>
                <w:rFonts w:ascii="宋体" w:hint="eastAsia"/>
                <w:color w:val="000000"/>
                <w:sz w:val="24"/>
                <w:szCs w:val="24"/>
              </w:rPr>
              <w:t>法院诉讼档案数字化</w:t>
            </w:r>
          </w:p>
        </w:tc>
      </w:tr>
      <w:tr w:rsidR="00711896" w:rsidTr="005F3716">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11896" w:rsidRDefault="00711896" w:rsidP="005F3716">
            <w:pPr>
              <w:widowControl/>
              <w:jc w:val="center"/>
              <w:textAlignment w:val="center"/>
              <w:rPr>
                <w:rFonts w:ascii="宋体"/>
                <w:color w:val="000000"/>
                <w:sz w:val="24"/>
                <w:szCs w:val="24"/>
              </w:rPr>
            </w:pPr>
            <w:r>
              <w:rPr>
                <w:rFonts w:ascii="宋体" w:hAnsi="宋体" w:cs="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11896" w:rsidRDefault="005F3716" w:rsidP="005F3716">
            <w:pPr>
              <w:widowControl/>
              <w:jc w:val="center"/>
              <w:textAlignment w:val="center"/>
              <w:rPr>
                <w:rFonts w:ascii="宋体"/>
                <w:color w:val="000000"/>
                <w:sz w:val="24"/>
                <w:szCs w:val="24"/>
              </w:rPr>
            </w:pPr>
            <w:r>
              <w:rPr>
                <w:rFonts w:ascii="宋体" w:hint="eastAsia"/>
                <w:color w:val="000000"/>
                <w:sz w:val="24"/>
                <w:szCs w:val="24"/>
              </w:rPr>
              <w:t>广汉市档案局</w:t>
            </w:r>
          </w:p>
        </w:tc>
      </w:tr>
      <w:tr w:rsidR="00711896" w:rsidTr="005F3716">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11896" w:rsidRDefault="00711896" w:rsidP="005F3716">
            <w:pPr>
              <w:widowControl/>
              <w:jc w:val="center"/>
              <w:textAlignment w:val="center"/>
              <w:rPr>
                <w:rFonts w:ascii="宋体"/>
                <w:color w:val="000000"/>
                <w:sz w:val="24"/>
                <w:szCs w:val="24"/>
              </w:rPr>
            </w:pPr>
            <w:r>
              <w:rPr>
                <w:rFonts w:ascii="宋体" w:hAnsi="宋体" w:cs="宋体" w:hint="eastAsia"/>
                <w:color w:val="000000"/>
                <w:kern w:val="0"/>
                <w:sz w:val="24"/>
                <w:szCs w:val="24"/>
              </w:rPr>
              <w:t>预算执行情况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11896" w:rsidRDefault="00711896" w:rsidP="005F3716">
            <w:pPr>
              <w:widowControl/>
              <w:jc w:val="center"/>
              <w:textAlignment w:val="center"/>
              <w:rPr>
                <w:rFonts w:ascii="宋体"/>
                <w:color w:val="000000"/>
                <w:sz w:val="24"/>
                <w:szCs w:val="24"/>
              </w:rPr>
            </w:pPr>
            <w:r>
              <w:rPr>
                <w:rFonts w:ascii="宋体" w:hAnsi="宋体" w:cs="宋体" w:hint="eastAsia"/>
                <w:color w:val="000000"/>
                <w:kern w:val="0"/>
                <w:sz w:val="24"/>
                <w:szCs w:val="24"/>
              </w:rPr>
              <w:t>预算数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11896" w:rsidRDefault="005F3716" w:rsidP="005F3716">
            <w:pPr>
              <w:widowControl/>
              <w:jc w:val="center"/>
              <w:textAlignment w:val="center"/>
              <w:rPr>
                <w:rFonts w:ascii="宋体"/>
                <w:color w:val="000000"/>
                <w:sz w:val="24"/>
                <w:szCs w:val="24"/>
              </w:rPr>
            </w:pPr>
            <w:r>
              <w:rPr>
                <w:rFonts w:ascii="宋体" w:hint="eastAsia"/>
                <w:color w:val="000000"/>
                <w:sz w:val="24"/>
                <w:szCs w:val="24"/>
              </w:rPr>
              <w:t>102.6万元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11896" w:rsidRDefault="00711896" w:rsidP="005F3716">
            <w:pPr>
              <w:widowControl/>
              <w:jc w:val="center"/>
              <w:textAlignment w:val="center"/>
              <w:rPr>
                <w:rFonts w:ascii="宋体"/>
                <w:color w:val="00000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11896" w:rsidRDefault="005F3716" w:rsidP="005F3716">
            <w:pPr>
              <w:widowControl/>
              <w:jc w:val="center"/>
              <w:textAlignment w:val="center"/>
              <w:rPr>
                <w:rFonts w:ascii="宋体"/>
                <w:color w:val="000000"/>
                <w:sz w:val="24"/>
                <w:szCs w:val="24"/>
              </w:rPr>
            </w:pPr>
            <w:r>
              <w:rPr>
                <w:rFonts w:ascii="宋体" w:hint="eastAsia"/>
                <w:color w:val="000000"/>
                <w:sz w:val="24"/>
                <w:szCs w:val="24"/>
              </w:rPr>
              <w:t>89.5万元</w:t>
            </w:r>
          </w:p>
        </w:tc>
      </w:tr>
      <w:tr w:rsidR="00711896" w:rsidTr="005F3716">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711896" w:rsidRDefault="00711896" w:rsidP="005F3716">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11896" w:rsidRDefault="00711896" w:rsidP="005F3716">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11896" w:rsidRDefault="005F3716" w:rsidP="005F3716">
            <w:pPr>
              <w:widowControl/>
              <w:jc w:val="center"/>
              <w:textAlignment w:val="center"/>
              <w:rPr>
                <w:rFonts w:ascii="宋体"/>
                <w:color w:val="000000"/>
                <w:sz w:val="24"/>
                <w:szCs w:val="24"/>
              </w:rPr>
            </w:pPr>
            <w:r>
              <w:rPr>
                <w:rFonts w:ascii="宋体" w:hint="eastAsia"/>
                <w:color w:val="000000"/>
                <w:sz w:val="24"/>
                <w:szCs w:val="24"/>
              </w:rPr>
              <w:t>102.6万元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11896" w:rsidRDefault="00711896" w:rsidP="005F3716">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11896" w:rsidRDefault="005F3716" w:rsidP="005F3716">
            <w:pPr>
              <w:widowControl/>
              <w:jc w:val="center"/>
              <w:textAlignment w:val="center"/>
              <w:rPr>
                <w:rFonts w:ascii="宋体"/>
                <w:color w:val="000000"/>
                <w:sz w:val="24"/>
                <w:szCs w:val="24"/>
              </w:rPr>
            </w:pPr>
            <w:r>
              <w:rPr>
                <w:rFonts w:ascii="宋体" w:hint="eastAsia"/>
                <w:color w:val="000000"/>
                <w:sz w:val="24"/>
                <w:szCs w:val="24"/>
              </w:rPr>
              <w:t>89.5万元</w:t>
            </w:r>
          </w:p>
        </w:tc>
      </w:tr>
      <w:tr w:rsidR="00711896" w:rsidTr="005F3716">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711896" w:rsidRDefault="00711896" w:rsidP="005F3716">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11896" w:rsidRDefault="00711896" w:rsidP="005F3716">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11896" w:rsidRDefault="00711896" w:rsidP="005F3716">
            <w:pPr>
              <w:widowControl/>
              <w:jc w:val="center"/>
              <w:textAlignment w:val="center"/>
              <w:rPr>
                <w:rFonts w:ascii="宋体"/>
                <w:color w:val="000000"/>
                <w:sz w:val="24"/>
                <w:szCs w:val="24"/>
              </w:rPr>
            </w:pPr>
            <w:r>
              <w:rPr>
                <w:rFonts w:ascii="宋体" w:cs="宋体"/>
                <w:color w:val="000000"/>
                <w:kern w:val="0"/>
                <w:sz w:val="24"/>
                <w:szCs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11896" w:rsidRDefault="00711896" w:rsidP="005F3716">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11896" w:rsidRDefault="00711896" w:rsidP="005F3716">
            <w:pPr>
              <w:jc w:val="center"/>
              <w:rPr>
                <w:rFonts w:ascii="宋体"/>
                <w:color w:val="000000"/>
                <w:sz w:val="24"/>
                <w:szCs w:val="24"/>
              </w:rPr>
            </w:pPr>
          </w:p>
        </w:tc>
      </w:tr>
      <w:tr w:rsidR="00711896" w:rsidTr="005F3716">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11896" w:rsidRDefault="00711896" w:rsidP="005F3716">
            <w:pPr>
              <w:widowControl/>
              <w:jc w:val="center"/>
              <w:textAlignment w:val="center"/>
              <w:rPr>
                <w:rFonts w:ascii="宋体"/>
                <w:color w:val="000000"/>
                <w:sz w:val="24"/>
                <w:szCs w:val="24"/>
              </w:rPr>
            </w:pPr>
            <w:r>
              <w:rPr>
                <w:rFonts w:ascii="宋体" w:hAnsi="宋体" w:cs="宋体" w:hint="eastAsia"/>
                <w:color w:val="000000"/>
                <w:kern w:val="0"/>
                <w:sz w:val="24"/>
                <w:szCs w:val="24"/>
              </w:rPr>
              <w:t>年度目标完成情</w:t>
            </w:r>
            <w:r>
              <w:rPr>
                <w:rFonts w:ascii="宋体" w:hAnsi="宋体" w:cs="宋体" w:hint="eastAsia"/>
                <w:color w:val="000000"/>
                <w:kern w:val="0"/>
                <w:sz w:val="24"/>
                <w:szCs w:val="24"/>
              </w:rPr>
              <w:lastRenderedPageBreak/>
              <w:t>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11896" w:rsidRDefault="00711896" w:rsidP="005F3716">
            <w:pPr>
              <w:widowControl/>
              <w:jc w:val="center"/>
              <w:textAlignment w:val="center"/>
              <w:rPr>
                <w:rFonts w:ascii="宋体"/>
                <w:color w:val="000000"/>
                <w:sz w:val="24"/>
                <w:szCs w:val="24"/>
              </w:rPr>
            </w:pPr>
            <w:r>
              <w:rPr>
                <w:rFonts w:ascii="宋体" w:hAnsi="宋体" w:cs="宋体" w:hint="eastAsia"/>
                <w:color w:val="000000"/>
                <w:kern w:val="0"/>
                <w:sz w:val="24"/>
                <w:szCs w:val="24"/>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11896" w:rsidRDefault="00711896" w:rsidP="005F3716">
            <w:pPr>
              <w:widowControl/>
              <w:jc w:val="center"/>
              <w:textAlignment w:val="center"/>
              <w:rPr>
                <w:rFonts w:ascii="宋体"/>
                <w:color w:val="000000"/>
                <w:sz w:val="24"/>
                <w:szCs w:val="24"/>
              </w:rPr>
            </w:pPr>
            <w:r>
              <w:rPr>
                <w:rFonts w:ascii="宋体" w:hAnsi="宋体" w:cs="宋体" w:hint="eastAsia"/>
                <w:color w:val="000000"/>
                <w:kern w:val="0"/>
                <w:sz w:val="24"/>
                <w:szCs w:val="24"/>
              </w:rPr>
              <w:t>实际完成目标</w:t>
            </w:r>
          </w:p>
        </w:tc>
      </w:tr>
      <w:tr w:rsidR="005F3716" w:rsidTr="005F3716">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5F3716" w:rsidRDefault="005F3716" w:rsidP="005F3716">
            <w:pPr>
              <w:widowControl/>
              <w:jc w:val="left"/>
              <w:rPr>
                <w:rFonts w:ascii="宋体"/>
                <w:color w:val="000000"/>
                <w:sz w:val="24"/>
                <w:szCs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3716" w:rsidRDefault="005F3716" w:rsidP="00464050">
            <w:pPr>
              <w:widowControl/>
              <w:jc w:val="center"/>
              <w:textAlignment w:val="center"/>
              <w:rPr>
                <w:rFonts w:ascii="宋体"/>
                <w:color w:val="000000"/>
                <w:sz w:val="24"/>
                <w:szCs w:val="24"/>
              </w:rPr>
            </w:pPr>
            <w:r w:rsidRPr="00854E5B">
              <w:rPr>
                <w:rFonts w:ascii="宋体" w:hint="eastAsia"/>
                <w:color w:val="000000"/>
                <w:sz w:val="24"/>
                <w:szCs w:val="24"/>
              </w:rPr>
              <w:t>完成</w:t>
            </w:r>
            <w:r w:rsidR="00464050">
              <w:rPr>
                <w:rFonts w:ascii="宋体" w:hint="eastAsia"/>
                <w:color w:val="000000"/>
                <w:sz w:val="24"/>
                <w:szCs w:val="24"/>
              </w:rPr>
              <w:t>全部</w:t>
            </w:r>
            <w:r w:rsidRPr="005F3716">
              <w:rPr>
                <w:rFonts w:ascii="宋体" w:hint="eastAsia"/>
                <w:color w:val="000000"/>
                <w:sz w:val="24"/>
                <w:szCs w:val="24"/>
              </w:rPr>
              <w:t>法院诉讼</w:t>
            </w:r>
            <w:r w:rsidRPr="00854E5B">
              <w:rPr>
                <w:rFonts w:ascii="宋体" w:hint="eastAsia"/>
                <w:color w:val="000000"/>
                <w:sz w:val="24"/>
                <w:szCs w:val="24"/>
              </w:rPr>
              <w:t>档案数字化扫描</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3716" w:rsidRDefault="005F3716" w:rsidP="005F3716">
            <w:pPr>
              <w:widowControl/>
              <w:jc w:val="center"/>
              <w:textAlignment w:val="center"/>
              <w:rPr>
                <w:rFonts w:ascii="宋体"/>
                <w:color w:val="000000"/>
                <w:sz w:val="24"/>
                <w:szCs w:val="24"/>
              </w:rPr>
            </w:pPr>
            <w:r w:rsidRPr="00854E5B">
              <w:rPr>
                <w:rFonts w:ascii="宋体" w:hint="eastAsia"/>
                <w:color w:val="000000"/>
                <w:sz w:val="24"/>
                <w:szCs w:val="24"/>
              </w:rPr>
              <w:t>完成</w:t>
            </w:r>
            <w:r w:rsidRPr="005F3716">
              <w:rPr>
                <w:rFonts w:ascii="宋体" w:hint="eastAsia"/>
                <w:color w:val="000000"/>
                <w:sz w:val="24"/>
                <w:szCs w:val="24"/>
              </w:rPr>
              <w:t>法院诉讼</w:t>
            </w:r>
            <w:r w:rsidRPr="00854E5B">
              <w:rPr>
                <w:rFonts w:ascii="宋体" w:hint="eastAsia"/>
                <w:color w:val="000000"/>
                <w:sz w:val="24"/>
                <w:szCs w:val="24"/>
              </w:rPr>
              <w:t>档案数字化扫描</w:t>
            </w:r>
            <w:r>
              <w:rPr>
                <w:rFonts w:ascii="宋体" w:hint="eastAsia"/>
                <w:color w:val="000000"/>
                <w:sz w:val="24"/>
                <w:szCs w:val="24"/>
              </w:rPr>
              <w:t>392</w:t>
            </w:r>
            <w:r w:rsidRPr="00854E5B">
              <w:rPr>
                <w:rFonts w:ascii="宋体" w:hint="eastAsia"/>
                <w:color w:val="000000"/>
                <w:sz w:val="24"/>
                <w:szCs w:val="24"/>
              </w:rPr>
              <w:t>万页</w:t>
            </w:r>
          </w:p>
        </w:tc>
      </w:tr>
      <w:tr w:rsidR="005F3716" w:rsidTr="005F3716">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3716" w:rsidRDefault="005F3716" w:rsidP="005F3716">
            <w:pPr>
              <w:widowControl/>
              <w:jc w:val="center"/>
              <w:textAlignment w:val="center"/>
              <w:rPr>
                <w:rFonts w:ascii="宋体"/>
                <w:color w:val="000000"/>
                <w:sz w:val="24"/>
                <w:szCs w:val="24"/>
              </w:rPr>
            </w:pPr>
            <w:r>
              <w:rPr>
                <w:rFonts w:ascii="宋体" w:hAnsi="宋体" w:cs="宋体" w:hint="eastAsia"/>
                <w:color w:val="000000"/>
                <w:sz w:val="24"/>
                <w:szCs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3716" w:rsidRDefault="005F3716" w:rsidP="005F3716">
            <w:pPr>
              <w:widowControl/>
              <w:jc w:val="center"/>
              <w:textAlignment w:val="center"/>
              <w:rPr>
                <w:rFonts w:ascii="宋体"/>
                <w:color w:val="000000"/>
                <w:sz w:val="24"/>
                <w:szCs w:val="24"/>
              </w:rPr>
            </w:pPr>
            <w:r>
              <w:rPr>
                <w:rFonts w:ascii="宋体" w:hAnsi="宋体" w:cs="宋体"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3716" w:rsidRDefault="005F3716" w:rsidP="005F3716">
            <w:pPr>
              <w:widowControl/>
              <w:jc w:val="center"/>
              <w:textAlignment w:val="center"/>
              <w:rPr>
                <w:rFonts w:ascii="宋体"/>
                <w:color w:val="000000"/>
                <w:sz w:val="24"/>
                <w:szCs w:val="24"/>
              </w:rPr>
            </w:pPr>
            <w:r>
              <w:rPr>
                <w:rFonts w:ascii="宋体" w:hAnsi="宋体" w:cs="宋体"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3716" w:rsidRDefault="005F3716" w:rsidP="005F3716">
            <w:pPr>
              <w:widowControl/>
              <w:jc w:val="center"/>
              <w:textAlignment w:val="center"/>
              <w:rPr>
                <w:rFonts w:ascii="宋体"/>
                <w:color w:val="000000"/>
                <w:sz w:val="24"/>
                <w:szCs w:val="24"/>
              </w:rPr>
            </w:pPr>
            <w:r>
              <w:rPr>
                <w:rFonts w:ascii="宋体" w:hAnsi="宋体" w:cs="宋体"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3716" w:rsidRDefault="005F3716" w:rsidP="005F3716">
            <w:pPr>
              <w:widowControl/>
              <w:jc w:val="center"/>
              <w:textAlignment w:val="center"/>
              <w:rPr>
                <w:rFonts w:ascii="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3716" w:rsidRDefault="005F3716" w:rsidP="005F3716">
            <w:pPr>
              <w:widowControl/>
              <w:jc w:val="center"/>
              <w:textAlignment w:val="center"/>
              <w:rPr>
                <w:rFonts w:ascii="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464050" w:rsidTr="005F3716">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464050" w:rsidRDefault="00464050" w:rsidP="00464050">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4050" w:rsidRDefault="00464050" w:rsidP="00464050">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4050" w:rsidRDefault="00464050" w:rsidP="00464050">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4050" w:rsidRDefault="00464050" w:rsidP="00464050">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4050" w:rsidRDefault="00464050" w:rsidP="00464050">
            <w:pPr>
              <w:widowControl/>
              <w:jc w:val="center"/>
              <w:textAlignment w:val="center"/>
              <w:rPr>
                <w:rFonts w:ascii="宋体"/>
                <w:color w:val="000000"/>
                <w:sz w:val="24"/>
                <w:szCs w:val="24"/>
              </w:rPr>
            </w:pPr>
            <w:r w:rsidRPr="00854E5B">
              <w:rPr>
                <w:rFonts w:ascii="宋体" w:hint="eastAsia"/>
                <w:color w:val="000000"/>
                <w:sz w:val="24"/>
                <w:szCs w:val="24"/>
              </w:rPr>
              <w:t>完成</w:t>
            </w:r>
            <w:r>
              <w:rPr>
                <w:rFonts w:ascii="宋体" w:hint="eastAsia"/>
                <w:color w:val="000000"/>
                <w:sz w:val="24"/>
                <w:szCs w:val="24"/>
              </w:rPr>
              <w:t>全部</w:t>
            </w:r>
            <w:r w:rsidRPr="005F3716">
              <w:rPr>
                <w:rFonts w:ascii="宋体" w:hint="eastAsia"/>
                <w:color w:val="000000"/>
                <w:sz w:val="24"/>
                <w:szCs w:val="24"/>
              </w:rPr>
              <w:t>法院诉讼</w:t>
            </w:r>
            <w:r w:rsidRPr="00854E5B">
              <w:rPr>
                <w:rFonts w:ascii="宋体" w:hint="eastAsia"/>
                <w:color w:val="000000"/>
                <w:sz w:val="24"/>
                <w:szCs w:val="24"/>
              </w:rPr>
              <w:t>档案数字化扫描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4050" w:rsidRDefault="00464050" w:rsidP="00464050">
            <w:pPr>
              <w:widowControl/>
              <w:jc w:val="center"/>
              <w:textAlignment w:val="center"/>
              <w:rPr>
                <w:rFonts w:ascii="宋体"/>
                <w:color w:val="000000"/>
                <w:sz w:val="24"/>
                <w:szCs w:val="24"/>
              </w:rPr>
            </w:pPr>
            <w:r w:rsidRPr="00854E5B">
              <w:rPr>
                <w:rFonts w:ascii="宋体" w:hint="eastAsia"/>
                <w:color w:val="000000"/>
                <w:sz w:val="24"/>
                <w:szCs w:val="24"/>
              </w:rPr>
              <w:t>完成</w:t>
            </w:r>
            <w:r w:rsidRPr="005F3716">
              <w:rPr>
                <w:rFonts w:ascii="宋体" w:hint="eastAsia"/>
                <w:color w:val="000000"/>
                <w:sz w:val="24"/>
                <w:szCs w:val="24"/>
              </w:rPr>
              <w:t>法院诉讼</w:t>
            </w:r>
            <w:r w:rsidRPr="00854E5B">
              <w:rPr>
                <w:rFonts w:ascii="宋体" w:hint="eastAsia"/>
                <w:color w:val="000000"/>
                <w:sz w:val="24"/>
                <w:szCs w:val="24"/>
              </w:rPr>
              <w:t>档案数字化扫描</w:t>
            </w:r>
            <w:r>
              <w:rPr>
                <w:rFonts w:ascii="宋体" w:hint="eastAsia"/>
                <w:color w:val="000000"/>
                <w:sz w:val="24"/>
                <w:szCs w:val="24"/>
              </w:rPr>
              <w:t>392</w:t>
            </w:r>
            <w:r w:rsidRPr="00854E5B">
              <w:rPr>
                <w:rFonts w:ascii="宋体" w:hint="eastAsia"/>
                <w:color w:val="000000"/>
                <w:sz w:val="24"/>
                <w:szCs w:val="24"/>
              </w:rPr>
              <w:t>万页</w:t>
            </w:r>
          </w:p>
        </w:tc>
      </w:tr>
      <w:tr w:rsidR="005F3716" w:rsidTr="005F3716">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5F3716" w:rsidRDefault="005F3716" w:rsidP="005F3716">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3716" w:rsidRDefault="005F3716" w:rsidP="005F3716">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3716" w:rsidRDefault="005F3716" w:rsidP="005F3716">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3716" w:rsidRDefault="005F3716" w:rsidP="005F3716">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3716" w:rsidRDefault="005F3716" w:rsidP="005F3716">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3716" w:rsidRDefault="005F3716" w:rsidP="005F3716">
            <w:pPr>
              <w:widowControl/>
              <w:jc w:val="center"/>
              <w:textAlignment w:val="center"/>
              <w:rPr>
                <w:rFonts w:ascii="宋体"/>
                <w:color w:val="000000"/>
                <w:sz w:val="24"/>
                <w:szCs w:val="24"/>
              </w:rPr>
            </w:pPr>
          </w:p>
        </w:tc>
      </w:tr>
      <w:tr w:rsidR="005F3716" w:rsidTr="005F371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5F3716" w:rsidRDefault="005F3716" w:rsidP="005F3716">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3716" w:rsidRDefault="005F3716" w:rsidP="005F3716">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3716" w:rsidRDefault="005F3716" w:rsidP="005F3716">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3716" w:rsidRDefault="005F3716" w:rsidP="005F3716">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3716" w:rsidRDefault="005F3716" w:rsidP="005F3716">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3716" w:rsidRDefault="005F3716" w:rsidP="005F3716">
            <w:pPr>
              <w:widowControl/>
              <w:jc w:val="center"/>
              <w:textAlignment w:val="center"/>
              <w:rPr>
                <w:rFonts w:ascii="宋体"/>
                <w:color w:val="000000"/>
                <w:sz w:val="24"/>
                <w:szCs w:val="24"/>
              </w:rPr>
            </w:pPr>
          </w:p>
        </w:tc>
      </w:tr>
      <w:tr w:rsidR="005F3716" w:rsidTr="005F371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5F3716" w:rsidRDefault="005F3716" w:rsidP="005F3716">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3716" w:rsidRDefault="005F3716" w:rsidP="005F3716">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3716" w:rsidRDefault="005F3716" w:rsidP="005F3716">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3716" w:rsidRDefault="005F3716" w:rsidP="005F3716">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3716" w:rsidRDefault="005F3716" w:rsidP="005F3716">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3716" w:rsidRDefault="005F3716" w:rsidP="005F3716">
            <w:pPr>
              <w:widowControl/>
              <w:jc w:val="center"/>
              <w:textAlignment w:val="center"/>
              <w:rPr>
                <w:rFonts w:ascii="宋体"/>
                <w:color w:val="000000"/>
                <w:sz w:val="24"/>
                <w:szCs w:val="24"/>
              </w:rPr>
            </w:pPr>
          </w:p>
        </w:tc>
      </w:tr>
      <w:tr w:rsidR="005F3716" w:rsidTr="005F371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5F3716" w:rsidRDefault="005F3716" w:rsidP="005F3716">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3716" w:rsidRDefault="005F3716" w:rsidP="005F3716">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3716" w:rsidRDefault="005F3716" w:rsidP="005F3716">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3716" w:rsidRDefault="005F3716" w:rsidP="005F3716">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3716" w:rsidRDefault="005F3716" w:rsidP="005F3716">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3716" w:rsidRDefault="005F3716" w:rsidP="005F3716">
            <w:pPr>
              <w:widowControl/>
              <w:jc w:val="center"/>
              <w:textAlignment w:val="center"/>
              <w:rPr>
                <w:rFonts w:ascii="宋体"/>
                <w:color w:val="000000"/>
                <w:sz w:val="24"/>
                <w:szCs w:val="24"/>
              </w:rPr>
            </w:pPr>
          </w:p>
        </w:tc>
      </w:tr>
      <w:tr w:rsidR="005F3716" w:rsidTr="005F371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5F3716" w:rsidRDefault="005F3716" w:rsidP="005F3716">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3716" w:rsidRDefault="005F3716" w:rsidP="005F3716">
            <w:pPr>
              <w:widowControl/>
              <w:jc w:val="center"/>
              <w:textAlignment w:val="center"/>
              <w:rPr>
                <w:rFonts w:ascii="宋体"/>
                <w:color w:val="000000"/>
                <w:sz w:val="24"/>
                <w:szCs w:val="24"/>
              </w:rPr>
            </w:pPr>
            <w:r>
              <w:rPr>
                <w:rFonts w:ascii="宋体" w:hAnsi="宋体" w:cs="宋体" w:hint="eastAsia"/>
                <w:color w:val="000000"/>
                <w:sz w:val="24"/>
                <w:szCs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3716" w:rsidRDefault="005F3716" w:rsidP="005F3716">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3716" w:rsidRDefault="005F3716" w:rsidP="005F3716">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3716" w:rsidRDefault="005F3716" w:rsidP="005F3716">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3716" w:rsidRDefault="005F3716" w:rsidP="005F3716">
            <w:pPr>
              <w:widowControl/>
              <w:jc w:val="center"/>
              <w:textAlignment w:val="center"/>
              <w:rPr>
                <w:rFonts w:ascii="宋体"/>
                <w:color w:val="000000"/>
                <w:sz w:val="24"/>
                <w:szCs w:val="24"/>
              </w:rPr>
            </w:pPr>
          </w:p>
        </w:tc>
      </w:tr>
      <w:tr w:rsidR="00464050" w:rsidTr="005F371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464050" w:rsidRDefault="00464050" w:rsidP="00464050">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4050" w:rsidRDefault="00464050" w:rsidP="00464050">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4050" w:rsidRDefault="00464050" w:rsidP="00464050">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4050" w:rsidRDefault="00464050" w:rsidP="00464050">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4050" w:rsidRDefault="00464050" w:rsidP="00464050">
            <w:pPr>
              <w:widowControl/>
              <w:jc w:val="center"/>
              <w:textAlignment w:val="center"/>
              <w:rPr>
                <w:rFonts w:ascii="宋体"/>
                <w:color w:val="000000"/>
                <w:sz w:val="24"/>
                <w:szCs w:val="24"/>
              </w:rPr>
            </w:pPr>
            <w:r>
              <w:rPr>
                <w:rFonts w:ascii="宋体" w:hint="eastAsia"/>
                <w:color w:val="000000"/>
                <w:sz w:val="24"/>
                <w:szCs w:val="24"/>
              </w:rPr>
              <w:t>保障法院诉讼档案数字化扫描工作顺利进行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4050" w:rsidRDefault="00464050" w:rsidP="00464050">
            <w:pPr>
              <w:widowControl/>
              <w:jc w:val="center"/>
              <w:textAlignment w:val="center"/>
              <w:rPr>
                <w:rFonts w:ascii="宋体"/>
                <w:color w:val="000000"/>
                <w:sz w:val="24"/>
                <w:szCs w:val="24"/>
              </w:rPr>
            </w:pPr>
            <w:r>
              <w:rPr>
                <w:rFonts w:ascii="宋体" w:hint="eastAsia"/>
                <w:color w:val="000000"/>
                <w:sz w:val="24"/>
                <w:szCs w:val="24"/>
              </w:rPr>
              <w:t>保障法院诉讼档案数字化扫描工作顺利进行</w:t>
            </w:r>
          </w:p>
        </w:tc>
      </w:tr>
      <w:tr w:rsidR="00464050" w:rsidTr="005F3716">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464050" w:rsidRDefault="00464050" w:rsidP="00464050">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4050" w:rsidRDefault="00464050" w:rsidP="00464050">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4050" w:rsidRDefault="00464050" w:rsidP="00464050">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4050" w:rsidRDefault="00464050" w:rsidP="00464050">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4050" w:rsidRDefault="00464050" w:rsidP="00464050">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4050" w:rsidRDefault="00464050" w:rsidP="00464050">
            <w:pPr>
              <w:widowControl/>
              <w:jc w:val="center"/>
              <w:textAlignment w:val="center"/>
              <w:rPr>
                <w:rFonts w:ascii="宋体"/>
                <w:color w:val="000000"/>
                <w:sz w:val="24"/>
                <w:szCs w:val="24"/>
              </w:rPr>
            </w:pPr>
          </w:p>
        </w:tc>
      </w:tr>
      <w:tr w:rsidR="00464050" w:rsidTr="005F3716">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464050" w:rsidRDefault="00464050" w:rsidP="00464050">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4050" w:rsidRDefault="00464050" w:rsidP="00464050">
            <w:pPr>
              <w:widowControl/>
              <w:jc w:val="center"/>
              <w:textAlignment w:val="center"/>
              <w:rPr>
                <w:rFonts w:ascii="宋体"/>
                <w:color w:val="000000"/>
                <w:kern w:val="0"/>
                <w:sz w:val="24"/>
                <w:szCs w:val="24"/>
              </w:rPr>
            </w:pPr>
            <w:r>
              <w:rPr>
                <w:rFonts w:ascii="宋体" w:hAnsi="宋体" w:cs="宋体" w:hint="eastAsia"/>
                <w:color w:val="000000"/>
                <w:kern w:val="0"/>
                <w:sz w:val="24"/>
                <w:szCs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4050" w:rsidRDefault="00464050" w:rsidP="00464050">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4050" w:rsidRDefault="00464050" w:rsidP="00464050">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4050" w:rsidRDefault="00464050" w:rsidP="00464050">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4050" w:rsidRDefault="00464050" w:rsidP="00464050">
            <w:pPr>
              <w:widowControl/>
              <w:jc w:val="center"/>
              <w:textAlignment w:val="center"/>
              <w:rPr>
                <w:rFonts w:ascii="宋体"/>
                <w:color w:val="000000"/>
                <w:sz w:val="24"/>
                <w:szCs w:val="24"/>
              </w:rPr>
            </w:pPr>
          </w:p>
        </w:tc>
      </w:tr>
      <w:tr w:rsidR="00464050" w:rsidTr="005F3716">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464050" w:rsidRDefault="00464050" w:rsidP="00464050">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4050" w:rsidRDefault="00464050" w:rsidP="00464050">
            <w:pPr>
              <w:widowControl/>
              <w:jc w:val="center"/>
              <w:textAlignment w:val="center"/>
              <w:rPr>
                <w:rFonts w:ascii="宋体"/>
                <w:color w:val="000000"/>
                <w:sz w:val="24"/>
                <w:szCs w:val="24"/>
              </w:rPr>
            </w:pPr>
            <w:r>
              <w:rPr>
                <w:rFonts w:ascii="宋体" w:hAnsi="宋体" w:cs="宋体"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4050" w:rsidRDefault="00464050" w:rsidP="00464050">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4050" w:rsidRDefault="00464050" w:rsidP="00464050">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4050" w:rsidRDefault="00464050" w:rsidP="00464050">
            <w:pPr>
              <w:widowControl/>
              <w:jc w:val="center"/>
              <w:textAlignment w:val="center"/>
              <w:rPr>
                <w:rFonts w:ascii="宋体"/>
                <w:color w:val="000000"/>
                <w:sz w:val="24"/>
                <w:szCs w:val="24"/>
              </w:rPr>
            </w:pPr>
            <w:r>
              <w:rPr>
                <w:rFonts w:ascii="宋体" w:hint="eastAsia"/>
                <w:color w:val="000000"/>
                <w:sz w:val="24"/>
                <w:szCs w:val="24"/>
              </w:rPr>
              <w:t>提高了查档效率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4050" w:rsidRDefault="00464050" w:rsidP="00464050">
            <w:pPr>
              <w:widowControl/>
              <w:jc w:val="center"/>
              <w:textAlignment w:val="center"/>
              <w:rPr>
                <w:rFonts w:ascii="宋体"/>
                <w:color w:val="000000"/>
                <w:sz w:val="24"/>
                <w:szCs w:val="24"/>
              </w:rPr>
            </w:pPr>
            <w:r>
              <w:rPr>
                <w:rFonts w:ascii="宋体" w:hint="eastAsia"/>
                <w:color w:val="000000"/>
                <w:sz w:val="24"/>
                <w:szCs w:val="24"/>
              </w:rPr>
              <w:t>提高了查档效率</w:t>
            </w:r>
          </w:p>
        </w:tc>
      </w:tr>
    </w:tbl>
    <w:p w:rsidR="00711896" w:rsidRDefault="00711896" w:rsidP="00711896">
      <w:pPr>
        <w:rPr>
          <w:rFonts w:ascii="Calibri" w:hAnsi="Calibri" w:cs="Calibri"/>
        </w:rPr>
      </w:pPr>
    </w:p>
    <w:p w:rsidR="00BB738B" w:rsidRPr="00065F8F" w:rsidRDefault="00BB738B" w:rsidP="00473AC8">
      <w:pPr>
        <w:numPr>
          <w:ilvl w:val="0"/>
          <w:numId w:val="6"/>
        </w:numPr>
        <w:spacing w:line="580" w:lineRule="exact"/>
        <w:ind w:firstLineChars="200" w:firstLine="643"/>
        <w:rPr>
          <w:rFonts w:ascii="仿宋" w:eastAsia="仿宋" w:hAnsi="仿宋"/>
          <w:sz w:val="32"/>
          <w:szCs w:val="32"/>
        </w:rPr>
      </w:pPr>
      <w:r w:rsidRPr="00065F8F">
        <w:rPr>
          <w:rFonts w:ascii="仿宋" w:eastAsia="仿宋" w:hAnsi="仿宋" w:cs="仿宋" w:hint="eastAsia"/>
          <w:b/>
          <w:bCs/>
          <w:sz w:val="32"/>
          <w:szCs w:val="32"/>
        </w:rPr>
        <w:lastRenderedPageBreak/>
        <w:t>部门开展绩效评价结果。</w:t>
      </w:r>
    </w:p>
    <w:p w:rsidR="00BB738B" w:rsidRPr="00CE49DA" w:rsidRDefault="00BB738B" w:rsidP="00473AC8">
      <w:pPr>
        <w:spacing w:line="580" w:lineRule="exact"/>
        <w:ind w:firstLineChars="200" w:firstLine="640"/>
        <w:rPr>
          <w:rFonts w:ascii="仿宋_GB2312" w:eastAsia="仿宋_GB2312" w:hAnsi="仿宋_GB2312"/>
          <w:sz w:val="32"/>
          <w:szCs w:val="32"/>
        </w:rPr>
      </w:pPr>
      <w:r w:rsidRPr="00CE49DA">
        <w:rPr>
          <w:rFonts w:ascii="仿宋_GB2312" w:eastAsia="仿宋_GB2312" w:hAnsi="仿宋_GB2312" w:cs="仿宋_GB2312" w:hint="eastAsia"/>
          <w:sz w:val="32"/>
          <w:szCs w:val="32"/>
        </w:rPr>
        <w:t>本部门按要求对</w:t>
      </w:r>
      <w:r w:rsidRPr="00CE49DA">
        <w:rPr>
          <w:rFonts w:ascii="仿宋_GB2312" w:eastAsia="仿宋_GB2312" w:hAnsi="仿宋_GB2312" w:cs="仿宋_GB2312"/>
          <w:sz w:val="32"/>
          <w:szCs w:val="32"/>
        </w:rPr>
        <w:t>2018</w:t>
      </w:r>
      <w:r w:rsidRPr="00CE49DA">
        <w:rPr>
          <w:rFonts w:ascii="仿宋_GB2312" w:eastAsia="仿宋_GB2312" w:hAnsi="仿宋_GB2312" w:cs="仿宋_GB2312" w:hint="eastAsia"/>
          <w:sz w:val="32"/>
          <w:szCs w:val="32"/>
        </w:rPr>
        <w:t>年部门整体支出绩效评价情况开展自评，《</w:t>
      </w:r>
      <w:r w:rsidR="00433063">
        <w:rPr>
          <w:rFonts w:ascii="仿宋_GB2312" w:eastAsia="仿宋_GB2312" w:hAnsi="仿宋_GB2312" w:cs="仿宋_GB2312" w:hint="eastAsia"/>
          <w:sz w:val="32"/>
          <w:szCs w:val="32"/>
        </w:rPr>
        <w:t>广汉市档案局</w:t>
      </w:r>
      <w:r w:rsidRPr="00CE49DA">
        <w:rPr>
          <w:rFonts w:ascii="仿宋_GB2312" w:eastAsia="仿宋_GB2312" w:hAnsi="仿宋_GB2312" w:cs="仿宋_GB2312"/>
          <w:sz w:val="32"/>
          <w:szCs w:val="32"/>
        </w:rPr>
        <w:t>2018</w:t>
      </w:r>
      <w:r w:rsidRPr="00CE49DA">
        <w:rPr>
          <w:rFonts w:ascii="仿宋_GB2312" w:eastAsia="仿宋_GB2312" w:hAnsi="仿宋_GB2312" w:cs="仿宋_GB2312" w:hint="eastAsia"/>
          <w:sz w:val="32"/>
          <w:szCs w:val="32"/>
        </w:rPr>
        <w:t>年部门整体支出绩效评价报告》见附件。</w:t>
      </w:r>
    </w:p>
    <w:p w:rsidR="00BB738B" w:rsidRPr="00CE49DA" w:rsidRDefault="00BB738B" w:rsidP="00473AC8">
      <w:pPr>
        <w:spacing w:line="580" w:lineRule="exact"/>
        <w:ind w:firstLineChars="200" w:firstLine="640"/>
        <w:rPr>
          <w:rFonts w:ascii="仿宋_GB2312" w:eastAsia="仿宋_GB2312" w:hAnsi="仿宋_GB2312"/>
          <w:sz w:val="32"/>
          <w:szCs w:val="32"/>
        </w:rPr>
      </w:pPr>
      <w:r w:rsidRPr="00CE49DA">
        <w:rPr>
          <w:rFonts w:ascii="仿宋_GB2312" w:eastAsia="仿宋_GB2312" w:hAnsi="仿宋_GB2312" w:cs="仿宋_GB2312" w:hint="eastAsia"/>
          <w:sz w:val="32"/>
          <w:szCs w:val="32"/>
        </w:rPr>
        <w:t>本部门自行组织对</w:t>
      </w:r>
      <w:r w:rsidR="00433063" w:rsidRPr="00433063">
        <w:rPr>
          <w:rFonts w:ascii="仿宋_GB2312" w:eastAsia="仿宋_GB2312" w:hAnsi="仿宋_GB2312" w:cs="仿宋_GB2312" w:hint="eastAsia"/>
          <w:sz w:val="32"/>
          <w:szCs w:val="32"/>
        </w:rPr>
        <w:t>馆藏档案数字化</w:t>
      </w:r>
      <w:r w:rsidRPr="00CE49DA">
        <w:rPr>
          <w:rFonts w:ascii="仿宋_GB2312" w:eastAsia="仿宋_GB2312" w:hAnsi="仿宋_GB2312" w:cs="仿宋_GB2312" w:hint="eastAsia"/>
          <w:sz w:val="32"/>
          <w:szCs w:val="32"/>
        </w:rPr>
        <w:t>项目开展了绩效评价，《</w:t>
      </w:r>
      <w:r w:rsidR="00433063" w:rsidRPr="00433063">
        <w:rPr>
          <w:rFonts w:ascii="仿宋_GB2312" w:eastAsia="仿宋_GB2312" w:hAnsi="仿宋_GB2312" w:cs="仿宋_GB2312" w:hint="eastAsia"/>
          <w:sz w:val="32"/>
          <w:szCs w:val="32"/>
        </w:rPr>
        <w:t>馆藏档案数字化</w:t>
      </w:r>
      <w:r w:rsidRPr="00CE49DA">
        <w:rPr>
          <w:rFonts w:ascii="仿宋_GB2312" w:eastAsia="仿宋_GB2312" w:hAnsi="仿宋_GB2312" w:cs="仿宋_GB2312" w:hint="eastAsia"/>
          <w:sz w:val="32"/>
          <w:szCs w:val="32"/>
        </w:rPr>
        <w:t>项目</w:t>
      </w:r>
      <w:r w:rsidRPr="00CE49DA">
        <w:rPr>
          <w:rFonts w:ascii="仿宋_GB2312" w:eastAsia="仿宋_GB2312" w:hAnsi="仿宋_GB2312" w:cs="仿宋_GB2312"/>
          <w:sz w:val="32"/>
          <w:szCs w:val="32"/>
        </w:rPr>
        <w:t>2018</w:t>
      </w:r>
      <w:r w:rsidRPr="00CE49DA">
        <w:rPr>
          <w:rFonts w:ascii="仿宋_GB2312" w:eastAsia="仿宋_GB2312" w:hAnsi="仿宋_GB2312" w:cs="仿宋_GB2312" w:hint="eastAsia"/>
          <w:sz w:val="32"/>
          <w:szCs w:val="32"/>
        </w:rPr>
        <w:t>年绩效评价报告》见附件。</w:t>
      </w:r>
    </w:p>
    <w:p w:rsidR="00BB738B" w:rsidRPr="00065F8F" w:rsidRDefault="00BB738B" w:rsidP="00473AC8">
      <w:pPr>
        <w:spacing w:line="600" w:lineRule="exact"/>
        <w:ind w:firstLineChars="250" w:firstLine="800"/>
        <w:outlineLvl w:val="1"/>
        <w:rPr>
          <w:rStyle w:val="2Char"/>
          <w:rFonts w:ascii="黑体" w:eastAsia="黑体" w:hAnsi="黑体" w:cs="Times New Roman"/>
        </w:rPr>
      </w:pPr>
      <w:bookmarkStart w:id="51" w:name="_Toc15377221"/>
      <w:bookmarkStart w:id="52" w:name="_Toc15396612"/>
      <w:r w:rsidRPr="00065F8F">
        <w:rPr>
          <w:rFonts w:ascii="黑体" w:eastAsia="黑体" w:hAnsi="黑体" w:cs="黑体" w:hint="eastAsia"/>
          <w:color w:val="000000"/>
          <w:sz w:val="32"/>
          <w:szCs w:val="32"/>
        </w:rPr>
        <w:t>十</w:t>
      </w:r>
      <w:r w:rsidRPr="00065F8F">
        <w:rPr>
          <w:rStyle w:val="2Char"/>
          <w:rFonts w:ascii="黑体" w:eastAsia="黑体" w:hAnsi="黑体" w:cs="黑体" w:hint="eastAsia"/>
        </w:rPr>
        <w:t>一、</w:t>
      </w:r>
      <w:r w:rsidRPr="00065F8F">
        <w:rPr>
          <w:rStyle w:val="2Char"/>
          <w:rFonts w:ascii="黑体" w:eastAsia="黑体" w:hAnsi="黑体" w:cs="黑体" w:hint="eastAsia"/>
          <w:b w:val="0"/>
          <w:bCs w:val="0"/>
        </w:rPr>
        <w:t>其他重要事项的情况说明</w:t>
      </w:r>
      <w:bookmarkEnd w:id="51"/>
      <w:bookmarkEnd w:id="52"/>
    </w:p>
    <w:p w:rsidR="00BB738B" w:rsidRPr="00065F8F" w:rsidRDefault="00BB738B" w:rsidP="00473AC8">
      <w:pPr>
        <w:spacing w:line="600" w:lineRule="exact"/>
        <w:ind w:firstLineChars="200" w:firstLine="643"/>
        <w:outlineLvl w:val="2"/>
        <w:rPr>
          <w:rFonts w:ascii="仿宋" w:eastAsia="仿宋" w:hAnsi="仿宋"/>
          <w:color w:val="000000"/>
          <w:sz w:val="32"/>
          <w:szCs w:val="32"/>
        </w:rPr>
      </w:pPr>
      <w:bookmarkStart w:id="53" w:name="_Toc15377222"/>
      <w:r w:rsidRPr="00065F8F">
        <w:rPr>
          <w:rFonts w:ascii="仿宋" w:eastAsia="仿宋" w:hAnsi="仿宋" w:cs="仿宋" w:hint="eastAsia"/>
          <w:b/>
          <w:bCs/>
          <w:color w:val="000000"/>
          <w:sz w:val="32"/>
          <w:szCs w:val="32"/>
        </w:rPr>
        <w:t>（一）机关运行经费支出情况</w:t>
      </w:r>
      <w:bookmarkEnd w:id="53"/>
    </w:p>
    <w:p w:rsidR="00BB738B" w:rsidRPr="009315F9" w:rsidRDefault="00BB738B" w:rsidP="00473AC8">
      <w:pPr>
        <w:spacing w:line="600" w:lineRule="exact"/>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2018</w:t>
      </w:r>
      <w:r w:rsidRPr="00CE49DA">
        <w:rPr>
          <w:rFonts w:ascii="仿宋_GB2312" w:eastAsia="仿宋_GB2312" w:cs="仿宋_GB2312" w:hint="eastAsia"/>
          <w:color w:val="000000"/>
          <w:sz w:val="32"/>
          <w:szCs w:val="32"/>
        </w:rPr>
        <w:t>年，</w:t>
      </w:r>
      <w:r w:rsidR="00A2294C">
        <w:rPr>
          <w:rFonts w:ascii="仿宋_GB2312" w:eastAsia="仿宋_GB2312" w:cs="仿宋_GB2312" w:hint="eastAsia"/>
          <w:color w:val="000000"/>
          <w:sz w:val="32"/>
          <w:szCs w:val="32"/>
        </w:rPr>
        <w:t>广汉市档案局</w:t>
      </w:r>
      <w:r w:rsidRPr="00CE49DA">
        <w:rPr>
          <w:rFonts w:ascii="仿宋_GB2312" w:eastAsia="仿宋_GB2312" w:cs="仿宋_GB2312" w:hint="eastAsia"/>
          <w:color w:val="000000"/>
          <w:sz w:val="32"/>
          <w:szCs w:val="32"/>
        </w:rPr>
        <w:t>机关运行经费支出</w:t>
      </w:r>
      <w:r w:rsidR="00A2294C">
        <w:rPr>
          <w:rFonts w:ascii="仿宋_GB2312" w:eastAsia="仿宋_GB2312" w:cs="仿宋_GB2312" w:hint="eastAsia"/>
          <w:color w:val="000000"/>
          <w:sz w:val="32"/>
          <w:szCs w:val="32"/>
        </w:rPr>
        <w:t>53.68</w:t>
      </w:r>
      <w:r w:rsidRPr="00CE49DA">
        <w:rPr>
          <w:rFonts w:ascii="仿宋_GB2312" w:eastAsia="仿宋_GB2312" w:cs="仿宋_GB2312" w:hint="eastAsia"/>
          <w:color w:val="000000"/>
          <w:sz w:val="32"/>
          <w:szCs w:val="32"/>
        </w:rPr>
        <w:t>万元，比</w:t>
      </w:r>
      <w:r w:rsidRPr="00CE49DA">
        <w:rPr>
          <w:rFonts w:ascii="仿宋_GB2312" w:eastAsia="仿宋_GB2312" w:cs="仿宋_GB2312"/>
          <w:color w:val="000000"/>
          <w:sz w:val="32"/>
          <w:szCs w:val="32"/>
        </w:rPr>
        <w:t>2017</w:t>
      </w:r>
      <w:r w:rsidRPr="00CE49DA">
        <w:rPr>
          <w:rFonts w:ascii="仿宋_GB2312" w:eastAsia="仿宋_GB2312" w:cs="仿宋_GB2312" w:hint="eastAsia"/>
          <w:color w:val="000000"/>
          <w:sz w:val="32"/>
          <w:szCs w:val="32"/>
        </w:rPr>
        <w:t>年增加</w:t>
      </w:r>
      <w:r w:rsidR="003468D2">
        <w:rPr>
          <w:rFonts w:ascii="仿宋_GB2312" w:eastAsia="仿宋_GB2312" w:cs="仿宋_GB2312" w:hint="eastAsia"/>
          <w:color w:val="000000"/>
          <w:sz w:val="32"/>
          <w:szCs w:val="32"/>
        </w:rPr>
        <w:t>5.84</w:t>
      </w:r>
      <w:r w:rsidRPr="00CE49DA">
        <w:rPr>
          <w:rFonts w:ascii="仿宋_GB2312" w:eastAsia="仿宋_GB2312" w:cs="仿宋_GB2312" w:hint="eastAsia"/>
          <w:color w:val="000000"/>
          <w:sz w:val="32"/>
          <w:szCs w:val="32"/>
        </w:rPr>
        <w:t>万元，增长</w:t>
      </w:r>
      <w:r w:rsidR="003468D2">
        <w:rPr>
          <w:rFonts w:ascii="仿宋_GB2312" w:eastAsia="仿宋_GB2312" w:cs="仿宋_GB2312" w:hint="eastAsia"/>
          <w:color w:val="000000"/>
          <w:sz w:val="32"/>
          <w:szCs w:val="32"/>
        </w:rPr>
        <w:t>12.2</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w:t>
      </w:r>
      <w:r w:rsidRPr="009315F9">
        <w:rPr>
          <w:rFonts w:ascii="仿宋_GB2312" w:eastAsia="仿宋_GB2312" w:cs="仿宋_GB2312" w:hint="eastAsia"/>
          <w:color w:val="000000"/>
          <w:sz w:val="32"/>
          <w:szCs w:val="32"/>
        </w:rPr>
        <w:t>主要原因是</w:t>
      </w:r>
      <w:r w:rsidR="003468D2">
        <w:rPr>
          <w:rFonts w:ascii="仿宋_GB2312" w:eastAsia="仿宋_GB2312" w:cs="仿宋_GB2312" w:hint="eastAsia"/>
          <w:color w:val="000000"/>
          <w:sz w:val="32"/>
          <w:szCs w:val="32"/>
        </w:rPr>
        <w:t>档案专用材料费增加。</w:t>
      </w:r>
    </w:p>
    <w:p w:rsidR="00BB738B" w:rsidRPr="00065F8F" w:rsidRDefault="00BB738B">
      <w:pPr>
        <w:spacing w:line="600" w:lineRule="exact"/>
        <w:ind w:firstLine="640"/>
        <w:rPr>
          <w:rFonts w:ascii="仿宋" w:eastAsia="仿宋" w:hAnsi="仿宋"/>
          <w:b/>
          <w:bCs/>
          <w:color w:val="000000"/>
          <w:sz w:val="32"/>
          <w:szCs w:val="32"/>
        </w:rPr>
      </w:pPr>
      <w:r w:rsidRPr="00065F8F">
        <w:rPr>
          <w:rFonts w:ascii="仿宋" w:eastAsia="仿宋" w:hAnsi="仿宋" w:cs="仿宋" w:hint="eastAsia"/>
          <w:b/>
          <w:bCs/>
          <w:color w:val="000000"/>
          <w:sz w:val="32"/>
          <w:szCs w:val="32"/>
        </w:rPr>
        <w:t>（数据</w:t>
      </w:r>
      <w:proofErr w:type="gramStart"/>
      <w:r w:rsidRPr="00065F8F">
        <w:rPr>
          <w:rFonts w:ascii="仿宋" w:eastAsia="仿宋" w:hAnsi="仿宋" w:cs="仿宋" w:hint="eastAsia"/>
          <w:b/>
          <w:bCs/>
          <w:color w:val="000000"/>
          <w:sz w:val="32"/>
          <w:szCs w:val="32"/>
        </w:rPr>
        <w:t>来源财决</w:t>
      </w:r>
      <w:proofErr w:type="gramEnd"/>
      <w:r w:rsidRPr="00065F8F">
        <w:rPr>
          <w:rFonts w:ascii="仿宋" w:eastAsia="仿宋" w:hAnsi="仿宋" w:cs="仿宋"/>
          <w:b/>
          <w:bCs/>
          <w:color w:val="000000"/>
          <w:sz w:val="32"/>
          <w:szCs w:val="32"/>
        </w:rPr>
        <w:t>CS05</w:t>
      </w:r>
      <w:r w:rsidRPr="00065F8F">
        <w:rPr>
          <w:rFonts w:ascii="仿宋" w:eastAsia="仿宋" w:hAnsi="仿宋" w:cs="仿宋" w:hint="eastAsia"/>
          <w:b/>
          <w:bCs/>
          <w:color w:val="000000"/>
          <w:sz w:val="32"/>
          <w:szCs w:val="32"/>
        </w:rPr>
        <w:t>表）</w:t>
      </w:r>
    </w:p>
    <w:p w:rsidR="00BB738B" w:rsidRPr="00065F8F" w:rsidRDefault="00BB738B" w:rsidP="00473AC8">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bookmarkStart w:id="54" w:name="_Toc15377223"/>
      <w:r w:rsidRPr="00065F8F">
        <w:rPr>
          <w:rFonts w:ascii="仿宋" w:eastAsia="仿宋" w:hAnsi="仿宋" w:cs="仿宋" w:hint="eastAsia"/>
          <w:b/>
          <w:bCs/>
          <w:color w:val="000000"/>
          <w:sz w:val="32"/>
          <w:szCs w:val="32"/>
        </w:rPr>
        <w:t>（二）政府采购支出情况</w:t>
      </w:r>
      <w:bookmarkEnd w:id="54"/>
    </w:p>
    <w:p w:rsidR="00BB738B" w:rsidRPr="00CE49DA" w:rsidRDefault="00BB738B" w:rsidP="00473AC8">
      <w:pPr>
        <w:spacing w:line="600" w:lineRule="exact"/>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2018</w:t>
      </w:r>
      <w:r w:rsidRPr="00CE49DA">
        <w:rPr>
          <w:rFonts w:ascii="仿宋_GB2312" w:eastAsia="仿宋_GB2312" w:cs="仿宋_GB2312" w:hint="eastAsia"/>
          <w:color w:val="000000"/>
          <w:sz w:val="32"/>
          <w:szCs w:val="32"/>
        </w:rPr>
        <w:t>年，</w:t>
      </w:r>
      <w:r w:rsidR="00773697">
        <w:rPr>
          <w:rFonts w:ascii="仿宋_GB2312" w:eastAsia="仿宋_GB2312" w:cs="仿宋_GB2312" w:hint="eastAsia"/>
          <w:color w:val="000000"/>
          <w:sz w:val="32"/>
          <w:szCs w:val="32"/>
        </w:rPr>
        <w:t>广汉市档案局</w:t>
      </w:r>
      <w:r w:rsidRPr="00CE49DA">
        <w:rPr>
          <w:rFonts w:ascii="仿宋_GB2312" w:eastAsia="仿宋_GB2312" w:cs="仿宋_GB2312" w:hint="eastAsia"/>
          <w:color w:val="000000"/>
          <w:sz w:val="32"/>
          <w:szCs w:val="32"/>
        </w:rPr>
        <w:t>政府采购支出总额</w:t>
      </w:r>
      <w:r w:rsidR="00773697">
        <w:rPr>
          <w:rFonts w:ascii="仿宋_GB2312" w:eastAsia="仿宋_GB2312" w:cs="仿宋_GB2312" w:hint="eastAsia"/>
          <w:color w:val="000000"/>
          <w:sz w:val="32"/>
          <w:szCs w:val="32"/>
        </w:rPr>
        <w:t>159.16</w:t>
      </w:r>
      <w:r w:rsidRPr="00CE49DA">
        <w:rPr>
          <w:rFonts w:ascii="仿宋_GB2312" w:eastAsia="仿宋_GB2312" w:cs="仿宋_GB2312" w:hint="eastAsia"/>
          <w:color w:val="000000"/>
          <w:sz w:val="32"/>
          <w:szCs w:val="32"/>
        </w:rPr>
        <w:t>万元，其中：政府采购货物支出</w:t>
      </w:r>
      <w:r w:rsidR="00773697">
        <w:rPr>
          <w:rFonts w:ascii="仿宋_GB2312" w:eastAsia="仿宋_GB2312" w:cs="仿宋_GB2312" w:hint="eastAsia"/>
          <w:color w:val="000000"/>
          <w:sz w:val="32"/>
          <w:szCs w:val="32"/>
        </w:rPr>
        <w:t>1.26</w:t>
      </w:r>
      <w:r w:rsidRPr="00CE49DA">
        <w:rPr>
          <w:rFonts w:ascii="仿宋_GB2312" w:eastAsia="仿宋_GB2312" w:cs="仿宋_GB2312" w:hint="eastAsia"/>
          <w:color w:val="000000"/>
          <w:sz w:val="32"/>
          <w:szCs w:val="32"/>
        </w:rPr>
        <w:t>万元</w:t>
      </w:r>
      <w:r w:rsidR="00773697">
        <w:rPr>
          <w:rFonts w:ascii="仿宋_GB2312" w:eastAsia="仿宋_GB2312" w:cs="仿宋_GB2312" w:hint="eastAsia"/>
          <w:color w:val="000000"/>
          <w:sz w:val="32"/>
          <w:szCs w:val="32"/>
        </w:rPr>
        <w:t>（2017年采购设备尾款）</w:t>
      </w:r>
      <w:r w:rsidRPr="00CE49DA">
        <w:rPr>
          <w:rFonts w:ascii="仿宋_GB2312" w:eastAsia="仿宋_GB2312" w:cs="仿宋_GB2312" w:hint="eastAsia"/>
          <w:color w:val="000000"/>
          <w:sz w:val="32"/>
          <w:szCs w:val="32"/>
        </w:rPr>
        <w:t>、政府采购服务支出</w:t>
      </w:r>
      <w:r w:rsidR="00773697">
        <w:rPr>
          <w:rFonts w:ascii="仿宋_GB2312" w:eastAsia="仿宋_GB2312" w:cs="仿宋_GB2312" w:hint="eastAsia"/>
          <w:color w:val="000000"/>
          <w:sz w:val="32"/>
          <w:szCs w:val="32"/>
        </w:rPr>
        <w:t>157.9</w:t>
      </w:r>
      <w:r w:rsidRPr="00CE49DA">
        <w:rPr>
          <w:rFonts w:ascii="仿宋_GB2312" w:eastAsia="仿宋_GB2312" w:cs="仿宋_GB2312" w:hint="eastAsia"/>
          <w:color w:val="000000"/>
          <w:sz w:val="32"/>
          <w:szCs w:val="32"/>
        </w:rPr>
        <w:t>万元。主要用于</w:t>
      </w:r>
      <w:r w:rsidR="00773697">
        <w:rPr>
          <w:rFonts w:ascii="仿宋_GB2312" w:eastAsia="仿宋_GB2312" w:hint="eastAsia"/>
          <w:color w:val="000000"/>
          <w:sz w:val="32"/>
          <w:szCs w:val="32"/>
        </w:rPr>
        <w:t>档案数字化工作</w:t>
      </w:r>
      <w:r w:rsidRPr="00CE49DA">
        <w:rPr>
          <w:rFonts w:ascii="仿宋_GB2312" w:eastAsia="仿宋_GB2312" w:cs="仿宋_GB2312" w:hint="eastAsia"/>
          <w:color w:val="000000"/>
          <w:sz w:val="32"/>
          <w:szCs w:val="32"/>
        </w:rPr>
        <w:t>。授予中小企业合同金额</w:t>
      </w:r>
      <w:r w:rsidR="00773697">
        <w:rPr>
          <w:rFonts w:ascii="仿宋_GB2312" w:eastAsia="仿宋_GB2312" w:cs="仿宋_GB2312" w:hint="eastAsia"/>
          <w:color w:val="000000"/>
          <w:sz w:val="32"/>
          <w:szCs w:val="32"/>
        </w:rPr>
        <w:t>159.16</w:t>
      </w:r>
      <w:r w:rsidRPr="00CE49DA">
        <w:rPr>
          <w:rFonts w:ascii="仿宋_GB2312" w:eastAsia="仿宋_GB2312" w:cs="仿宋_GB2312" w:hint="eastAsia"/>
          <w:color w:val="000000"/>
          <w:sz w:val="32"/>
          <w:szCs w:val="32"/>
        </w:rPr>
        <w:t>万元，占政府采购支出总额的</w:t>
      </w:r>
      <w:r w:rsidR="00773697">
        <w:rPr>
          <w:rFonts w:ascii="仿宋_GB2312" w:eastAsia="仿宋_GB2312" w:cs="仿宋_GB2312" w:hint="eastAsia"/>
          <w:color w:val="000000"/>
          <w:sz w:val="32"/>
          <w:szCs w:val="32"/>
        </w:rPr>
        <w:t>100</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w:t>
      </w:r>
    </w:p>
    <w:p w:rsidR="00BB738B" w:rsidRPr="00065F8F" w:rsidRDefault="00BB738B" w:rsidP="00473AC8">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r w:rsidRPr="00065F8F">
        <w:rPr>
          <w:rFonts w:ascii="仿宋" w:eastAsia="仿宋" w:hAnsi="仿宋" w:cs="仿宋" w:hint="eastAsia"/>
          <w:b/>
          <w:bCs/>
          <w:color w:val="000000"/>
          <w:sz w:val="32"/>
          <w:szCs w:val="32"/>
        </w:rPr>
        <w:t>（数据</w:t>
      </w:r>
      <w:proofErr w:type="gramStart"/>
      <w:r w:rsidRPr="00065F8F">
        <w:rPr>
          <w:rFonts w:ascii="仿宋" w:eastAsia="仿宋" w:hAnsi="仿宋" w:cs="仿宋" w:hint="eastAsia"/>
          <w:b/>
          <w:bCs/>
          <w:color w:val="000000"/>
          <w:sz w:val="32"/>
          <w:szCs w:val="32"/>
        </w:rPr>
        <w:t>来源财决</w:t>
      </w:r>
      <w:proofErr w:type="gramEnd"/>
      <w:r w:rsidRPr="00065F8F">
        <w:rPr>
          <w:rFonts w:ascii="仿宋" w:eastAsia="仿宋" w:hAnsi="仿宋" w:cs="仿宋"/>
          <w:b/>
          <w:bCs/>
          <w:color w:val="000000"/>
          <w:sz w:val="32"/>
          <w:szCs w:val="32"/>
        </w:rPr>
        <w:t>CS06</w:t>
      </w:r>
      <w:r w:rsidRPr="00065F8F">
        <w:rPr>
          <w:rFonts w:ascii="仿宋" w:eastAsia="仿宋" w:hAnsi="仿宋" w:cs="仿宋" w:hint="eastAsia"/>
          <w:b/>
          <w:bCs/>
          <w:color w:val="000000"/>
          <w:sz w:val="32"/>
          <w:szCs w:val="32"/>
        </w:rPr>
        <w:t>表）</w:t>
      </w:r>
    </w:p>
    <w:p w:rsidR="00BB738B" w:rsidRPr="00065F8F" w:rsidRDefault="00BB738B" w:rsidP="00473AC8">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bookmarkStart w:id="55" w:name="_Toc15377224"/>
      <w:r w:rsidRPr="00065F8F">
        <w:rPr>
          <w:rFonts w:ascii="仿宋" w:eastAsia="仿宋" w:hAnsi="仿宋" w:cs="仿宋" w:hint="eastAsia"/>
          <w:b/>
          <w:bCs/>
          <w:color w:val="000000"/>
          <w:sz w:val="32"/>
          <w:szCs w:val="32"/>
        </w:rPr>
        <w:t>（三）国有资产占有使用情况</w:t>
      </w:r>
      <w:bookmarkEnd w:id="55"/>
    </w:p>
    <w:p w:rsidR="00BB738B" w:rsidRPr="00CE49DA" w:rsidRDefault="00BB738B" w:rsidP="00473AC8">
      <w:pPr>
        <w:autoSpaceDE w:val="0"/>
        <w:autoSpaceDN w:val="0"/>
        <w:adjustRightInd w:val="0"/>
        <w:spacing w:line="600" w:lineRule="exact"/>
        <w:ind w:firstLineChars="200" w:firstLine="640"/>
        <w:jc w:val="left"/>
        <w:rPr>
          <w:rFonts w:ascii="仿宋_GB2312" w:eastAsia="仿宋_GB2312"/>
          <w:color w:val="000000"/>
          <w:sz w:val="32"/>
          <w:szCs w:val="32"/>
        </w:rPr>
      </w:pPr>
      <w:r w:rsidRPr="00CE49DA">
        <w:rPr>
          <w:rFonts w:ascii="仿宋_GB2312" w:eastAsia="仿宋_GB2312" w:cs="仿宋_GB2312" w:hint="eastAsia"/>
          <w:color w:val="000000"/>
          <w:sz w:val="32"/>
          <w:szCs w:val="32"/>
        </w:rPr>
        <w:t>截至</w:t>
      </w:r>
      <w:r w:rsidRPr="00CE49DA">
        <w:rPr>
          <w:rFonts w:ascii="仿宋_GB2312" w:eastAsia="仿宋_GB2312" w:cs="仿宋_GB2312"/>
          <w:color w:val="000000"/>
          <w:sz w:val="32"/>
          <w:szCs w:val="32"/>
        </w:rPr>
        <w:t>2018</w:t>
      </w:r>
      <w:r w:rsidRPr="00CE49DA">
        <w:rPr>
          <w:rFonts w:ascii="仿宋_GB2312" w:eastAsia="仿宋_GB2312" w:cs="仿宋_GB2312" w:hint="eastAsia"/>
          <w:color w:val="000000"/>
          <w:sz w:val="32"/>
          <w:szCs w:val="32"/>
        </w:rPr>
        <w:t>年</w:t>
      </w:r>
      <w:r w:rsidRPr="00CE49DA">
        <w:rPr>
          <w:rFonts w:ascii="仿宋_GB2312" w:eastAsia="仿宋_GB2312" w:cs="仿宋_GB2312"/>
          <w:color w:val="000000"/>
          <w:sz w:val="32"/>
          <w:szCs w:val="32"/>
        </w:rPr>
        <w:t>12</w:t>
      </w:r>
      <w:r w:rsidRPr="00CE49DA">
        <w:rPr>
          <w:rFonts w:ascii="仿宋_GB2312" w:eastAsia="仿宋_GB2312" w:cs="仿宋_GB2312" w:hint="eastAsia"/>
          <w:color w:val="000000"/>
          <w:sz w:val="32"/>
          <w:szCs w:val="32"/>
        </w:rPr>
        <w:t>月</w:t>
      </w:r>
      <w:r w:rsidRPr="00CE49DA">
        <w:rPr>
          <w:rFonts w:ascii="仿宋_GB2312" w:eastAsia="仿宋_GB2312" w:cs="仿宋_GB2312"/>
          <w:color w:val="000000"/>
          <w:sz w:val="32"/>
          <w:szCs w:val="32"/>
        </w:rPr>
        <w:t>31</w:t>
      </w:r>
      <w:r w:rsidRPr="00CE49DA">
        <w:rPr>
          <w:rFonts w:ascii="仿宋_GB2312" w:eastAsia="仿宋_GB2312" w:cs="仿宋_GB2312" w:hint="eastAsia"/>
          <w:color w:val="000000"/>
          <w:sz w:val="32"/>
          <w:szCs w:val="32"/>
        </w:rPr>
        <w:t>日，</w:t>
      </w:r>
      <w:r w:rsidR="00EB2E1C">
        <w:rPr>
          <w:rFonts w:ascii="仿宋_GB2312" w:eastAsia="仿宋_GB2312" w:cs="仿宋_GB2312" w:hint="eastAsia"/>
          <w:color w:val="000000"/>
          <w:sz w:val="32"/>
          <w:szCs w:val="32"/>
        </w:rPr>
        <w:t>广汉市档案局</w:t>
      </w:r>
      <w:r w:rsidRPr="00CE49DA">
        <w:rPr>
          <w:rFonts w:ascii="仿宋_GB2312" w:eastAsia="仿宋_GB2312" w:cs="仿宋_GB2312" w:hint="eastAsia"/>
          <w:color w:val="000000"/>
          <w:sz w:val="32"/>
          <w:szCs w:val="32"/>
        </w:rPr>
        <w:t>共有车辆</w:t>
      </w:r>
      <w:r w:rsidR="00EB2E1C">
        <w:rPr>
          <w:rFonts w:ascii="仿宋_GB2312" w:eastAsia="仿宋_GB2312" w:cs="仿宋_GB2312" w:hint="eastAsia"/>
          <w:color w:val="000000"/>
          <w:sz w:val="32"/>
          <w:szCs w:val="32"/>
        </w:rPr>
        <w:t>1</w:t>
      </w:r>
      <w:r w:rsidRPr="00CE49DA">
        <w:rPr>
          <w:rFonts w:ascii="仿宋_GB2312" w:eastAsia="仿宋_GB2312" w:cs="仿宋_GB2312" w:hint="eastAsia"/>
          <w:color w:val="000000"/>
          <w:sz w:val="32"/>
          <w:szCs w:val="32"/>
        </w:rPr>
        <w:t>辆，其中：一般公务用车</w:t>
      </w:r>
      <w:r w:rsidR="00EB2E1C">
        <w:rPr>
          <w:rFonts w:ascii="仿宋_GB2312" w:eastAsia="仿宋_GB2312" w:cs="仿宋_GB2312" w:hint="eastAsia"/>
          <w:color w:val="000000"/>
          <w:sz w:val="32"/>
          <w:szCs w:val="32"/>
        </w:rPr>
        <w:t>1</w:t>
      </w:r>
      <w:r w:rsidRPr="00CE49DA">
        <w:rPr>
          <w:rFonts w:ascii="仿宋_GB2312" w:eastAsia="仿宋_GB2312" w:cs="仿宋_GB2312" w:hint="eastAsia"/>
          <w:color w:val="000000"/>
          <w:sz w:val="32"/>
          <w:szCs w:val="32"/>
        </w:rPr>
        <w:t>辆</w:t>
      </w:r>
      <w:r w:rsidR="00EB2E1C">
        <w:rPr>
          <w:rFonts w:ascii="仿宋_GB2312" w:eastAsia="仿宋_GB2312" w:cs="仿宋_GB2312" w:hint="eastAsia"/>
          <w:color w:val="000000"/>
          <w:sz w:val="32"/>
          <w:szCs w:val="32"/>
        </w:rPr>
        <w:t>。</w:t>
      </w:r>
      <w:r w:rsidRPr="009315F9">
        <w:rPr>
          <w:rFonts w:ascii="仿宋_GB2312" w:eastAsia="仿宋_GB2312" w:cs="仿宋_GB2312" w:hint="eastAsia"/>
          <w:color w:val="000000"/>
          <w:sz w:val="32"/>
          <w:szCs w:val="32"/>
        </w:rPr>
        <w:t>单价</w:t>
      </w:r>
      <w:r w:rsidRPr="009315F9">
        <w:rPr>
          <w:rFonts w:ascii="仿宋_GB2312" w:eastAsia="仿宋_GB2312" w:cs="仿宋_GB2312"/>
          <w:color w:val="000000"/>
          <w:sz w:val="32"/>
          <w:szCs w:val="32"/>
        </w:rPr>
        <w:t>50</w:t>
      </w:r>
      <w:r w:rsidRPr="009315F9">
        <w:rPr>
          <w:rFonts w:ascii="仿宋_GB2312" w:eastAsia="仿宋_GB2312" w:cs="仿宋_GB2312" w:hint="eastAsia"/>
          <w:color w:val="000000"/>
          <w:sz w:val="32"/>
          <w:szCs w:val="32"/>
        </w:rPr>
        <w:t>万元以上通用设备</w:t>
      </w:r>
      <w:r w:rsidR="00D83AB6">
        <w:rPr>
          <w:rFonts w:ascii="仿宋_GB2312" w:eastAsia="仿宋_GB2312" w:cs="仿宋_GB2312" w:hint="eastAsia"/>
          <w:color w:val="000000"/>
          <w:sz w:val="32"/>
          <w:szCs w:val="32"/>
        </w:rPr>
        <w:t>1</w:t>
      </w:r>
      <w:r w:rsidRPr="009315F9">
        <w:rPr>
          <w:rFonts w:ascii="仿宋_GB2312" w:eastAsia="仿宋_GB2312" w:cs="仿宋_GB2312" w:hint="eastAsia"/>
          <w:color w:val="000000"/>
          <w:sz w:val="32"/>
          <w:szCs w:val="32"/>
        </w:rPr>
        <w:t>套，单价</w:t>
      </w:r>
      <w:r w:rsidRPr="009315F9">
        <w:rPr>
          <w:rFonts w:ascii="仿宋_GB2312" w:eastAsia="仿宋_GB2312" w:cs="仿宋_GB2312"/>
          <w:color w:val="000000"/>
          <w:sz w:val="32"/>
          <w:szCs w:val="32"/>
        </w:rPr>
        <w:t>100</w:t>
      </w:r>
      <w:r w:rsidRPr="00CE49DA">
        <w:rPr>
          <w:rFonts w:ascii="仿宋_GB2312" w:eastAsia="仿宋_GB2312" w:cs="仿宋_GB2312" w:hint="eastAsia"/>
          <w:color w:val="000000"/>
          <w:sz w:val="32"/>
          <w:szCs w:val="32"/>
        </w:rPr>
        <w:t>万元以上专用设备</w:t>
      </w:r>
      <w:r w:rsidR="009B479E">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台（套）。</w:t>
      </w:r>
    </w:p>
    <w:p w:rsidR="00BB738B" w:rsidRPr="00065F8F" w:rsidRDefault="00BB738B" w:rsidP="00473AC8">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r w:rsidRPr="00065F8F">
        <w:rPr>
          <w:rFonts w:ascii="仿宋" w:eastAsia="仿宋" w:hAnsi="仿宋" w:cs="仿宋" w:hint="eastAsia"/>
          <w:b/>
          <w:bCs/>
          <w:color w:val="000000"/>
          <w:sz w:val="32"/>
          <w:szCs w:val="32"/>
        </w:rPr>
        <w:lastRenderedPageBreak/>
        <w:t>（数据</w:t>
      </w:r>
      <w:proofErr w:type="gramStart"/>
      <w:r w:rsidRPr="00065F8F">
        <w:rPr>
          <w:rFonts w:ascii="仿宋" w:eastAsia="仿宋" w:hAnsi="仿宋" w:cs="仿宋" w:hint="eastAsia"/>
          <w:b/>
          <w:bCs/>
          <w:color w:val="000000"/>
          <w:sz w:val="32"/>
          <w:szCs w:val="32"/>
        </w:rPr>
        <w:t>来源财决</w:t>
      </w:r>
      <w:proofErr w:type="gramEnd"/>
      <w:r w:rsidRPr="00065F8F">
        <w:rPr>
          <w:rFonts w:ascii="仿宋" w:eastAsia="仿宋" w:hAnsi="仿宋" w:cs="仿宋"/>
          <w:b/>
          <w:bCs/>
          <w:color w:val="000000"/>
          <w:sz w:val="32"/>
          <w:szCs w:val="32"/>
        </w:rPr>
        <w:t>CS05</w:t>
      </w:r>
      <w:r w:rsidRPr="00065F8F">
        <w:rPr>
          <w:rFonts w:ascii="仿宋" w:eastAsia="仿宋" w:hAnsi="仿宋" w:cs="仿宋" w:hint="eastAsia"/>
          <w:b/>
          <w:bCs/>
          <w:color w:val="000000"/>
          <w:sz w:val="32"/>
          <w:szCs w:val="32"/>
        </w:rPr>
        <w:t>表，按部门决算报表填报数据罗列车辆情况。）</w:t>
      </w:r>
    </w:p>
    <w:p w:rsidR="00BB738B" w:rsidRPr="00CE49DA" w:rsidRDefault="00BB738B" w:rsidP="00473AC8">
      <w:pPr>
        <w:spacing w:line="600" w:lineRule="atLeast"/>
        <w:ind w:firstLineChars="200" w:firstLine="643"/>
        <w:rPr>
          <w:rFonts w:ascii="仿宋_GB2312" w:eastAsia="仿宋_GB2312"/>
          <w:b/>
          <w:bCs/>
          <w:color w:val="000000"/>
          <w:sz w:val="32"/>
          <w:szCs w:val="32"/>
        </w:rPr>
      </w:pPr>
    </w:p>
    <w:p w:rsidR="00BB738B" w:rsidRDefault="00BB738B">
      <w:pPr>
        <w:widowControl/>
        <w:jc w:val="left"/>
        <w:rPr>
          <w:rFonts w:ascii="仿宋_GB2312" w:eastAsia="仿宋_GB2312"/>
          <w:b/>
          <w:bCs/>
          <w:color w:val="000000"/>
          <w:sz w:val="32"/>
          <w:szCs w:val="32"/>
        </w:rPr>
      </w:pPr>
      <w:r>
        <w:rPr>
          <w:rFonts w:ascii="仿宋_GB2312" w:eastAsia="仿宋_GB2312"/>
          <w:b/>
          <w:bCs/>
          <w:color w:val="000000"/>
          <w:sz w:val="32"/>
          <w:szCs w:val="32"/>
        </w:rPr>
        <w:br w:type="page"/>
      </w:r>
    </w:p>
    <w:p w:rsidR="00BB738B" w:rsidRPr="004B199D" w:rsidRDefault="00BB738B" w:rsidP="00473AC8">
      <w:pPr>
        <w:numPr>
          <w:ilvl w:val="0"/>
          <w:numId w:val="5"/>
        </w:numPr>
        <w:spacing w:line="600" w:lineRule="exact"/>
        <w:ind w:firstLineChars="150" w:firstLine="663"/>
        <w:jc w:val="center"/>
        <w:outlineLvl w:val="0"/>
        <w:rPr>
          <w:rStyle w:val="1Char"/>
          <w:rFonts w:ascii="黑体" w:eastAsia="黑体" w:hAnsi="黑体"/>
          <w:b w:val="0"/>
          <w:bCs w:val="0"/>
        </w:rPr>
      </w:pPr>
      <w:bookmarkStart w:id="56" w:name="_Toc15377225"/>
      <w:bookmarkStart w:id="57" w:name="_Toc15396613"/>
      <w:r w:rsidRPr="004B199D">
        <w:rPr>
          <w:rFonts w:ascii="黑体" w:eastAsia="黑体" w:hAnsi="黑体" w:cs="黑体" w:hint="eastAsia"/>
          <w:b/>
          <w:bCs/>
          <w:color w:val="000000"/>
          <w:sz w:val="44"/>
          <w:szCs w:val="44"/>
        </w:rPr>
        <w:lastRenderedPageBreak/>
        <w:t>名</w:t>
      </w:r>
      <w:r w:rsidRPr="004B199D">
        <w:rPr>
          <w:rStyle w:val="1Char"/>
          <w:rFonts w:ascii="黑体" w:eastAsia="黑体" w:hAnsi="黑体" w:cs="黑体" w:hint="eastAsia"/>
          <w:b w:val="0"/>
          <w:bCs w:val="0"/>
        </w:rPr>
        <w:t>词解释</w:t>
      </w:r>
      <w:bookmarkEnd w:id="56"/>
      <w:bookmarkEnd w:id="57"/>
    </w:p>
    <w:p w:rsidR="00BB738B" w:rsidRPr="00CE49DA" w:rsidRDefault="00BB738B">
      <w:pPr>
        <w:spacing w:line="600" w:lineRule="exact"/>
        <w:jc w:val="left"/>
        <w:rPr>
          <w:rFonts w:ascii="宋体"/>
          <w:b/>
          <w:bCs/>
          <w:color w:val="000000"/>
          <w:sz w:val="44"/>
          <w:szCs w:val="44"/>
        </w:rPr>
      </w:pPr>
    </w:p>
    <w:p w:rsidR="00BB738B" w:rsidRPr="00CE49DA" w:rsidRDefault="00BB738B" w:rsidP="00473AC8">
      <w:pPr>
        <w:pStyle w:val="Default"/>
        <w:spacing w:line="560" w:lineRule="exact"/>
        <w:ind w:firstLineChars="200" w:firstLine="640"/>
        <w:rPr>
          <w:rFonts w:ascii="仿宋_GB2312" w:eastAsia="仿宋_GB2312" w:cs="Times New Roman"/>
          <w:sz w:val="32"/>
          <w:szCs w:val="32"/>
        </w:rPr>
      </w:pPr>
      <w:r w:rsidRPr="00CE49DA">
        <w:rPr>
          <w:rFonts w:ascii="仿宋_GB2312" w:eastAsia="仿宋_GB2312" w:cs="仿宋_GB2312"/>
          <w:sz w:val="32"/>
          <w:szCs w:val="32"/>
        </w:rPr>
        <w:t>1.</w:t>
      </w:r>
      <w:r w:rsidRPr="00CE49DA">
        <w:rPr>
          <w:rFonts w:ascii="仿宋_GB2312" w:eastAsia="仿宋_GB2312" w:cs="仿宋_GB2312" w:hint="eastAsia"/>
          <w:sz w:val="32"/>
          <w:szCs w:val="32"/>
        </w:rPr>
        <w:t>财政拨款收入：指单位从同级财政部门取得的财政预算资金。</w:t>
      </w:r>
    </w:p>
    <w:p w:rsidR="00BB738B" w:rsidRPr="00CE49DA" w:rsidRDefault="00BB738B" w:rsidP="00473AC8">
      <w:pPr>
        <w:pStyle w:val="Default"/>
        <w:spacing w:line="560" w:lineRule="exact"/>
        <w:ind w:firstLineChars="200" w:firstLine="640"/>
        <w:rPr>
          <w:rFonts w:ascii="仿宋_GB2312" w:eastAsia="仿宋_GB2312" w:cs="Times New Roman"/>
          <w:sz w:val="32"/>
          <w:szCs w:val="32"/>
        </w:rPr>
      </w:pPr>
      <w:r w:rsidRPr="00CE49DA">
        <w:rPr>
          <w:rFonts w:ascii="仿宋_GB2312" w:eastAsia="仿宋_GB2312" w:cs="仿宋_GB2312"/>
          <w:sz w:val="32"/>
          <w:szCs w:val="32"/>
        </w:rPr>
        <w:t>2.</w:t>
      </w:r>
      <w:r w:rsidRPr="00CE49DA">
        <w:rPr>
          <w:rFonts w:ascii="仿宋_GB2312" w:eastAsia="仿宋_GB2312" w:cs="仿宋_GB2312" w:hint="eastAsia"/>
          <w:sz w:val="32"/>
          <w:szCs w:val="32"/>
        </w:rPr>
        <w:t>事业收入：指事业单位开展专业业务活动及辅助活动取得的收入。如…（二级预算单位事业收入情况）等。</w:t>
      </w:r>
    </w:p>
    <w:p w:rsidR="00BB738B" w:rsidRPr="00CE49DA" w:rsidRDefault="00BB738B" w:rsidP="00473AC8">
      <w:pPr>
        <w:pStyle w:val="Default"/>
        <w:spacing w:line="560" w:lineRule="exact"/>
        <w:ind w:firstLineChars="200" w:firstLine="640"/>
        <w:rPr>
          <w:rFonts w:ascii="仿宋_GB2312" w:eastAsia="仿宋_GB2312" w:cs="Times New Roman"/>
          <w:sz w:val="32"/>
          <w:szCs w:val="32"/>
        </w:rPr>
      </w:pPr>
      <w:r w:rsidRPr="00CE49DA">
        <w:rPr>
          <w:rFonts w:ascii="仿宋_GB2312" w:eastAsia="仿宋_GB2312" w:cs="仿宋_GB2312"/>
          <w:sz w:val="32"/>
          <w:szCs w:val="32"/>
        </w:rPr>
        <w:t>3.</w:t>
      </w:r>
      <w:r w:rsidRPr="00CE49DA">
        <w:rPr>
          <w:rFonts w:ascii="仿宋_GB2312" w:eastAsia="仿宋_GB2312" w:cs="仿宋_GB2312" w:hint="eastAsia"/>
          <w:sz w:val="32"/>
          <w:szCs w:val="32"/>
        </w:rPr>
        <w:t>经营收入：指事业单位在专业业务活动及其辅助活动之外开展非独立核算经营活动取得的收入。如…（二级预算单位经营收入情况）等。</w:t>
      </w:r>
    </w:p>
    <w:p w:rsidR="00BB738B" w:rsidRPr="00CE49DA" w:rsidRDefault="00BB738B" w:rsidP="00473AC8">
      <w:pPr>
        <w:pStyle w:val="Default"/>
        <w:spacing w:line="560" w:lineRule="exact"/>
        <w:ind w:firstLineChars="200" w:firstLine="640"/>
        <w:rPr>
          <w:rFonts w:ascii="仿宋_GB2312" w:eastAsia="仿宋_GB2312" w:cs="仿宋_GB2312"/>
          <w:sz w:val="32"/>
          <w:szCs w:val="32"/>
        </w:rPr>
      </w:pPr>
      <w:r w:rsidRPr="00CE49DA">
        <w:rPr>
          <w:rFonts w:ascii="仿宋_GB2312" w:eastAsia="仿宋_GB2312" w:cs="仿宋_GB2312"/>
          <w:sz w:val="32"/>
          <w:szCs w:val="32"/>
        </w:rPr>
        <w:t>4.</w:t>
      </w:r>
      <w:r w:rsidRPr="00CE49DA">
        <w:rPr>
          <w:rFonts w:ascii="仿宋_GB2312" w:eastAsia="仿宋_GB2312" w:cs="仿宋_GB2312" w:hint="eastAsia"/>
          <w:sz w:val="32"/>
          <w:szCs w:val="32"/>
        </w:rPr>
        <w:t>其他收入：指单位取得的除上述收入以外的各项收入。主要是…（收入类型）等。</w:t>
      </w:r>
      <w:r w:rsidRPr="00CE49DA">
        <w:rPr>
          <w:rFonts w:ascii="仿宋_GB2312" w:eastAsia="仿宋_GB2312" w:cs="仿宋_GB2312"/>
          <w:sz w:val="32"/>
          <w:szCs w:val="32"/>
        </w:rPr>
        <w:t xml:space="preserve"> </w:t>
      </w:r>
    </w:p>
    <w:p w:rsidR="00BB738B" w:rsidRPr="00CE49DA" w:rsidRDefault="00BB738B" w:rsidP="00473AC8">
      <w:pPr>
        <w:pStyle w:val="Default"/>
        <w:spacing w:line="560" w:lineRule="exact"/>
        <w:ind w:firstLineChars="200" w:firstLine="640"/>
        <w:rPr>
          <w:rFonts w:ascii="仿宋_GB2312" w:eastAsia="仿宋_GB2312" w:cs="仿宋_GB2312"/>
          <w:sz w:val="32"/>
          <w:szCs w:val="32"/>
        </w:rPr>
      </w:pPr>
      <w:r w:rsidRPr="00CE49DA">
        <w:rPr>
          <w:rFonts w:ascii="仿宋_GB2312" w:eastAsia="仿宋_GB2312" w:cs="仿宋_GB2312"/>
          <w:sz w:val="32"/>
          <w:szCs w:val="32"/>
        </w:rPr>
        <w:t>5.</w:t>
      </w:r>
      <w:r w:rsidRPr="00CE49DA">
        <w:rPr>
          <w:rFonts w:ascii="仿宋_GB2312" w:eastAsia="仿宋_GB2312" w:cs="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sidRPr="00CE49DA">
        <w:rPr>
          <w:rFonts w:ascii="仿宋_GB2312" w:eastAsia="仿宋_GB2312" w:cs="仿宋_GB2312"/>
          <w:sz w:val="32"/>
          <w:szCs w:val="32"/>
        </w:rPr>
        <w:t xml:space="preserve"> </w:t>
      </w:r>
    </w:p>
    <w:p w:rsidR="00BB738B" w:rsidRPr="00CE49DA" w:rsidRDefault="00BB738B" w:rsidP="00473AC8">
      <w:pPr>
        <w:pStyle w:val="Default"/>
        <w:spacing w:line="560" w:lineRule="exact"/>
        <w:ind w:firstLineChars="200" w:firstLine="640"/>
        <w:rPr>
          <w:rFonts w:ascii="仿宋_GB2312" w:eastAsia="仿宋_GB2312" w:cs="仿宋_GB2312"/>
          <w:sz w:val="32"/>
          <w:szCs w:val="32"/>
        </w:rPr>
      </w:pPr>
      <w:r w:rsidRPr="00CE49DA">
        <w:rPr>
          <w:rFonts w:ascii="仿宋_GB2312" w:eastAsia="仿宋_GB2312" w:cs="仿宋_GB2312"/>
          <w:sz w:val="32"/>
          <w:szCs w:val="32"/>
        </w:rPr>
        <w:t>6.</w:t>
      </w:r>
      <w:r w:rsidRPr="00CE49DA">
        <w:rPr>
          <w:rFonts w:ascii="仿宋_GB2312" w:eastAsia="仿宋_GB2312" w:cs="仿宋_GB2312" w:hint="eastAsia"/>
          <w:sz w:val="32"/>
          <w:szCs w:val="32"/>
        </w:rPr>
        <w:t>年初结转和结余：指以前年度尚未完成、结转到本年按有关规定继续使用的资金。</w:t>
      </w:r>
      <w:r w:rsidRPr="00CE49DA">
        <w:rPr>
          <w:rFonts w:ascii="仿宋_GB2312" w:eastAsia="仿宋_GB2312" w:cs="仿宋_GB2312"/>
          <w:sz w:val="32"/>
          <w:szCs w:val="32"/>
        </w:rPr>
        <w:t xml:space="preserve"> </w:t>
      </w:r>
    </w:p>
    <w:p w:rsidR="00BB738B" w:rsidRPr="00CE49DA" w:rsidRDefault="00BB738B" w:rsidP="00473AC8">
      <w:pPr>
        <w:pStyle w:val="Default"/>
        <w:spacing w:line="560" w:lineRule="exact"/>
        <w:ind w:firstLineChars="200" w:firstLine="640"/>
        <w:rPr>
          <w:rFonts w:ascii="仿宋_GB2312" w:eastAsia="仿宋_GB2312" w:cs="Times New Roman"/>
          <w:sz w:val="32"/>
          <w:szCs w:val="32"/>
        </w:rPr>
      </w:pPr>
      <w:r w:rsidRPr="00CE49DA">
        <w:rPr>
          <w:rFonts w:ascii="仿宋_GB2312" w:eastAsia="仿宋_GB2312" w:cs="仿宋_GB2312"/>
          <w:sz w:val="32"/>
          <w:szCs w:val="32"/>
        </w:rPr>
        <w:t>7.</w:t>
      </w:r>
      <w:r w:rsidRPr="00CE49DA">
        <w:rPr>
          <w:rFonts w:ascii="仿宋_GB2312" w:eastAsia="仿宋_GB2312" w:cs="仿宋_GB2312" w:hint="eastAsia"/>
          <w:sz w:val="32"/>
          <w:szCs w:val="32"/>
        </w:rPr>
        <w:t>结余分配：指事业单位按照事业单位会计制度的规定从非财政补助结余中分配的事业基金和职工福利基金等。</w:t>
      </w:r>
    </w:p>
    <w:p w:rsidR="00BB738B" w:rsidRPr="00CE49DA" w:rsidRDefault="00BB738B" w:rsidP="00473AC8">
      <w:pPr>
        <w:pStyle w:val="Default"/>
        <w:spacing w:line="560" w:lineRule="exact"/>
        <w:ind w:firstLineChars="200" w:firstLine="640"/>
        <w:rPr>
          <w:rFonts w:ascii="仿宋_GB2312" w:eastAsia="仿宋_GB2312" w:cs="Times New Roman"/>
          <w:sz w:val="32"/>
          <w:szCs w:val="32"/>
        </w:rPr>
      </w:pPr>
      <w:r w:rsidRPr="00CE49DA">
        <w:rPr>
          <w:rFonts w:ascii="仿宋_GB2312" w:eastAsia="仿宋_GB2312" w:cs="仿宋_GB2312"/>
          <w:sz w:val="32"/>
          <w:szCs w:val="32"/>
        </w:rPr>
        <w:t>8</w:t>
      </w:r>
      <w:r w:rsidRPr="00CE49DA">
        <w:rPr>
          <w:rFonts w:ascii="仿宋_GB2312" w:eastAsia="仿宋_GB2312" w:cs="仿宋_GB2312" w:hint="eastAsia"/>
          <w:sz w:val="32"/>
          <w:szCs w:val="32"/>
        </w:rPr>
        <w:t>、年末结转和结余：指单位按有关规定结转到下年或以后年度继续使用的资金。</w:t>
      </w:r>
    </w:p>
    <w:p w:rsidR="00BB738B" w:rsidRPr="00CE49DA" w:rsidRDefault="00BB738B" w:rsidP="00473AC8">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9.</w:t>
      </w:r>
      <w:r w:rsidRPr="00CE49DA">
        <w:rPr>
          <w:rFonts w:ascii="仿宋_GB2312" w:eastAsia="仿宋_GB2312" w:cs="仿宋_GB2312" w:hint="eastAsia"/>
          <w:color w:val="000000"/>
          <w:sz w:val="32"/>
          <w:szCs w:val="32"/>
        </w:rPr>
        <w:t>一般公共服务（类）…（款）…（项）：指……。</w:t>
      </w:r>
    </w:p>
    <w:p w:rsidR="00BB738B" w:rsidRPr="00CE49DA" w:rsidRDefault="00BB738B" w:rsidP="00473AC8">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10.</w:t>
      </w:r>
      <w:r w:rsidRPr="00CE49DA">
        <w:rPr>
          <w:rFonts w:ascii="仿宋_GB2312" w:eastAsia="仿宋_GB2312" w:cs="仿宋_GB2312" w:hint="eastAsia"/>
          <w:color w:val="000000"/>
          <w:sz w:val="32"/>
          <w:szCs w:val="32"/>
        </w:rPr>
        <w:t>外交（类）…（款）…（项）：指……。</w:t>
      </w:r>
    </w:p>
    <w:p w:rsidR="00BB738B" w:rsidRPr="00CE49DA" w:rsidRDefault="00BB738B" w:rsidP="00473AC8">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lastRenderedPageBreak/>
        <w:t>11.</w:t>
      </w:r>
      <w:r w:rsidRPr="00CE49DA">
        <w:rPr>
          <w:rFonts w:ascii="仿宋_GB2312" w:eastAsia="仿宋_GB2312" w:cs="仿宋_GB2312" w:hint="eastAsia"/>
          <w:color w:val="000000"/>
          <w:sz w:val="32"/>
          <w:szCs w:val="32"/>
        </w:rPr>
        <w:t>公共安全（类）…（款）…（项）：指……。</w:t>
      </w:r>
    </w:p>
    <w:p w:rsidR="00BB738B" w:rsidRPr="00CE49DA" w:rsidRDefault="00BB738B" w:rsidP="00473AC8">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12.</w:t>
      </w:r>
      <w:r w:rsidRPr="00CE49DA">
        <w:rPr>
          <w:rFonts w:ascii="仿宋_GB2312" w:eastAsia="仿宋_GB2312" w:cs="仿宋_GB2312" w:hint="eastAsia"/>
          <w:color w:val="000000"/>
          <w:sz w:val="32"/>
          <w:szCs w:val="32"/>
        </w:rPr>
        <w:t>教育（类）…（款）…（项）：指……。</w:t>
      </w:r>
    </w:p>
    <w:p w:rsidR="00BB738B" w:rsidRPr="00CE49DA" w:rsidRDefault="00BB738B" w:rsidP="00473AC8">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13.</w:t>
      </w:r>
      <w:r w:rsidRPr="00CE49DA">
        <w:rPr>
          <w:rFonts w:ascii="仿宋_GB2312" w:eastAsia="仿宋_GB2312" w:cs="仿宋_GB2312" w:hint="eastAsia"/>
          <w:color w:val="000000"/>
          <w:sz w:val="32"/>
          <w:szCs w:val="32"/>
        </w:rPr>
        <w:t>科学技术（类）…（款）…（项）：指……。</w:t>
      </w:r>
    </w:p>
    <w:p w:rsidR="00BB738B" w:rsidRPr="00CE49DA" w:rsidRDefault="00BB738B" w:rsidP="00473AC8">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14.</w:t>
      </w:r>
      <w:r w:rsidRPr="00CE49DA">
        <w:rPr>
          <w:rFonts w:ascii="仿宋_GB2312" w:eastAsia="仿宋_GB2312" w:cs="仿宋_GB2312" w:hint="eastAsia"/>
          <w:color w:val="000000"/>
          <w:sz w:val="32"/>
          <w:szCs w:val="32"/>
        </w:rPr>
        <w:t>文化体育与传媒（类）…（款）…（项）：指……。</w:t>
      </w:r>
    </w:p>
    <w:p w:rsidR="00BB738B" w:rsidRPr="00CE49DA" w:rsidRDefault="00BB738B" w:rsidP="00473AC8">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15.</w:t>
      </w:r>
      <w:r w:rsidRPr="00CE49DA">
        <w:rPr>
          <w:rFonts w:ascii="仿宋_GB2312" w:eastAsia="仿宋_GB2312" w:cs="仿宋_GB2312" w:hint="eastAsia"/>
          <w:color w:val="000000"/>
          <w:sz w:val="32"/>
          <w:szCs w:val="32"/>
        </w:rPr>
        <w:t>社会保障和就业（类）…（款）…（项）：指……。</w:t>
      </w:r>
    </w:p>
    <w:p w:rsidR="00BB738B" w:rsidRPr="00CE49DA" w:rsidRDefault="00BB738B" w:rsidP="00473AC8">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16.</w:t>
      </w:r>
      <w:r w:rsidRPr="00CE49DA">
        <w:rPr>
          <w:rFonts w:ascii="仿宋_GB2312" w:eastAsia="仿宋_GB2312" w:cs="仿宋_GB2312" w:hint="eastAsia"/>
          <w:color w:val="000000"/>
          <w:sz w:val="32"/>
          <w:szCs w:val="32"/>
        </w:rPr>
        <w:t>医疗卫生与计划生育（类）…（款）…（项）：指……。</w:t>
      </w:r>
    </w:p>
    <w:p w:rsidR="00BB738B" w:rsidRPr="00CE49DA" w:rsidRDefault="00BB738B" w:rsidP="00473AC8">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17.</w:t>
      </w:r>
      <w:r w:rsidRPr="00CE49DA">
        <w:rPr>
          <w:rFonts w:ascii="仿宋_GB2312" w:eastAsia="仿宋_GB2312" w:cs="仿宋_GB2312" w:hint="eastAsia"/>
          <w:color w:val="000000"/>
          <w:sz w:val="32"/>
          <w:szCs w:val="32"/>
        </w:rPr>
        <w:t>节能环保（类）…（款）…（项）：指……。</w:t>
      </w:r>
    </w:p>
    <w:p w:rsidR="00BB738B" w:rsidRPr="00CE49DA" w:rsidRDefault="00BB738B" w:rsidP="00473AC8">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18.</w:t>
      </w:r>
      <w:r w:rsidRPr="00CE49DA">
        <w:rPr>
          <w:rFonts w:ascii="仿宋_GB2312" w:eastAsia="仿宋_GB2312" w:cs="仿宋_GB2312" w:hint="eastAsia"/>
          <w:color w:val="000000"/>
          <w:sz w:val="32"/>
          <w:szCs w:val="32"/>
        </w:rPr>
        <w:t>城乡社区（类）…（款）…（项）：指……。</w:t>
      </w:r>
    </w:p>
    <w:p w:rsidR="00BB738B" w:rsidRPr="00CE49DA" w:rsidRDefault="00BB738B" w:rsidP="00473AC8">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19.</w:t>
      </w:r>
      <w:r w:rsidRPr="00CE49DA">
        <w:rPr>
          <w:rFonts w:ascii="仿宋_GB2312" w:eastAsia="仿宋_GB2312" w:cs="仿宋_GB2312" w:hint="eastAsia"/>
          <w:color w:val="000000"/>
          <w:sz w:val="32"/>
          <w:szCs w:val="32"/>
        </w:rPr>
        <w:t>农林水（类）…（款）…（项）：指……。</w:t>
      </w:r>
    </w:p>
    <w:p w:rsidR="00BB738B" w:rsidRPr="00CE49DA" w:rsidRDefault="00BB738B" w:rsidP="00473AC8">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20.</w:t>
      </w:r>
      <w:r w:rsidRPr="00CE49DA">
        <w:rPr>
          <w:rFonts w:ascii="仿宋_GB2312" w:eastAsia="仿宋_GB2312" w:cs="仿宋_GB2312" w:hint="eastAsia"/>
          <w:color w:val="000000"/>
          <w:sz w:val="32"/>
          <w:szCs w:val="32"/>
        </w:rPr>
        <w:t>交通运输（类）…（款）…（项）：指……。</w:t>
      </w:r>
    </w:p>
    <w:p w:rsidR="00BB738B" w:rsidRPr="00CE49DA" w:rsidRDefault="00BB738B" w:rsidP="00473AC8">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21.</w:t>
      </w:r>
      <w:r w:rsidRPr="00CE49DA">
        <w:rPr>
          <w:rFonts w:ascii="仿宋_GB2312" w:eastAsia="仿宋_GB2312" w:cs="仿宋_GB2312" w:hint="eastAsia"/>
          <w:color w:val="000000"/>
          <w:sz w:val="32"/>
          <w:szCs w:val="32"/>
        </w:rPr>
        <w:t>资源勘探信息等（类）…（款）…（项）：指……。</w:t>
      </w:r>
    </w:p>
    <w:p w:rsidR="00BB738B" w:rsidRPr="00CE49DA" w:rsidRDefault="00BB738B" w:rsidP="00473AC8">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22.</w:t>
      </w:r>
      <w:r w:rsidRPr="00CE49DA">
        <w:rPr>
          <w:rFonts w:ascii="仿宋_GB2312" w:eastAsia="仿宋_GB2312" w:cs="仿宋_GB2312" w:hint="eastAsia"/>
          <w:color w:val="000000"/>
          <w:sz w:val="32"/>
          <w:szCs w:val="32"/>
        </w:rPr>
        <w:t>商业服务业（类）…（款）…（项）：指……。</w:t>
      </w:r>
    </w:p>
    <w:p w:rsidR="00BB738B" w:rsidRPr="00CE49DA" w:rsidRDefault="00BB738B" w:rsidP="00473AC8">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23.</w:t>
      </w:r>
      <w:r w:rsidRPr="00CE49DA">
        <w:rPr>
          <w:rFonts w:ascii="仿宋_GB2312" w:eastAsia="仿宋_GB2312" w:cs="仿宋_GB2312" w:hint="eastAsia"/>
          <w:color w:val="000000"/>
          <w:sz w:val="32"/>
          <w:szCs w:val="32"/>
        </w:rPr>
        <w:t>金融（类）…（款）…（项）：指……。</w:t>
      </w:r>
    </w:p>
    <w:p w:rsidR="00BB738B" w:rsidRPr="00CE49DA" w:rsidRDefault="00BB738B" w:rsidP="00473AC8">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24.</w:t>
      </w:r>
      <w:r w:rsidRPr="00CE49DA">
        <w:rPr>
          <w:rFonts w:ascii="仿宋_GB2312" w:eastAsia="仿宋_GB2312" w:cs="仿宋_GB2312" w:hint="eastAsia"/>
          <w:color w:val="000000"/>
          <w:sz w:val="32"/>
          <w:szCs w:val="32"/>
        </w:rPr>
        <w:t>国土海洋气象等（类）…（款）…（项）：指……。</w:t>
      </w:r>
    </w:p>
    <w:p w:rsidR="00BB738B" w:rsidRPr="00CE49DA" w:rsidRDefault="00BB738B" w:rsidP="00473AC8">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25.</w:t>
      </w:r>
      <w:r w:rsidRPr="00CE49DA">
        <w:rPr>
          <w:rFonts w:ascii="仿宋_GB2312" w:eastAsia="仿宋_GB2312" w:cs="仿宋_GB2312" w:hint="eastAsia"/>
          <w:color w:val="000000"/>
          <w:sz w:val="32"/>
          <w:szCs w:val="32"/>
        </w:rPr>
        <w:t>住房保障（类）…（款）…（项）：指……。</w:t>
      </w:r>
    </w:p>
    <w:p w:rsidR="00BB738B" w:rsidRPr="00CE49DA" w:rsidRDefault="00BB738B" w:rsidP="00473AC8">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26.</w:t>
      </w:r>
      <w:r w:rsidRPr="00CE49DA">
        <w:rPr>
          <w:rFonts w:ascii="仿宋_GB2312" w:eastAsia="仿宋_GB2312" w:cs="仿宋_GB2312" w:hint="eastAsia"/>
          <w:color w:val="000000"/>
          <w:sz w:val="32"/>
          <w:szCs w:val="32"/>
        </w:rPr>
        <w:t>粮油物资储备（类）…（款）…（项）：指……。</w:t>
      </w:r>
    </w:p>
    <w:p w:rsidR="00BB738B" w:rsidRPr="00CE49DA" w:rsidRDefault="00BB738B" w:rsidP="00473AC8">
      <w:pPr>
        <w:ind w:firstLineChars="200" w:firstLine="640"/>
        <w:rPr>
          <w:rFonts w:ascii="仿宋_GB2312" w:eastAsia="仿宋_GB2312"/>
          <w:color w:val="000000"/>
          <w:sz w:val="32"/>
          <w:szCs w:val="32"/>
        </w:rPr>
      </w:pPr>
      <w:r w:rsidRPr="00CE49DA">
        <w:rPr>
          <w:rFonts w:ascii="仿宋_GB2312" w:eastAsia="仿宋_GB2312" w:cs="仿宋_GB2312" w:hint="eastAsia"/>
          <w:color w:val="000000"/>
          <w:sz w:val="32"/>
          <w:szCs w:val="32"/>
        </w:rPr>
        <w:t>……</w:t>
      </w:r>
    </w:p>
    <w:p w:rsidR="00BB738B" w:rsidRPr="00CE49DA" w:rsidRDefault="00BB738B" w:rsidP="00473AC8">
      <w:pPr>
        <w:ind w:firstLineChars="200" w:firstLine="640"/>
        <w:rPr>
          <w:rFonts w:ascii="仿宋_GB2312" w:eastAsia="仿宋_GB2312"/>
          <w:color w:val="000000"/>
          <w:sz w:val="32"/>
          <w:szCs w:val="32"/>
        </w:rPr>
      </w:pPr>
      <w:r w:rsidRPr="00CE49DA">
        <w:rPr>
          <w:rFonts w:ascii="仿宋_GB2312" w:eastAsia="仿宋_GB2312" w:cs="仿宋_GB2312" w:hint="eastAsia"/>
          <w:color w:val="000000"/>
          <w:sz w:val="32"/>
          <w:szCs w:val="32"/>
        </w:rPr>
        <w:t>……</w:t>
      </w:r>
    </w:p>
    <w:p w:rsidR="00BB738B" w:rsidRPr="00CE49DA" w:rsidRDefault="00BB738B" w:rsidP="00473AC8">
      <w:pPr>
        <w:ind w:firstLineChars="200" w:firstLine="640"/>
        <w:rPr>
          <w:rFonts w:ascii="仿宋_GB2312" w:eastAsia="仿宋_GB2312"/>
          <w:color w:val="000000"/>
          <w:sz w:val="32"/>
          <w:szCs w:val="32"/>
        </w:rPr>
      </w:pPr>
      <w:r w:rsidRPr="00CE49DA">
        <w:rPr>
          <w:rFonts w:ascii="仿宋_GB2312" w:eastAsia="仿宋_GB2312" w:cs="仿宋_GB2312" w:hint="eastAsia"/>
          <w:color w:val="000000"/>
          <w:sz w:val="32"/>
          <w:szCs w:val="32"/>
        </w:rPr>
        <w:t>……</w:t>
      </w:r>
    </w:p>
    <w:p w:rsidR="00BB738B" w:rsidRPr="00065F8F" w:rsidRDefault="00BB738B">
      <w:pPr>
        <w:spacing w:line="600" w:lineRule="exact"/>
        <w:ind w:firstLine="640"/>
        <w:rPr>
          <w:rFonts w:ascii="仿宋" w:eastAsia="仿宋" w:hAnsi="仿宋"/>
          <w:b/>
          <w:bCs/>
          <w:color w:val="000000"/>
          <w:sz w:val="32"/>
          <w:szCs w:val="32"/>
        </w:rPr>
      </w:pPr>
      <w:r w:rsidRPr="00065F8F">
        <w:rPr>
          <w:rFonts w:ascii="仿宋" w:eastAsia="仿宋" w:hAnsi="仿宋" w:cs="仿宋" w:hint="eastAsia"/>
          <w:b/>
          <w:bCs/>
          <w:color w:val="000000"/>
          <w:sz w:val="32"/>
          <w:szCs w:val="32"/>
        </w:rPr>
        <w:t>（解释本部门决算报表中全部功能分类科目至项级，请参照《</w:t>
      </w:r>
      <w:r w:rsidRPr="00065F8F">
        <w:rPr>
          <w:rFonts w:ascii="仿宋" w:eastAsia="仿宋" w:hAnsi="仿宋" w:cs="仿宋"/>
          <w:b/>
          <w:bCs/>
          <w:color w:val="000000"/>
          <w:sz w:val="32"/>
          <w:szCs w:val="32"/>
        </w:rPr>
        <w:t>2018</w:t>
      </w:r>
      <w:r w:rsidRPr="00065F8F">
        <w:rPr>
          <w:rFonts w:ascii="仿宋" w:eastAsia="仿宋" w:hAnsi="仿宋" w:cs="仿宋" w:hint="eastAsia"/>
          <w:b/>
          <w:bCs/>
          <w:color w:val="000000"/>
          <w:sz w:val="32"/>
          <w:szCs w:val="32"/>
        </w:rPr>
        <w:t>年政府收支分类科目》增减内容。）</w:t>
      </w:r>
    </w:p>
    <w:p w:rsidR="00BB738B" w:rsidRPr="00CE49DA" w:rsidRDefault="00BB738B" w:rsidP="00473AC8">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27.</w:t>
      </w:r>
      <w:r w:rsidRPr="00CE49DA">
        <w:rPr>
          <w:rFonts w:ascii="仿宋_GB2312" w:eastAsia="仿宋_GB2312" w:cs="仿宋_GB2312" w:hint="eastAsia"/>
          <w:color w:val="000000"/>
          <w:sz w:val="32"/>
          <w:szCs w:val="32"/>
        </w:rPr>
        <w:t>基本支出：指为保障机构正常运转、完成日常工作</w:t>
      </w:r>
      <w:r w:rsidRPr="00CE49DA">
        <w:rPr>
          <w:rFonts w:ascii="仿宋_GB2312" w:eastAsia="仿宋_GB2312" w:cs="仿宋_GB2312" w:hint="eastAsia"/>
          <w:color w:val="000000"/>
          <w:sz w:val="32"/>
          <w:szCs w:val="32"/>
        </w:rPr>
        <w:lastRenderedPageBreak/>
        <w:t>任务而发生的人员支出和公用支出。</w:t>
      </w:r>
    </w:p>
    <w:p w:rsidR="00BB738B" w:rsidRPr="00CE49DA" w:rsidRDefault="00BB738B" w:rsidP="00473AC8">
      <w:pPr>
        <w:ind w:firstLineChars="200" w:firstLine="640"/>
        <w:rPr>
          <w:rFonts w:ascii="仿宋_GB2312" w:eastAsia="仿宋_GB2312" w:cs="仿宋_GB2312"/>
          <w:color w:val="000000"/>
          <w:sz w:val="32"/>
          <w:szCs w:val="32"/>
        </w:rPr>
      </w:pPr>
      <w:r w:rsidRPr="00CE49DA">
        <w:rPr>
          <w:rFonts w:ascii="仿宋_GB2312" w:eastAsia="仿宋_GB2312" w:cs="仿宋_GB2312"/>
          <w:color w:val="000000"/>
          <w:sz w:val="32"/>
          <w:szCs w:val="32"/>
        </w:rPr>
        <w:t>28.</w:t>
      </w:r>
      <w:r w:rsidRPr="00CE49DA">
        <w:rPr>
          <w:rFonts w:ascii="仿宋_GB2312" w:eastAsia="仿宋_GB2312" w:cs="仿宋_GB2312" w:hint="eastAsia"/>
          <w:color w:val="000000"/>
          <w:sz w:val="32"/>
          <w:szCs w:val="32"/>
        </w:rPr>
        <w:t>项目支出：指在基本支出之外为完成特定行政任务和事业发展目标所发生的支出。</w:t>
      </w:r>
      <w:r w:rsidRPr="00CE49DA">
        <w:rPr>
          <w:rFonts w:ascii="仿宋_GB2312" w:eastAsia="仿宋_GB2312" w:cs="仿宋_GB2312"/>
          <w:color w:val="000000"/>
          <w:sz w:val="32"/>
          <w:szCs w:val="32"/>
        </w:rPr>
        <w:t xml:space="preserve"> </w:t>
      </w:r>
    </w:p>
    <w:p w:rsidR="00BB738B" w:rsidRPr="00CE49DA" w:rsidRDefault="00BB738B" w:rsidP="00473AC8">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29.</w:t>
      </w:r>
      <w:r w:rsidRPr="00CE49DA">
        <w:rPr>
          <w:rFonts w:ascii="仿宋_GB2312" w:eastAsia="仿宋_GB2312" w:cs="仿宋_GB2312" w:hint="eastAsia"/>
          <w:color w:val="000000"/>
          <w:sz w:val="32"/>
          <w:szCs w:val="32"/>
        </w:rPr>
        <w:t>经营支出：指事业单位在专业业务活动及其辅助活动之外开展非独立核算经营活动发生的支出。</w:t>
      </w:r>
    </w:p>
    <w:p w:rsidR="00BB738B" w:rsidRPr="00CE49DA" w:rsidRDefault="00BB738B" w:rsidP="00473AC8">
      <w:pPr>
        <w:pStyle w:val="Default"/>
        <w:spacing w:line="560" w:lineRule="exact"/>
        <w:ind w:firstLineChars="200" w:firstLine="640"/>
        <w:rPr>
          <w:rFonts w:ascii="仿宋_GB2312" w:eastAsia="仿宋_GB2312" w:cs="Times New Roman"/>
          <w:sz w:val="32"/>
          <w:szCs w:val="32"/>
        </w:rPr>
      </w:pPr>
      <w:r w:rsidRPr="00CE49DA">
        <w:rPr>
          <w:rFonts w:ascii="仿宋_GB2312" w:eastAsia="仿宋_GB2312" w:cs="仿宋_GB2312"/>
          <w:sz w:val="32"/>
          <w:szCs w:val="32"/>
        </w:rPr>
        <w:t>30.</w:t>
      </w:r>
      <w:r w:rsidRPr="00CE49DA">
        <w:rPr>
          <w:rFonts w:ascii="仿宋_GB2312" w:eastAsia="仿宋_GB2312" w:cs="仿宋_GB2312" w:hint="eastAsia"/>
          <w:sz w:val="32"/>
          <w:szCs w:val="32"/>
        </w:rPr>
        <w:t>“三公”经费：指部门用财政拨款安排的因公出国（境）费、公务用车购置及运行费和公务接待费。其中，因公出国（境）</w:t>
      </w:r>
      <w:proofErr w:type="gramStart"/>
      <w:r w:rsidRPr="00CE49DA">
        <w:rPr>
          <w:rFonts w:ascii="仿宋_GB2312" w:eastAsia="仿宋_GB2312" w:cs="仿宋_GB2312" w:hint="eastAsia"/>
          <w:sz w:val="32"/>
          <w:szCs w:val="32"/>
        </w:rPr>
        <w:t>费反映</w:t>
      </w:r>
      <w:proofErr w:type="gramEnd"/>
      <w:r w:rsidRPr="00CE49DA">
        <w:rPr>
          <w:rFonts w:ascii="仿宋_GB2312" w:eastAsia="仿宋_GB2312" w:cs="仿宋_GB2312" w:hint="eastAsia"/>
          <w:sz w:val="32"/>
          <w:szCs w:val="32"/>
        </w:rPr>
        <w:t>单位公务出国（境）的国际旅费、国外城市间交通费、住宿费、伙食费、培训费、公杂费等支出；公务用车购置及运行</w:t>
      </w:r>
      <w:proofErr w:type="gramStart"/>
      <w:r w:rsidRPr="00CE49DA">
        <w:rPr>
          <w:rFonts w:ascii="仿宋_GB2312" w:eastAsia="仿宋_GB2312" w:cs="仿宋_GB2312" w:hint="eastAsia"/>
          <w:sz w:val="32"/>
          <w:szCs w:val="32"/>
        </w:rPr>
        <w:t>费反映</w:t>
      </w:r>
      <w:proofErr w:type="gramEnd"/>
      <w:r w:rsidRPr="00CE49DA">
        <w:rPr>
          <w:rFonts w:ascii="仿宋_GB2312" w:eastAsia="仿宋_GB2312" w:cs="仿宋_GB2312" w:hint="eastAsia"/>
          <w:sz w:val="32"/>
          <w:szCs w:val="32"/>
        </w:rPr>
        <w:t>单位公务用车车辆购置支出（</w:t>
      </w:r>
      <w:proofErr w:type="gramStart"/>
      <w:r w:rsidRPr="00CE49DA">
        <w:rPr>
          <w:rFonts w:ascii="仿宋_GB2312" w:eastAsia="仿宋_GB2312" w:cs="仿宋_GB2312" w:hint="eastAsia"/>
          <w:sz w:val="32"/>
          <w:szCs w:val="32"/>
        </w:rPr>
        <w:t>含车辆</w:t>
      </w:r>
      <w:proofErr w:type="gramEnd"/>
      <w:r w:rsidRPr="00CE49DA">
        <w:rPr>
          <w:rFonts w:ascii="仿宋_GB2312" w:eastAsia="仿宋_GB2312" w:cs="仿宋_GB2312" w:hint="eastAsia"/>
          <w:sz w:val="32"/>
          <w:szCs w:val="32"/>
        </w:rPr>
        <w:t>购置税）及租用费、燃料费、维修费、过路过桥费、保险费等支出；公务接待</w:t>
      </w:r>
      <w:proofErr w:type="gramStart"/>
      <w:r w:rsidRPr="00CE49DA">
        <w:rPr>
          <w:rFonts w:ascii="仿宋_GB2312" w:eastAsia="仿宋_GB2312" w:cs="仿宋_GB2312" w:hint="eastAsia"/>
          <w:sz w:val="32"/>
          <w:szCs w:val="32"/>
        </w:rPr>
        <w:t>费反映</w:t>
      </w:r>
      <w:proofErr w:type="gramEnd"/>
      <w:r w:rsidRPr="00CE49DA">
        <w:rPr>
          <w:rFonts w:ascii="仿宋_GB2312" w:eastAsia="仿宋_GB2312" w:cs="仿宋_GB2312" w:hint="eastAsia"/>
          <w:sz w:val="32"/>
          <w:szCs w:val="32"/>
        </w:rPr>
        <w:t>单位按规定开支的各类公务接待（含外宾接待）支出。</w:t>
      </w:r>
    </w:p>
    <w:p w:rsidR="00BB738B" w:rsidRPr="00CE49DA" w:rsidRDefault="00BB738B" w:rsidP="00473AC8">
      <w:pPr>
        <w:pStyle w:val="Default"/>
        <w:spacing w:line="560" w:lineRule="exact"/>
        <w:ind w:firstLineChars="200" w:firstLine="640"/>
        <w:rPr>
          <w:rFonts w:ascii="仿宋_GB2312" w:eastAsia="仿宋_GB2312" w:cs="Times New Roman"/>
          <w:sz w:val="32"/>
          <w:szCs w:val="32"/>
        </w:rPr>
      </w:pPr>
      <w:r w:rsidRPr="00CE49DA">
        <w:rPr>
          <w:rFonts w:ascii="仿宋_GB2312" w:eastAsia="仿宋_GB2312" w:cs="仿宋_GB2312"/>
          <w:sz w:val="32"/>
          <w:szCs w:val="32"/>
        </w:rPr>
        <w:t>31.</w:t>
      </w:r>
      <w:r w:rsidRPr="00CE49DA">
        <w:rPr>
          <w:rFonts w:ascii="仿宋_GB2312" w:eastAsia="仿宋_GB2312"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B738B" w:rsidRPr="00CE49DA" w:rsidRDefault="00BB738B" w:rsidP="00473AC8">
      <w:pPr>
        <w:pStyle w:val="Default"/>
        <w:spacing w:line="560" w:lineRule="exact"/>
        <w:ind w:firstLineChars="200" w:firstLine="640"/>
        <w:rPr>
          <w:rFonts w:ascii="仿宋_GB2312" w:eastAsia="仿宋_GB2312" w:cs="Times New Roman"/>
          <w:sz w:val="32"/>
          <w:szCs w:val="32"/>
        </w:rPr>
      </w:pPr>
      <w:r w:rsidRPr="00CE49DA">
        <w:rPr>
          <w:rFonts w:ascii="仿宋_GB2312" w:eastAsia="仿宋_GB2312" w:cs="仿宋_GB2312"/>
          <w:sz w:val="32"/>
          <w:szCs w:val="32"/>
        </w:rPr>
        <w:t>32.</w:t>
      </w:r>
      <w:r w:rsidRPr="00CE49DA">
        <w:rPr>
          <w:rFonts w:ascii="仿宋_GB2312" w:eastAsia="仿宋_GB2312" w:cs="仿宋_GB2312" w:hint="eastAsia"/>
          <w:sz w:val="32"/>
          <w:szCs w:val="32"/>
        </w:rPr>
        <w:t>……。</w:t>
      </w:r>
    </w:p>
    <w:p w:rsidR="00BB738B" w:rsidRPr="00CE49DA" w:rsidRDefault="00BB738B" w:rsidP="00473AC8">
      <w:pPr>
        <w:pStyle w:val="Default"/>
        <w:spacing w:line="560" w:lineRule="exact"/>
        <w:ind w:firstLineChars="200" w:firstLine="640"/>
        <w:rPr>
          <w:rFonts w:ascii="仿宋_GB2312" w:eastAsia="仿宋_GB2312" w:cs="Times New Roman"/>
          <w:sz w:val="32"/>
          <w:szCs w:val="32"/>
        </w:rPr>
      </w:pPr>
    </w:p>
    <w:p w:rsidR="00BB738B" w:rsidRPr="00065F8F" w:rsidRDefault="00BB738B" w:rsidP="00473AC8">
      <w:pPr>
        <w:ind w:firstLineChars="200" w:firstLine="643"/>
        <w:rPr>
          <w:rFonts w:ascii="仿宋" w:eastAsia="仿宋" w:hAnsi="仿宋"/>
          <w:b/>
          <w:bCs/>
          <w:color w:val="000000"/>
          <w:sz w:val="32"/>
          <w:szCs w:val="32"/>
        </w:rPr>
      </w:pPr>
      <w:r w:rsidRPr="00065F8F">
        <w:rPr>
          <w:rFonts w:ascii="仿宋" w:eastAsia="仿宋" w:hAnsi="仿宋" w:cs="仿宋" w:hint="eastAsia"/>
          <w:b/>
          <w:bCs/>
          <w:color w:val="000000"/>
          <w:sz w:val="32"/>
          <w:szCs w:val="32"/>
        </w:rPr>
        <w:t>（名词解释部分请根据各部门实际列支情况罗列，并根据本部门职责职能增减名词解释内容。）</w:t>
      </w:r>
    </w:p>
    <w:p w:rsidR="007F0CFF" w:rsidRPr="004B199D" w:rsidRDefault="007F0CFF" w:rsidP="00CE49DA">
      <w:pPr>
        <w:spacing w:line="600" w:lineRule="exact"/>
        <w:jc w:val="center"/>
        <w:outlineLvl w:val="0"/>
        <w:rPr>
          <w:rStyle w:val="1Char"/>
          <w:rFonts w:ascii="黑体" w:eastAsia="黑体" w:hAnsi="黑体"/>
          <w:b w:val="0"/>
          <w:bCs w:val="0"/>
        </w:rPr>
      </w:pPr>
      <w:bookmarkStart w:id="58" w:name="_Toc15377226"/>
      <w:r>
        <w:rPr>
          <w:rFonts w:ascii="宋体"/>
          <w:b/>
          <w:bCs/>
          <w:color w:val="000000"/>
          <w:sz w:val="44"/>
          <w:szCs w:val="44"/>
        </w:rPr>
        <w:br w:type="page"/>
      </w:r>
      <w:bookmarkStart w:id="59" w:name="_Toc15396614"/>
      <w:r w:rsidRPr="007127B7">
        <w:rPr>
          <w:rFonts w:ascii="黑体" w:eastAsia="黑体" w:hAnsi="黑体" w:cs="黑体" w:hint="eastAsia"/>
          <w:color w:val="000000"/>
          <w:sz w:val="44"/>
          <w:szCs w:val="44"/>
        </w:rPr>
        <w:lastRenderedPageBreak/>
        <w:t>第</w:t>
      </w:r>
      <w:r w:rsidRPr="004B199D">
        <w:rPr>
          <w:rStyle w:val="1Char"/>
          <w:rFonts w:ascii="黑体" w:eastAsia="黑体" w:hAnsi="黑体" w:cs="黑体" w:hint="eastAsia"/>
          <w:b w:val="0"/>
          <w:bCs w:val="0"/>
        </w:rPr>
        <w:t>四部分</w:t>
      </w:r>
      <w:r w:rsidRPr="004B199D">
        <w:rPr>
          <w:rStyle w:val="1Char"/>
          <w:rFonts w:ascii="黑体" w:eastAsia="黑体" w:hAnsi="黑体" w:cs="黑体"/>
          <w:b w:val="0"/>
          <w:bCs w:val="0"/>
        </w:rPr>
        <w:t xml:space="preserve"> </w:t>
      </w:r>
      <w:r w:rsidRPr="004B199D">
        <w:rPr>
          <w:rStyle w:val="1Char"/>
          <w:rFonts w:ascii="黑体" w:eastAsia="黑体" w:hAnsi="黑体" w:cs="黑体" w:hint="eastAsia"/>
          <w:b w:val="0"/>
          <w:bCs w:val="0"/>
        </w:rPr>
        <w:t>附件</w:t>
      </w:r>
      <w:bookmarkEnd w:id="59"/>
    </w:p>
    <w:p w:rsidR="007F0CFF" w:rsidRDefault="007F0CFF" w:rsidP="00CE49DA">
      <w:pPr>
        <w:spacing w:line="600" w:lineRule="exact"/>
        <w:jc w:val="center"/>
        <w:outlineLvl w:val="0"/>
        <w:rPr>
          <w:rStyle w:val="1Char"/>
        </w:rPr>
      </w:pPr>
    </w:p>
    <w:p w:rsidR="007F0CFF" w:rsidRDefault="007F0CFF" w:rsidP="00622830">
      <w:pPr>
        <w:pStyle w:val="2"/>
        <w:rPr>
          <w:rStyle w:val="1Char"/>
          <w:rFonts w:ascii="仿宋" w:eastAsia="仿宋" w:hAnsi="仿宋"/>
          <w:sz w:val="32"/>
          <w:szCs w:val="32"/>
        </w:rPr>
      </w:pPr>
      <w:bookmarkStart w:id="60" w:name="_Toc15396615"/>
      <w:r w:rsidRPr="00CE49DA">
        <w:rPr>
          <w:rStyle w:val="1Char"/>
          <w:rFonts w:ascii="仿宋" w:eastAsia="仿宋" w:hAnsi="仿宋" w:cs="仿宋" w:hint="eastAsia"/>
          <w:sz w:val="32"/>
          <w:szCs w:val="32"/>
        </w:rPr>
        <w:t>附件</w:t>
      </w:r>
      <w:r w:rsidRPr="00CE49DA">
        <w:rPr>
          <w:rStyle w:val="1Char"/>
          <w:rFonts w:ascii="仿宋" w:eastAsia="仿宋" w:hAnsi="仿宋" w:cs="仿宋"/>
          <w:sz w:val="32"/>
          <w:szCs w:val="32"/>
        </w:rPr>
        <w:t>1</w:t>
      </w:r>
      <w:bookmarkEnd w:id="60"/>
    </w:p>
    <w:p w:rsidR="007F0CFF" w:rsidRPr="00065F8F" w:rsidRDefault="007F0CFF" w:rsidP="00CE49DA">
      <w:pPr>
        <w:spacing w:line="600" w:lineRule="exact"/>
        <w:jc w:val="center"/>
        <w:outlineLvl w:val="0"/>
        <w:rPr>
          <w:rFonts w:ascii="黑体" w:eastAsia="黑体" w:hAnsi="黑体"/>
          <w:sz w:val="36"/>
          <w:szCs w:val="36"/>
        </w:rPr>
      </w:pPr>
      <w:bookmarkStart w:id="61" w:name="_Toc15396616"/>
      <w:r>
        <w:rPr>
          <w:rFonts w:ascii="黑体" w:eastAsia="黑体" w:hAnsi="黑体" w:cs="黑体" w:hint="eastAsia"/>
          <w:sz w:val="36"/>
          <w:szCs w:val="36"/>
        </w:rPr>
        <w:t>广汉市档案局</w:t>
      </w:r>
      <w:r w:rsidRPr="00065F8F">
        <w:rPr>
          <w:rFonts w:ascii="黑体" w:eastAsia="黑体" w:hAnsi="黑体" w:cs="黑体"/>
          <w:sz w:val="36"/>
          <w:szCs w:val="36"/>
        </w:rPr>
        <w:t>2018</w:t>
      </w:r>
      <w:r w:rsidRPr="00065F8F">
        <w:rPr>
          <w:rFonts w:ascii="黑体" w:eastAsia="黑体" w:hAnsi="黑体" w:cs="黑体" w:hint="eastAsia"/>
          <w:sz w:val="36"/>
          <w:szCs w:val="36"/>
        </w:rPr>
        <w:t>年部门整体支出绩效评价报告</w:t>
      </w:r>
      <w:bookmarkEnd w:id="61"/>
    </w:p>
    <w:p w:rsidR="007F0CFF" w:rsidRPr="00CE49DA" w:rsidRDefault="007F0CFF" w:rsidP="00473AC8">
      <w:pPr>
        <w:spacing w:line="580" w:lineRule="exact"/>
        <w:ind w:firstLineChars="200" w:firstLine="640"/>
        <w:rPr>
          <w:rFonts w:ascii="黑体" w:eastAsia="黑体" w:hAnsi="黑体"/>
          <w:sz w:val="32"/>
          <w:szCs w:val="32"/>
        </w:rPr>
      </w:pPr>
    </w:p>
    <w:p w:rsidR="007F0CFF" w:rsidRPr="00CE49DA" w:rsidRDefault="007F0CFF" w:rsidP="00473AC8">
      <w:pPr>
        <w:spacing w:line="580" w:lineRule="exact"/>
        <w:ind w:firstLineChars="200" w:firstLine="640"/>
        <w:rPr>
          <w:rFonts w:ascii="黑体" w:eastAsia="黑体" w:hAnsi="黑体"/>
          <w:sz w:val="32"/>
          <w:szCs w:val="32"/>
        </w:rPr>
      </w:pPr>
      <w:r w:rsidRPr="00CE49DA">
        <w:rPr>
          <w:rFonts w:ascii="黑体" w:eastAsia="黑体" w:hAnsi="黑体" w:cs="黑体" w:hint="eastAsia"/>
          <w:sz w:val="32"/>
          <w:szCs w:val="32"/>
        </w:rPr>
        <w:t>一、部门（单位）概况</w:t>
      </w:r>
    </w:p>
    <w:p w:rsidR="009A263C" w:rsidRDefault="007F0CFF" w:rsidP="00F24068">
      <w:pPr>
        <w:spacing w:line="540" w:lineRule="exact"/>
        <w:ind w:firstLineChars="201" w:firstLine="643"/>
        <w:rPr>
          <w:rFonts w:ascii="仿宋" w:eastAsia="仿宋" w:hAnsi="仿宋" w:cs="仿宋"/>
          <w:sz w:val="32"/>
          <w:szCs w:val="32"/>
        </w:rPr>
      </w:pPr>
      <w:r w:rsidRPr="00BC5361">
        <w:rPr>
          <w:rFonts w:ascii="仿宋" w:eastAsia="仿宋" w:hAnsi="仿宋" w:cs="仿宋" w:hint="eastAsia"/>
          <w:sz w:val="32"/>
          <w:szCs w:val="32"/>
        </w:rPr>
        <w:t>（一）机构组成</w:t>
      </w:r>
    </w:p>
    <w:p w:rsidR="007F0CFF" w:rsidRPr="00F24068" w:rsidRDefault="00F24068" w:rsidP="00F24068">
      <w:pPr>
        <w:spacing w:line="540" w:lineRule="exact"/>
        <w:ind w:firstLineChars="201" w:firstLine="643"/>
        <w:rPr>
          <w:rFonts w:ascii="仿宋_GB2312" w:eastAsia="仿宋_GB2312" w:hAnsi="宋体" w:cs="宋体"/>
          <w:color w:val="000000"/>
          <w:kern w:val="0"/>
          <w:sz w:val="32"/>
          <w:szCs w:val="32"/>
        </w:rPr>
      </w:pPr>
      <w:r>
        <w:rPr>
          <w:rFonts w:ascii="仿宋_GB2312" w:eastAsia="仿宋_GB2312" w:hint="eastAsia"/>
          <w:sz w:val="32"/>
          <w:szCs w:val="32"/>
        </w:rPr>
        <w:t>广汉市档案局机关内设业务股、行政执法股、办公室，</w:t>
      </w:r>
      <w:proofErr w:type="gramStart"/>
      <w:r>
        <w:rPr>
          <w:rFonts w:ascii="仿宋_GB2312" w:eastAsia="仿宋_GB2312" w:hint="eastAsia"/>
          <w:sz w:val="32"/>
          <w:szCs w:val="32"/>
        </w:rPr>
        <w:t>属参公</w:t>
      </w:r>
      <w:proofErr w:type="gramEnd"/>
      <w:r>
        <w:rPr>
          <w:rFonts w:ascii="仿宋_GB2312" w:eastAsia="仿宋_GB2312" w:hint="eastAsia"/>
          <w:sz w:val="32"/>
          <w:szCs w:val="32"/>
        </w:rPr>
        <w:t>事业单位</w:t>
      </w:r>
      <w:r>
        <w:rPr>
          <w:rFonts w:ascii="仿宋_GB2312" w:eastAsia="仿宋_GB2312" w:hAnsi="宋体" w:cs="宋体" w:hint="eastAsia"/>
          <w:color w:val="000000"/>
          <w:kern w:val="0"/>
          <w:sz w:val="32"/>
          <w:szCs w:val="32"/>
        </w:rPr>
        <w:t>。</w:t>
      </w:r>
    </w:p>
    <w:p w:rsidR="009A263C" w:rsidRDefault="007F0CFF" w:rsidP="00F24068">
      <w:pPr>
        <w:ind w:firstLineChars="196" w:firstLine="627"/>
        <w:rPr>
          <w:rFonts w:ascii="仿宋" w:eastAsia="仿宋" w:hAnsi="仿宋" w:cs="仿宋"/>
          <w:sz w:val="32"/>
          <w:szCs w:val="32"/>
        </w:rPr>
      </w:pPr>
      <w:r w:rsidRPr="00BC5361">
        <w:rPr>
          <w:rFonts w:ascii="仿宋" w:eastAsia="仿宋" w:hAnsi="仿宋" w:cs="仿宋" w:hint="eastAsia"/>
          <w:sz w:val="32"/>
          <w:szCs w:val="32"/>
        </w:rPr>
        <w:t>（二）机构职能</w:t>
      </w:r>
    </w:p>
    <w:p w:rsidR="00F24068" w:rsidRPr="009F4941" w:rsidRDefault="00F24068" w:rsidP="00F24068">
      <w:pPr>
        <w:ind w:firstLineChars="196" w:firstLine="627"/>
        <w:rPr>
          <w:rFonts w:ascii="仿宋_GB2312" w:eastAsia="仿宋_GB2312"/>
          <w:b/>
          <w:sz w:val="32"/>
          <w:szCs w:val="32"/>
        </w:rPr>
      </w:pPr>
      <w:r w:rsidRPr="00486686">
        <w:rPr>
          <w:rFonts w:ascii="仿宋_GB2312" w:eastAsia="仿宋_GB2312" w:hint="eastAsia"/>
          <w:sz w:val="32"/>
          <w:szCs w:val="32"/>
        </w:rPr>
        <w:t>组织、指导全市档案理论、档案科研和档案宣传工作，应用现代化技术进行档案保护，逐步实现档案管理的标准化、科学化、现代化。依法对全市各级各类档案馆及机关、团体、企事业单位和其它组织的档案业务工作进行组织、指导、监督、检查和协调，查处违犯《档案法》的行为和案件。负责全市档案专业教育和业务培训工作，指导全市档案人员队伍建设，负责全市档案专业技术职务的评审工作的组织实施。集中统一管理和接收、征集、整理市直机关、团体、事业单位和其它组织的重要档案资料，保守党和国家机密，确保档案资料的完整与安全。积极开发利用馆藏档案信息资源，依法向社会开放档案，编研档案史料，为经济建设、社会发展和科学研究服务。积极开展现行文件的收集与管理，运用现</w:t>
      </w:r>
      <w:r w:rsidRPr="00486686">
        <w:rPr>
          <w:rFonts w:ascii="仿宋_GB2312" w:eastAsia="仿宋_GB2312" w:hint="eastAsia"/>
          <w:sz w:val="32"/>
          <w:szCs w:val="32"/>
        </w:rPr>
        <w:lastRenderedPageBreak/>
        <w:t>行文件向社会提供政府公开政务信息服务。建立全市档案资料信息网络。</w:t>
      </w:r>
    </w:p>
    <w:p w:rsidR="009A263C" w:rsidRDefault="009A263C" w:rsidP="00473AC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（三）人员概况</w:t>
      </w:r>
    </w:p>
    <w:p w:rsidR="007F0CFF" w:rsidRPr="00BC5361" w:rsidRDefault="00F24068" w:rsidP="00473AC8">
      <w:pPr>
        <w:spacing w:line="580" w:lineRule="exact"/>
        <w:ind w:firstLineChars="200" w:firstLine="640"/>
        <w:rPr>
          <w:rFonts w:ascii="仿宋" w:eastAsia="仿宋" w:hAnsi="仿宋"/>
          <w:sz w:val="32"/>
          <w:szCs w:val="32"/>
        </w:rPr>
      </w:pPr>
      <w:r>
        <w:rPr>
          <w:rFonts w:ascii="仿宋_GB2312" w:eastAsia="仿宋_GB2312" w:hAnsi="仿宋" w:hint="eastAsia"/>
          <w:sz w:val="32"/>
          <w:szCs w:val="32"/>
        </w:rPr>
        <w:t>广汉市档案</w:t>
      </w:r>
      <w:r>
        <w:rPr>
          <w:rFonts w:ascii="仿宋_GB2312" w:eastAsia="仿宋_GB2312" w:hint="eastAsia"/>
          <w:sz w:val="32"/>
          <w:szCs w:val="32"/>
        </w:rPr>
        <w:t>局在编在岗人员9人，其中：局长1名、副局长1名，调研员3名，业务</w:t>
      </w:r>
      <w:proofErr w:type="gramStart"/>
      <w:r>
        <w:rPr>
          <w:rFonts w:ascii="仿宋_GB2312" w:eastAsia="仿宋_GB2312" w:hint="eastAsia"/>
          <w:sz w:val="32"/>
          <w:szCs w:val="32"/>
        </w:rPr>
        <w:t>股</w:t>
      </w:r>
      <w:proofErr w:type="gramEnd"/>
      <w:r>
        <w:rPr>
          <w:rFonts w:ascii="仿宋_GB2312" w:eastAsia="仿宋_GB2312" w:hint="eastAsia"/>
          <w:sz w:val="32"/>
          <w:szCs w:val="32"/>
        </w:rPr>
        <w:t>股长1名，借调纪检组1名，科员1名，机关工勤1名。</w:t>
      </w:r>
    </w:p>
    <w:p w:rsidR="007F0CFF" w:rsidRPr="00CE49DA" w:rsidRDefault="007F0CFF" w:rsidP="00473AC8">
      <w:pPr>
        <w:spacing w:line="580" w:lineRule="exact"/>
        <w:ind w:firstLineChars="200" w:firstLine="640"/>
        <w:rPr>
          <w:rFonts w:ascii="黑体" w:eastAsia="黑体" w:hAnsi="黑体"/>
          <w:sz w:val="32"/>
          <w:szCs w:val="32"/>
        </w:rPr>
      </w:pPr>
      <w:r w:rsidRPr="00CE49DA">
        <w:rPr>
          <w:rFonts w:ascii="黑体" w:eastAsia="黑体" w:hAnsi="黑体" w:cs="黑体" w:hint="eastAsia"/>
          <w:sz w:val="32"/>
          <w:szCs w:val="32"/>
        </w:rPr>
        <w:t>二、部门财政资金收支情况</w:t>
      </w:r>
    </w:p>
    <w:p w:rsidR="007F0CFF" w:rsidRPr="00BC5361" w:rsidRDefault="007F0CFF" w:rsidP="00473AC8">
      <w:pPr>
        <w:spacing w:line="580" w:lineRule="exact"/>
        <w:ind w:firstLineChars="200" w:firstLine="640"/>
        <w:rPr>
          <w:rFonts w:ascii="仿宋" w:eastAsia="仿宋" w:hAnsi="仿宋"/>
          <w:sz w:val="32"/>
          <w:szCs w:val="32"/>
        </w:rPr>
      </w:pPr>
      <w:r w:rsidRPr="00BC5361">
        <w:rPr>
          <w:rFonts w:ascii="仿宋" w:eastAsia="仿宋" w:hAnsi="仿宋" w:cs="仿宋" w:hint="eastAsia"/>
          <w:sz w:val="32"/>
          <w:szCs w:val="32"/>
        </w:rPr>
        <w:t>（一）部门财政资金收入情况。</w:t>
      </w:r>
      <w:r w:rsidR="0025264D">
        <w:rPr>
          <w:rFonts w:ascii="仿宋_GB2312" w:eastAsia="仿宋_GB2312" w:hint="eastAsia"/>
          <w:sz w:val="32"/>
          <w:szCs w:val="32"/>
        </w:rPr>
        <w:t>2018年</w:t>
      </w:r>
      <w:r w:rsidR="0025264D">
        <w:rPr>
          <w:rFonts w:ascii="仿宋_GB2312" w:eastAsia="仿宋_GB2312" w:hAnsi="仿宋" w:hint="eastAsia"/>
          <w:sz w:val="32"/>
          <w:szCs w:val="32"/>
        </w:rPr>
        <w:t>广汉市档案</w:t>
      </w:r>
      <w:proofErr w:type="gramStart"/>
      <w:r w:rsidR="0025264D">
        <w:rPr>
          <w:rFonts w:ascii="仿宋_GB2312" w:eastAsia="仿宋_GB2312" w:hint="eastAsia"/>
          <w:sz w:val="32"/>
          <w:szCs w:val="32"/>
        </w:rPr>
        <w:t>局收入</w:t>
      </w:r>
      <w:proofErr w:type="gramEnd"/>
      <w:r w:rsidR="0025264D">
        <w:rPr>
          <w:rFonts w:ascii="仿宋_GB2312" w:eastAsia="仿宋_GB2312" w:hint="eastAsia"/>
          <w:sz w:val="32"/>
          <w:szCs w:val="32"/>
        </w:rPr>
        <w:t>预算总额为</w:t>
      </w:r>
      <w:r w:rsidR="003019E6">
        <w:rPr>
          <w:rFonts w:ascii="仿宋_GB2312" w:eastAsia="仿宋_GB2312" w:hint="eastAsia"/>
          <w:color w:val="000000"/>
          <w:sz w:val="32"/>
          <w:szCs w:val="32"/>
        </w:rPr>
        <w:t>482.20</w:t>
      </w:r>
      <w:r w:rsidR="0025264D">
        <w:rPr>
          <w:rFonts w:ascii="仿宋_GB2312" w:eastAsia="仿宋_GB2312" w:hint="eastAsia"/>
          <w:sz w:val="32"/>
          <w:szCs w:val="32"/>
        </w:rPr>
        <w:t>万元，其中：当年财政拨款收入</w:t>
      </w:r>
      <w:r w:rsidR="003019E6">
        <w:rPr>
          <w:rFonts w:ascii="仿宋_GB2312" w:eastAsia="仿宋_GB2312" w:hint="eastAsia"/>
          <w:color w:val="000000"/>
          <w:sz w:val="32"/>
          <w:szCs w:val="32"/>
        </w:rPr>
        <w:t>473.2</w:t>
      </w:r>
      <w:r w:rsidR="0025264D">
        <w:rPr>
          <w:rFonts w:ascii="仿宋_GB2312" w:eastAsia="仿宋_GB2312" w:hint="eastAsia"/>
          <w:sz w:val="32"/>
          <w:szCs w:val="32"/>
        </w:rPr>
        <w:t>万元，事业收入0万元，</w:t>
      </w:r>
      <w:r w:rsidR="003019E6">
        <w:rPr>
          <w:rFonts w:ascii="仿宋_GB2312" w:eastAsia="仿宋_GB2312" w:hint="eastAsia"/>
          <w:sz w:val="32"/>
          <w:szCs w:val="32"/>
        </w:rPr>
        <w:t>其他收入9</w:t>
      </w:r>
      <w:r w:rsidR="0025264D">
        <w:rPr>
          <w:rFonts w:ascii="仿宋_GB2312" w:eastAsia="仿宋_GB2312" w:hint="eastAsia"/>
          <w:sz w:val="32"/>
          <w:szCs w:val="32"/>
        </w:rPr>
        <w:t>万元。</w:t>
      </w:r>
    </w:p>
    <w:p w:rsidR="007F0CFF" w:rsidRPr="00BC5361" w:rsidRDefault="007F0CFF" w:rsidP="00473AC8">
      <w:pPr>
        <w:spacing w:line="580" w:lineRule="exact"/>
        <w:ind w:firstLineChars="200" w:firstLine="640"/>
        <w:rPr>
          <w:rFonts w:ascii="仿宋" w:eastAsia="仿宋" w:hAnsi="仿宋"/>
          <w:sz w:val="32"/>
          <w:szCs w:val="32"/>
        </w:rPr>
      </w:pPr>
      <w:r w:rsidRPr="00BC5361">
        <w:rPr>
          <w:rFonts w:ascii="仿宋" w:eastAsia="仿宋" w:hAnsi="仿宋" w:cs="仿宋" w:hint="eastAsia"/>
          <w:sz w:val="32"/>
          <w:szCs w:val="32"/>
        </w:rPr>
        <w:t>（二）部门财政资金支出情况。</w:t>
      </w:r>
      <w:r w:rsidR="00E42C9A">
        <w:rPr>
          <w:rFonts w:ascii="仿宋_GB2312" w:eastAsia="仿宋_GB2312" w:hint="eastAsia"/>
          <w:sz w:val="32"/>
          <w:szCs w:val="32"/>
        </w:rPr>
        <w:t>2018年</w:t>
      </w:r>
      <w:r w:rsidR="00E42C9A">
        <w:rPr>
          <w:rFonts w:ascii="仿宋_GB2312" w:eastAsia="仿宋_GB2312" w:hAnsi="仿宋" w:hint="eastAsia"/>
          <w:sz w:val="32"/>
          <w:szCs w:val="32"/>
        </w:rPr>
        <w:t>广汉市档案</w:t>
      </w:r>
      <w:r w:rsidR="00E42C9A">
        <w:rPr>
          <w:rFonts w:ascii="仿宋_GB2312" w:eastAsia="仿宋_GB2312" w:hint="eastAsia"/>
          <w:sz w:val="32"/>
          <w:szCs w:val="32"/>
        </w:rPr>
        <w:t>局结算数总额为</w:t>
      </w:r>
      <w:r w:rsidR="003019E6">
        <w:rPr>
          <w:rFonts w:ascii="仿宋_GB2312" w:eastAsia="仿宋_GB2312" w:hint="eastAsia"/>
          <w:color w:val="000000"/>
          <w:sz w:val="32"/>
          <w:szCs w:val="32"/>
        </w:rPr>
        <w:t>467.86</w:t>
      </w:r>
      <w:r w:rsidR="00E42C9A">
        <w:rPr>
          <w:rFonts w:ascii="仿宋_GB2312" w:eastAsia="仿宋_GB2312" w:hint="eastAsia"/>
          <w:sz w:val="32"/>
          <w:szCs w:val="32"/>
        </w:rPr>
        <w:t>万元，</w:t>
      </w:r>
      <w:r w:rsidR="003019E6" w:rsidRPr="007770C3">
        <w:rPr>
          <w:rFonts w:ascii="仿宋_GB2312" w:eastAsia="仿宋_GB2312" w:hint="eastAsia"/>
          <w:color w:val="000000"/>
          <w:sz w:val="32"/>
          <w:szCs w:val="32"/>
        </w:rPr>
        <w:t>其中：</w:t>
      </w:r>
      <w:r w:rsidR="003019E6">
        <w:rPr>
          <w:rFonts w:ascii="仿宋_GB2312" w:eastAsia="仿宋_GB2312" w:hint="eastAsia"/>
          <w:color w:val="000000"/>
          <w:sz w:val="32"/>
          <w:szCs w:val="32"/>
        </w:rPr>
        <w:t>一般公共服务支出433.48万元，社会保障和就业支出19.8万元，医疗卫生和计划生育支出4.4万元，住房保障支出10.16万元。</w:t>
      </w:r>
    </w:p>
    <w:p w:rsidR="007F0CFF" w:rsidRPr="00CE49DA" w:rsidRDefault="007F0CFF" w:rsidP="00473AC8">
      <w:pPr>
        <w:spacing w:line="580" w:lineRule="exact"/>
        <w:ind w:firstLineChars="200" w:firstLine="640"/>
        <w:rPr>
          <w:rFonts w:ascii="黑体" w:eastAsia="黑体" w:hAnsi="黑体"/>
          <w:sz w:val="32"/>
          <w:szCs w:val="32"/>
        </w:rPr>
      </w:pPr>
      <w:r w:rsidRPr="00CE49DA">
        <w:rPr>
          <w:rFonts w:ascii="黑体" w:eastAsia="黑体" w:hAnsi="黑体" w:cs="黑体" w:hint="eastAsia"/>
          <w:sz w:val="32"/>
          <w:szCs w:val="32"/>
        </w:rPr>
        <w:t>三、部门整体预算绩效管理情况（根据适用指标体系进行调整）</w:t>
      </w:r>
    </w:p>
    <w:p w:rsidR="007F0CFF" w:rsidRPr="00BC5361" w:rsidRDefault="009A263C" w:rsidP="00473AC8">
      <w:pPr>
        <w:spacing w:line="580" w:lineRule="exact"/>
        <w:ind w:firstLineChars="200" w:firstLine="640"/>
        <w:rPr>
          <w:rFonts w:ascii="仿宋" w:eastAsia="仿宋" w:hAnsi="仿宋"/>
          <w:sz w:val="32"/>
          <w:szCs w:val="32"/>
        </w:rPr>
      </w:pPr>
      <w:r>
        <w:rPr>
          <w:rFonts w:ascii="仿宋" w:eastAsia="仿宋" w:hAnsi="仿宋" w:cs="仿宋" w:hint="eastAsia"/>
          <w:sz w:val="32"/>
          <w:szCs w:val="32"/>
        </w:rPr>
        <w:t>（一）部门预算管理</w:t>
      </w:r>
    </w:p>
    <w:p w:rsidR="007F0CFF" w:rsidRPr="009A263C" w:rsidRDefault="009A263C" w:rsidP="009A263C">
      <w:pPr>
        <w:ind w:firstLineChars="150" w:firstLine="480"/>
        <w:rPr>
          <w:rFonts w:ascii="仿宋_GB2312" w:eastAsia="仿宋_GB2312"/>
          <w:sz w:val="32"/>
          <w:szCs w:val="32"/>
        </w:rPr>
      </w:pPr>
      <w:r>
        <w:rPr>
          <w:rFonts w:ascii="仿宋_GB2312" w:eastAsia="仿宋_GB2312" w:hint="eastAsia"/>
          <w:sz w:val="32"/>
          <w:szCs w:val="32"/>
        </w:rPr>
        <w:t>在编制预决算时严格按财政局相关规定和口径，坚持勤俭节约，大力控制行政成本，规范项目支出管理，坚持科学化、精细化管理原则。</w:t>
      </w:r>
    </w:p>
    <w:p w:rsidR="007F0CFF" w:rsidRPr="00BC5361" w:rsidRDefault="009A263C" w:rsidP="00473AC8">
      <w:pPr>
        <w:spacing w:line="580" w:lineRule="exact"/>
        <w:ind w:firstLineChars="200" w:firstLine="640"/>
        <w:rPr>
          <w:rFonts w:ascii="仿宋" w:eastAsia="仿宋" w:hAnsi="仿宋"/>
          <w:sz w:val="32"/>
          <w:szCs w:val="32"/>
        </w:rPr>
      </w:pPr>
      <w:r>
        <w:rPr>
          <w:rFonts w:ascii="仿宋" w:eastAsia="仿宋" w:hAnsi="仿宋" w:cs="仿宋" w:hint="eastAsia"/>
          <w:sz w:val="32"/>
          <w:szCs w:val="32"/>
        </w:rPr>
        <w:t>（二）专项预算管理</w:t>
      </w:r>
    </w:p>
    <w:p w:rsidR="009A263C" w:rsidRDefault="009A263C" w:rsidP="00473AC8">
      <w:pPr>
        <w:spacing w:line="580" w:lineRule="exact"/>
        <w:ind w:firstLineChars="200" w:firstLine="640"/>
        <w:rPr>
          <w:rFonts w:ascii="仿宋_GB2312" w:eastAsia="仿宋_GB2312"/>
          <w:sz w:val="32"/>
          <w:szCs w:val="32"/>
        </w:rPr>
      </w:pPr>
      <w:r>
        <w:rPr>
          <w:rFonts w:ascii="仿宋_GB2312" w:eastAsia="仿宋_GB2312" w:hint="eastAsia"/>
          <w:sz w:val="32"/>
          <w:szCs w:val="32"/>
        </w:rPr>
        <w:t>全年执行情况良好，进度稳定。</w:t>
      </w:r>
    </w:p>
    <w:p w:rsidR="007F0CFF" w:rsidRPr="00BC5361" w:rsidRDefault="009A263C" w:rsidP="00473AC8">
      <w:pPr>
        <w:spacing w:line="580" w:lineRule="exact"/>
        <w:ind w:firstLineChars="200" w:firstLine="640"/>
        <w:rPr>
          <w:rFonts w:ascii="仿宋" w:eastAsia="仿宋" w:hAnsi="仿宋"/>
          <w:sz w:val="32"/>
          <w:szCs w:val="32"/>
        </w:rPr>
      </w:pPr>
      <w:r>
        <w:rPr>
          <w:rFonts w:ascii="仿宋" w:eastAsia="仿宋" w:hAnsi="仿宋" w:cs="仿宋" w:hint="eastAsia"/>
          <w:sz w:val="32"/>
          <w:szCs w:val="32"/>
        </w:rPr>
        <w:t>（三）结果应用情况</w:t>
      </w:r>
    </w:p>
    <w:p w:rsidR="009A263C" w:rsidRDefault="009A263C" w:rsidP="009A263C">
      <w:pPr>
        <w:ind w:firstLineChars="196" w:firstLine="627"/>
        <w:rPr>
          <w:rFonts w:ascii="仿宋_GB2312" w:eastAsia="仿宋_GB2312" w:hAnsi="仿宋_GB2312"/>
          <w:bCs/>
          <w:sz w:val="32"/>
        </w:rPr>
      </w:pPr>
      <w:r>
        <w:rPr>
          <w:rFonts w:ascii="仿宋_GB2312" w:eastAsia="仿宋_GB2312" w:hAnsi="仿宋_GB2312" w:hint="eastAsia"/>
          <w:bCs/>
          <w:sz w:val="32"/>
        </w:rPr>
        <w:lastRenderedPageBreak/>
        <w:t>根据上级文件精神及安排，通过对本部门财政资金预算支出绩效进行自评，加强对预算执行效果、财务管理等方面的管理，促进机关厉行节约工作，健全完善制度办法，提升了机关履职成效，使财政资金使用更高效、合理。</w:t>
      </w:r>
    </w:p>
    <w:p w:rsidR="007F0CFF" w:rsidRDefault="009A263C" w:rsidP="009A263C">
      <w:pPr>
        <w:spacing w:line="580" w:lineRule="exact"/>
        <w:ind w:firstLineChars="200" w:firstLine="640"/>
        <w:rPr>
          <w:rFonts w:ascii="仿宋_GB2312" w:eastAsia="仿宋_GB2312" w:hAnsi="仿宋_GB2312"/>
          <w:bCs/>
          <w:sz w:val="32"/>
        </w:rPr>
      </w:pPr>
      <w:r>
        <w:rPr>
          <w:rFonts w:ascii="仿宋_GB2312" w:eastAsia="仿宋_GB2312" w:hAnsi="仿宋_GB2312" w:hint="eastAsia"/>
          <w:bCs/>
          <w:sz w:val="32"/>
        </w:rPr>
        <w:t>基本支出和项目支出保障了本单位的正常运转，顺利完成市政府及上级部门交办的工作任务。</w:t>
      </w:r>
    </w:p>
    <w:p w:rsidR="009A263C" w:rsidRDefault="009A263C" w:rsidP="009A263C">
      <w:pPr>
        <w:ind w:firstLineChars="150" w:firstLine="480"/>
        <w:rPr>
          <w:rFonts w:eastAsia="仿宋" w:hAnsi="仿宋"/>
          <w:sz w:val="32"/>
          <w:szCs w:val="32"/>
        </w:rPr>
      </w:pPr>
      <w:r>
        <w:rPr>
          <w:rFonts w:eastAsia="仿宋" w:hAnsi="仿宋" w:hint="eastAsia"/>
          <w:sz w:val="32"/>
          <w:szCs w:val="32"/>
        </w:rPr>
        <w:t>1</w:t>
      </w:r>
      <w:r>
        <w:rPr>
          <w:rFonts w:eastAsia="仿宋" w:hAnsi="仿宋" w:hint="eastAsia"/>
          <w:sz w:val="32"/>
          <w:szCs w:val="32"/>
        </w:rPr>
        <w:t>、</w:t>
      </w:r>
      <w:r>
        <w:rPr>
          <w:rFonts w:eastAsia="仿宋" w:hAnsi="仿宋" w:hint="eastAsia"/>
          <w:sz w:val="32"/>
          <w:szCs w:val="32"/>
        </w:rPr>
        <w:t>2018</w:t>
      </w:r>
      <w:r>
        <w:rPr>
          <w:rFonts w:eastAsia="仿宋" w:hAnsi="仿宋" w:hint="eastAsia"/>
          <w:sz w:val="32"/>
          <w:szCs w:val="32"/>
        </w:rPr>
        <w:t>年我局严格按照政府采购计划和采购程序进行采购，没有出现违反政府采购的情况。</w:t>
      </w:r>
    </w:p>
    <w:p w:rsidR="009A263C" w:rsidRDefault="009A263C" w:rsidP="009A263C">
      <w:pPr>
        <w:ind w:firstLineChars="150" w:firstLine="480"/>
        <w:rPr>
          <w:rFonts w:eastAsia="仿宋" w:hAnsi="仿宋"/>
          <w:sz w:val="32"/>
          <w:szCs w:val="32"/>
        </w:rPr>
      </w:pPr>
      <w:r>
        <w:rPr>
          <w:rFonts w:eastAsia="仿宋" w:hAnsi="仿宋" w:hint="eastAsia"/>
          <w:sz w:val="32"/>
          <w:szCs w:val="32"/>
        </w:rPr>
        <w:t>2</w:t>
      </w:r>
      <w:r>
        <w:rPr>
          <w:rFonts w:eastAsia="仿宋" w:hAnsi="仿宋" w:hint="eastAsia"/>
          <w:sz w:val="32"/>
          <w:szCs w:val="32"/>
        </w:rPr>
        <w:t>、我局已将本单位国有资产纳入资产信息管理系统，安排专人专门负责资产信息管理工作。</w:t>
      </w:r>
    </w:p>
    <w:p w:rsidR="009A263C" w:rsidRDefault="009A263C" w:rsidP="009A263C">
      <w:pPr>
        <w:ind w:firstLineChars="150" w:firstLine="480"/>
        <w:rPr>
          <w:rFonts w:eastAsia="仿宋" w:hAnsi="仿宋"/>
          <w:sz w:val="32"/>
          <w:szCs w:val="32"/>
        </w:rPr>
      </w:pPr>
      <w:r>
        <w:rPr>
          <w:rFonts w:eastAsia="仿宋" w:hAnsi="仿宋" w:hint="eastAsia"/>
          <w:sz w:val="32"/>
          <w:szCs w:val="32"/>
        </w:rPr>
        <w:t>3</w:t>
      </w:r>
      <w:r>
        <w:rPr>
          <w:rFonts w:eastAsia="仿宋" w:hAnsi="仿宋" w:hint="eastAsia"/>
          <w:sz w:val="32"/>
          <w:szCs w:val="32"/>
        </w:rPr>
        <w:t>、我局内部控制制度健全，包括财务制度、差旅费管理规定等一系列制度。本年度没有出现因内控制度不健全或执行不到位，造成单位出现廉政风险或发生重大责任事故。</w:t>
      </w:r>
    </w:p>
    <w:p w:rsidR="009A263C" w:rsidRDefault="009A263C" w:rsidP="009A263C">
      <w:pPr>
        <w:ind w:firstLineChars="150" w:firstLine="480"/>
        <w:rPr>
          <w:rFonts w:eastAsia="仿宋" w:hAnsi="仿宋"/>
          <w:sz w:val="32"/>
          <w:szCs w:val="32"/>
        </w:rPr>
      </w:pPr>
      <w:r>
        <w:rPr>
          <w:rFonts w:eastAsia="仿宋" w:hAnsi="仿宋" w:hint="eastAsia"/>
          <w:sz w:val="32"/>
          <w:szCs w:val="32"/>
        </w:rPr>
        <w:t>4</w:t>
      </w:r>
      <w:r>
        <w:rPr>
          <w:rFonts w:eastAsia="仿宋" w:hAnsi="仿宋" w:hint="eastAsia"/>
          <w:sz w:val="32"/>
          <w:szCs w:val="32"/>
        </w:rPr>
        <w:t>、</w:t>
      </w:r>
      <w:r>
        <w:rPr>
          <w:rFonts w:eastAsia="仿宋" w:hAnsi="仿宋" w:hint="eastAsia"/>
          <w:sz w:val="32"/>
          <w:szCs w:val="32"/>
        </w:rPr>
        <w:t>2018</w:t>
      </w:r>
      <w:r>
        <w:rPr>
          <w:rFonts w:eastAsia="仿宋" w:hAnsi="仿宋" w:hint="eastAsia"/>
          <w:sz w:val="32"/>
          <w:szCs w:val="32"/>
        </w:rPr>
        <w:t>年我局按财政要求，及时完成了预算公开、决算公开及其他要求公开的工作。</w:t>
      </w:r>
    </w:p>
    <w:p w:rsidR="009A263C" w:rsidRDefault="009A263C" w:rsidP="009A263C">
      <w:pPr>
        <w:ind w:firstLineChars="150" w:firstLine="480"/>
        <w:rPr>
          <w:rFonts w:eastAsia="仿宋" w:hAnsi="仿宋"/>
          <w:sz w:val="32"/>
          <w:szCs w:val="32"/>
        </w:rPr>
      </w:pPr>
      <w:r>
        <w:rPr>
          <w:rFonts w:eastAsia="仿宋" w:hAnsi="仿宋" w:hint="eastAsia"/>
          <w:sz w:val="32"/>
          <w:szCs w:val="32"/>
        </w:rPr>
        <w:t>5</w:t>
      </w:r>
      <w:r>
        <w:rPr>
          <w:rFonts w:eastAsia="仿宋" w:hAnsi="仿宋" w:hint="eastAsia"/>
          <w:sz w:val="32"/>
          <w:szCs w:val="32"/>
        </w:rPr>
        <w:t>、我局完成了财政要求的</w:t>
      </w:r>
      <w:r>
        <w:rPr>
          <w:rFonts w:eastAsia="仿宋" w:hAnsi="仿宋" w:hint="eastAsia"/>
          <w:sz w:val="32"/>
          <w:szCs w:val="32"/>
        </w:rPr>
        <w:t>2018</w:t>
      </w:r>
      <w:r>
        <w:rPr>
          <w:rFonts w:eastAsia="仿宋" w:hAnsi="仿宋" w:hint="eastAsia"/>
          <w:sz w:val="32"/>
          <w:szCs w:val="32"/>
        </w:rPr>
        <w:t>年项目支出绩效评价，我局评价的项目是馆藏档案数字化项目，并按时完成了上报工作。</w:t>
      </w:r>
    </w:p>
    <w:p w:rsidR="009A263C" w:rsidRPr="00BC5361" w:rsidRDefault="009A263C" w:rsidP="009A263C">
      <w:pPr>
        <w:spacing w:line="580" w:lineRule="exact"/>
        <w:ind w:firstLineChars="200" w:firstLine="640"/>
        <w:rPr>
          <w:rFonts w:ascii="仿宋" w:eastAsia="仿宋" w:hAnsi="仿宋"/>
          <w:sz w:val="32"/>
          <w:szCs w:val="32"/>
        </w:rPr>
      </w:pPr>
      <w:r>
        <w:rPr>
          <w:rFonts w:eastAsia="仿宋" w:hAnsi="仿宋" w:hint="eastAsia"/>
          <w:sz w:val="32"/>
          <w:szCs w:val="32"/>
        </w:rPr>
        <w:t>6</w:t>
      </w:r>
      <w:r>
        <w:rPr>
          <w:rFonts w:eastAsia="仿宋" w:hAnsi="仿宋" w:hint="eastAsia"/>
          <w:sz w:val="32"/>
          <w:szCs w:val="32"/>
        </w:rPr>
        <w:t>、我局依法接受财政监督，按照要求完成了各类上报及情况汇报工作。</w:t>
      </w:r>
    </w:p>
    <w:p w:rsidR="007F0CFF" w:rsidRPr="0021101A" w:rsidRDefault="007F0CFF" w:rsidP="00473AC8">
      <w:pPr>
        <w:spacing w:line="580" w:lineRule="exact"/>
        <w:ind w:firstLineChars="200" w:firstLine="640"/>
        <w:rPr>
          <w:rFonts w:ascii="黑体" w:eastAsia="黑体" w:hAnsi="黑体"/>
          <w:sz w:val="32"/>
          <w:szCs w:val="32"/>
        </w:rPr>
      </w:pPr>
      <w:r w:rsidRPr="0021101A">
        <w:rPr>
          <w:rFonts w:ascii="黑体" w:eastAsia="黑体" w:hAnsi="黑体" w:cs="黑体" w:hint="eastAsia"/>
          <w:sz w:val="32"/>
          <w:szCs w:val="32"/>
        </w:rPr>
        <w:t>四、评价结论及建议</w:t>
      </w:r>
    </w:p>
    <w:p w:rsidR="009A263C" w:rsidRDefault="009A263C" w:rsidP="00473AC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（一）评价结论</w:t>
      </w:r>
    </w:p>
    <w:p w:rsidR="007F0CFF" w:rsidRPr="00BC5361" w:rsidRDefault="009A263C" w:rsidP="00473AC8">
      <w:pPr>
        <w:spacing w:line="580" w:lineRule="exact"/>
        <w:ind w:firstLineChars="200" w:firstLine="640"/>
        <w:rPr>
          <w:rFonts w:ascii="仿宋" w:eastAsia="仿宋" w:hAnsi="仿宋"/>
          <w:sz w:val="32"/>
          <w:szCs w:val="32"/>
        </w:rPr>
      </w:pPr>
      <w:r>
        <w:rPr>
          <w:rFonts w:ascii="仿宋_GB2312" w:eastAsia="仿宋_GB2312" w:hint="eastAsia"/>
          <w:sz w:val="32"/>
          <w:szCs w:val="32"/>
        </w:rPr>
        <w:lastRenderedPageBreak/>
        <w:t>我局预算执行情况总体良好，通过自评</w:t>
      </w:r>
      <w:r>
        <w:rPr>
          <w:rFonts w:ascii="仿宋_GB2312" w:eastAsia="仿宋_GB2312" w:hint="eastAsia"/>
          <w:color w:val="000000"/>
          <w:sz w:val="32"/>
          <w:szCs w:val="32"/>
          <w:shd w:val="clear" w:color="auto" w:fill="FFFFFF"/>
        </w:rPr>
        <w:t>对提高财政资金使用效果。</w:t>
      </w:r>
    </w:p>
    <w:p w:rsidR="009A263C" w:rsidRDefault="009A263C" w:rsidP="00473AC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（二）存在问题</w:t>
      </w:r>
    </w:p>
    <w:p w:rsidR="007F0CFF" w:rsidRPr="00BC5361" w:rsidRDefault="009A263C" w:rsidP="00473AC8">
      <w:pPr>
        <w:spacing w:line="580" w:lineRule="exact"/>
        <w:ind w:firstLineChars="200" w:firstLine="640"/>
        <w:rPr>
          <w:rFonts w:ascii="仿宋" w:eastAsia="仿宋" w:hAnsi="仿宋"/>
          <w:sz w:val="32"/>
          <w:szCs w:val="32"/>
        </w:rPr>
      </w:pPr>
      <w:r>
        <w:rPr>
          <w:rFonts w:ascii="仿宋" w:eastAsia="仿宋" w:hAnsi="仿宋" w:cs="仿宋" w:hint="eastAsia"/>
          <w:sz w:val="32"/>
          <w:szCs w:val="32"/>
        </w:rPr>
        <w:t>无。</w:t>
      </w:r>
    </w:p>
    <w:p w:rsidR="009A263C" w:rsidRDefault="009A263C" w:rsidP="00473AC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（三）改进建议</w:t>
      </w:r>
    </w:p>
    <w:p w:rsidR="007F0CFF" w:rsidRPr="00BC5361" w:rsidRDefault="009A263C" w:rsidP="00473AC8">
      <w:pPr>
        <w:spacing w:line="580" w:lineRule="exact"/>
        <w:ind w:firstLineChars="200" w:firstLine="640"/>
        <w:rPr>
          <w:rFonts w:ascii="仿宋" w:eastAsia="仿宋" w:hAnsi="仿宋"/>
          <w:sz w:val="32"/>
          <w:szCs w:val="32"/>
        </w:rPr>
      </w:pPr>
      <w:r>
        <w:rPr>
          <w:rFonts w:ascii="仿宋" w:eastAsia="仿宋" w:hAnsi="仿宋" w:cs="仿宋" w:hint="eastAsia"/>
          <w:sz w:val="32"/>
          <w:szCs w:val="32"/>
        </w:rPr>
        <w:t>无。</w:t>
      </w:r>
    </w:p>
    <w:p w:rsidR="007F0CFF" w:rsidRDefault="007F0CFF" w:rsidP="00473AC8">
      <w:pPr>
        <w:spacing w:line="580" w:lineRule="exact"/>
        <w:ind w:firstLineChars="200" w:firstLine="640"/>
        <w:rPr>
          <w:rFonts w:ascii="仿宋_GB2312" w:eastAsia="仿宋_GB2312" w:hAnsi="仿宋_GB2312"/>
          <w:sz w:val="32"/>
          <w:szCs w:val="32"/>
        </w:rPr>
      </w:pPr>
    </w:p>
    <w:p w:rsidR="007F0CFF" w:rsidRDefault="007F0CFF">
      <w:pPr>
        <w:widowControl/>
        <w:jc w:val="left"/>
        <w:rPr>
          <w:rFonts w:ascii="仿宋_GB2312" w:eastAsia="仿宋_GB2312" w:hAnsi="仿宋_GB2312"/>
          <w:sz w:val="32"/>
          <w:szCs w:val="32"/>
        </w:rPr>
      </w:pPr>
    </w:p>
    <w:p w:rsidR="007F0CFF" w:rsidRDefault="007F0CFF">
      <w:pPr>
        <w:widowControl/>
        <w:jc w:val="left"/>
        <w:rPr>
          <w:rFonts w:ascii="仿宋_GB2312" w:eastAsia="仿宋_GB2312" w:hAnsi="仿宋_GB2312"/>
          <w:sz w:val="32"/>
          <w:szCs w:val="32"/>
        </w:rPr>
      </w:pPr>
    </w:p>
    <w:p w:rsidR="007F0CFF" w:rsidRDefault="007F0CFF">
      <w:pPr>
        <w:widowControl/>
        <w:jc w:val="left"/>
        <w:rPr>
          <w:rFonts w:ascii="仿宋_GB2312" w:eastAsia="仿宋_GB2312" w:hAnsi="仿宋_GB2312"/>
          <w:sz w:val="32"/>
          <w:szCs w:val="32"/>
        </w:rPr>
      </w:pPr>
    </w:p>
    <w:p w:rsidR="007F0CFF" w:rsidRDefault="007F0CFF">
      <w:pPr>
        <w:widowControl/>
        <w:jc w:val="left"/>
        <w:rPr>
          <w:rFonts w:ascii="仿宋_GB2312" w:eastAsia="仿宋_GB2312" w:hAnsi="仿宋_GB2312"/>
          <w:sz w:val="32"/>
          <w:szCs w:val="32"/>
        </w:rPr>
      </w:pPr>
    </w:p>
    <w:p w:rsidR="007F0CFF" w:rsidRDefault="007F0CFF">
      <w:pPr>
        <w:widowControl/>
        <w:jc w:val="left"/>
        <w:rPr>
          <w:rFonts w:ascii="仿宋_GB2312" w:eastAsia="仿宋_GB2312" w:hAnsi="仿宋_GB2312"/>
          <w:sz w:val="32"/>
          <w:szCs w:val="32"/>
        </w:rPr>
      </w:pPr>
    </w:p>
    <w:p w:rsidR="007F0CFF" w:rsidRDefault="007F0CFF">
      <w:pPr>
        <w:widowControl/>
        <w:jc w:val="left"/>
        <w:rPr>
          <w:rFonts w:ascii="仿宋_GB2312" w:eastAsia="仿宋_GB2312" w:hAnsi="仿宋_GB2312"/>
          <w:sz w:val="32"/>
          <w:szCs w:val="32"/>
        </w:rPr>
      </w:pPr>
    </w:p>
    <w:p w:rsidR="007F0CFF" w:rsidRDefault="007F0CFF">
      <w:pPr>
        <w:widowControl/>
        <w:jc w:val="left"/>
        <w:rPr>
          <w:rFonts w:ascii="仿宋_GB2312" w:eastAsia="仿宋_GB2312" w:hAnsi="仿宋_GB2312"/>
          <w:sz w:val="32"/>
          <w:szCs w:val="32"/>
        </w:rPr>
      </w:pPr>
    </w:p>
    <w:p w:rsidR="007F0CFF" w:rsidRDefault="007F0CFF">
      <w:pPr>
        <w:widowControl/>
        <w:jc w:val="left"/>
        <w:rPr>
          <w:rFonts w:ascii="仿宋_GB2312" w:eastAsia="仿宋_GB2312" w:hAnsi="仿宋_GB2312"/>
          <w:sz w:val="32"/>
          <w:szCs w:val="32"/>
        </w:rPr>
      </w:pPr>
    </w:p>
    <w:p w:rsidR="007F0CFF" w:rsidRDefault="007F0CFF">
      <w:pPr>
        <w:widowControl/>
        <w:jc w:val="left"/>
        <w:rPr>
          <w:rFonts w:ascii="仿宋_GB2312" w:eastAsia="仿宋_GB2312" w:hAnsi="仿宋_GB2312"/>
          <w:sz w:val="32"/>
          <w:szCs w:val="32"/>
        </w:rPr>
      </w:pPr>
    </w:p>
    <w:p w:rsidR="007F0CFF" w:rsidRDefault="007F0CFF">
      <w:pPr>
        <w:widowControl/>
        <w:jc w:val="left"/>
        <w:rPr>
          <w:rFonts w:ascii="仿宋_GB2312" w:eastAsia="仿宋_GB2312" w:hAnsi="仿宋_GB2312"/>
          <w:sz w:val="32"/>
          <w:szCs w:val="32"/>
        </w:rPr>
      </w:pPr>
    </w:p>
    <w:p w:rsidR="007F0CFF" w:rsidRDefault="007F0CFF">
      <w:pPr>
        <w:widowControl/>
        <w:jc w:val="left"/>
        <w:rPr>
          <w:rFonts w:ascii="仿宋_GB2312" w:eastAsia="仿宋_GB2312" w:hAnsi="仿宋_GB2312"/>
          <w:sz w:val="32"/>
          <w:szCs w:val="32"/>
        </w:rPr>
      </w:pPr>
    </w:p>
    <w:p w:rsidR="007F0CFF" w:rsidRDefault="007F0CFF">
      <w:pPr>
        <w:widowControl/>
        <w:jc w:val="left"/>
        <w:rPr>
          <w:rFonts w:ascii="仿宋_GB2312" w:eastAsia="仿宋_GB2312" w:hAnsi="仿宋_GB2312"/>
          <w:sz w:val="32"/>
          <w:szCs w:val="32"/>
        </w:rPr>
      </w:pPr>
    </w:p>
    <w:p w:rsidR="007F0CFF" w:rsidRDefault="007F0CFF">
      <w:pPr>
        <w:widowControl/>
        <w:jc w:val="left"/>
        <w:rPr>
          <w:rFonts w:ascii="仿宋_GB2312" w:eastAsia="仿宋_GB2312" w:hAnsi="仿宋_GB2312"/>
          <w:sz w:val="32"/>
          <w:szCs w:val="32"/>
        </w:rPr>
      </w:pPr>
      <w:r>
        <w:rPr>
          <w:rFonts w:ascii="仿宋_GB2312" w:eastAsia="仿宋_GB2312" w:hAnsi="仿宋_GB2312" w:hint="eastAsia"/>
          <w:sz w:val="32"/>
          <w:szCs w:val="32"/>
        </w:rPr>
        <w:tab/>
      </w:r>
    </w:p>
    <w:p w:rsidR="009A263C" w:rsidRDefault="009A263C">
      <w:pPr>
        <w:widowControl/>
        <w:jc w:val="left"/>
        <w:rPr>
          <w:rFonts w:ascii="仿宋_GB2312" w:eastAsia="仿宋_GB2312" w:hAnsi="仿宋_GB2312"/>
          <w:sz w:val="32"/>
          <w:szCs w:val="32"/>
        </w:rPr>
      </w:pPr>
    </w:p>
    <w:p w:rsidR="007F0CFF" w:rsidRDefault="007F0CFF" w:rsidP="00622830">
      <w:pPr>
        <w:pStyle w:val="2"/>
        <w:rPr>
          <w:rStyle w:val="1Char"/>
          <w:rFonts w:ascii="仿宋" w:eastAsia="仿宋" w:hAnsi="仿宋" w:cs="仿宋"/>
          <w:sz w:val="32"/>
          <w:szCs w:val="32"/>
        </w:rPr>
      </w:pPr>
      <w:bookmarkStart w:id="62" w:name="_Toc15396617"/>
      <w:r w:rsidRPr="00CE49DA">
        <w:rPr>
          <w:rStyle w:val="1Char"/>
          <w:rFonts w:ascii="仿宋" w:eastAsia="仿宋" w:hAnsi="仿宋" w:cs="仿宋" w:hint="eastAsia"/>
          <w:sz w:val="32"/>
          <w:szCs w:val="32"/>
        </w:rPr>
        <w:lastRenderedPageBreak/>
        <w:t>附件</w:t>
      </w:r>
      <w:r>
        <w:rPr>
          <w:rStyle w:val="1Char"/>
          <w:rFonts w:ascii="仿宋" w:eastAsia="仿宋" w:hAnsi="仿宋" w:cs="仿宋"/>
          <w:sz w:val="32"/>
          <w:szCs w:val="32"/>
        </w:rPr>
        <w:t>2</w:t>
      </w:r>
      <w:bookmarkEnd w:id="62"/>
    </w:p>
    <w:p w:rsidR="007F0CFF" w:rsidRDefault="007F0CFF" w:rsidP="00CE49DA">
      <w:pPr>
        <w:spacing w:line="580" w:lineRule="exact"/>
        <w:jc w:val="center"/>
        <w:rPr>
          <w:rFonts w:ascii="黑体" w:eastAsia="黑体" w:hAnsi="黑体" w:cs="黑体"/>
          <w:sz w:val="44"/>
          <w:szCs w:val="44"/>
        </w:rPr>
      </w:pPr>
      <w:r w:rsidRPr="00BC5361">
        <w:rPr>
          <w:rFonts w:ascii="黑体" w:eastAsia="黑体" w:hAnsi="黑体" w:cs="黑体"/>
          <w:sz w:val="44"/>
          <w:szCs w:val="44"/>
        </w:rPr>
        <w:t>2018</w:t>
      </w:r>
      <w:r w:rsidRPr="00BC5361">
        <w:rPr>
          <w:rFonts w:ascii="黑体" w:eastAsia="黑体" w:hAnsi="黑体" w:cs="黑体" w:hint="eastAsia"/>
          <w:sz w:val="44"/>
          <w:szCs w:val="44"/>
        </w:rPr>
        <w:t>年</w:t>
      </w:r>
      <w:r w:rsidRPr="009E3546">
        <w:rPr>
          <w:rFonts w:ascii="黑体" w:eastAsia="黑体" w:hAnsi="黑体" w:cs="黑体" w:hint="eastAsia"/>
          <w:sz w:val="44"/>
          <w:szCs w:val="44"/>
        </w:rPr>
        <w:t>馆藏</w:t>
      </w:r>
      <w:r>
        <w:rPr>
          <w:rFonts w:ascii="黑体" w:eastAsia="黑体" w:hAnsi="黑体" w:cs="黑体" w:hint="eastAsia"/>
          <w:sz w:val="44"/>
          <w:szCs w:val="44"/>
        </w:rPr>
        <w:t>档案数字化</w:t>
      </w:r>
      <w:r w:rsidRPr="00BC5361">
        <w:rPr>
          <w:rFonts w:ascii="黑体" w:eastAsia="黑体" w:hAnsi="黑体" w:cs="黑体" w:hint="eastAsia"/>
          <w:sz w:val="44"/>
          <w:szCs w:val="44"/>
        </w:rPr>
        <w:t>项目支出绩效</w:t>
      </w:r>
    </w:p>
    <w:p w:rsidR="007F0CFF" w:rsidRPr="00BC5361" w:rsidRDefault="007F0CFF" w:rsidP="00CE49DA">
      <w:pPr>
        <w:spacing w:line="580" w:lineRule="exact"/>
        <w:jc w:val="center"/>
        <w:rPr>
          <w:rFonts w:ascii="黑体" w:eastAsia="黑体" w:hAnsi="黑体"/>
          <w:sz w:val="44"/>
          <w:szCs w:val="44"/>
        </w:rPr>
      </w:pPr>
      <w:r w:rsidRPr="00BC5361">
        <w:rPr>
          <w:rFonts w:ascii="黑体" w:eastAsia="黑体" w:hAnsi="黑体" w:cs="黑体" w:hint="eastAsia"/>
          <w:sz w:val="44"/>
          <w:szCs w:val="44"/>
        </w:rPr>
        <w:t>评价报告</w:t>
      </w:r>
    </w:p>
    <w:p w:rsidR="007F0CFF" w:rsidRPr="00CE49DA" w:rsidRDefault="007F0CFF" w:rsidP="00473AC8">
      <w:pPr>
        <w:spacing w:line="580" w:lineRule="exact"/>
        <w:ind w:firstLineChars="200" w:firstLine="640"/>
        <w:rPr>
          <w:rFonts w:ascii="仿宋_GB2312" w:eastAsia="仿宋_GB2312" w:hAnsi="仿宋_GB2312"/>
          <w:sz w:val="32"/>
          <w:szCs w:val="32"/>
        </w:rPr>
      </w:pPr>
    </w:p>
    <w:p w:rsidR="007F0CFF" w:rsidRPr="007F0CFF" w:rsidRDefault="007F0CFF" w:rsidP="009E3546">
      <w:pPr>
        <w:spacing w:line="580" w:lineRule="exact"/>
        <w:ind w:firstLineChars="200" w:firstLine="640"/>
        <w:rPr>
          <w:rFonts w:ascii="黑体" w:eastAsia="黑体" w:hAnsi="黑体" w:cs="仿宋"/>
          <w:sz w:val="32"/>
          <w:szCs w:val="32"/>
        </w:rPr>
      </w:pPr>
      <w:r w:rsidRPr="007F0CFF">
        <w:rPr>
          <w:rFonts w:ascii="黑体" w:eastAsia="黑体" w:hAnsi="黑体" w:cs="仿宋" w:hint="eastAsia"/>
          <w:sz w:val="32"/>
          <w:szCs w:val="32"/>
        </w:rPr>
        <w:t>一、项目概况</w:t>
      </w:r>
    </w:p>
    <w:p w:rsidR="007F0CFF" w:rsidRPr="009E3546" w:rsidRDefault="007F0CFF" w:rsidP="009E3546">
      <w:pPr>
        <w:spacing w:line="580" w:lineRule="exact"/>
        <w:ind w:firstLineChars="200" w:firstLine="640"/>
        <w:rPr>
          <w:rFonts w:ascii="仿宋" w:eastAsia="仿宋" w:hAnsi="仿宋" w:cs="仿宋"/>
          <w:sz w:val="32"/>
          <w:szCs w:val="32"/>
        </w:rPr>
      </w:pPr>
      <w:r w:rsidRPr="009E3546">
        <w:rPr>
          <w:rFonts w:ascii="仿宋" w:eastAsia="仿宋" w:hAnsi="仿宋" w:cs="仿宋" w:hint="eastAsia"/>
          <w:sz w:val="32"/>
          <w:szCs w:val="32"/>
        </w:rPr>
        <w:t>介绍项目基本情况，重点说明以下内容：</w:t>
      </w:r>
    </w:p>
    <w:p w:rsidR="007F0CFF" w:rsidRPr="007F0CFF" w:rsidRDefault="007F0CFF" w:rsidP="007F0CFF">
      <w:pPr>
        <w:spacing w:line="580" w:lineRule="exact"/>
        <w:ind w:firstLineChars="200" w:firstLine="640"/>
        <w:rPr>
          <w:rFonts w:ascii="楷体_GB2312" w:eastAsia="楷体_GB2312" w:hAnsi="仿宋" w:cs="仿宋"/>
          <w:sz w:val="32"/>
          <w:szCs w:val="32"/>
        </w:rPr>
      </w:pPr>
      <w:r w:rsidRPr="007F0CFF">
        <w:rPr>
          <w:rFonts w:ascii="楷体_GB2312" w:eastAsia="楷体_GB2312" w:hAnsi="仿宋" w:cs="仿宋" w:hint="eastAsia"/>
          <w:sz w:val="32"/>
          <w:szCs w:val="32"/>
        </w:rPr>
        <w:t>（一）项目资金申报及批复情况。</w:t>
      </w:r>
    </w:p>
    <w:p w:rsidR="007F0CFF" w:rsidRPr="009E3546" w:rsidRDefault="007F0CFF" w:rsidP="009E3546">
      <w:pPr>
        <w:spacing w:line="580" w:lineRule="exact"/>
        <w:ind w:firstLineChars="200" w:firstLine="640"/>
        <w:rPr>
          <w:rFonts w:ascii="仿宋" w:eastAsia="仿宋" w:hAnsi="仿宋" w:cs="仿宋"/>
          <w:sz w:val="32"/>
          <w:szCs w:val="32"/>
        </w:rPr>
      </w:pPr>
      <w:r w:rsidRPr="009E3546">
        <w:rPr>
          <w:rFonts w:ascii="仿宋" w:eastAsia="仿宋" w:hAnsi="仿宋" w:cs="仿宋" w:hint="eastAsia"/>
          <w:sz w:val="32"/>
          <w:szCs w:val="32"/>
        </w:rPr>
        <w:t>2018年广汉市档案局申报馆藏档案数字化项目任务为300万页，所需资金68.4万元，实际批复金额68.4万元，采取财政集中采购劳务服务，资金支付方式：授权支付，严格执行招标文件要求、合同要求，实行按项目完成进度拨款，符合资金管理办法等相关规定。</w:t>
      </w:r>
    </w:p>
    <w:p w:rsidR="007F0CFF" w:rsidRPr="009E3546" w:rsidRDefault="007F0CFF" w:rsidP="007F0CFF">
      <w:pPr>
        <w:spacing w:line="580" w:lineRule="exact"/>
        <w:ind w:firstLineChars="200" w:firstLine="640"/>
        <w:rPr>
          <w:rFonts w:ascii="仿宋" w:eastAsia="仿宋" w:hAnsi="仿宋" w:cs="仿宋"/>
          <w:sz w:val="32"/>
          <w:szCs w:val="32"/>
        </w:rPr>
      </w:pPr>
      <w:r w:rsidRPr="007F0CFF">
        <w:rPr>
          <w:rFonts w:ascii="楷体_GB2312" w:eastAsia="楷体_GB2312" w:hAnsi="仿宋" w:cs="仿宋" w:hint="eastAsia"/>
          <w:sz w:val="32"/>
          <w:szCs w:val="32"/>
        </w:rPr>
        <w:t>（二）项目绩效目标。</w:t>
      </w:r>
      <w:r w:rsidRPr="009E3546">
        <w:rPr>
          <w:rFonts w:ascii="仿宋" w:eastAsia="仿宋" w:hAnsi="仿宋" w:cs="仿宋" w:hint="eastAsia"/>
          <w:sz w:val="32"/>
          <w:szCs w:val="32"/>
        </w:rPr>
        <w:t>对广汉市档案馆馆藏档案进行数字化处理（包括重新编写页码、规范录入案卷目录和卷内目录，档案页面扫描、扫描页面处理、档案对接上</w:t>
      </w:r>
      <w:proofErr w:type="gramStart"/>
      <w:r w:rsidRPr="009E3546">
        <w:rPr>
          <w:rFonts w:ascii="仿宋" w:eastAsia="仿宋" w:hAnsi="仿宋" w:cs="仿宋" w:hint="eastAsia"/>
          <w:sz w:val="32"/>
          <w:szCs w:val="32"/>
        </w:rPr>
        <w:t>挂电子</w:t>
      </w:r>
      <w:proofErr w:type="gramEnd"/>
      <w:r w:rsidRPr="009E3546">
        <w:rPr>
          <w:rFonts w:ascii="仿宋" w:eastAsia="仿宋" w:hAnsi="仿宋" w:cs="仿宋" w:hint="eastAsia"/>
          <w:sz w:val="32"/>
          <w:szCs w:val="32"/>
        </w:rPr>
        <w:t>原文等），计划任务为300万页。</w:t>
      </w:r>
    </w:p>
    <w:p w:rsidR="007F0CFF" w:rsidRPr="007F0CFF" w:rsidRDefault="007F0CFF" w:rsidP="007F0CFF">
      <w:pPr>
        <w:spacing w:line="580" w:lineRule="exact"/>
        <w:ind w:firstLineChars="200" w:firstLine="640"/>
        <w:rPr>
          <w:rFonts w:ascii="楷体_GB2312" w:eastAsia="楷体_GB2312" w:hAnsi="仿宋" w:cs="仿宋"/>
          <w:sz w:val="32"/>
          <w:szCs w:val="32"/>
        </w:rPr>
      </w:pPr>
      <w:r w:rsidRPr="007F0CFF">
        <w:rPr>
          <w:rFonts w:ascii="楷体_GB2312" w:eastAsia="楷体_GB2312" w:hAnsi="仿宋" w:cs="仿宋" w:hint="eastAsia"/>
          <w:sz w:val="32"/>
          <w:szCs w:val="32"/>
        </w:rPr>
        <w:t>（三）项目资金申报相符性。</w:t>
      </w:r>
    </w:p>
    <w:p w:rsidR="007F0CFF" w:rsidRPr="009E3546" w:rsidRDefault="007F0CFF" w:rsidP="009E3546">
      <w:pPr>
        <w:spacing w:line="580" w:lineRule="exact"/>
        <w:ind w:firstLineChars="200" w:firstLine="640"/>
        <w:rPr>
          <w:rFonts w:ascii="仿宋" w:eastAsia="仿宋" w:hAnsi="仿宋" w:cs="仿宋"/>
          <w:sz w:val="32"/>
          <w:szCs w:val="32"/>
        </w:rPr>
      </w:pPr>
      <w:r w:rsidRPr="009E3546">
        <w:rPr>
          <w:rFonts w:ascii="仿宋" w:eastAsia="仿宋" w:hAnsi="仿宋" w:cs="仿宋" w:hint="eastAsia"/>
          <w:sz w:val="32"/>
          <w:szCs w:val="32"/>
        </w:rPr>
        <w:t>项目申报内容为对馆藏档案300万页进行数字化处理，与具体实施内容相符，申报目标合理可行。</w:t>
      </w:r>
    </w:p>
    <w:p w:rsidR="007F0CFF" w:rsidRPr="009E3546" w:rsidRDefault="007F0CFF" w:rsidP="009E3546">
      <w:pPr>
        <w:spacing w:line="580" w:lineRule="exact"/>
        <w:ind w:firstLineChars="200" w:firstLine="640"/>
        <w:rPr>
          <w:rFonts w:ascii="仿宋" w:eastAsia="仿宋" w:hAnsi="仿宋" w:cs="仿宋"/>
          <w:sz w:val="32"/>
          <w:szCs w:val="32"/>
        </w:rPr>
      </w:pPr>
      <w:r w:rsidRPr="007F0CFF">
        <w:rPr>
          <w:rFonts w:ascii="黑体" w:eastAsia="黑体" w:hAnsi="黑体" w:cs="仿宋" w:hint="eastAsia"/>
          <w:sz w:val="32"/>
          <w:szCs w:val="32"/>
        </w:rPr>
        <w:t>二、项目实施及管理情况</w:t>
      </w:r>
    </w:p>
    <w:p w:rsidR="007F0CFF" w:rsidRPr="007F0CFF" w:rsidRDefault="007F0CFF" w:rsidP="009E3546">
      <w:pPr>
        <w:spacing w:line="580" w:lineRule="exact"/>
        <w:ind w:firstLineChars="200" w:firstLine="640"/>
        <w:rPr>
          <w:rFonts w:ascii="楷体_GB2312" w:eastAsia="楷体_GB2312" w:hAnsi="仿宋" w:cs="仿宋"/>
          <w:sz w:val="32"/>
          <w:szCs w:val="32"/>
        </w:rPr>
      </w:pPr>
      <w:r w:rsidRPr="007F0CFF">
        <w:rPr>
          <w:rFonts w:ascii="楷体_GB2312" w:eastAsia="楷体_GB2312" w:hAnsi="仿宋" w:cs="仿宋" w:hint="eastAsia"/>
          <w:sz w:val="32"/>
          <w:szCs w:val="32"/>
        </w:rPr>
        <w:t>（一）资金计划、到位及使用情况。</w:t>
      </w:r>
    </w:p>
    <w:p w:rsidR="007F0CFF" w:rsidRPr="009E3546" w:rsidRDefault="007F0CFF" w:rsidP="009E3546">
      <w:pPr>
        <w:spacing w:line="580" w:lineRule="exact"/>
        <w:ind w:firstLineChars="200" w:firstLine="640"/>
        <w:rPr>
          <w:rFonts w:ascii="仿宋" w:eastAsia="仿宋" w:hAnsi="仿宋" w:cs="仿宋"/>
          <w:sz w:val="32"/>
          <w:szCs w:val="32"/>
        </w:rPr>
      </w:pPr>
      <w:r w:rsidRPr="009E3546">
        <w:rPr>
          <w:rFonts w:ascii="仿宋" w:eastAsia="仿宋" w:hAnsi="仿宋" w:cs="仿宋"/>
          <w:sz w:val="32"/>
          <w:szCs w:val="32"/>
        </w:rPr>
        <w:t>1</w:t>
      </w:r>
      <w:r w:rsidRPr="009E3546">
        <w:rPr>
          <w:rFonts w:ascii="仿宋" w:eastAsia="仿宋" w:hAnsi="仿宋" w:cs="仿宋" w:hint="eastAsia"/>
          <w:sz w:val="32"/>
          <w:szCs w:val="32"/>
        </w:rPr>
        <w:t>、资金计划及到位。项目资金68.4万元于2018年3月初全部到位，到位率100%。</w:t>
      </w:r>
    </w:p>
    <w:p w:rsidR="007F0CFF" w:rsidRPr="009E3546" w:rsidRDefault="007F0CFF" w:rsidP="009E3546">
      <w:pPr>
        <w:spacing w:line="580" w:lineRule="exact"/>
        <w:ind w:firstLineChars="200" w:firstLine="640"/>
        <w:rPr>
          <w:rFonts w:ascii="仿宋" w:eastAsia="仿宋" w:hAnsi="仿宋" w:cs="仿宋"/>
          <w:sz w:val="32"/>
          <w:szCs w:val="32"/>
        </w:rPr>
      </w:pPr>
      <w:r w:rsidRPr="009E3546">
        <w:rPr>
          <w:rFonts w:ascii="仿宋" w:eastAsia="仿宋" w:hAnsi="仿宋" w:cs="仿宋"/>
          <w:sz w:val="32"/>
          <w:szCs w:val="32"/>
        </w:rPr>
        <w:lastRenderedPageBreak/>
        <w:t>2</w:t>
      </w:r>
      <w:r w:rsidRPr="009E3546">
        <w:rPr>
          <w:rFonts w:ascii="仿宋" w:eastAsia="仿宋" w:hAnsi="仿宋" w:cs="仿宋" w:hint="eastAsia"/>
          <w:sz w:val="32"/>
          <w:szCs w:val="32"/>
        </w:rPr>
        <w:t>、资金使用。2018年11月底完成项目任务300万页数字化处理任务，资金使用100%。</w:t>
      </w:r>
    </w:p>
    <w:p w:rsidR="007F0CFF" w:rsidRPr="007F0CFF" w:rsidRDefault="007F0CFF" w:rsidP="007F0CFF">
      <w:pPr>
        <w:spacing w:line="580" w:lineRule="exact"/>
        <w:ind w:firstLineChars="200" w:firstLine="640"/>
        <w:rPr>
          <w:rFonts w:ascii="楷体_GB2312" w:eastAsia="楷体_GB2312" w:hAnsi="仿宋" w:cs="仿宋"/>
          <w:sz w:val="32"/>
          <w:szCs w:val="32"/>
        </w:rPr>
      </w:pPr>
      <w:r w:rsidRPr="007F0CFF">
        <w:rPr>
          <w:rFonts w:ascii="楷体_GB2312" w:eastAsia="楷体_GB2312" w:hAnsi="仿宋" w:cs="仿宋" w:hint="eastAsia"/>
          <w:sz w:val="32"/>
          <w:szCs w:val="32"/>
        </w:rPr>
        <w:t>（二）项目财务管理情况。</w:t>
      </w:r>
    </w:p>
    <w:p w:rsidR="007F0CFF" w:rsidRPr="009E3546" w:rsidRDefault="007F0CFF" w:rsidP="009E3546">
      <w:pPr>
        <w:spacing w:line="580" w:lineRule="exact"/>
        <w:ind w:firstLineChars="200" w:firstLine="640"/>
        <w:rPr>
          <w:rFonts w:ascii="仿宋" w:eastAsia="仿宋" w:hAnsi="仿宋" w:cs="仿宋"/>
          <w:sz w:val="32"/>
          <w:szCs w:val="32"/>
        </w:rPr>
      </w:pPr>
      <w:r w:rsidRPr="009E3546">
        <w:rPr>
          <w:rFonts w:ascii="仿宋" w:eastAsia="仿宋" w:hAnsi="仿宋" w:cs="仿宋" w:hint="eastAsia"/>
          <w:sz w:val="32"/>
          <w:szCs w:val="32"/>
        </w:rPr>
        <w:t>项目费用支出严格执行财务相关制度，按项目完成进度分期拨款，严格全程控制和监督乙方完成任务的安全和质量，拨款严格执行报批程序，以进度验收报告为依据，并即时做好了财务处理。</w:t>
      </w:r>
    </w:p>
    <w:p w:rsidR="007F0CFF" w:rsidRPr="007F0CFF" w:rsidRDefault="007F0CFF" w:rsidP="007F0CFF">
      <w:pPr>
        <w:spacing w:line="580" w:lineRule="exact"/>
        <w:ind w:firstLineChars="200" w:firstLine="640"/>
        <w:rPr>
          <w:rFonts w:ascii="楷体_GB2312" w:eastAsia="楷体_GB2312" w:hAnsi="仿宋" w:cs="仿宋"/>
          <w:sz w:val="32"/>
          <w:szCs w:val="32"/>
        </w:rPr>
      </w:pPr>
      <w:r w:rsidRPr="007F0CFF">
        <w:rPr>
          <w:rFonts w:ascii="楷体_GB2312" w:eastAsia="楷体_GB2312" w:hAnsi="仿宋" w:cs="仿宋" w:hint="eastAsia"/>
          <w:sz w:val="32"/>
          <w:szCs w:val="32"/>
        </w:rPr>
        <w:t>（三）项目组织实施情况。</w:t>
      </w:r>
    </w:p>
    <w:p w:rsidR="007F0CFF" w:rsidRPr="009E3546" w:rsidRDefault="007F0CFF" w:rsidP="009E3546">
      <w:pPr>
        <w:spacing w:line="580" w:lineRule="exact"/>
        <w:ind w:firstLineChars="200" w:firstLine="640"/>
        <w:rPr>
          <w:rFonts w:ascii="仿宋" w:eastAsia="仿宋" w:hAnsi="仿宋" w:cs="仿宋"/>
          <w:sz w:val="32"/>
          <w:szCs w:val="32"/>
        </w:rPr>
      </w:pPr>
      <w:r w:rsidRPr="009E3546">
        <w:rPr>
          <w:rFonts w:ascii="仿宋" w:eastAsia="仿宋" w:hAnsi="仿宋" w:cs="仿宋" w:hint="eastAsia"/>
          <w:sz w:val="32"/>
          <w:szCs w:val="32"/>
        </w:rPr>
        <w:t>该项目通过市财经领导小组审核同意，局党组讨论研究实施，沿用2015年该项目采购招标合同，确定了中标单位为四川领航信息技术有限公司（现更名为四川新</w:t>
      </w:r>
      <w:proofErr w:type="gramStart"/>
      <w:r w:rsidRPr="009E3546">
        <w:rPr>
          <w:rFonts w:ascii="仿宋" w:eastAsia="仿宋" w:hAnsi="仿宋" w:cs="仿宋" w:hint="eastAsia"/>
          <w:sz w:val="32"/>
          <w:szCs w:val="32"/>
        </w:rPr>
        <w:t>悦创新</w:t>
      </w:r>
      <w:proofErr w:type="gramEnd"/>
      <w:r w:rsidRPr="009E3546">
        <w:rPr>
          <w:rFonts w:ascii="仿宋" w:eastAsia="仿宋" w:hAnsi="仿宋" w:cs="仿宋" w:hint="eastAsia"/>
          <w:sz w:val="32"/>
          <w:szCs w:val="32"/>
        </w:rPr>
        <w:t>信息技术有限公司）。</w:t>
      </w:r>
    </w:p>
    <w:p w:rsidR="007F0CFF" w:rsidRPr="009E3546" w:rsidRDefault="007F0CFF" w:rsidP="009E3546">
      <w:pPr>
        <w:spacing w:line="580" w:lineRule="exact"/>
        <w:ind w:firstLineChars="200" w:firstLine="640"/>
        <w:rPr>
          <w:rFonts w:ascii="仿宋" w:eastAsia="仿宋" w:hAnsi="仿宋" w:cs="仿宋"/>
          <w:sz w:val="32"/>
          <w:szCs w:val="32"/>
        </w:rPr>
      </w:pPr>
      <w:r w:rsidRPr="007F0CFF">
        <w:rPr>
          <w:rFonts w:ascii="黑体" w:eastAsia="黑体" w:hAnsi="黑体" w:cs="仿宋" w:hint="eastAsia"/>
          <w:sz w:val="32"/>
          <w:szCs w:val="32"/>
        </w:rPr>
        <w:t>三、目标完成情况</w:t>
      </w:r>
      <w:r w:rsidRPr="009E3546">
        <w:rPr>
          <w:rFonts w:ascii="仿宋" w:eastAsia="仿宋" w:hAnsi="仿宋" w:cs="仿宋"/>
          <w:sz w:val="32"/>
          <w:szCs w:val="32"/>
        </w:rPr>
        <w:tab/>
      </w:r>
    </w:p>
    <w:p w:rsidR="007F0CFF" w:rsidRPr="007F0CFF" w:rsidRDefault="007F0CFF" w:rsidP="007F0CFF">
      <w:pPr>
        <w:spacing w:line="580" w:lineRule="exact"/>
        <w:ind w:firstLineChars="200" w:firstLine="640"/>
        <w:rPr>
          <w:rFonts w:ascii="楷体_GB2312" w:eastAsia="楷体_GB2312" w:hAnsi="仿宋" w:cs="仿宋"/>
          <w:sz w:val="32"/>
          <w:szCs w:val="32"/>
        </w:rPr>
      </w:pPr>
      <w:r w:rsidRPr="007F0CFF">
        <w:rPr>
          <w:rFonts w:ascii="楷体_GB2312" w:eastAsia="楷体_GB2312" w:hAnsi="仿宋" w:cs="仿宋" w:hint="eastAsia"/>
          <w:sz w:val="32"/>
          <w:szCs w:val="32"/>
        </w:rPr>
        <w:t>（一）目标任务量完成情况。</w:t>
      </w:r>
    </w:p>
    <w:p w:rsidR="007F0CFF" w:rsidRPr="009E3546" w:rsidRDefault="007F0CFF" w:rsidP="009E3546">
      <w:pPr>
        <w:spacing w:line="580" w:lineRule="exact"/>
        <w:ind w:firstLineChars="200" w:firstLine="640"/>
        <w:rPr>
          <w:rFonts w:ascii="仿宋" w:eastAsia="仿宋" w:hAnsi="仿宋" w:cs="仿宋"/>
          <w:sz w:val="32"/>
          <w:szCs w:val="32"/>
        </w:rPr>
      </w:pPr>
      <w:r w:rsidRPr="009E3546">
        <w:rPr>
          <w:rFonts w:ascii="仿宋" w:eastAsia="仿宋" w:hAnsi="仿宋" w:cs="仿宋" w:hint="eastAsia"/>
          <w:sz w:val="32"/>
          <w:szCs w:val="32"/>
        </w:rPr>
        <w:t>2018年完成任务300万页，完成100%。</w:t>
      </w:r>
    </w:p>
    <w:p w:rsidR="007F0CFF" w:rsidRPr="007F0CFF" w:rsidRDefault="007F0CFF" w:rsidP="007F0CFF">
      <w:pPr>
        <w:spacing w:line="580" w:lineRule="exact"/>
        <w:ind w:firstLineChars="200" w:firstLine="640"/>
        <w:rPr>
          <w:rFonts w:ascii="楷体_GB2312" w:eastAsia="楷体_GB2312" w:hAnsi="仿宋" w:cs="仿宋"/>
          <w:sz w:val="32"/>
          <w:szCs w:val="32"/>
        </w:rPr>
      </w:pPr>
      <w:r w:rsidRPr="007F0CFF">
        <w:rPr>
          <w:rFonts w:ascii="楷体_GB2312" w:eastAsia="楷体_GB2312" w:hAnsi="仿宋" w:cs="仿宋" w:hint="eastAsia"/>
          <w:sz w:val="32"/>
          <w:szCs w:val="32"/>
        </w:rPr>
        <w:t>（二）目标质量完成情况。</w:t>
      </w:r>
    </w:p>
    <w:p w:rsidR="007F0CFF" w:rsidRPr="009E3546" w:rsidRDefault="007F0CFF" w:rsidP="009E3546">
      <w:pPr>
        <w:spacing w:line="580" w:lineRule="exact"/>
        <w:ind w:firstLineChars="200" w:firstLine="640"/>
        <w:rPr>
          <w:rFonts w:ascii="仿宋" w:eastAsia="仿宋" w:hAnsi="仿宋" w:cs="仿宋"/>
          <w:sz w:val="32"/>
          <w:szCs w:val="32"/>
        </w:rPr>
      </w:pPr>
      <w:r w:rsidRPr="009E3546">
        <w:rPr>
          <w:rFonts w:ascii="仿宋" w:eastAsia="仿宋" w:hAnsi="仿宋" w:cs="仿宋" w:hint="eastAsia"/>
          <w:sz w:val="32"/>
          <w:szCs w:val="32"/>
        </w:rPr>
        <w:t>经我局验收小组对2018年完成任务的档案扫描质量随机抽样调查，95.8%以上符合招标和合同要求。</w:t>
      </w:r>
    </w:p>
    <w:p w:rsidR="007F0CFF" w:rsidRPr="007F0CFF" w:rsidRDefault="007F0CFF" w:rsidP="007F0CFF">
      <w:pPr>
        <w:spacing w:line="580" w:lineRule="exact"/>
        <w:ind w:firstLineChars="200" w:firstLine="640"/>
        <w:rPr>
          <w:rFonts w:ascii="楷体_GB2312" w:eastAsia="楷体_GB2312" w:hAnsi="仿宋" w:cs="仿宋"/>
          <w:sz w:val="32"/>
          <w:szCs w:val="32"/>
        </w:rPr>
      </w:pPr>
      <w:r w:rsidRPr="007F0CFF">
        <w:rPr>
          <w:rFonts w:ascii="楷体_GB2312" w:eastAsia="楷体_GB2312" w:hAnsi="仿宋" w:cs="仿宋" w:hint="eastAsia"/>
          <w:sz w:val="32"/>
          <w:szCs w:val="32"/>
        </w:rPr>
        <w:t>（三）目标进度完成情况。</w:t>
      </w:r>
    </w:p>
    <w:p w:rsidR="007F0CFF" w:rsidRPr="009E3546" w:rsidRDefault="007F0CFF" w:rsidP="009E3546">
      <w:pPr>
        <w:spacing w:line="580" w:lineRule="exact"/>
        <w:ind w:firstLineChars="200" w:firstLine="640"/>
        <w:rPr>
          <w:rFonts w:ascii="仿宋" w:eastAsia="仿宋" w:hAnsi="仿宋" w:cs="仿宋"/>
          <w:sz w:val="32"/>
          <w:szCs w:val="32"/>
        </w:rPr>
      </w:pPr>
      <w:r w:rsidRPr="009E3546">
        <w:rPr>
          <w:rFonts w:ascii="仿宋" w:eastAsia="仿宋" w:hAnsi="仿宋" w:cs="仿宋" w:hint="eastAsia"/>
          <w:sz w:val="32"/>
          <w:szCs w:val="32"/>
        </w:rPr>
        <w:t>已完成进度100%。</w:t>
      </w:r>
    </w:p>
    <w:p w:rsidR="007F0CFF" w:rsidRPr="007F0CFF" w:rsidRDefault="007F0CFF" w:rsidP="009E3546">
      <w:pPr>
        <w:spacing w:line="580" w:lineRule="exact"/>
        <w:ind w:firstLineChars="200" w:firstLine="640"/>
        <w:rPr>
          <w:rFonts w:ascii="黑体" w:eastAsia="黑体" w:hAnsi="黑体" w:cs="仿宋"/>
          <w:sz w:val="32"/>
          <w:szCs w:val="32"/>
        </w:rPr>
      </w:pPr>
      <w:r w:rsidRPr="007F0CFF">
        <w:rPr>
          <w:rFonts w:ascii="黑体" w:eastAsia="黑体" w:hAnsi="黑体" w:cs="仿宋" w:hint="eastAsia"/>
          <w:sz w:val="32"/>
          <w:szCs w:val="32"/>
        </w:rPr>
        <w:t>四、项目效益情况</w:t>
      </w:r>
    </w:p>
    <w:p w:rsidR="007F0CFF" w:rsidRPr="009E3546" w:rsidRDefault="007F0CFF" w:rsidP="009E3546">
      <w:pPr>
        <w:spacing w:line="580" w:lineRule="exact"/>
        <w:ind w:firstLineChars="200" w:firstLine="640"/>
        <w:rPr>
          <w:rFonts w:ascii="仿宋" w:eastAsia="仿宋" w:hAnsi="仿宋" w:cs="仿宋"/>
          <w:sz w:val="32"/>
          <w:szCs w:val="32"/>
        </w:rPr>
      </w:pPr>
      <w:r w:rsidRPr="009E3546">
        <w:rPr>
          <w:rFonts w:ascii="仿宋" w:eastAsia="仿宋" w:hAnsi="仿宋" w:cs="仿宋" w:hint="eastAsia"/>
          <w:sz w:val="32"/>
          <w:szCs w:val="32"/>
        </w:rPr>
        <w:t>通过对馆藏档案的数字化处理后，取得的效益明显，主要表现有以下几个方面：</w:t>
      </w:r>
    </w:p>
    <w:p w:rsidR="007F0CFF" w:rsidRPr="009E3546" w:rsidRDefault="007F0CFF" w:rsidP="009E3546">
      <w:pPr>
        <w:spacing w:line="580" w:lineRule="exact"/>
        <w:ind w:firstLineChars="200" w:firstLine="643"/>
        <w:rPr>
          <w:rFonts w:ascii="仿宋" w:eastAsia="仿宋" w:hAnsi="仿宋" w:cs="仿宋"/>
          <w:sz w:val="32"/>
          <w:szCs w:val="32"/>
        </w:rPr>
      </w:pPr>
      <w:r w:rsidRPr="009E3546">
        <w:rPr>
          <w:rFonts w:ascii="仿宋" w:eastAsia="仿宋" w:hAnsi="仿宋" w:cs="仿宋" w:hint="eastAsia"/>
          <w:b/>
          <w:sz w:val="32"/>
          <w:szCs w:val="32"/>
        </w:rPr>
        <w:t>一是</w:t>
      </w:r>
      <w:r w:rsidRPr="009E3546">
        <w:rPr>
          <w:rFonts w:ascii="仿宋" w:eastAsia="仿宋" w:hAnsi="仿宋" w:cs="仿宋" w:hint="eastAsia"/>
          <w:sz w:val="32"/>
          <w:szCs w:val="32"/>
        </w:rPr>
        <w:t>完成了对馆藏档案</w:t>
      </w:r>
      <w:proofErr w:type="gramStart"/>
      <w:r w:rsidRPr="009E3546">
        <w:rPr>
          <w:rFonts w:ascii="仿宋" w:eastAsia="仿宋" w:hAnsi="仿宋" w:cs="仿宋" w:hint="eastAsia"/>
          <w:sz w:val="32"/>
          <w:szCs w:val="32"/>
        </w:rPr>
        <w:t>案卷级</w:t>
      </w:r>
      <w:proofErr w:type="gramEnd"/>
      <w:r w:rsidRPr="009E3546">
        <w:rPr>
          <w:rFonts w:ascii="仿宋" w:eastAsia="仿宋" w:hAnsi="仿宋" w:cs="仿宋" w:hint="eastAsia"/>
          <w:sz w:val="32"/>
          <w:szCs w:val="32"/>
        </w:rPr>
        <w:t>144卷和文件级107488</w:t>
      </w:r>
      <w:r w:rsidRPr="009E3546">
        <w:rPr>
          <w:rFonts w:ascii="仿宋" w:eastAsia="仿宋" w:hAnsi="仿宋" w:cs="仿宋" w:hint="eastAsia"/>
          <w:sz w:val="32"/>
          <w:szCs w:val="32"/>
        </w:rPr>
        <w:lastRenderedPageBreak/>
        <w:t>件档案数字化处理工作，共计300万页。</w:t>
      </w:r>
    </w:p>
    <w:p w:rsidR="007F0CFF" w:rsidRPr="009E3546" w:rsidRDefault="007F0CFF" w:rsidP="009E3546">
      <w:pPr>
        <w:spacing w:line="580" w:lineRule="exact"/>
        <w:ind w:firstLineChars="200" w:firstLine="643"/>
        <w:rPr>
          <w:rFonts w:ascii="仿宋" w:eastAsia="仿宋" w:hAnsi="仿宋" w:cs="仿宋"/>
          <w:sz w:val="32"/>
          <w:szCs w:val="32"/>
        </w:rPr>
      </w:pPr>
      <w:r w:rsidRPr="009E3546">
        <w:rPr>
          <w:rFonts w:ascii="仿宋" w:eastAsia="仿宋" w:hAnsi="仿宋" w:cs="仿宋" w:hint="eastAsia"/>
          <w:b/>
          <w:sz w:val="32"/>
          <w:szCs w:val="32"/>
        </w:rPr>
        <w:t>二是</w:t>
      </w:r>
      <w:r w:rsidRPr="009E3546">
        <w:rPr>
          <w:rFonts w:ascii="仿宋" w:eastAsia="仿宋" w:hAnsi="仿宋" w:cs="仿宋" w:hint="eastAsia"/>
          <w:sz w:val="32"/>
          <w:szCs w:val="32"/>
        </w:rPr>
        <w:t>更方便广大人民群众对档案的利用需求，加快了档案查询提档速度，减轻了档案查阅服务人员的工作量，提升了档案服务水平和服务效率。2018年提供档案利用服务中，共接待查阅利用人员5705人次，</w:t>
      </w:r>
      <w:proofErr w:type="gramStart"/>
      <w:r w:rsidRPr="009E3546">
        <w:rPr>
          <w:rFonts w:ascii="仿宋" w:eastAsia="仿宋" w:hAnsi="仿宋" w:cs="仿宋" w:hint="eastAsia"/>
          <w:sz w:val="32"/>
          <w:szCs w:val="32"/>
        </w:rPr>
        <w:t>调卷数</w:t>
      </w:r>
      <w:proofErr w:type="gramEnd"/>
      <w:r w:rsidRPr="009E3546">
        <w:rPr>
          <w:rFonts w:ascii="仿宋" w:eastAsia="仿宋" w:hAnsi="仿宋" w:cs="仿宋" w:hint="eastAsia"/>
          <w:sz w:val="32"/>
          <w:szCs w:val="32"/>
        </w:rPr>
        <w:t>6736卷、18214件，，特别是在开展档案馆异地查档过程中，起到高效利用，共接受异地查档39起。为群众解决婚姻、职称、保险、任职、工资等涉及切身利益的问题提供切实的依据，为机关企事业单位顺利开展工作查阅政策性文件提供周密服务，并得到了广大档案查阅人员的一致好评。</w:t>
      </w:r>
    </w:p>
    <w:p w:rsidR="007F0CFF" w:rsidRPr="009E3546" w:rsidRDefault="007F0CFF" w:rsidP="009E3546">
      <w:pPr>
        <w:spacing w:line="580" w:lineRule="exact"/>
        <w:ind w:firstLineChars="200" w:firstLine="643"/>
        <w:rPr>
          <w:rFonts w:ascii="仿宋" w:eastAsia="仿宋" w:hAnsi="仿宋" w:cs="仿宋"/>
          <w:b/>
          <w:sz w:val="32"/>
          <w:szCs w:val="32"/>
        </w:rPr>
      </w:pPr>
      <w:r w:rsidRPr="009E3546">
        <w:rPr>
          <w:rFonts w:ascii="仿宋" w:eastAsia="仿宋" w:hAnsi="仿宋" w:cs="仿宋" w:hint="eastAsia"/>
          <w:b/>
          <w:sz w:val="32"/>
          <w:szCs w:val="32"/>
        </w:rPr>
        <w:t>三是</w:t>
      </w:r>
      <w:r w:rsidRPr="009E3546">
        <w:rPr>
          <w:rFonts w:ascii="仿宋" w:eastAsia="仿宋" w:hAnsi="仿宋" w:cs="仿宋" w:hint="eastAsia"/>
          <w:sz w:val="32"/>
          <w:szCs w:val="32"/>
        </w:rPr>
        <w:t>档案数字化处理后，档案出入库的次数减少或基本不出库，极大的减小了翻阅档案对档案造成的损耗，延长了档案的使用寿命，为更好地保管保护档案起到相当显著的作用。</w:t>
      </w:r>
    </w:p>
    <w:p w:rsidR="007F0CFF" w:rsidRPr="009E3546" w:rsidRDefault="007F0CFF" w:rsidP="009E3546">
      <w:pPr>
        <w:spacing w:line="580" w:lineRule="exact"/>
        <w:ind w:firstLineChars="200" w:firstLine="643"/>
        <w:rPr>
          <w:rFonts w:ascii="仿宋" w:eastAsia="仿宋" w:hAnsi="仿宋" w:cs="仿宋"/>
          <w:sz w:val="32"/>
          <w:szCs w:val="32"/>
        </w:rPr>
      </w:pPr>
      <w:r w:rsidRPr="009E3546">
        <w:rPr>
          <w:rFonts w:ascii="仿宋" w:eastAsia="仿宋" w:hAnsi="仿宋" w:cs="仿宋" w:hint="eastAsia"/>
          <w:b/>
          <w:sz w:val="32"/>
          <w:szCs w:val="32"/>
        </w:rPr>
        <w:t>四是</w:t>
      </w:r>
      <w:r w:rsidRPr="009E3546">
        <w:rPr>
          <w:rFonts w:ascii="仿宋" w:eastAsia="仿宋" w:hAnsi="仿宋" w:cs="仿宋" w:hint="eastAsia"/>
          <w:sz w:val="32"/>
          <w:szCs w:val="32"/>
        </w:rPr>
        <w:t>数字化处理后，让档案馆进一步摸清了档案馆藏数量，通过数据库管理能进一步统计馆藏档案数据，能即时掌握每个全宗单位进馆情况，以便制定档案馆每年接收进馆工作任务；同时也为档案馆进档案信息资源发</w:t>
      </w:r>
      <w:proofErr w:type="gramStart"/>
      <w:r w:rsidRPr="009E3546">
        <w:rPr>
          <w:rFonts w:ascii="仿宋" w:eastAsia="仿宋" w:hAnsi="仿宋" w:cs="仿宋" w:hint="eastAsia"/>
          <w:sz w:val="32"/>
          <w:szCs w:val="32"/>
        </w:rPr>
        <w:t>开提供</w:t>
      </w:r>
      <w:proofErr w:type="gramEnd"/>
      <w:r w:rsidRPr="009E3546">
        <w:rPr>
          <w:rFonts w:ascii="仿宋" w:eastAsia="仿宋" w:hAnsi="仿宋" w:cs="仿宋" w:hint="eastAsia"/>
          <w:sz w:val="32"/>
          <w:szCs w:val="32"/>
        </w:rPr>
        <w:t>了平台支撑；提高我市档案工作管理水平和更加明了我市档案工作今后的努力方向和发展重点。</w:t>
      </w:r>
    </w:p>
    <w:p w:rsidR="007F0CFF" w:rsidRPr="007F0CFF" w:rsidRDefault="007F0CFF" w:rsidP="00473AC8">
      <w:pPr>
        <w:spacing w:line="580" w:lineRule="exact"/>
        <w:ind w:firstLineChars="200" w:firstLine="640"/>
        <w:rPr>
          <w:rFonts w:ascii="黑体" w:eastAsia="黑体" w:hAnsi="黑体" w:cs="仿宋"/>
          <w:sz w:val="32"/>
          <w:szCs w:val="32"/>
        </w:rPr>
      </w:pPr>
      <w:r>
        <w:rPr>
          <w:rFonts w:ascii="黑体" w:eastAsia="黑体" w:hAnsi="黑体" w:cs="仿宋" w:hint="eastAsia"/>
          <w:sz w:val="32"/>
          <w:szCs w:val="32"/>
        </w:rPr>
        <w:t>五</w:t>
      </w:r>
      <w:r w:rsidRPr="007F0CFF">
        <w:rPr>
          <w:rFonts w:ascii="黑体" w:eastAsia="黑体" w:hAnsi="黑体" w:cs="仿宋" w:hint="eastAsia"/>
          <w:sz w:val="32"/>
          <w:szCs w:val="32"/>
        </w:rPr>
        <w:t>、存在主要问题</w:t>
      </w:r>
    </w:p>
    <w:p w:rsidR="007F0CFF" w:rsidRDefault="007F0CFF" w:rsidP="00473AC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无</w:t>
      </w:r>
    </w:p>
    <w:p w:rsidR="007F0CFF" w:rsidRPr="007F0CFF" w:rsidRDefault="007F0CFF" w:rsidP="00473AC8">
      <w:pPr>
        <w:spacing w:line="580" w:lineRule="exact"/>
        <w:ind w:firstLineChars="200" w:firstLine="640"/>
        <w:rPr>
          <w:rFonts w:ascii="黑体" w:eastAsia="黑体" w:hAnsi="黑体" w:cs="仿宋"/>
        </w:rPr>
      </w:pPr>
      <w:r>
        <w:rPr>
          <w:rFonts w:ascii="黑体" w:eastAsia="黑体" w:hAnsi="黑体" w:cs="仿宋" w:hint="eastAsia"/>
          <w:sz w:val="32"/>
          <w:szCs w:val="32"/>
        </w:rPr>
        <w:t>六</w:t>
      </w:r>
      <w:r w:rsidRPr="007F0CFF">
        <w:rPr>
          <w:rFonts w:ascii="黑体" w:eastAsia="黑体" w:hAnsi="黑体" w:cs="仿宋" w:hint="eastAsia"/>
          <w:sz w:val="32"/>
          <w:szCs w:val="32"/>
        </w:rPr>
        <w:t>、相关措施建议</w:t>
      </w:r>
    </w:p>
    <w:p w:rsidR="007F0CFF" w:rsidRPr="007F0CFF" w:rsidRDefault="007F0CFF" w:rsidP="007F0CFF">
      <w:pPr>
        <w:spacing w:line="600" w:lineRule="exact"/>
        <w:ind w:firstLineChars="200" w:firstLine="640"/>
        <w:outlineLvl w:val="0"/>
        <w:rPr>
          <w:rFonts w:ascii="仿宋" w:eastAsia="仿宋" w:hAnsi="仿宋" w:cs="仿宋"/>
          <w:sz w:val="32"/>
          <w:szCs w:val="32"/>
        </w:rPr>
      </w:pPr>
      <w:bookmarkStart w:id="63" w:name="_Toc15396618"/>
      <w:r w:rsidRPr="007F0CFF">
        <w:rPr>
          <w:rFonts w:ascii="仿宋" w:eastAsia="仿宋" w:hAnsi="仿宋" w:cs="仿宋" w:hint="eastAsia"/>
          <w:sz w:val="32"/>
          <w:szCs w:val="32"/>
        </w:rPr>
        <w:t>无</w:t>
      </w:r>
    </w:p>
    <w:p w:rsidR="00BB738B" w:rsidRPr="00622830" w:rsidRDefault="007F0CFF" w:rsidP="002F1818">
      <w:pPr>
        <w:spacing w:line="600" w:lineRule="exact"/>
        <w:jc w:val="center"/>
        <w:outlineLvl w:val="0"/>
        <w:rPr>
          <w:rStyle w:val="1Char"/>
          <w:rFonts w:ascii="黑体" w:eastAsia="黑体" w:hAnsi="黑体"/>
          <w:b w:val="0"/>
          <w:bCs w:val="0"/>
        </w:rPr>
      </w:pPr>
      <w:r w:rsidRPr="00622830">
        <w:rPr>
          <w:rFonts w:ascii="黑体" w:eastAsia="黑体" w:hAnsi="黑体" w:cs="黑体" w:hint="eastAsia"/>
          <w:color w:val="000000"/>
          <w:sz w:val="44"/>
          <w:szCs w:val="44"/>
        </w:rPr>
        <w:lastRenderedPageBreak/>
        <w:t>第</w:t>
      </w:r>
      <w:r w:rsidRPr="00622830">
        <w:rPr>
          <w:rStyle w:val="1Char"/>
          <w:rFonts w:ascii="黑体" w:eastAsia="黑体" w:hAnsi="黑体" w:cs="黑体" w:hint="eastAsia"/>
          <w:b w:val="0"/>
          <w:bCs w:val="0"/>
        </w:rPr>
        <w:t>五部分</w:t>
      </w:r>
      <w:r w:rsidRPr="00622830">
        <w:rPr>
          <w:rStyle w:val="1Char"/>
          <w:rFonts w:ascii="黑体" w:eastAsia="黑体" w:hAnsi="黑体" w:cs="黑体"/>
          <w:b w:val="0"/>
          <w:bCs w:val="0"/>
        </w:rPr>
        <w:t xml:space="preserve"> </w:t>
      </w:r>
      <w:r w:rsidRPr="00622830">
        <w:rPr>
          <w:rStyle w:val="1Char"/>
          <w:rFonts w:ascii="黑体" w:eastAsia="黑体" w:hAnsi="黑体" w:cs="黑体" w:hint="eastAsia"/>
          <w:b w:val="0"/>
          <w:bCs w:val="0"/>
        </w:rPr>
        <w:t>附表</w:t>
      </w:r>
      <w:bookmarkEnd w:id="58"/>
      <w:bookmarkEnd w:id="63"/>
    </w:p>
    <w:p w:rsidR="00BB738B" w:rsidRPr="00CE49DA" w:rsidRDefault="00BB738B" w:rsidP="002F1818">
      <w:pPr>
        <w:spacing w:line="600" w:lineRule="exact"/>
        <w:jc w:val="center"/>
        <w:outlineLvl w:val="0"/>
        <w:rPr>
          <w:rFonts w:ascii="仿宋" w:eastAsia="仿宋" w:hAnsi="仿宋"/>
          <w:b/>
          <w:bCs/>
          <w:color w:val="000000"/>
          <w:sz w:val="44"/>
          <w:szCs w:val="44"/>
        </w:rPr>
      </w:pPr>
    </w:p>
    <w:p w:rsidR="00BB738B" w:rsidRPr="00BC5361" w:rsidRDefault="00BB738B" w:rsidP="0079426B">
      <w:pPr>
        <w:pStyle w:val="2"/>
        <w:rPr>
          <w:rFonts w:ascii="仿宋" w:eastAsia="仿宋" w:hAnsi="仿宋" w:cs="Times New Roman"/>
          <w:color w:val="000000"/>
        </w:rPr>
      </w:pPr>
      <w:bookmarkStart w:id="64" w:name="_Toc15396619"/>
      <w:r>
        <w:rPr>
          <w:rFonts w:ascii="仿宋" w:eastAsia="仿宋" w:hAnsi="仿宋" w:cs="仿宋" w:hint="eastAsia"/>
          <w:b w:val="0"/>
          <w:bCs w:val="0"/>
          <w:color w:val="000000"/>
        </w:rPr>
        <w:t>一、</w:t>
      </w:r>
      <w:r w:rsidRPr="00BC5361">
        <w:rPr>
          <w:rFonts w:ascii="仿宋" w:eastAsia="仿宋" w:hAnsi="仿宋" w:cs="仿宋" w:hint="eastAsia"/>
          <w:b w:val="0"/>
          <w:bCs w:val="0"/>
          <w:color w:val="000000"/>
        </w:rPr>
        <w:t>收</w:t>
      </w:r>
      <w:r w:rsidRPr="00BC5361">
        <w:rPr>
          <w:rStyle w:val="2Char"/>
          <w:rFonts w:ascii="仿宋" w:eastAsia="仿宋" w:hAnsi="仿宋" w:cs="仿宋" w:hint="eastAsia"/>
        </w:rPr>
        <w:t>入支出决算总表</w:t>
      </w:r>
      <w:bookmarkEnd w:id="64"/>
    </w:p>
    <w:p w:rsidR="00BB738B" w:rsidRPr="00BC5361" w:rsidRDefault="00BB738B" w:rsidP="0079426B">
      <w:pPr>
        <w:pStyle w:val="2"/>
        <w:rPr>
          <w:rFonts w:ascii="仿宋" w:eastAsia="仿宋" w:hAnsi="仿宋" w:cs="Times New Roman"/>
          <w:color w:val="000000"/>
        </w:rPr>
      </w:pPr>
      <w:bookmarkStart w:id="65" w:name="_Toc15396620"/>
      <w:r w:rsidRPr="00BC5361">
        <w:rPr>
          <w:rFonts w:ascii="仿宋" w:eastAsia="仿宋" w:hAnsi="仿宋" w:cs="仿宋" w:hint="eastAsia"/>
          <w:b w:val="0"/>
          <w:bCs w:val="0"/>
          <w:color w:val="000000"/>
        </w:rPr>
        <w:t>二、收</w:t>
      </w:r>
      <w:r w:rsidRPr="00BC5361">
        <w:rPr>
          <w:rStyle w:val="2Char"/>
          <w:rFonts w:ascii="仿宋" w:eastAsia="仿宋" w:hAnsi="仿宋" w:cs="仿宋" w:hint="eastAsia"/>
        </w:rPr>
        <w:t>入总表</w:t>
      </w:r>
      <w:bookmarkEnd w:id="65"/>
    </w:p>
    <w:p w:rsidR="00BB738B" w:rsidRPr="00BC5361" w:rsidRDefault="00BB738B" w:rsidP="0079426B">
      <w:pPr>
        <w:pStyle w:val="2"/>
        <w:rPr>
          <w:rFonts w:ascii="仿宋" w:eastAsia="仿宋" w:hAnsi="仿宋" w:cs="Times New Roman"/>
          <w:color w:val="000000"/>
        </w:rPr>
      </w:pPr>
      <w:bookmarkStart w:id="66" w:name="_Toc15396621"/>
      <w:r w:rsidRPr="00BC5361">
        <w:rPr>
          <w:rStyle w:val="2Char"/>
          <w:rFonts w:ascii="仿宋" w:eastAsia="仿宋" w:hAnsi="仿宋" w:cs="仿宋" w:hint="eastAsia"/>
        </w:rPr>
        <w:t>三、</w:t>
      </w:r>
      <w:r w:rsidRPr="00BC5361">
        <w:rPr>
          <w:rFonts w:ascii="仿宋" w:eastAsia="仿宋" w:hAnsi="仿宋" w:cs="仿宋" w:hint="eastAsia"/>
          <w:b w:val="0"/>
          <w:bCs w:val="0"/>
          <w:color w:val="000000"/>
        </w:rPr>
        <w:t>支</w:t>
      </w:r>
      <w:r w:rsidRPr="00BC5361">
        <w:rPr>
          <w:rStyle w:val="2Char"/>
          <w:rFonts w:ascii="仿宋" w:eastAsia="仿宋" w:hAnsi="仿宋" w:cs="仿宋" w:hint="eastAsia"/>
        </w:rPr>
        <w:t>出总表</w:t>
      </w:r>
      <w:bookmarkEnd w:id="66"/>
    </w:p>
    <w:p w:rsidR="00BB738B" w:rsidRPr="00BC5361" w:rsidRDefault="00BB738B" w:rsidP="0079426B">
      <w:pPr>
        <w:pStyle w:val="2"/>
        <w:rPr>
          <w:rFonts w:ascii="仿宋" w:eastAsia="仿宋" w:hAnsi="仿宋" w:cs="Times New Roman"/>
          <w:b w:val="0"/>
          <w:bCs w:val="0"/>
          <w:color w:val="000000"/>
        </w:rPr>
      </w:pPr>
      <w:bookmarkStart w:id="67" w:name="_Toc15396622"/>
      <w:r w:rsidRPr="00BC5361">
        <w:rPr>
          <w:rStyle w:val="2Char"/>
          <w:rFonts w:ascii="仿宋" w:eastAsia="仿宋" w:hAnsi="仿宋" w:cs="仿宋" w:hint="eastAsia"/>
        </w:rPr>
        <w:t>四、</w:t>
      </w:r>
      <w:r w:rsidRPr="00BC5361">
        <w:rPr>
          <w:rFonts w:ascii="仿宋" w:eastAsia="仿宋" w:hAnsi="仿宋" w:cs="仿宋" w:hint="eastAsia"/>
          <w:b w:val="0"/>
          <w:bCs w:val="0"/>
          <w:color w:val="000000"/>
        </w:rPr>
        <w:t>财</w:t>
      </w:r>
      <w:r w:rsidRPr="00BC5361">
        <w:rPr>
          <w:rStyle w:val="2Char"/>
          <w:rFonts w:ascii="仿宋" w:eastAsia="仿宋" w:hAnsi="仿宋" w:cs="仿宋" w:hint="eastAsia"/>
        </w:rPr>
        <w:t>政拨款收入支出决算总表</w:t>
      </w:r>
      <w:bookmarkEnd w:id="67"/>
    </w:p>
    <w:p w:rsidR="00BB738B" w:rsidRPr="00BC5361" w:rsidRDefault="00BB738B" w:rsidP="0079426B">
      <w:pPr>
        <w:pStyle w:val="2"/>
        <w:rPr>
          <w:rFonts w:ascii="仿宋" w:eastAsia="仿宋" w:hAnsi="仿宋" w:cs="Times New Roman"/>
          <w:color w:val="000000"/>
        </w:rPr>
      </w:pPr>
      <w:bookmarkStart w:id="68" w:name="_Toc15396623"/>
      <w:r w:rsidRPr="00BC5361">
        <w:rPr>
          <w:rStyle w:val="2Char"/>
          <w:rFonts w:ascii="仿宋" w:eastAsia="仿宋" w:hAnsi="仿宋" w:cs="仿宋" w:hint="eastAsia"/>
        </w:rPr>
        <w:t>五、</w:t>
      </w:r>
      <w:r w:rsidRPr="00BC5361">
        <w:rPr>
          <w:rFonts w:ascii="仿宋" w:eastAsia="仿宋" w:hAnsi="仿宋" w:cs="仿宋" w:hint="eastAsia"/>
          <w:b w:val="0"/>
          <w:bCs w:val="0"/>
          <w:color w:val="000000"/>
        </w:rPr>
        <w:t>财</w:t>
      </w:r>
      <w:r w:rsidRPr="00BC5361">
        <w:rPr>
          <w:rStyle w:val="2Char"/>
          <w:rFonts w:ascii="仿宋" w:eastAsia="仿宋" w:hAnsi="仿宋" w:cs="仿宋" w:hint="eastAsia"/>
        </w:rPr>
        <w:t>政拨款支出决算明细表（政府经济分类科目）</w:t>
      </w:r>
      <w:bookmarkEnd w:id="68"/>
    </w:p>
    <w:p w:rsidR="00BB738B" w:rsidRPr="00BC5361" w:rsidRDefault="00BB738B" w:rsidP="0079426B">
      <w:pPr>
        <w:pStyle w:val="2"/>
        <w:rPr>
          <w:rFonts w:ascii="仿宋" w:eastAsia="仿宋" w:hAnsi="仿宋" w:cs="Times New Roman"/>
          <w:color w:val="000000"/>
        </w:rPr>
      </w:pPr>
      <w:bookmarkStart w:id="69" w:name="_Toc15396624"/>
      <w:r w:rsidRPr="00BC5361">
        <w:rPr>
          <w:rStyle w:val="2Char"/>
          <w:rFonts w:ascii="仿宋" w:eastAsia="仿宋" w:hAnsi="仿宋" w:cs="仿宋" w:hint="eastAsia"/>
        </w:rPr>
        <w:t>六、</w:t>
      </w:r>
      <w:r w:rsidRPr="00BC5361">
        <w:rPr>
          <w:rFonts w:ascii="仿宋" w:eastAsia="仿宋" w:hAnsi="仿宋" w:cs="仿宋" w:hint="eastAsia"/>
          <w:b w:val="0"/>
          <w:bCs w:val="0"/>
          <w:color w:val="000000"/>
        </w:rPr>
        <w:t>一</w:t>
      </w:r>
      <w:r w:rsidRPr="00BC5361">
        <w:rPr>
          <w:rStyle w:val="2Char"/>
          <w:rFonts w:ascii="仿宋" w:eastAsia="仿宋" w:hAnsi="仿宋" w:cs="仿宋" w:hint="eastAsia"/>
        </w:rPr>
        <w:t>般公共预算财政拨款支出决算表</w:t>
      </w:r>
      <w:bookmarkEnd w:id="69"/>
    </w:p>
    <w:p w:rsidR="00BB738B" w:rsidRPr="00BC5361" w:rsidRDefault="00BB738B" w:rsidP="0079426B">
      <w:pPr>
        <w:pStyle w:val="2"/>
        <w:rPr>
          <w:rFonts w:ascii="仿宋" w:eastAsia="仿宋" w:hAnsi="仿宋" w:cs="Times New Roman"/>
          <w:color w:val="000000"/>
        </w:rPr>
      </w:pPr>
      <w:bookmarkStart w:id="70" w:name="_Toc15396625"/>
      <w:r w:rsidRPr="00BC5361">
        <w:rPr>
          <w:rStyle w:val="2Char"/>
          <w:rFonts w:ascii="仿宋" w:eastAsia="仿宋" w:hAnsi="仿宋" w:cs="仿宋" w:hint="eastAsia"/>
        </w:rPr>
        <w:t>七、</w:t>
      </w:r>
      <w:r w:rsidRPr="00BC5361">
        <w:rPr>
          <w:rFonts w:ascii="仿宋" w:eastAsia="仿宋" w:hAnsi="仿宋" w:cs="仿宋" w:hint="eastAsia"/>
          <w:b w:val="0"/>
          <w:bCs w:val="0"/>
          <w:color w:val="000000"/>
        </w:rPr>
        <w:t>一</w:t>
      </w:r>
      <w:r w:rsidRPr="00BC5361">
        <w:rPr>
          <w:rStyle w:val="2Char"/>
          <w:rFonts w:ascii="仿宋" w:eastAsia="仿宋" w:hAnsi="仿宋" w:cs="仿宋" w:hint="eastAsia"/>
        </w:rPr>
        <w:t>般公共预算财政拨款支出决算明细表</w:t>
      </w:r>
      <w:bookmarkEnd w:id="70"/>
    </w:p>
    <w:p w:rsidR="00BB738B" w:rsidRPr="00BC5361" w:rsidRDefault="00BB738B" w:rsidP="0079426B">
      <w:pPr>
        <w:pStyle w:val="2"/>
        <w:rPr>
          <w:rFonts w:ascii="仿宋" w:eastAsia="仿宋" w:hAnsi="仿宋" w:cs="Times New Roman"/>
          <w:color w:val="000000"/>
        </w:rPr>
      </w:pPr>
      <w:bookmarkStart w:id="71" w:name="_Toc15396626"/>
      <w:r w:rsidRPr="00BC5361">
        <w:rPr>
          <w:rStyle w:val="2Char"/>
          <w:rFonts w:ascii="仿宋" w:eastAsia="仿宋" w:hAnsi="仿宋" w:cs="仿宋" w:hint="eastAsia"/>
        </w:rPr>
        <w:t>八、</w:t>
      </w:r>
      <w:r w:rsidRPr="00BC5361">
        <w:rPr>
          <w:rFonts w:ascii="仿宋" w:eastAsia="仿宋" w:hAnsi="仿宋" w:cs="仿宋" w:hint="eastAsia"/>
          <w:b w:val="0"/>
          <w:bCs w:val="0"/>
          <w:color w:val="000000"/>
        </w:rPr>
        <w:t>一</w:t>
      </w:r>
      <w:r w:rsidRPr="00BC5361">
        <w:rPr>
          <w:rStyle w:val="2Char"/>
          <w:rFonts w:ascii="仿宋" w:eastAsia="仿宋" w:hAnsi="仿宋" w:cs="仿宋" w:hint="eastAsia"/>
        </w:rPr>
        <w:t>般公共预算财政拨款基本支出决算表</w:t>
      </w:r>
      <w:bookmarkEnd w:id="71"/>
    </w:p>
    <w:p w:rsidR="00BB738B" w:rsidRPr="00BC5361" w:rsidRDefault="00BB738B" w:rsidP="0079426B">
      <w:pPr>
        <w:pStyle w:val="2"/>
        <w:rPr>
          <w:rFonts w:ascii="仿宋" w:eastAsia="仿宋" w:hAnsi="仿宋" w:cs="Times New Roman"/>
          <w:color w:val="000000"/>
        </w:rPr>
      </w:pPr>
      <w:bookmarkStart w:id="72" w:name="_Toc15396627"/>
      <w:r w:rsidRPr="00BC5361">
        <w:rPr>
          <w:rStyle w:val="2Char"/>
          <w:rFonts w:ascii="仿宋" w:eastAsia="仿宋" w:hAnsi="仿宋" w:cs="仿宋" w:hint="eastAsia"/>
        </w:rPr>
        <w:t>九、</w:t>
      </w:r>
      <w:r w:rsidRPr="00BC5361">
        <w:rPr>
          <w:rFonts w:ascii="仿宋" w:eastAsia="仿宋" w:hAnsi="仿宋" w:cs="仿宋" w:hint="eastAsia"/>
          <w:b w:val="0"/>
          <w:bCs w:val="0"/>
          <w:color w:val="000000"/>
        </w:rPr>
        <w:t>一</w:t>
      </w:r>
      <w:r w:rsidRPr="00BC5361">
        <w:rPr>
          <w:rStyle w:val="2Char"/>
          <w:rFonts w:ascii="仿宋" w:eastAsia="仿宋" w:hAnsi="仿宋" w:cs="仿宋" w:hint="eastAsia"/>
        </w:rPr>
        <w:t>般公共预算财政拨款项目支出决算表</w:t>
      </w:r>
      <w:bookmarkEnd w:id="72"/>
    </w:p>
    <w:p w:rsidR="00BB738B" w:rsidRPr="00BC5361" w:rsidRDefault="00BB738B" w:rsidP="0079426B">
      <w:pPr>
        <w:pStyle w:val="2"/>
        <w:rPr>
          <w:rFonts w:ascii="仿宋" w:eastAsia="仿宋" w:hAnsi="仿宋" w:cs="Times New Roman"/>
          <w:color w:val="000000"/>
        </w:rPr>
      </w:pPr>
      <w:bookmarkStart w:id="73" w:name="_Toc15396628"/>
      <w:r w:rsidRPr="00BC5361">
        <w:rPr>
          <w:rStyle w:val="2Char"/>
          <w:rFonts w:ascii="仿宋" w:eastAsia="仿宋" w:hAnsi="仿宋" w:cs="仿宋" w:hint="eastAsia"/>
        </w:rPr>
        <w:t>十、</w:t>
      </w:r>
      <w:r w:rsidRPr="00BC5361">
        <w:rPr>
          <w:rFonts w:ascii="仿宋" w:eastAsia="仿宋" w:hAnsi="仿宋" w:cs="仿宋" w:hint="eastAsia"/>
          <w:b w:val="0"/>
          <w:bCs w:val="0"/>
          <w:color w:val="000000"/>
        </w:rPr>
        <w:t>一</w:t>
      </w:r>
      <w:r w:rsidRPr="00BC5361">
        <w:rPr>
          <w:rStyle w:val="2Char"/>
          <w:rFonts w:ascii="仿宋" w:eastAsia="仿宋" w:hAnsi="仿宋" w:cs="仿宋" w:hint="eastAsia"/>
        </w:rPr>
        <w:t>般公共预算财政拨款“三公”经费支出决算表</w:t>
      </w:r>
      <w:bookmarkEnd w:id="73"/>
    </w:p>
    <w:p w:rsidR="00BB738B" w:rsidRPr="00BC5361" w:rsidRDefault="00BB738B" w:rsidP="0079426B">
      <w:pPr>
        <w:pStyle w:val="2"/>
        <w:rPr>
          <w:rFonts w:ascii="仿宋" w:eastAsia="仿宋" w:hAnsi="仿宋" w:cs="Times New Roman"/>
          <w:color w:val="000000"/>
        </w:rPr>
      </w:pPr>
      <w:bookmarkStart w:id="74" w:name="_Toc15396629"/>
      <w:r w:rsidRPr="00BC5361">
        <w:rPr>
          <w:rStyle w:val="2Char"/>
          <w:rFonts w:ascii="仿宋" w:eastAsia="仿宋" w:hAnsi="仿宋" w:cs="仿宋" w:hint="eastAsia"/>
        </w:rPr>
        <w:t>十一、</w:t>
      </w:r>
      <w:r w:rsidRPr="00BC5361">
        <w:rPr>
          <w:rFonts w:ascii="仿宋" w:eastAsia="仿宋" w:hAnsi="仿宋" w:cs="仿宋" w:hint="eastAsia"/>
          <w:b w:val="0"/>
          <w:bCs w:val="0"/>
          <w:color w:val="000000"/>
        </w:rPr>
        <w:t>政</w:t>
      </w:r>
      <w:r w:rsidRPr="00BC5361">
        <w:rPr>
          <w:rStyle w:val="2Char"/>
          <w:rFonts w:ascii="仿宋" w:eastAsia="仿宋" w:hAnsi="仿宋" w:cs="仿宋" w:hint="eastAsia"/>
        </w:rPr>
        <w:t>府性基金预算财政拨款收入支出决算表</w:t>
      </w:r>
      <w:bookmarkEnd w:id="74"/>
    </w:p>
    <w:p w:rsidR="00BB738B" w:rsidRPr="00BC5361" w:rsidRDefault="00BB738B" w:rsidP="0079426B">
      <w:pPr>
        <w:pStyle w:val="2"/>
        <w:rPr>
          <w:rFonts w:ascii="仿宋" w:eastAsia="仿宋" w:hAnsi="仿宋" w:cs="Times New Roman"/>
          <w:color w:val="000000"/>
        </w:rPr>
      </w:pPr>
      <w:bookmarkStart w:id="75" w:name="_Toc15396630"/>
      <w:r w:rsidRPr="00BC5361">
        <w:rPr>
          <w:rStyle w:val="2Char"/>
          <w:rFonts w:ascii="仿宋" w:eastAsia="仿宋" w:hAnsi="仿宋" w:cs="仿宋" w:hint="eastAsia"/>
        </w:rPr>
        <w:t>十二、</w:t>
      </w:r>
      <w:r w:rsidRPr="00BC5361">
        <w:rPr>
          <w:rFonts w:ascii="仿宋" w:eastAsia="仿宋" w:hAnsi="仿宋" w:cs="仿宋" w:hint="eastAsia"/>
          <w:b w:val="0"/>
          <w:bCs w:val="0"/>
          <w:color w:val="000000"/>
        </w:rPr>
        <w:t>政</w:t>
      </w:r>
      <w:r w:rsidRPr="00BC5361">
        <w:rPr>
          <w:rStyle w:val="2Char"/>
          <w:rFonts w:ascii="仿宋" w:eastAsia="仿宋" w:hAnsi="仿宋" w:cs="仿宋" w:hint="eastAsia"/>
        </w:rPr>
        <w:t>府性基金预算财政拨款“三公”经费支出决算表</w:t>
      </w:r>
      <w:bookmarkEnd w:id="75"/>
    </w:p>
    <w:p w:rsidR="00BB738B" w:rsidRPr="00BC5361" w:rsidRDefault="00BB738B" w:rsidP="0079426B">
      <w:pPr>
        <w:pStyle w:val="2"/>
        <w:rPr>
          <w:rFonts w:ascii="仿宋" w:eastAsia="仿宋" w:hAnsi="仿宋" w:cs="Times New Roman"/>
          <w:color w:val="000000"/>
        </w:rPr>
      </w:pPr>
      <w:bookmarkStart w:id="76" w:name="_Toc15396631"/>
      <w:r w:rsidRPr="00BC5361">
        <w:rPr>
          <w:rStyle w:val="2Char"/>
          <w:rFonts w:ascii="仿宋" w:eastAsia="仿宋" w:hAnsi="仿宋" w:cs="仿宋" w:hint="eastAsia"/>
        </w:rPr>
        <w:t>十三、</w:t>
      </w:r>
      <w:r w:rsidRPr="00BC5361">
        <w:rPr>
          <w:rFonts w:ascii="仿宋" w:eastAsia="仿宋" w:hAnsi="仿宋" w:cs="仿宋" w:hint="eastAsia"/>
          <w:b w:val="0"/>
          <w:bCs w:val="0"/>
          <w:color w:val="000000"/>
        </w:rPr>
        <w:t>国</w:t>
      </w:r>
      <w:r w:rsidRPr="00BC5361">
        <w:rPr>
          <w:rStyle w:val="2Char"/>
          <w:rFonts w:ascii="仿宋" w:eastAsia="仿宋" w:hAnsi="仿宋" w:cs="仿宋" w:hint="eastAsia"/>
        </w:rPr>
        <w:t>有资本经营预算支出决算表</w:t>
      </w:r>
      <w:bookmarkEnd w:id="76"/>
    </w:p>
    <w:sectPr w:rsidR="00BB738B" w:rsidRPr="00BC5361" w:rsidSect="007127B7">
      <w:headerReference w:type="default" r:id="rId7"/>
      <w:footerReference w:type="default" r:id="rId8"/>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E7E" w:rsidRDefault="00811E7E">
      <w:r>
        <w:separator/>
      </w:r>
    </w:p>
  </w:endnote>
  <w:endnote w:type="continuationSeparator" w:id="0">
    <w:p w:rsidR="00811E7E" w:rsidRDefault="00811E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546" w:rsidRDefault="00763DB5">
    <w:pPr>
      <w:pStyle w:val="a4"/>
      <w:jc w:val="center"/>
    </w:pPr>
    <w:fldSimple w:instr="PAGE   \* MERGEFORMAT">
      <w:r w:rsidR="00CC248F" w:rsidRPr="00CC248F">
        <w:rPr>
          <w:noProof/>
          <w:lang w:val="zh-CN"/>
        </w:rPr>
        <w:t>9</w:t>
      </w:r>
    </w:fldSimple>
  </w:p>
  <w:p w:rsidR="009E3546" w:rsidRDefault="009E354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E7E" w:rsidRDefault="00811E7E">
      <w:r>
        <w:separator/>
      </w:r>
    </w:p>
  </w:footnote>
  <w:footnote w:type="continuationSeparator" w:id="0">
    <w:p w:rsidR="00811E7E" w:rsidRDefault="00811E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546" w:rsidRDefault="009E3546">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hint="eastAsia"/>
        <w:b/>
        <w:bCs/>
        <w:sz w:val="32"/>
        <w:szCs w:val="32"/>
      </w:rPr>
    </w:lvl>
  </w:abstractNum>
  <w:abstractNum w:abstractNumId="4">
    <w:nsid w:val="1272550B"/>
    <w:multiLevelType w:val="multilevel"/>
    <w:tmpl w:val="612C61FC"/>
    <w:lvl w:ilvl="0">
      <w:start w:val="1"/>
      <w:numFmt w:val="japaneseCounting"/>
      <w:lvlText w:val="%1、"/>
      <w:lvlJc w:val="left"/>
      <w:pPr>
        <w:ind w:left="1360" w:hanging="720"/>
      </w:pPr>
      <w:rPr>
        <w:rFonts w:hint="default"/>
        <w:b w:val="0"/>
        <w:b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hybridMultilevel"/>
    <w:tmpl w:val="5B3A2D48"/>
    <w:lvl w:ilvl="0" w:tplc="8E7CC4FA">
      <w:start w:val="10"/>
      <w:numFmt w:val="japaneseCounting"/>
      <w:lvlText w:val="%1、"/>
      <w:lvlJc w:val="left"/>
      <w:pPr>
        <w:ind w:left="1429" w:hanging="720"/>
      </w:pPr>
      <w:rPr>
        <w:rFonts w:hint="default"/>
      </w:r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abstractNum w:abstractNumId="6">
    <w:nsid w:val="39A777F2"/>
    <w:multiLevelType w:val="hybridMultilevel"/>
    <w:tmpl w:val="B4E2CD46"/>
    <w:lvl w:ilvl="0" w:tplc="40E85A24">
      <w:start w:val="1"/>
      <w:numFmt w:val="japaneseCounting"/>
      <w:lvlText w:val="%1、"/>
      <w:lvlJc w:val="left"/>
      <w:pPr>
        <w:ind w:left="720" w:hanging="720"/>
      </w:pPr>
      <w:rPr>
        <w:rFonts w:hint="default"/>
      </w:rPr>
    </w:lvl>
    <w:lvl w:ilvl="1" w:tplc="04090019">
      <w:start w:val="1"/>
      <w:numFmt w:val="lowerLetter"/>
      <w:lvlText w:val="%2)"/>
      <w:lvlJc w:val="left"/>
      <w:pPr>
        <w:ind w:left="1483" w:hanging="420"/>
      </w:pPr>
    </w:lvl>
    <w:lvl w:ilvl="2" w:tplc="0409001B">
      <w:start w:val="1"/>
      <w:numFmt w:val="lowerRoman"/>
      <w:lvlText w:val="%3."/>
      <w:lvlJc w:val="right"/>
      <w:pPr>
        <w:ind w:left="1903" w:hanging="420"/>
      </w:pPr>
    </w:lvl>
    <w:lvl w:ilvl="3" w:tplc="0409000F">
      <w:start w:val="1"/>
      <w:numFmt w:val="decimal"/>
      <w:lvlText w:val="%4."/>
      <w:lvlJc w:val="left"/>
      <w:pPr>
        <w:ind w:left="2323" w:hanging="420"/>
      </w:pPr>
    </w:lvl>
    <w:lvl w:ilvl="4" w:tplc="04090019">
      <w:start w:val="1"/>
      <w:numFmt w:val="lowerLetter"/>
      <w:lvlText w:val="%5)"/>
      <w:lvlJc w:val="left"/>
      <w:pPr>
        <w:ind w:left="2743" w:hanging="420"/>
      </w:pPr>
    </w:lvl>
    <w:lvl w:ilvl="5" w:tplc="0409001B">
      <w:start w:val="1"/>
      <w:numFmt w:val="lowerRoman"/>
      <w:lvlText w:val="%6."/>
      <w:lvlJc w:val="right"/>
      <w:pPr>
        <w:ind w:left="3163" w:hanging="420"/>
      </w:pPr>
    </w:lvl>
    <w:lvl w:ilvl="6" w:tplc="0409000F">
      <w:start w:val="1"/>
      <w:numFmt w:val="decimal"/>
      <w:lvlText w:val="%7."/>
      <w:lvlJc w:val="left"/>
      <w:pPr>
        <w:ind w:left="3583" w:hanging="420"/>
      </w:pPr>
    </w:lvl>
    <w:lvl w:ilvl="7" w:tplc="04090019">
      <w:start w:val="1"/>
      <w:numFmt w:val="lowerLetter"/>
      <w:lvlText w:val="%8)"/>
      <w:lvlJc w:val="left"/>
      <w:pPr>
        <w:ind w:left="4003" w:hanging="420"/>
      </w:pPr>
    </w:lvl>
    <w:lvl w:ilvl="8" w:tplc="0409001B">
      <w:start w:val="1"/>
      <w:numFmt w:val="lowerRoman"/>
      <w:lvlText w:val="%9."/>
      <w:lvlJc w:val="right"/>
      <w:pPr>
        <w:ind w:left="4423" w:hanging="420"/>
      </w:pPr>
    </w:lvl>
  </w:abstractNum>
  <w:abstractNum w:abstractNumId="7">
    <w:nsid w:val="5B5733A1"/>
    <w:multiLevelType w:val="singleLevel"/>
    <w:tmpl w:val="5B5733A1"/>
    <w:lvl w:ilvl="0">
      <w:start w:val="3"/>
      <w:numFmt w:val="chineseCounting"/>
      <w:suff w:val="nothing"/>
      <w:lvlText w:val="（%1）"/>
      <w:lvlJc w:val="left"/>
      <w:rPr>
        <w:rFonts w:hint="eastAsia"/>
      </w:rPr>
    </w:lvl>
  </w:abstractNum>
  <w:abstractNum w:abstractNumId="8">
    <w:nsid w:val="5CA53276"/>
    <w:multiLevelType w:val="singleLevel"/>
    <w:tmpl w:val="5CA53276"/>
    <w:lvl w:ilvl="0">
      <w:start w:val="8"/>
      <w:numFmt w:val="chineseCounting"/>
      <w:suff w:val="nothing"/>
      <w:lvlText w:val="%1、"/>
      <w:lvlJc w:val="left"/>
      <w:rPr>
        <w:rFonts w:hint="eastAsia"/>
      </w:rPr>
    </w:lvl>
  </w:abstractNum>
  <w:abstractNum w:abstractNumId="9">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9"/>
  </w:num>
  <w:num w:numId="2">
    <w:abstractNumId w:val="4"/>
  </w:num>
  <w:num w:numId="3">
    <w:abstractNumId w:val="1"/>
  </w:num>
  <w:num w:numId="4">
    <w:abstractNumId w:val="7"/>
  </w:num>
  <w:num w:numId="5">
    <w:abstractNumId w:val="2"/>
  </w:num>
  <w:num w:numId="6">
    <w:abstractNumId w:val="3"/>
  </w:num>
  <w:num w:numId="7">
    <w:abstractNumId w:val="6"/>
  </w:num>
  <w:num w:numId="8">
    <w:abstractNumId w:val="8"/>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043B0"/>
    <w:rsid w:val="000222C6"/>
    <w:rsid w:val="0002549F"/>
    <w:rsid w:val="00052044"/>
    <w:rsid w:val="00055FBF"/>
    <w:rsid w:val="0006487A"/>
    <w:rsid w:val="00065F8F"/>
    <w:rsid w:val="00070F55"/>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31AC8"/>
    <w:rsid w:val="0014729F"/>
    <w:rsid w:val="00157BAB"/>
    <w:rsid w:val="001606E0"/>
    <w:rsid w:val="00160A1F"/>
    <w:rsid w:val="001654D1"/>
    <w:rsid w:val="0018106D"/>
    <w:rsid w:val="001877A7"/>
    <w:rsid w:val="00191536"/>
    <w:rsid w:val="00196687"/>
    <w:rsid w:val="001C0962"/>
    <w:rsid w:val="001D3216"/>
    <w:rsid w:val="001D7531"/>
    <w:rsid w:val="001E737D"/>
    <w:rsid w:val="001F0592"/>
    <w:rsid w:val="001F7506"/>
    <w:rsid w:val="002006CD"/>
    <w:rsid w:val="00202B36"/>
    <w:rsid w:val="00204B7A"/>
    <w:rsid w:val="0021101A"/>
    <w:rsid w:val="00220536"/>
    <w:rsid w:val="00235629"/>
    <w:rsid w:val="00240605"/>
    <w:rsid w:val="0025264D"/>
    <w:rsid w:val="00260C38"/>
    <w:rsid w:val="002616C0"/>
    <w:rsid w:val="002662AA"/>
    <w:rsid w:val="00280496"/>
    <w:rsid w:val="00295495"/>
    <w:rsid w:val="002B2613"/>
    <w:rsid w:val="002C3457"/>
    <w:rsid w:val="002E0C31"/>
    <w:rsid w:val="002F1818"/>
    <w:rsid w:val="002F567B"/>
    <w:rsid w:val="003019E6"/>
    <w:rsid w:val="003216A9"/>
    <w:rsid w:val="00327E4F"/>
    <w:rsid w:val="003468D2"/>
    <w:rsid w:val="00355619"/>
    <w:rsid w:val="00364FFF"/>
    <w:rsid w:val="0037013F"/>
    <w:rsid w:val="00380C92"/>
    <w:rsid w:val="003A484F"/>
    <w:rsid w:val="003B0BE0"/>
    <w:rsid w:val="003B0C1B"/>
    <w:rsid w:val="003B688C"/>
    <w:rsid w:val="003C0291"/>
    <w:rsid w:val="003C2D35"/>
    <w:rsid w:val="003C39AE"/>
    <w:rsid w:val="003C7B60"/>
    <w:rsid w:val="003D1FB2"/>
    <w:rsid w:val="003D66DA"/>
    <w:rsid w:val="003E1310"/>
    <w:rsid w:val="003E6F55"/>
    <w:rsid w:val="003F57CE"/>
    <w:rsid w:val="00406254"/>
    <w:rsid w:val="004123B7"/>
    <w:rsid w:val="004223DE"/>
    <w:rsid w:val="00433063"/>
    <w:rsid w:val="00434489"/>
    <w:rsid w:val="00437085"/>
    <w:rsid w:val="00443880"/>
    <w:rsid w:val="004464F4"/>
    <w:rsid w:val="00464050"/>
    <w:rsid w:val="00471401"/>
    <w:rsid w:val="00473AC8"/>
    <w:rsid w:val="00473F31"/>
    <w:rsid w:val="0048263A"/>
    <w:rsid w:val="00487E5D"/>
    <w:rsid w:val="00493ED4"/>
    <w:rsid w:val="00495E39"/>
    <w:rsid w:val="004A711F"/>
    <w:rsid w:val="004B199D"/>
    <w:rsid w:val="004B4690"/>
    <w:rsid w:val="004E0A2D"/>
    <w:rsid w:val="004E206B"/>
    <w:rsid w:val="004E6DF7"/>
    <w:rsid w:val="004F0FBD"/>
    <w:rsid w:val="00505A47"/>
    <w:rsid w:val="00512FDA"/>
    <w:rsid w:val="00520DA0"/>
    <w:rsid w:val="00530402"/>
    <w:rsid w:val="00555DC0"/>
    <w:rsid w:val="005664BB"/>
    <w:rsid w:val="00573057"/>
    <w:rsid w:val="0057481D"/>
    <w:rsid w:val="0058486E"/>
    <w:rsid w:val="00584E7C"/>
    <w:rsid w:val="00591050"/>
    <w:rsid w:val="005B6427"/>
    <w:rsid w:val="005D1C8B"/>
    <w:rsid w:val="005D5CED"/>
    <w:rsid w:val="005F1A4C"/>
    <w:rsid w:val="005F3716"/>
    <w:rsid w:val="00605688"/>
    <w:rsid w:val="006070AF"/>
    <w:rsid w:val="00607E6C"/>
    <w:rsid w:val="006101B1"/>
    <w:rsid w:val="00614E44"/>
    <w:rsid w:val="00622830"/>
    <w:rsid w:val="00626DC2"/>
    <w:rsid w:val="00630AEF"/>
    <w:rsid w:val="00630F26"/>
    <w:rsid w:val="006325F8"/>
    <w:rsid w:val="00634C9A"/>
    <w:rsid w:val="006440E4"/>
    <w:rsid w:val="0066343B"/>
    <w:rsid w:val="00664777"/>
    <w:rsid w:val="006748A4"/>
    <w:rsid w:val="00683E73"/>
    <w:rsid w:val="006A3141"/>
    <w:rsid w:val="006A5E34"/>
    <w:rsid w:val="006A6D44"/>
    <w:rsid w:val="006B2422"/>
    <w:rsid w:val="006B2B9A"/>
    <w:rsid w:val="006C1937"/>
    <w:rsid w:val="006F020C"/>
    <w:rsid w:val="00711896"/>
    <w:rsid w:val="007127B7"/>
    <w:rsid w:val="007135DE"/>
    <w:rsid w:val="007416B6"/>
    <w:rsid w:val="00746F48"/>
    <w:rsid w:val="0075404D"/>
    <w:rsid w:val="0076182A"/>
    <w:rsid w:val="00763DB5"/>
    <w:rsid w:val="00767B7E"/>
    <w:rsid w:val="00773697"/>
    <w:rsid w:val="007770C3"/>
    <w:rsid w:val="0078437E"/>
    <w:rsid w:val="00784D24"/>
    <w:rsid w:val="00785FBA"/>
    <w:rsid w:val="00786E4A"/>
    <w:rsid w:val="007875EB"/>
    <w:rsid w:val="0079426B"/>
    <w:rsid w:val="007D312A"/>
    <w:rsid w:val="007D3F19"/>
    <w:rsid w:val="007E23B0"/>
    <w:rsid w:val="007F0CFF"/>
    <w:rsid w:val="007F1991"/>
    <w:rsid w:val="007F2C2F"/>
    <w:rsid w:val="007F55FC"/>
    <w:rsid w:val="007F5665"/>
    <w:rsid w:val="00800112"/>
    <w:rsid w:val="00811E7E"/>
    <w:rsid w:val="008253BB"/>
    <w:rsid w:val="008265C0"/>
    <w:rsid w:val="0083706E"/>
    <w:rsid w:val="008423A5"/>
    <w:rsid w:val="00850625"/>
    <w:rsid w:val="00853718"/>
    <w:rsid w:val="00854E5B"/>
    <w:rsid w:val="00855221"/>
    <w:rsid w:val="00860645"/>
    <w:rsid w:val="00871F71"/>
    <w:rsid w:val="008727E0"/>
    <w:rsid w:val="00885AF4"/>
    <w:rsid w:val="008939CD"/>
    <w:rsid w:val="008A4B87"/>
    <w:rsid w:val="008B768C"/>
    <w:rsid w:val="008C4DB1"/>
    <w:rsid w:val="008C4EAF"/>
    <w:rsid w:val="008C5176"/>
    <w:rsid w:val="008C7FD0"/>
    <w:rsid w:val="008D51F4"/>
    <w:rsid w:val="008E1DE7"/>
    <w:rsid w:val="008E707C"/>
    <w:rsid w:val="008E763B"/>
    <w:rsid w:val="00900B08"/>
    <w:rsid w:val="00902155"/>
    <w:rsid w:val="00902FA3"/>
    <w:rsid w:val="00923564"/>
    <w:rsid w:val="0092392E"/>
    <w:rsid w:val="009315F9"/>
    <w:rsid w:val="0094214E"/>
    <w:rsid w:val="00946945"/>
    <w:rsid w:val="00951248"/>
    <w:rsid w:val="0095152F"/>
    <w:rsid w:val="00954C49"/>
    <w:rsid w:val="0097099F"/>
    <w:rsid w:val="00971997"/>
    <w:rsid w:val="00971FFC"/>
    <w:rsid w:val="0098660A"/>
    <w:rsid w:val="009931C3"/>
    <w:rsid w:val="009A263C"/>
    <w:rsid w:val="009B08D0"/>
    <w:rsid w:val="009B2C43"/>
    <w:rsid w:val="009B479E"/>
    <w:rsid w:val="009B4EAE"/>
    <w:rsid w:val="009B7573"/>
    <w:rsid w:val="009C22F4"/>
    <w:rsid w:val="009C2E98"/>
    <w:rsid w:val="009D3447"/>
    <w:rsid w:val="009D4711"/>
    <w:rsid w:val="009E3546"/>
    <w:rsid w:val="009F1185"/>
    <w:rsid w:val="009F18CD"/>
    <w:rsid w:val="009F2A13"/>
    <w:rsid w:val="00A04EB0"/>
    <w:rsid w:val="00A13CC1"/>
    <w:rsid w:val="00A16847"/>
    <w:rsid w:val="00A2294C"/>
    <w:rsid w:val="00A237D8"/>
    <w:rsid w:val="00A268C4"/>
    <w:rsid w:val="00A307CD"/>
    <w:rsid w:val="00A34CEF"/>
    <w:rsid w:val="00A40A00"/>
    <w:rsid w:val="00A4142F"/>
    <w:rsid w:val="00A42163"/>
    <w:rsid w:val="00A4438A"/>
    <w:rsid w:val="00A56DF2"/>
    <w:rsid w:val="00A62733"/>
    <w:rsid w:val="00A67AB5"/>
    <w:rsid w:val="00A705F4"/>
    <w:rsid w:val="00A91760"/>
    <w:rsid w:val="00A93B00"/>
    <w:rsid w:val="00A93C21"/>
    <w:rsid w:val="00AB036C"/>
    <w:rsid w:val="00AC3C6A"/>
    <w:rsid w:val="00AD5620"/>
    <w:rsid w:val="00AD7C1B"/>
    <w:rsid w:val="00AE16BA"/>
    <w:rsid w:val="00AE1EBE"/>
    <w:rsid w:val="00AF1C49"/>
    <w:rsid w:val="00B0375F"/>
    <w:rsid w:val="00B03C9D"/>
    <w:rsid w:val="00B060AE"/>
    <w:rsid w:val="00B10517"/>
    <w:rsid w:val="00B14E76"/>
    <w:rsid w:val="00B161B8"/>
    <w:rsid w:val="00B2048C"/>
    <w:rsid w:val="00B310B9"/>
    <w:rsid w:val="00B35F3F"/>
    <w:rsid w:val="00B36CBB"/>
    <w:rsid w:val="00B40EC4"/>
    <w:rsid w:val="00B425E0"/>
    <w:rsid w:val="00B440AA"/>
    <w:rsid w:val="00B44B70"/>
    <w:rsid w:val="00B53C56"/>
    <w:rsid w:val="00B77EA6"/>
    <w:rsid w:val="00B81598"/>
    <w:rsid w:val="00B841F1"/>
    <w:rsid w:val="00B9050C"/>
    <w:rsid w:val="00B944D6"/>
    <w:rsid w:val="00BB4DF0"/>
    <w:rsid w:val="00BB738B"/>
    <w:rsid w:val="00BC289F"/>
    <w:rsid w:val="00BC5361"/>
    <w:rsid w:val="00BC5460"/>
    <w:rsid w:val="00BC6B50"/>
    <w:rsid w:val="00BD0E25"/>
    <w:rsid w:val="00BF5BD6"/>
    <w:rsid w:val="00C03E31"/>
    <w:rsid w:val="00C24700"/>
    <w:rsid w:val="00C33E72"/>
    <w:rsid w:val="00C354B2"/>
    <w:rsid w:val="00C35554"/>
    <w:rsid w:val="00C42709"/>
    <w:rsid w:val="00C52519"/>
    <w:rsid w:val="00C533CC"/>
    <w:rsid w:val="00C5414F"/>
    <w:rsid w:val="00C5751C"/>
    <w:rsid w:val="00C61BFC"/>
    <w:rsid w:val="00C62B85"/>
    <w:rsid w:val="00C65438"/>
    <w:rsid w:val="00C91CBB"/>
    <w:rsid w:val="00CC09B6"/>
    <w:rsid w:val="00CC248F"/>
    <w:rsid w:val="00CC666F"/>
    <w:rsid w:val="00CD1E3F"/>
    <w:rsid w:val="00CE04ED"/>
    <w:rsid w:val="00CE44F6"/>
    <w:rsid w:val="00CE49DA"/>
    <w:rsid w:val="00CE7B61"/>
    <w:rsid w:val="00CF32B6"/>
    <w:rsid w:val="00D00095"/>
    <w:rsid w:val="00D11332"/>
    <w:rsid w:val="00D20620"/>
    <w:rsid w:val="00D26091"/>
    <w:rsid w:val="00D34E7C"/>
    <w:rsid w:val="00D35489"/>
    <w:rsid w:val="00D51276"/>
    <w:rsid w:val="00D7035F"/>
    <w:rsid w:val="00D83AB6"/>
    <w:rsid w:val="00D97D12"/>
    <w:rsid w:val="00DA65AC"/>
    <w:rsid w:val="00DA748B"/>
    <w:rsid w:val="00DB0F51"/>
    <w:rsid w:val="00DB1913"/>
    <w:rsid w:val="00DC3239"/>
    <w:rsid w:val="00DC410D"/>
    <w:rsid w:val="00DC68CA"/>
    <w:rsid w:val="00DC7CBA"/>
    <w:rsid w:val="00DD0B37"/>
    <w:rsid w:val="00DD73B7"/>
    <w:rsid w:val="00DF28BC"/>
    <w:rsid w:val="00DF34B9"/>
    <w:rsid w:val="00E01053"/>
    <w:rsid w:val="00E0669D"/>
    <w:rsid w:val="00E07ACF"/>
    <w:rsid w:val="00E31F80"/>
    <w:rsid w:val="00E331A1"/>
    <w:rsid w:val="00E33202"/>
    <w:rsid w:val="00E336A9"/>
    <w:rsid w:val="00E42C9A"/>
    <w:rsid w:val="00E50624"/>
    <w:rsid w:val="00E5477F"/>
    <w:rsid w:val="00E568DF"/>
    <w:rsid w:val="00E64269"/>
    <w:rsid w:val="00E82267"/>
    <w:rsid w:val="00EA010F"/>
    <w:rsid w:val="00EA12CB"/>
    <w:rsid w:val="00EB2E1C"/>
    <w:rsid w:val="00ED1B63"/>
    <w:rsid w:val="00ED3C1F"/>
    <w:rsid w:val="00ED4085"/>
    <w:rsid w:val="00ED420E"/>
    <w:rsid w:val="00EE2F57"/>
    <w:rsid w:val="00EF4C34"/>
    <w:rsid w:val="00EF77C6"/>
    <w:rsid w:val="00F05438"/>
    <w:rsid w:val="00F1361C"/>
    <w:rsid w:val="00F160C7"/>
    <w:rsid w:val="00F24068"/>
    <w:rsid w:val="00F33AF6"/>
    <w:rsid w:val="00F359A3"/>
    <w:rsid w:val="00F36D8F"/>
    <w:rsid w:val="00F417B1"/>
    <w:rsid w:val="00F5163A"/>
    <w:rsid w:val="00F602DF"/>
    <w:rsid w:val="00F61318"/>
    <w:rsid w:val="00F81FD9"/>
    <w:rsid w:val="00F841AA"/>
    <w:rsid w:val="00FA23E8"/>
    <w:rsid w:val="00FB0CC1"/>
    <w:rsid w:val="00FC5505"/>
    <w:rsid w:val="00FD3CC1"/>
    <w:rsid w:val="00FD458D"/>
    <w:rsid w:val="00FE346D"/>
    <w:rsid w:val="00FF1E02"/>
    <w:rsid w:val="00FF237B"/>
    <w:rsid w:val="00FF30B4"/>
    <w:rsid w:val="10C055FF"/>
    <w:rsid w:val="16BB723D"/>
    <w:rsid w:val="240371BF"/>
    <w:rsid w:val="29FD04D3"/>
    <w:rsid w:val="319F7F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D3216"/>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E336A9"/>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E336A9"/>
    <w:rPr>
      <w:rFonts w:ascii="Times New Roman" w:hAnsi="Times New Roman" w:cs="Times New Roman"/>
      <w:b/>
      <w:bCs/>
      <w:kern w:val="44"/>
      <w:sz w:val="44"/>
      <w:szCs w:val="44"/>
    </w:rPr>
  </w:style>
  <w:style w:type="character" w:customStyle="1" w:styleId="2Char">
    <w:name w:val="标题 2 Char"/>
    <w:basedOn w:val="a0"/>
    <w:link w:val="2"/>
    <w:uiPriority w:val="99"/>
    <w:locked/>
    <w:rsid w:val="00E336A9"/>
    <w:rPr>
      <w:rFonts w:ascii="Cambria" w:eastAsia="宋体" w:hAnsi="Cambria" w:cs="Cambria"/>
      <w:b/>
      <w:bCs/>
      <w:kern w:val="2"/>
      <w:sz w:val="32"/>
      <w:szCs w:val="32"/>
    </w:rPr>
  </w:style>
  <w:style w:type="character" w:customStyle="1" w:styleId="3Char">
    <w:name w:val="标题 3 Char"/>
    <w:basedOn w:val="a0"/>
    <w:link w:val="3"/>
    <w:uiPriority w:val="99"/>
    <w:locked/>
    <w:rsid w:val="00A237D8"/>
    <w:rPr>
      <w:rFonts w:ascii="Times New Roman" w:hAnsi="Times New Roman" w:cs="Times New Roman"/>
      <w:b/>
      <w:bCs/>
      <w:kern w:val="2"/>
      <w:sz w:val="32"/>
      <w:szCs w:val="32"/>
    </w:rPr>
  </w:style>
  <w:style w:type="paragraph" w:styleId="a3">
    <w:name w:val="Body Text"/>
    <w:basedOn w:val="a"/>
    <w:link w:val="Char"/>
    <w:uiPriority w:val="99"/>
    <w:rsid w:val="001D3216"/>
    <w:pPr>
      <w:spacing w:beforeLines="30"/>
    </w:pPr>
    <w:rPr>
      <w:rFonts w:ascii="仿宋_GB2312" w:eastAsia="仿宋_GB2312"/>
      <w:kern w:val="0"/>
      <w:sz w:val="24"/>
      <w:szCs w:val="24"/>
    </w:rPr>
  </w:style>
  <w:style w:type="character" w:customStyle="1" w:styleId="BodyTextChar">
    <w:name w:val="Body Text Char"/>
    <w:basedOn w:val="a0"/>
    <w:link w:val="a3"/>
    <w:uiPriority w:val="99"/>
    <w:semiHidden/>
    <w:locked/>
    <w:rsid w:val="001D3216"/>
    <w:rPr>
      <w:rFonts w:ascii="Times New Roman" w:hAnsi="Times New Roman" w:cs="Times New Roman"/>
      <w:sz w:val="24"/>
      <w:szCs w:val="24"/>
    </w:rPr>
  </w:style>
  <w:style w:type="paragraph" w:styleId="a4">
    <w:name w:val="footer"/>
    <w:basedOn w:val="a"/>
    <w:link w:val="Char0"/>
    <w:uiPriority w:val="99"/>
    <w:rsid w:val="001D3216"/>
    <w:pPr>
      <w:tabs>
        <w:tab w:val="center" w:pos="4153"/>
        <w:tab w:val="right" w:pos="8306"/>
      </w:tabs>
      <w:snapToGrid w:val="0"/>
      <w:jc w:val="left"/>
    </w:pPr>
    <w:rPr>
      <w:rFonts w:ascii="Calibri" w:hAnsi="Calibri"/>
      <w:kern w:val="0"/>
      <w:sz w:val="18"/>
      <w:szCs w:val="18"/>
    </w:rPr>
  </w:style>
  <w:style w:type="character" w:customStyle="1" w:styleId="FooterChar">
    <w:name w:val="Footer Char"/>
    <w:basedOn w:val="a0"/>
    <w:link w:val="a4"/>
    <w:uiPriority w:val="99"/>
    <w:semiHidden/>
    <w:locked/>
    <w:rsid w:val="001D3216"/>
    <w:rPr>
      <w:rFonts w:ascii="Times New Roman" w:hAnsi="Times New Roman" w:cs="Times New Roman"/>
      <w:sz w:val="18"/>
      <w:szCs w:val="18"/>
    </w:rPr>
  </w:style>
  <w:style w:type="paragraph" w:styleId="a5">
    <w:name w:val="header"/>
    <w:basedOn w:val="a"/>
    <w:link w:val="Char1"/>
    <w:uiPriority w:val="99"/>
    <w:semiHidden/>
    <w:rsid w:val="001D3216"/>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HeaderChar">
    <w:name w:val="Header Char"/>
    <w:basedOn w:val="a0"/>
    <w:link w:val="a5"/>
    <w:uiPriority w:val="99"/>
    <w:semiHidden/>
    <w:locked/>
    <w:rsid w:val="001D3216"/>
    <w:rPr>
      <w:rFonts w:ascii="Times New Roman" w:hAnsi="Times New Roman" w:cs="Times New Roman"/>
      <w:sz w:val="18"/>
      <w:szCs w:val="18"/>
    </w:rPr>
  </w:style>
  <w:style w:type="character" w:styleId="a6">
    <w:name w:val="Strong"/>
    <w:basedOn w:val="a0"/>
    <w:uiPriority w:val="22"/>
    <w:qFormat/>
    <w:rsid w:val="001D3216"/>
    <w:rPr>
      <w:b/>
      <w:bCs/>
    </w:rPr>
  </w:style>
  <w:style w:type="character" w:customStyle="1" w:styleId="Char1">
    <w:name w:val="页眉 Char"/>
    <w:link w:val="a5"/>
    <w:uiPriority w:val="99"/>
    <w:semiHidden/>
    <w:locked/>
    <w:rsid w:val="001D3216"/>
    <w:rPr>
      <w:sz w:val="18"/>
      <w:szCs w:val="18"/>
    </w:rPr>
  </w:style>
  <w:style w:type="character" w:customStyle="1" w:styleId="Char0">
    <w:name w:val="页脚 Char"/>
    <w:link w:val="a4"/>
    <w:uiPriority w:val="99"/>
    <w:locked/>
    <w:rsid w:val="001D3216"/>
    <w:rPr>
      <w:sz w:val="18"/>
      <w:szCs w:val="18"/>
    </w:rPr>
  </w:style>
  <w:style w:type="character" w:customStyle="1" w:styleId="Char">
    <w:name w:val="正文文本 Char"/>
    <w:link w:val="a3"/>
    <w:uiPriority w:val="99"/>
    <w:locked/>
    <w:rsid w:val="001D3216"/>
    <w:rPr>
      <w:rFonts w:ascii="仿宋_GB2312" w:eastAsia="仿宋_GB2312" w:hAnsi="Times New Roman" w:cs="仿宋_GB2312"/>
      <w:sz w:val="24"/>
      <w:szCs w:val="24"/>
    </w:rPr>
  </w:style>
  <w:style w:type="paragraph" w:customStyle="1" w:styleId="Default">
    <w:name w:val="Default"/>
    <w:uiPriority w:val="99"/>
    <w:rsid w:val="001D3216"/>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99"/>
    <w:qFormat/>
    <w:rsid w:val="001D3216"/>
    <w:pPr>
      <w:ind w:firstLineChars="200" w:firstLine="420"/>
    </w:pPr>
  </w:style>
  <w:style w:type="paragraph" w:styleId="TOC">
    <w:name w:val="TOC Heading"/>
    <w:basedOn w:val="1"/>
    <w:next w:val="a"/>
    <w:uiPriority w:val="99"/>
    <w:qFormat/>
    <w:rsid w:val="00DA65AC"/>
    <w:pPr>
      <w:widowControl/>
      <w:spacing w:before="480" w:after="0" w:line="276" w:lineRule="auto"/>
      <w:jc w:val="left"/>
      <w:outlineLvl w:val="9"/>
    </w:pPr>
    <w:rPr>
      <w:rFonts w:ascii="Cambria" w:hAnsi="Cambria" w:cs="Cambria"/>
      <w:color w:val="365F91"/>
      <w:kern w:val="0"/>
      <w:sz w:val="28"/>
      <w:szCs w:val="28"/>
    </w:rPr>
  </w:style>
  <w:style w:type="paragraph" w:styleId="10">
    <w:name w:val="toc 1"/>
    <w:basedOn w:val="a"/>
    <w:next w:val="a"/>
    <w:autoRedefine/>
    <w:uiPriority w:val="99"/>
    <w:semiHidden/>
    <w:rsid w:val="003E1310"/>
    <w:pPr>
      <w:tabs>
        <w:tab w:val="right" w:leader="dot" w:pos="8296"/>
      </w:tabs>
      <w:spacing w:before="93"/>
      <w:jc w:val="center"/>
    </w:pPr>
    <w:rPr>
      <w:rFonts w:ascii="仿宋" w:eastAsia="仿宋" w:hAnsi="仿宋" w:cs="仿宋"/>
      <w:noProof/>
      <w:sz w:val="28"/>
      <w:szCs w:val="28"/>
    </w:rPr>
  </w:style>
  <w:style w:type="paragraph" w:styleId="20">
    <w:name w:val="toc 2"/>
    <w:basedOn w:val="a"/>
    <w:next w:val="a"/>
    <w:autoRedefine/>
    <w:uiPriority w:val="99"/>
    <w:semiHidden/>
    <w:rsid w:val="006748A4"/>
    <w:pPr>
      <w:tabs>
        <w:tab w:val="right" w:leader="dot" w:pos="8296"/>
      </w:tabs>
      <w:ind w:leftChars="200" w:left="420"/>
    </w:pPr>
  </w:style>
  <w:style w:type="paragraph" w:styleId="30">
    <w:name w:val="toc 3"/>
    <w:basedOn w:val="a"/>
    <w:next w:val="a"/>
    <w:autoRedefine/>
    <w:uiPriority w:val="99"/>
    <w:semiHidden/>
    <w:rsid w:val="007F55FC"/>
    <w:pPr>
      <w:tabs>
        <w:tab w:val="right" w:leader="dot" w:pos="8296"/>
      </w:tabs>
      <w:ind w:leftChars="400" w:left="840"/>
    </w:pPr>
  </w:style>
  <w:style w:type="character" w:styleId="a8">
    <w:name w:val="Hyperlink"/>
    <w:basedOn w:val="a0"/>
    <w:uiPriority w:val="99"/>
    <w:rsid w:val="00DA65AC"/>
    <w:rPr>
      <w:color w:val="0000FF"/>
      <w:u w:val="single"/>
    </w:rPr>
  </w:style>
  <w:style w:type="paragraph" w:styleId="a9">
    <w:name w:val="Balloon Text"/>
    <w:basedOn w:val="a"/>
    <w:link w:val="Char2"/>
    <w:uiPriority w:val="99"/>
    <w:semiHidden/>
    <w:rsid w:val="00DA65AC"/>
    <w:rPr>
      <w:sz w:val="18"/>
      <w:szCs w:val="18"/>
    </w:rPr>
  </w:style>
  <w:style w:type="character" w:customStyle="1" w:styleId="Char2">
    <w:name w:val="批注框文本 Char"/>
    <w:basedOn w:val="a0"/>
    <w:link w:val="a9"/>
    <w:uiPriority w:val="99"/>
    <w:semiHidden/>
    <w:locked/>
    <w:rsid w:val="00DA65AC"/>
    <w:rPr>
      <w:rFonts w:ascii="Times New Roma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508910867">
      <w:marLeft w:val="0"/>
      <w:marRight w:val="0"/>
      <w:marTop w:val="0"/>
      <w:marBottom w:val="0"/>
      <w:divBdr>
        <w:top w:val="none" w:sz="0" w:space="0" w:color="auto"/>
        <w:left w:val="none" w:sz="0" w:space="0" w:color="auto"/>
        <w:bottom w:val="none" w:sz="0" w:space="0" w:color="auto"/>
        <w:right w:val="none" w:sz="0" w:space="0" w:color="auto"/>
      </w:divBdr>
    </w:div>
    <w:div w:id="1508910868">
      <w:marLeft w:val="0"/>
      <w:marRight w:val="0"/>
      <w:marTop w:val="0"/>
      <w:marBottom w:val="0"/>
      <w:divBdr>
        <w:top w:val="none" w:sz="0" w:space="0" w:color="auto"/>
        <w:left w:val="none" w:sz="0" w:space="0" w:color="auto"/>
        <w:bottom w:val="none" w:sz="0" w:space="0" w:color="auto"/>
        <w:right w:val="none" w:sz="0" w:space="0" w:color="auto"/>
      </w:divBdr>
    </w:div>
    <w:div w:id="1508910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28</Pages>
  <Words>1832</Words>
  <Characters>10448</Characters>
  <Application>Microsoft Office Word</Application>
  <DocSecurity>0</DocSecurity>
  <Lines>87</Lines>
  <Paragraphs>24</Paragraphs>
  <ScaleCrop>false</ScaleCrop>
  <Company>四川省财政厅</Company>
  <LinksUpToDate>false</LinksUpToDate>
  <CharactersWithSpaces>12256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张彬茜</dc:creator>
  <cp:keywords/>
  <dc:description/>
  <cp:lastModifiedBy>Administrator</cp:lastModifiedBy>
  <cp:revision>4</cp:revision>
  <cp:lastPrinted>2019-08-01T00:48:00Z</cp:lastPrinted>
  <dcterms:created xsi:type="dcterms:W3CDTF">2019-11-04T07:03:00Z</dcterms:created>
  <dcterms:modified xsi:type="dcterms:W3CDTF">2019-11-04T07:10:00Z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