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B0" w:rsidRDefault="004259B0">
      <w:pPr>
        <w:spacing w:line="600" w:lineRule="exact"/>
        <w:jc w:val="center"/>
        <w:outlineLvl w:val="0"/>
        <w:rPr>
          <w:rFonts w:ascii="方正小标宋简体" w:eastAsia="方正小标宋简体" w:hAnsi="宋体"/>
          <w:color w:val="000000"/>
          <w:sz w:val="72"/>
          <w:szCs w:val="72"/>
        </w:rPr>
      </w:pPr>
      <w:bookmarkStart w:id="0" w:name="_Toc15306267"/>
    </w:p>
    <w:p w:rsidR="004259B0" w:rsidRDefault="004259B0">
      <w:pPr>
        <w:spacing w:line="600" w:lineRule="exact"/>
        <w:jc w:val="center"/>
        <w:outlineLvl w:val="0"/>
        <w:rPr>
          <w:rFonts w:ascii="方正小标宋简体" w:eastAsia="方正小标宋简体" w:hAnsi="宋体"/>
          <w:color w:val="000000"/>
          <w:sz w:val="72"/>
          <w:szCs w:val="72"/>
        </w:rPr>
      </w:pPr>
    </w:p>
    <w:p w:rsidR="004259B0" w:rsidRDefault="004259B0">
      <w:pPr>
        <w:spacing w:line="600" w:lineRule="exact"/>
        <w:jc w:val="center"/>
        <w:outlineLvl w:val="0"/>
        <w:rPr>
          <w:rFonts w:ascii="方正小标宋简体" w:eastAsia="方正小标宋简体" w:hAnsi="宋体"/>
          <w:color w:val="000000"/>
          <w:sz w:val="72"/>
          <w:szCs w:val="72"/>
        </w:rPr>
      </w:pPr>
    </w:p>
    <w:p w:rsidR="004259B0" w:rsidRDefault="004259B0">
      <w:pPr>
        <w:spacing w:line="600" w:lineRule="exact"/>
        <w:jc w:val="center"/>
        <w:outlineLvl w:val="0"/>
        <w:rPr>
          <w:rFonts w:ascii="方正小标宋简体" w:eastAsia="方正小标宋简体" w:hAnsi="宋体"/>
          <w:color w:val="000000"/>
          <w:sz w:val="72"/>
          <w:szCs w:val="72"/>
        </w:rPr>
      </w:pPr>
    </w:p>
    <w:p w:rsidR="004259B0" w:rsidRDefault="00D671F3">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96597"/>
      <w:bookmarkStart w:id="3" w:name="_Toc15377193"/>
      <w:bookmarkStart w:id="4" w:name="_Toc15378441"/>
      <w:bookmarkStart w:id="5" w:name="_Toc15377425"/>
      <w:bookmarkStart w:id="6" w:name="_GoBack"/>
      <w:r>
        <w:rPr>
          <w:rFonts w:ascii="黑体" w:eastAsia="黑体" w:hAnsi="黑体" w:cs="黑体"/>
          <w:color w:val="000000"/>
          <w:sz w:val="72"/>
          <w:szCs w:val="72"/>
        </w:rPr>
        <w:t>2018</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4259B0" w:rsidRDefault="00D671F3">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194"/>
      <w:bookmarkStart w:id="8" w:name="_Toc15377426"/>
      <w:bookmarkStart w:id="9" w:name="_Toc15396598"/>
      <w:bookmarkStart w:id="10" w:name="_Toc15396476"/>
      <w:bookmarkStart w:id="11" w:name="_Toc15378442"/>
      <w:r>
        <w:rPr>
          <w:rFonts w:ascii="方正小标宋简体" w:eastAsia="方正小标宋简体" w:hAnsi="宋体" w:cs="方正小标宋简体" w:hint="eastAsia"/>
          <w:color w:val="000000"/>
          <w:sz w:val="72"/>
          <w:szCs w:val="72"/>
        </w:rPr>
        <w:t>四川省</w:t>
      </w:r>
      <w:bookmarkStart w:id="12" w:name="_Toc15306268"/>
      <w:bookmarkEnd w:id="0"/>
      <w:r>
        <w:rPr>
          <w:rFonts w:ascii="方正小标宋简体" w:eastAsia="方正小标宋简体" w:hAnsi="宋体" w:cs="方正小标宋简体" w:hint="eastAsia"/>
          <w:color w:val="000000"/>
          <w:sz w:val="72"/>
          <w:szCs w:val="72"/>
        </w:rPr>
        <w:t>广汉市住房和城乡建设局（本级）部门决算</w:t>
      </w:r>
      <w:bookmarkEnd w:id="7"/>
      <w:bookmarkEnd w:id="8"/>
      <w:bookmarkEnd w:id="9"/>
      <w:bookmarkEnd w:id="10"/>
      <w:bookmarkEnd w:id="11"/>
      <w:bookmarkEnd w:id="12"/>
    </w:p>
    <w:bookmarkEnd w:id="6"/>
    <w:p w:rsidR="004259B0" w:rsidRDefault="00D671F3">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p w:rsidR="004259B0" w:rsidRDefault="00AA6990">
      <w:pPr>
        <w:widowControl/>
        <w:jc w:val="center"/>
        <w:rPr>
          <w:rFonts w:ascii="黑体" w:eastAsia="黑体" w:hAnsi="黑体"/>
          <w:sz w:val="28"/>
          <w:szCs w:val="28"/>
        </w:rPr>
      </w:pPr>
      <w:r>
        <w:rPr>
          <w:rFonts w:ascii="黑体" w:eastAsia="黑体" w:hAnsi="黑体" w:cs="黑体"/>
          <w:color w:val="000000"/>
          <w:sz w:val="48"/>
          <w:szCs w:val="48"/>
        </w:rPr>
        <w:fldChar w:fldCharType="begin"/>
      </w:r>
      <w:r w:rsidR="00D671F3">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4259B0" w:rsidRDefault="00D671F3">
      <w:pPr>
        <w:pStyle w:val="10"/>
        <w:rPr>
          <w:rFonts w:cs="Times New Roman"/>
        </w:rPr>
      </w:pPr>
      <w:r>
        <w:rPr>
          <w:rFonts w:hint="eastAsia"/>
        </w:rPr>
        <w:t>公开时间：</w:t>
      </w:r>
      <w:r>
        <w:t>2019</w:t>
      </w:r>
      <w:r>
        <w:rPr>
          <w:rFonts w:hint="eastAsia"/>
        </w:rPr>
        <w:t>年</w:t>
      </w:r>
      <w:r>
        <w:t xml:space="preserve">  10 </w:t>
      </w:r>
      <w:r>
        <w:rPr>
          <w:rFonts w:hint="eastAsia"/>
        </w:rPr>
        <w:t>月</w:t>
      </w:r>
      <w:r>
        <w:t xml:space="preserve">  31  </w:t>
      </w:r>
      <w:r>
        <w:rPr>
          <w:rFonts w:hint="eastAsia"/>
        </w:rPr>
        <w:t>日</w:t>
      </w:r>
    </w:p>
    <w:p w:rsidR="004259B0" w:rsidRDefault="004259B0"/>
    <w:p w:rsidR="004259B0" w:rsidRDefault="00AA6990">
      <w:pPr>
        <w:pStyle w:val="10"/>
        <w:rPr>
          <w:rFonts w:cs="Times New Roman"/>
        </w:rPr>
      </w:pPr>
      <w:hyperlink w:anchor="_Toc15396599" w:history="1">
        <w:r w:rsidR="00D671F3">
          <w:rPr>
            <w:rStyle w:val="aa"/>
            <w:rFonts w:cs="仿宋" w:hint="eastAsia"/>
          </w:rPr>
          <w:t>第一部分</w:t>
        </w:r>
        <w:r w:rsidR="00D671F3">
          <w:rPr>
            <w:rStyle w:val="aa"/>
            <w:rFonts w:cs="仿宋"/>
          </w:rPr>
          <w:t xml:space="preserve"> </w:t>
        </w:r>
        <w:r w:rsidR="00D671F3">
          <w:rPr>
            <w:rStyle w:val="aa"/>
            <w:rFonts w:cs="仿宋" w:hint="eastAsia"/>
          </w:rPr>
          <w:t>部门概况</w:t>
        </w:r>
        <w:r w:rsidR="00D671F3">
          <w:rPr>
            <w:rStyle w:val="aa"/>
            <w:rFonts w:cs="仿宋"/>
          </w:rPr>
          <w:tab/>
        </w:r>
        <w:r w:rsidR="00D671F3">
          <w:t>4</w:t>
        </w:r>
      </w:hyperlink>
    </w:p>
    <w:p w:rsidR="004259B0" w:rsidRDefault="00AA6990" w:rsidP="00A22287">
      <w:pPr>
        <w:pStyle w:val="20"/>
        <w:rPr>
          <w:rFonts w:ascii="仿宋" w:eastAsia="仿宋" w:hAnsi="仿宋"/>
          <w:sz w:val="28"/>
          <w:szCs w:val="28"/>
        </w:rPr>
      </w:pPr>
      <w:hyperlink w:anchor="_Toc15396600" w:history="1">
        <w:r w:rsidR="00D671F3">
          <w:rPr>
            <w:rStyle w:val="aa"/>
            <w:rFonts w:ascii="仿宋" w:eastAsia="仿宋" w:hAnsi="仿宋" w:cs="仿宋" w:hint="eastAsia"/>
            <w:sz w:val="28"/>
            <w:szCs w:val="28"/>
          </w:rPr>
          <w:t>一、基本职能及主要工作</w:t>
        </w:r>
        <w:r w:rsidR="00D671F3">
          <w:rPr>
            <w:rFonts w:ascii="仿宋" w:eastAsia="仿宋" w:hAnsi="仿宋"/>
            <w:sz w:val="28"/>
            <w:szCs w:val="28"/>
          </w:rPr>
          <w:tab/>
          <w:t>..</w:t>
        </w:r>
        <w:r w:rsidR="00D671F3">
          <w:rPr>
            <w:rFonts w:ascii="仿宋" w:eastAsia="仿宋" w:hAnsi="仿宋" w:cs="仿宋"/>
            <w:sz w:val="28"/>
            <w:szCs w:val="28"/>
          </w:rPr>
          <w:t>4</w:t>
        </w:r>
      </w:hyperlink>
    </w:p>
    <w:p w:rsidR="004259B0" w:rsidRDefault="00AA6990" w:rsidP="00A22287">
      <w:pPr>
        <w:pStyle w:val="20"/>
        <w:rPr>
          <w:rFonts w:ascii="仿宋" w:eastAsia="仿宋" w:hAnsi="仿宋"/>
          <w:sz w:val="28"/>
          <w:szCs w:val="28"/>
        </w:rPr>
      </w:pPr>
      <w:hyperlink w:anchor="_Toc15396601" w:history="1">
        <w:r w:rsidR="00D671F3">
          <w:rPr>
            <w:rStyle w:val="aa"/>
            <w:rFonts w:ascii="仿宋" w:eastAsia="仿宋" w:hAnsi="仿宋" w:cs="仿宋" w:hint="eastAsia"/>
            <w:sz w:val="28"/>
            <w:szCs w:val="28"/>
          </w:rPr>
          <w:t>二、机构设置</w:t>
        </w:r>
        <w:r w:rsidR="00D671F3">
          <w:rPr>
            <w:rFonts w:ascii="仿宋" w:eastAsia="仿宋" w:hAnsi="仿宋"/>
            <w:sz w:val="28"/>
            <w:szCs w:val="28"/>
          </w:rPr>
          <w:tab/>
        </w:r>
        <w:r>
          <w:rPr>
            <w:rFonts w:ascii="仿宋" w:eastAsia="仿宋" w:hAnsi="仿宋" w:cs="仿宋"/>
            <w:sz w:val="28"/>
            <w:szCs w:val="28"/>
          </w:rPr>
          <w:fldChar w:fldCharType="begin"/>
        </w:r>
        <w:r w:rsidR="00D671F3">
          <w:rPr>
            <w:rFonts w:ascii="仿宋" w:eastAsia="仿宋" w:hAnsi="仿宋" w:cs="仿宋"/>
            <w:sz w:val="28"/>
            <w:szCs w:val="28"/>
          </w:rPr>
          <w:instrText xml:space="preserve"> PAGEREF _Toc15396601 \h </w:instrText>
        </w:r>
        <w:r>
          <w:rPr>
            <w:rFonts w:ascii="仿宋" w:eastAsia="仿宋" w:hAnsi="仿宋" w:cs="仿宋"/>
            <w:sz w:val="28"/>
            <w:szCs w:val="28"/>
          </w:rPr>
        </w:r>
        <w:r>
          <w:rPr>
            <w:rFonts w:ascii="仿宋" w:eastAsia="仿宋" w:hAnsi="仿宋" w:cs="仿宋"/>
            <w:sz w:val="28"/>
            <w:szCs w:val="28"/>
          </w:rPr>
          <w:fldChar w:fldCharType="separate"/>
        </w:r>
        <w:r w:rsidR="00D671F3">
          <w:rPr>
            <w:rFonts w:ascii="仿宋" w:eastAsia="仿宋" w:hAnsi="仿宋" w:cs="仿宋"/>
            <w:sz w:val="28"/>
            <w:szCs w:val="28"/>
          </w:rPr>
          <w:t>3</w:t>
        </w:r>
        <w:r>
          <w:rPr>
            <w:rFonts w:ascii="仿宋" w:eastAsia="仿宋" w:hAnsi="仿宋" w:cs="仿宋"/>
            <w:sz w:val="28"/>
            <w:szCs w:val="28"/>
          </w:rPr>
          <w:fldChar w:fldCharType="end"/>
        </w:r>
      </w:hyperlink>
    </w:p>
    <w:p w:rsidR="004259B0" w:rsidRDefault="00AA6990">
      <w:pPr>
        <w:pStyle w:val="10"/>
        <w:rPr>
          <w:rFonts w:cs="Times New Roman"/>
        </w:rPr>
      </w:pPr>
      <w:hyperlink w:anchor="_Toc15396602" w:history="1">
        <w:r w:rsidR="00D671F3">
          <w:rPr>
            <w:rStyle w:val="aa"/>
            <w:rFonts w:cs="仿宋" w:hint="eastAsia"/>
          </w:rPr>
          <w:t>第二部分</w:t>
        </w:r>
        <w:r w:rsidR="00D671F3">
          <w:rPr>
            <w:rStyle w:val="aa"/>
            <w:rFonts w:cs="仿宋"/>
          </w:rPr>
          <w:t xml:space="preserve"> 2018</w:t>
        </w:r>
        <w:r w:rsidR="00D671F3">
          <w:rPr>
            <w:rStyle w:val="aa"/>
            <w:rFonts w:cs="仿宋" w:hint="eastAsia"/>
          </w:rPr>
          <w:t>年度部门决算情况说明</w:t>
        </w:r>
        <w:r w:rsidR="00D671F3">
          <w:rPr>
            <w:rFonts w:cs="Times New Roman"/>
          </w:rPr>
          <w:tab/>
        </w:r>
        <w:r>
          <w:fldChar w:fldCharType="begin"/>
        </w:r>
        <w:r w:rsidR="00D671F3">
          <w:instrText xml:space="preserve"> PAGEREF _Toc15396602 \h </w:instrText>
        </w:r>
        <w:r>
          <w:fldChar w:fldCharType="separate"/>
        </w:r>
        <w:r w:rsidR="00D671F3">
          <w:t>3</w:t>
        </w:r>
        <w:r>
          <w:fldChar w:fldCharType="end"/>
        </w:r>
      </w:hyperlink>
    </w:p>
    <w:p w:rsidR="004259B0" w:rsidRDefault="00AA6990" w:rsidP="00A22287">
      <w:pPr>
        <w:pStyle w:val="20"/>
        <w:rPr>
          <w:rFonts w:ascii="仿宋" w:eastAsia="仿宋" w:hAnsi="仿宋"/>
          <w:sz w:val="28"/>
          <w:szCs w:val="28"/>
        </w:rPr>
      </w:pPr>
      <w:hyperlink w:anchor="_Toc15396603" w:history="1">
        <w:r w:rsidR="00D671F3">
          <w:rPr>
            <w:rStyle w:val="aa"/>
            <w:rFonts w:ascii="仿宋" w:eastAsia="仿宋" w:hAnsi="仿宋" w:cs="仿宋" w:hint="eastAsia"/>
            <w:sz w:val="28"/>
            <w:szCs w:val="28"/>
          </w:rPr>
          <w:t>一、收入支出决算总体情况说明</w:t>
        </w:r>
        <w:r w:rsidR="00D671F3">
          <w:rPr>
            <w:rFonts w:ascii="仿宋" w:eastAsia="仿宋" w:hAnsi="仿宋"/>
            <w:sz w:val="28"/>
            <w:szCs w:val="28"/>
          </w:rPr>
          <w:tab/>
        </w:r>
        <w:r>
          <w:rPr>
            <w:rFonts w:ascii="仿宋" w:eastAsia="仿宋" w:hAnsi="仿宋" w:cs="仿宋"/>
            <w:sz w:val="28"/>
            <w:szCs w:val="28"/>
          </w:rPr>
          <w:fldChar w:fldCharType="begin"/>
        </w:r>
        <w:r w:rsidR="00D671F3">
          <w:rPr>
            <w:rFonts w:ascii="仿宋" w:eastAsia="仿宋" w:hAnsi="仿宋" w:cs="仿宋"/>
            <w:sz w:val="28"/>
            <w:szCs w:val="28"/>
          </w:rPr>
          <w:instrText xml:space="preserve"> PAGEREF _Toc15396603 \h </w:instrText>
        </w:r>
        <w:r>
          <w:rPr>
            <w:rFonts w:ascii="仿宋" w:eastAsia="仿宋" w:hAnsi="仿宋" w:cs="仿宋"/>
            <w:sz w:val="28"/>
            <w:szCs w:val="28"/>
          </w:rPr>
        </w:r>
        <w:r>
          <w:rPr>
            <w:rFonts w:ascii="仿宋" w:eastAsia="仿宋" w:hAnsi="仿宋" w:cs="仿宋"/>
            <w:sz w:val="28"/>
            <w:szCs w:val="28"/>
          </w:rPr>
          <w:fldChar w:fldCharType="separate"/>
        </w:r>
        <w:r w:rsidR="00D671F3">
          <w:rPr>
            <w:rFonts w:ascii="仿宋" w:eastAsia="仿宋" w:hAnsi="仿宋" w:cs="仿宋"/>
            <w:sz w:val="28"/>
            <w:szCs w:val="28"/>
          </w:rPr>
          <w:t>3</w:t>
        </w:r>
        <w:r>
          <w:rPr>
            <w:rFonts w:ascii="仿宋" w:eastAsia="仿宋" w:hAnsi="仿宋" w:cs="仿宋"/>
            <w:sz w:val="28"/>
            <w:szCs w:val="28"/>
          </w:rPr>
          <w:fldChar w:fldCharType="end"/>
        </w:r>
      </w:hyperlink>
    </w:p>
    <w:p w:rsidR="004259B0" w:rsidRDefault="00AA6990" w:rsidP="00A22287">
      <w:pPr>
        <w:pStyle w:val="20"/>
        <w:rPr>
          <w:rFonts w:ascii="仿宋" w:eastAsia="仿宋" w:hAnsi="仿宋"/>
          <w:sz w:val="28"/>
          <w:szCs w:val="28"/>
        </w:rPr>
      </w:pPr>
      <w:hyperlink w:anchor="_Toc15396604" w:history="1">
        <w:r w:rsidR="00D671F3">
          <w:rPr>
            <w:rStyle w:val="aa"/>
            <w:rFonts w:ascii="仿宋" w:eastAsia="仿宋" w:hAnsi="仿宋" w:cs="仿宋" w:hint="eastAsia"/>
            <w:sz w:val="28"/>
            <w:szCs w:val="28"/>
          </w:rPr>
          <w:t>二、收入决算情况说明</w:t>
        </w:r>
        <w:r w:rsidR="00D671F3">
          <w:rPr>
            <w:rFonts w:ascii="仿宋" w:eastAsia="仿宋" w:hAnsi="仿宋"/>
            <w:sz w:val="28"/>
            <w:szCs w:val="28"/>
          </w:rPr>
          <w:tab/>
        </w:r>
        <w:r>
          <w:rPr>
            <w:rFonts w:ascii="仿宋" w:eastAsia="仿宋" w:hAnsi="仿宋" w:cs="仿宋"/>
            <w:sz w:val="28"/>
            <w:szCs w:val="28"/>
          </w:rPr>
          <w:fldChar w:fldCharType="begin"/>
        </w:r>
        <w:r w:rsidR="00D671F3">
          <w:rPr>
            <w:rFonts w:ascii="仿宋" w:eastAsia="仿宋" w:hAnsi="仿宋" w:cs="仿宋"/>
            <w:sz w:val="28"/>
            <w:szCs w:val="28"/>
          </w:rPr>
          <w:instrText xml:space="preserve"> PAGEREF _Toc15396604 \h </w:instrText>
        </w:r>
        <w:r>
          <w:rPr>
            <w:rFonts w:ascii="仿宋" w:eastAsia="仿宋" w:hAnsi="仿宋" w:cs="仿宋"/>
            <w:sz w:val="28"/>
            <w:szCs w:val="28"/>
          </w:rPr>
        </w:r>
        <w:r>
          <w:rPr>
            <w:rFonts w:ascii="仿宋" w:eastAsia="仿宋" w:hAnsi="仿宋" w:cs="仿宋"/>
            <w:sz w:val="28"/>
            <w:szCs w:val="28"/>
          </w:rPr>
          <w:fldChar w:fldCharType="separate"/>
        </w:r>
        <w:r w:rsidR="00D671F3">
          <w:rPr>
            <w:rFonts w:ascii="仿宋" w:eastAsia="仿宋" w:hAnsi="仿宋" w:cs="仿宋"/>
            <w:sz w:val="28"/>
            <w:szCs w:val="28"/>
          </w:rPr>
          <w:t>3</w:t>
        </w:r>
        <w:r>
          <w:rPr>
            <w:rFonts w:ascii="仿宋" w:eastAsia="仿宋" w:hAnsi="仿宋" w:cs="仿宋"/>
            <w:sz w:val="28"/>
            <w:szCs w:val="28"/>
          </w:rPr>
          <w:fldChar w:fldCharType="end"/>
        </w:r>
      </w:hyperlink>
    </w:p>
    <w:p w:rsidR="004259B0" w:rsidRDefault="00AA6990" w:rsidP="00A22287">
      <w:pPr>
        <w:pStyle w:val="20"/>
        <w:rPr>
          <w:rFonts w:ascii="仿宋" w:eastAsia="仿宋" w:hAnsi="仿宋"/>
          <w:sz w:val="28"/>
          <w:szCs w:val="28"/>
        </w:rPr>
      </w:pPr>
      <w:hyperlink w:anchor="_Toc15396605" w:history="1">
        <w:r w:rsidR="00D671F3">
          <w:rPr>
            <w:rStyle w:val="aa"/>
            <w:rFonts w:ascii="仿宋" w:eastAsia="仿宋" w:hAnsi="仿宋" w:cs="仿宋" w:hint="eastAsia"/>
            <w:sz w:val="28"/>
            <w:szCs w:val="28"/>
          </w:rPr>
          <w:t>三、支出决算情况说明</w:t>
        </w:r>
        <w:r w:rsidR="00D671F3">
          <w:rPr>
            <w:rFonts w:ascii="仿宋" w:eastAsia="仿宋" w:hAnsi="仿宋"/>
            <w:sz w:val="28"/>
            <w:szCs w:val="28"/>
          </w:rPr>
          <w:tab/>
        </w:r>
        <w:r>
          <w:rPr>
            <w:rFonts w:ascii="仿宋" w:eastAsia="仿宋" w:hAnsi="仿宋" w:cs="仿宋"/>
            <w:sz w:val="28"/>
            <w:szCs w:val="28"/>
          </w:rPr>
          <w:fldChar w:fldCharType="begin"/>
        </w:r>
        <w:r w:rsidR="00D671F3">
          <w:rPr>
            <w:rFonts w:ascii="仿宋" w:eastAsia="仿宋" w:hAnsi="仿宋" w:cs="仿宋"/>
            <w:sz w:val="28"/>
            <w:szCs w:val="28"/>
          </w:rPr>
          <w:instrText xml:space="preserve"> PAGEREF _Toc15396605 \h </w:instrText>
        </w:r>
        <w:r>
          <w:rPr>
            <w:rFonts w:ascii="仿宋" w:eastAsia="仿宋" w:hAnsi="仿宋" w:cs="仿宋"/>
            <w:sz w:val="28"/>
            <w:szCs w:val="28"/>
          </w:rPr>
        </w:r>
        <w:r>
          <w:rPr>
            <w:rFonts w:ascii="仿宋" w:eastAsia="仿宋" w:hAnsi="仿宋" w:cs="仿宋"/>
            <w:sz w:val="28"/>
            <w:szCs w:val="28"/>
          </w:rPr>
          <w:fldChar w:fldCharType="separate"/>
        </w:r>
        <w:r w:rsidR="00D671F3">
          <w:rPr>
            <w:rFonts w:ascii="仿宋" w:eastAsia="仿宋" w:hAnsi="仿宋" w:cs="仿宋"/>
            <w:sz w:val="28"/>
            <w:szCs w:val="28"/>
          </w:rPr>
          <w:t>3</w:t>
        </w:r>
        <w:r>
          <w:rPr>
            <w:rFonts w:ascii="仿宋" w:eastAsia="仿宋" w:hAnsi="仿宋" w:cs="仿宋"/>
            <w:sz w:val="28"/>
            <w:szCs w:val="28"/>
          </w:rPr>
          <w:fldChar w:fldCharType="end"/>
        </w:r>
      </w:hyperlink>
    </w:p>
    <w:p w:rsidR="004259B0" w:rsidRDefault="00AA6990" w:rsidP="00A22287">
      <w:pPr>
        <w:pStyle w:val="20"/>
        <w:rPr>
          <w:rFonts w:ascii="仿宋" w:eastAsia="仿宋" w:hAnsi="仿宋"/>
          <w:sz w:val="28"/>
          <w:szCs w:val="28"/>
        </w:rPr>
      </w:pPr>
      <w:hyperlink w:anchor="_Toc15396606" w:history="1">
        <w:r w:rsidR="00D671F3">
          <w:rPr>
            <w:rStyle w:val="aa"/>
            <w:rFonts w:ascii="仿宋" w:eastAsia="仿宋" w:hAnsi="仿宋" w:cs="仿宋" w:hint="eastAsia"/>
            <w:sz w:val="28"/>
            <w:szCs w:val="28"/>
          </w:rPr>
          <w:t>四、财政拨款收入支出决算总体情况说明</w:t>
        </w:r>
        <w:r w:rsidR="00D671F3">
          <w:rPr>
            <w:rFonts w:ascii="仿宋" w:eastAsia="仿宋" w:hAnsi="仿宋"/>
            <w:sz w:val="28"/>
            <w:szCs w:val="28"/>
          </w:rPr>
          <w:tab/>
        </w:r>
        <w:r>
          <w:rPr>
            <w:rFonts w:ascii="仿宋" w:eastAsia="仿宋" w:hAnsi="仿宋" w:cs="仿宋"/>
            <w:sz w:val="28"/>
            <w:szCs w:val="28"/>
          </w:rPr>
          <w:fldChar w:fldCharType="begin"/>
        </w:r>
        <w:r w:rsidR="00D671F3">
          <w:rPr>
            <w:rFonts w:ascii="仿宋" w:eastAsia="仿宋" w:hAnsi="仿宋" w:cs="仿宋"/>
            <w:sz w:val="28"/>
            <w:szCs w:val="28"/>
          </w:rPr>
          <w:instrText xml:space="preserve"> PAGEREF _Toc15396606 \h </w:instrText>
        </w:r>
        <w:r>
          <w:rPr>
            <w:rFonts w:ascii="仿宋" w:eastAsia="仿宋" w:hAnsi="仿宋" w:cs="仿宋"/>
            <w:sz w:val="28"/>
            <w:szCs w:val="28"/>
          </w:rPr>
        </w:r>
        <w:r>
          <w:rPr>
            <w:rFonts w:ascii="仿宋" w:eastAsia="仿宋" w:hAnsi="仿宋" w:cs="仿宋"/>
            <w:sz w:val="28"/>
            <w:szCs w:val="28"/>
          </w:rPr>
          <w:fldChar w:fldCharType="separate"/>
        </w:r>
        <w:r w:rsidR="00D671F3">
          <w:rPr>
            <w:rFonts w:ascii="仿宋" w:eastAsia="仿宋" w:hAnsi="仿宋" w:cs="仿宋"/>
            <w:sz w:val="28"/>
            <w:szCs w:val="28"/>
          </w:rPr>
          <w:t>3</w:t>
        </w:r>
        <w:r>
          <w:rPr>
            <w:rFonts w:ascii="仿宋" w:eastAsia="仿宋" w:hAnsi="仿宋" w:cs="仿宋"/>
            <w:sz w:val="28"/>
            <w:szCs w:val="28"/>
          </w:rPr>
          <w:fldChar w:fldCharType="end"/>
        </w:r>
      </w:hyperlink>
    </w:p>
    <w:p w:rsidR="004259B0" w:rsidRDefault="00AA6990" w:rsidP="00A22287">
      <w:pPr>
        <w:pStyle w:val="20"/>
        <w:rPr>
          <w:rFonts w:ascii="仿宋" w:eastAsia="仿宋" w:hAnsi="仿宋"/>
          <w:sz w:val="28"/>
          <w:szCs w:val="28"/>
        </w:rPr>
      </w:pPr>
      <w:hyperlink w:anchor="_Toc15396607" w:history="1">
        <w:r w:rsidR="00D671F3">
          <w:rPr>
            <w:rStyle w:val="aa"/>
            <w:rFonts w:ascii="仿宋" w:eastAsia="仿宋" w:hAnsi="仿宋" w:cs="仿宋" w:hint="eastAsia"/>
            <w:sz w:val="28"/>
            <w:szCs w:val="28"/>
          </w:rPr>
          <w:t>五、一般公共预算财政拨款支出决算情况说明</w:t>
        </w:r>
        <w:r w:rsidR="00D671F3">
          <w:rPr>
            <w:rFonts w:ascii="仿宋" w:eastAsia="仿宋" w:hAnsi="仿宋"/>
            <w:sz w:val="28"/>
            <w:szCs w:val="28"/>
          </w:rPr>
          <w:tab/>
        </w:r>
        <w:r>
          <w:rPr>
            <w:rFonts w:ascii="仿宋" w:eastAsia="仿宋" w:hAnsi="仿宋" w:cs="仿宋"/>
            <w:sz w:val="28"/>
            <w:szCs w:val="28"/>
          </w:rPr>
          <w:fldChar w:fldCharType="begin"/>
        </w:r>
        <w:r w:rsidR="00D671F3">
          <w:rPr>
            <w:rFonts w:ascii="仿宋" w:eastAsia="仿宋" w:hAnsi="仿宋" w:cs="仿宋"/>
            <w:sz w:val="28"/>
            <w:szCs w:val="28"/>
          </w:rPr>
          <w:instrText xml:space="preserve"> PAGEREF _Toc15396607 \h </w:instrText>
        </w:r>
        <w:r>
          <w:rPr>
            <w:rFonts w:ascii="仿宋" w:eastAsia="仿宋" w:hAnsi="仿宋" w:cs="仿宋"/>
            <w:sz w:val="28"/>
            <w:szCs w:val="28"/>
          </w:rPr>
        </w:r>
        <w:r>
          <w:rPr>
            <w:rFonts w:ascii="仿宋" w:eastAsia="仿宋" w:hAnsi="仿宋" w:cs="仿宋"/>
            <w:sz w:val="28"/>
            <w:szCs w:val="28"/>
          </w:rPr>
          <w:fldChar w:fldCharType="separate"/>
        </w:r>
        <w:r w:rsidR="00D671F3">
          <w:rPr>
            <w:rFonts w:ascii="仿宋" w:eastAsia="仿宋" w:hAnsi="仿宋" w:cs="仿宋"/>
            <w:sz w:val="28"/>
            <w:szCs w:val="28"/>
          </w:rPr>
          <w:t>3</w:t>
        </w:r>
        <w:r>
          <w:rPr>
            <w:rFonts w:ascii="仿宋" w:eastAsia="仿宋" w:hAnsi="仿宋" w:cs="仿宋"/>
            <w:sz w:val="28"/>
            <w:szCs w:val="28"/>
          </w:rPr>
          <w:fldChar w:fldCharType="end"/>
        </w:r>
      </w:hyperlink>
    </w:p>
    <w:p w:rsidR="004259B0" w:rsidRDefault="00AA6990" w:rsidP="00A22287">
      <w:pPr>
        <w:pStyle w:val="20"/>
        <w:rPr>
          <w:rFonts w:ascii="仿宋" w:eastAsia="仿宋" w:hAnsi="仿宋"/>
          <w:sz w:val="28"/>
          <w:szCs w:val="28"/>
        </w:rPr>
      </w:pPr>
      <w:hyperlink w:anchor="_Toc15396608" w:history="1">
        <w:r w:rsidR="00D671F3">
          <w:rPr>
            <w:rStyle w:val="aa"/>
            <w:rFonts w:ascii="仿宋" w:eastAsia="仿宋" w:hAnsi="仿宋" w:cs="仿宋" w:hint="eastAsia"/>
            <w:sz w:val="28"/>
            <w:szCs w:val="28"/>
          </w:rPr>
          <w:t>六、一般公共预算财政拨款基本支出决算情况说明</w:t>
        </w:r>
        <w:r w:rsidR="00D671F3">
          <w:rPr>
            <w:rFonts w:ascii="仿宋" w:eastAsia="仿宋" w:hAnsi="仿宋"/>
            <w:sz w:val="28"/>
            <w:szCs w:val="28"/>
          </w:rPr>
          <w:tab/>
        </w:r>
        <w:r>
          <w:rPr>
            <w:rFonts w:ascii="仿宋" w:eastAsia="仿宋" w:hAnsi="仿宋" w:cs="仿宋"/>
            <w:sz w:val="28"/>
            <w:szCs w:val="28"/>
          </w:rPr>
          <w:fldChar w:fldCharType="begin"/>
        </w:r>
        <w:r w:rsidR="00D671F3">
          <w:rPr>
            <w:rFonts w:ascii="仿宋" w:eastAsia="仿宋" w:hAnsi="仿宋" w:cs="仿宋"/>
            <w:sz w:val="28"/>
            <w:szCs w:val="28"/>
          </w:rPr>
          <w:instrText xml:space="preserve"> PAGEREF _Toc15396608 \h </w:instrText>
        </w:r>
        <w:r>
          <w:rPr>
            <w:rFonts w:ascii="仿宋" w:eastAsia="仿宋" w:hAnsi="仿宋" w:cs="仿宋"/>
            <w:sz w:val="28"/>
            <w:szCs w:val="28"/>
          </w:rPr>
        </w:r>
        <w:r>
          <w:rPr>
            <w:rFonts w:ascii="仿宋" w:eastAsia="仿宋" w:hAnsi="仿宋" w:cs="仿宋"/>
            <w:sz w:val="28"/>
            <w:szCs w:val="28"/>
          </w:rPr>
          <w:fldChar w:fldCharType="separate"/>
        </w:r>
        <w:r w:rsidR="00D671F3">
          <w:rPr>
            <w:rFonts w:ascii="仿宋" w:eastAsia="仿宋" w:hAnsi="仿宋" w:cs="仿宋"/>
            <w:sz w:val="28"/>
            <w:szCs w:val="28"/>
          </w:rPr>
          <w:t>3</w:t>
        </w:r>
        <w:r>
          <w:rPr>
            <w:rFonts w:ascii="仿宋" w:eastAsia="仿宋" w:hAnsi="仿宋" w:cs="仿宋"/>
            <w:sz w:val="28"/>
            <w:szCs w:val="28"/>
          </w:rPr>
          <w:fldChar w:fldCharType="end"/>
        </w:r>
      </w:hyperlink>
    </w:p>
    <w:p w:rsidR="004259B0" w:rsidRDefault="00AA6990" w:rsidP="00A22287">
      <w:pPr>
        <w:pStyle w:val="20"/>
        <w:rPr>
          <w:rFonts w:ascii="仿宋" w:eastAsia="仿宋" w:hAnsi="仿宋"/>
          <w:sz w:val="28"/>
          <w:szCs w:val="28"/>
        </w:rPr>
      </w:pPr>
      <w:hyperlink w:anchor="_Toc15396609" w:history="1">
        <w:r w:rsidR="00D671F3">
          <w:rPr>
            <w:rStyle w:val="aa"/>
            <w:rFonts w:ascii="仿宋" w:eastAsia="仿宋" w:hAnsi="仿宋" w:cs="仿宋" w:hint="eastAsia"/>
            <w:sz w:val="28"/>
            <w:szCs w:val="28"/>
          </w:rPr>
          <w:t>七、“三公”经费财政拨款支出决算情况说明</w:t>
        </w:r>
        <w:r w:rsidR="00D671F3">
          <w:rPr>
            <w:rFonts w:ascii="仿宋" w:eastAsia="仿宋" w:hAnsi="仿宋"/>
            <w:sz w:val="28"/>
            <w:szCs w:val="28"/>
          </w:rPr>
          <w:tab/>
        </w:r>
        <w:r>
          <w:rPr>
            <w:rFonts w:ascii="仿宋" w:eastAsia="仿宋" w:hAnsi="仿宋" w:cs="仿宋"/>
            <w:sz w:val="28"/>
            <w:szCs w:val="28"/>
          </w:rPr>
          <w:fldChar w:fldCharType="begin"/>
        </w:r>
        <w:r w:rsidR="00D671F3">
          <w:rPr>
            <w:rFonts w:ascii="仿宋" w:eastAsia="仿宋" w:hAnsi="仿宋" w:cs="仿宋"/>
            <w:sz w:val="28"/>
            <w:szCs w:val="28"/>
          </w:rPr>
          <w:instrText xml:space="preserve"> PAGEREF _Toc15396609 \h </w:instrText>
        </w:r>
        <w:r>
          <w:rPr>
            <w:rFonts w:ascii="仿宋" w:eastAsia="仿宋" w:hAnsi="仿宋" w:cs="仿宋"/>
            <w:sz w:val="28"/>
            <w:szCs w:val="28"/>
          </w:rPr>
        </w:r>
        <w:r>
          <w:rPr>
            <w:rFonts w:ascii="仿宋" w:eastAsia="仿宋" w:hAnsi="仿宋" w:cs="仿宋"/>
            <w:sz w:val="28"/>
            <w:szCs w:val="28"/>
          </w:rPr>
          <w:fldChar w:fldCharType="separate"/>
        </w:r>
        <w:r w:rsidR="00D671F3">
          <w:rPr>
            <w:rFonts w:ascii="仿宋" w:eastAsia="仿宋" w:hAnsi="仿宋" w:cs="仿宋"/>
            <w:sz w:val="28"/>
            <w:szCs w:val="28"/>
          </w:rPr>
          <w:t>3</w:t>
        </w:r>
        <w:r>
          <w:rPr>
            <w:rFonts w:ascii="仿宋" w:eastAsia="仿宋" w:hAnsi="仿宋" w:cs="仿宋"/>
            <w:sz w:val="28"/>
            <w:szCs w:val="28"/>
          </w:rPr>
          <w:fldChar w:fldCharType="end"/>
        </w:r>
      </w:hyperlink>
    </w:p>
    <w:p w:rsidR="004259B0" w:rsidRDefault="00AA6990" w:rsidP="00A22287">
      <w:pPr>
        <w:pStyle w:val="20"/>
        <w:rPr>
          <w:rFonts w:ascii="仿宋" w:eastAsia="仿宋" w:hAnsi="仿宋"/>
          <w:sz w:val="28"/>
          <w:szCs w:val="28"/>
        </w:rPr>
      </w:pPr>
      <w:hyperlink w:anchor="_Toc15396610" w:history="1">
        <w:r w:rsidR="00D671F3">
          <w:rPr>
            <w:rStyle w:val="aa"/>
            <w:rFonts w:ascii="仿宋" w:eastAsia="仿宋" w:hAnsi="仿宋" w:cs="仿宋" w:hint="eastAsia"/>
            <w:sz w:val="28"/>
            <w:szCs w:val="28"/>
          </w:rPr>
          <w:t>八、政府性基金预算支出决算情况说明</w:t>
        </w:r>
        <w:r w:rsidR="00D671F3">
          <w:rPr>
            <w:rFonts w:ascii="仿宋" w:eastAsia="仿宋" w:hAnsi="仿宋"/>
            <w:sz w:val="28"/>
            <w:szCs w:val="28"/>
          </w:rPr>
          <w:tab/>
        </w:r>
        <w:r>
          <w:rPr>
            <w:rFonts w:ascii="仿宋" w:eastAsia="仿宋" w:hAnsi="仿宋" w:cs="仿宋"/>
            <w:sz w:val="28"/>
            <w:szCs w:val="28"/>
          </w:rPr>
          <w:fldChar w:fldCharType="begin"/>
        </w:r>
        <w:r w:rsidR="00D671F3">
          <w:rPr>
            <w:rFonts w:ascii="仿宋" w:eastAsia="仿宋" w:hAnsi="仿宋" w:cs="仿宋"/>
            <w:sz w:val="28"/>
            <w:szCs w:val="28"/>
          </w:rPr>
          <w:instrText xml:space="preserve"> PAGEREF _Toc15396610 \h </w:instrText>
        </w:r>
        <w:r>
          <w:rPr>
            <w:rFonts w:ascii="仿宋" w:eastAsia="仿宋" w:hAnsi="仿宋" w:cs="仿宋"/>
            <w:sz w:val="28"/>
            <w:szCs w:val="28"/>
          </w:rPr>
        </w:r>
        <w:r>
          <w:rPr>
            <w:rFonts w:ascii="仿宋" w:eastAsia="仿宋" w:hAnsi="仿宋" w:cs="仿宋"/>
            <w:sz w:val="28"/>
            <w:szCs w:val="28"/>
          </w:rPr>
          <w:fldChar w:fldCharType="separate"/>
        </w:r>
        <w:r w:rsidR="00D671F3">
          <w:rPr>
            <w:rFonts w:ascii="仿宋" w:eastAsia="仿宋" w:hAnsi="仿宋" w:cs="仿宋"/>
            <w:sz w:val="28"/>
            <w:szCs w:val="28"/>
          </w:rPr>
          <w:t>3</w:t>
        </w:r>
        <w:r>
          <w:rPr>
            <w:rFonts w:ascii="仿宋" w:eastAsia="仿宋" w:hAnsi="仿宋" w:cs="仿宋"/>
            <w:sz w:val="28"/>
            <w:szCs w:val="28"/>
          </w:rPr>
          <w:fldChar w:fldCharType="end"/>
        </w:r>
      </w:hyperlink>
    </w:p>
    <w:p w:rsidR="004259B0" w:rsidRDefault="00AA6990" w:rsidP="00A22287">
      <w:pPr>
        <w:pStyle w:val="20"/>
        <w:rPr>
          <w:rFonts w:ascii="仿宋" w:eastAsia="仿宋" w:hAnsi="仿宋"/>
          <w:sz w:val="28"/>
          <w:szCs w:val="28"/>
        </w:rPr>
      </w:pPr>
      <w:hyperlink w:anchor="_Toc15396611" w:history="1">
        <w:r w:rsidR="00D671F3">
          <w:rPr>
            <w:rStyle w:val="aa"/>
            <w:rFonts w:ascii="仿宋" w:eastAsia="仿宋" w:hAnsi="仿宋" w:cs="仿宋" w:hint="eastAsia"/>
            <w:sz w:val="28"/>
            <w:szCs w:val="28"/>
          </w:rPr>
          <w:t>九、</w:t>
        </w:r>
        <w:r w:rsidR="00D671F3">
          <w:rPr>
            <w:rStyle w:val="aa"/>
            <w:rFonts w:ascii="仿宋" w:eastAsia="仿宋" w:hAnsi="仿宋" w:cs="仿宋"/>
            <w:sz w:val="28"/>
            <w:szCs w:val="28"/>
          </w:rPr>
          <w:t xml:space="preserve"> </w:t>
        </w:r>
        <w:r w:rsidR="00D671F3">
          <w:rPr>
            <w:rStyle w:val="aa"/>
            <w:rFonts w:ascii="仿宋" w:eastAsia="仿宋" w:hAnsi="仿宋" w:cs="仿宋" w:hint="eastAsia"/>
            <w:sz w:val="28"/>
            <w:szCs w:val="28"/>
          </w:rPr>
          <w:t>国有资本经营预算支出决算情况说明</w:t>
        </w:r>
        <w:r w:rsidR="00D671F3">
          <w:rPr>
            <w:rFonts w:ascii="仿宋" w:eastAsia="仿宋" w:hAnsi="仿宋"/>
            <w:sz w:val="28"/>
            <w:szCs w:val="28"/>
          </w:rPr>
          <w:tab/>
        </w:r>
        <w:r>
          <w:rPr>
            <w:rFonts w:ascii="仿宋" w:eastAsia="仿宋" w:hAnsi="仿宋" w:cs="仿宋"/>
            <w:sz w:val="28"/>
            <w:szCs w:val="28"/>
          </w:rPr>
          <w:fldChar w:fldCharType="begin"/>
        </w:r>
        <w:r w:rsidR="00D671F3">
          <w:rPr>
            <w:rFonts w:ascii="仿宋" w:eastAsia="仿宋" w:hAnsi="仿宋" w:cs="仿宋"/>
            <w:sz w:val="28"/>
            <w:szCs w:val="28"/>
          </w:rPr>
          <w:instrText xml:space="preserve"> PAGEREF _Toc15396611 \h </w:instrText>
        </w:r>
        <w:r>
          <w:rPr>
            <w:rFonts w:ascii="仿宋" w:eastAsia="仿宋" w:hAnsi="仿宋" w:cs="仿宋"/>
            <w:sz w:val="28"/>
            <w:szCs w:val="28"/>
          </w:rPr>
        </w:r>
        <w:r>
          <w:rPr>
            <w:rFonts w:ascii="仿宋" w:eastAsia="仿宋" w:hAnsi="仿宋" w:cs="仿宋"/>
            <w:sz w:val="28"/>
            <w:szCs w:val="28"/>
          </w:rPr>
          <w:fldChar w:fldCharType="separate"/>
        </w:r>
        <w:r w:rsidR="00D671F3">
          <w:rPr>
            <w:rFonts w:ascii="仿宋" w:eastAsia="仿宋" w:hAnsi="仿宋" w:cs="仿宋" w:hint="eastAsia"/>
            <w:b/>
            <w:bCs/>
            <w:sz w:val="28"/>
            <w:szCs w:val="28"/>
          </w:rPr>
          <w:t>错误！未定义书签。</w:t>
        </w:r>
        <w:r>
          <w:rPr>
            <w:rFonts w:ascii="仿宋" w:eastAsia="仿宋" w:hAnsi="仿宋" w:cs="仿宋"/>
            <w:sz w:val="28"/>
            <w:szCs w:val="28"/>
          </w:rPr>
          <w:fldChar w:fldCharType="end"/>
        </w:r>
      </w:hyperlink>
    </w:p>
    <w:p w:rsidR="004259B0" w:rsidRDefault="00AA6990" w:rsidP="00A22287">
      <w:pPr>
        <w:pStyle w:val="20"/>
        <w:rPr>
          <w:rFonts w:ascii="仿宋" w:eastAsia="仿宋" w:hAnsi="仿宋"/>
          <w:sz w:val="28"/>
          <w:szCs w:val="28"/>
        </w:rPr>
      </w:pPr>
      <w:hyperlink w:anchor="_Toc15396612" w:history="1">
        <w:r w:rsidR="00D671F3">
          <w:rPr>
            <w:rStyle w:val="aa"/>
            <w:rFonts w:ascii="仿宋" w:eastAsia="仿宋" w:hAnsi="仿宋" w:cs="仿宋" w:hint="eastAsia"/>
            <w:sz w:val="28"/>
            <w:szCs w:val="28"/>
          </w:rPr>
          <w:t>十一、其他重要事项的情况说明</w:t>
        </w:r>
        <w:r w:rsidR="00D671F3">
          <w:rPr>
            <w:rFonts w:ascii="仿宋" w:eastAsia="仿宋" w:hAnsi="仿宋"/>
            <w:sz w:val="28"/>
            <w:szCs w:val="28"/>
          </w:rPr>
          <w:tab/>
        </w:r>
        <w:r>
          <w:rPr>
            <w:rFonts w:ascii="仿宋" w:eastAsia="仿宋" w:hAnsi="仿宋" w:cs="仿宋"/>
            <w:sz w:val="28"/>
            <w:szCs w:val="28"/>
          </w:rPr>
          <w:fldChar w:fldCharType="begin"/>
        </w:r>
        <w:r w:rsidR="00D671F3">
          <w:rPr>
            <w:rFonts w:ascii="仿宋" w:eastAsia="仿宋" w:hAnsi="仿宋" w:cs="仿宋"/>
            <w:sz w:val="28"/>
            <w:szCs w:val="28"/>
          </w:rPr>
          <w:instrText xml:space="preserve"> PAGEREF _Toc15396612 \h </w:instrText>
        </w:r>
        <w:r>
          <w:rPr>
            <w:rFonts w:ascii="仿宋" w:eastAsia="仿宋" w:hAnsi="仿宋" w:cs="仿宋"/>
            <w:sz w:val="28"/>
            <w:szCs w:val="28"/>
          </w:rPr>
        </w:r>
        <w:r>
          <w:rPr>
            <w:rFonts w:ascii="仿宋" w:eastAsia="仿宋" w:hAnsi="仿宋" w:cs="仿宋"/>
            <w:sz w:val="28"/>
            <w:szCs w:val="28"/>
          </w:rPr>
          <w:fldChar w:fldCharType="separate"/>
        </w:r>
        <w:r w:rsidR="00D671F3">
          <w:rPr>
            <w:rFonts w:ascii="仿宋" w:eastAsia="仿宋" w:hAnsi="仿宋" w:cs="仿宋"/>
            <w:sz w:val="28"/>
            <w:szCs w:val="28"/>
          </w:rPr>
          <w:t>3</w:t>
        </w:r>
        <w:r>
          <w:rPr>
            <w:rFonts w:ascii="仿宋" w:eastAsia="仿宋" w:hAnsi="仿宋" w:cs="仿宋"/>
            <w:sz w:val="28"/>
            <w:szCs w:val="28"/>
          </w:rPr>
          <w:fldChar w:fldCharType="end"/>
        </w:r>
      </w:hyperlink>
    </w:p>
    <w:p w:rsidR="004259B0" w:rsidRDefault="00AA6990">
      <w:pPr>
        <w:pStyle w:val="10"/>
        <w:rPr>
          <w:rFonts w:cs="Times New Roman"/>
        </w:rPr>
      </w:pPr>
      <w:hyperlink w:anchor="_Toc15396613" w:history="1">
        <w:r w:rsidR="00D671F3">
          <w:rPr>
            <w:rStyle w:val="aa"/>
            <w:rFonts w:cs="仿宋" w:hint="eastAsia"/>
            <w:kern w:val="44"/>
          </w:rPr>
          <w:t>第三部分</w:t>
        </w:r>
        <w:r w:rsidR="00D671F3">
          <w:rPr>
            <w:rStyle w:val="aa"/>
            <w:rFonts w:cs="仿宋"/>
          </w:rPr>
          <w:t xml:space="preserve"> </w:t>
        </w:r>
        <w:r w:rsidR="00D671F3">
          <w:rPr>
            <w:rStyle w:val="aa"/>
            <w:rFonts w:cs="仿宋" w:hint="eastAsia"/>
          </w:rPr>
          <w:t>名</w:t>
        </w:r>
        <w:r w:rsidR="00D671F3">
          <w:rPr>
            <w:rStyle w:val="aa"/>
            <w:rFonts w:cs="仿宋" w:hint="eastAsia"/>
            <w:kern w:val="44"/>
          </w:rPr>
          <w:t>词解释</w:t>
        </w:r>
        <w:r w:rsidR="00D671F3">
          <w:rPr>
            <w:rFonts w:cs="Times New Roman"/>
          </w:rPr>
          <w:tab/>
        </w:r>
      </w:hyperlink>
    </w:p>
    <w:p w:rsidR="004259B0" w:rsidRDefault="00AA6990">
      <w:pPr>
        <w:pStyle w:val="10"/>
        <w:rPr>
          <w:rFonts w:cs="Times New Roman"/>
        </w:rPr>
      </w:pPr>
      <w:hyperlink w:anchor="_Toc15396614" w:history="1">
        <w:r w:rsidR="00D671F3">
          <w:rPr>
            <w:rStyle w:val="aa"/>
            <w:rFonts w:cs="仿宋" w:hint="eastAsia"/>
          </w:rPr>
          <w:t>第</w:t>
        </w:r>
        <w:r w:rsidR="00D671F3">
          <w:rPr>
            <w:rStyle w:val="aa"/>
            <w:rFonts w:cs="仿宋" w:hint="eastAsia"/>
            <w:kern w:val="44"/>
          </w:rPr>
          <w:t>四部分</w:t>
        </w:r>
        <w:r w:rsidR="00D671F3">
          <w:rPr>
            <w:rStyle w:val="aa"/>
            <w:rFonts w:cs="仿宋"/>
            <w:kern w:val="44"/>
          </w:rPr>
          <w:t xml:space="preserve"> </w:t>
        </w:r>
        <w:r w:rsidR="00D671F3">
          <w:rPr>
            <w:rStyle w:val="aa"/>
            <w:rFonts w:cs="仿宋" w:hint="eastAsia"/>
            <w:kern w:val="44"/>
          </w:rPr>
          <w:t>附件</w:t>
        </w:r>
        <w:r w:rsidR="00D671F3">
          <w:rPr>
            <w:rFonts w:cs="Times New Roman"/>
          </w:rPr>
          <w:tab/>
        </w:r>
        <w:r>
          <w:fldChar w:fldCharType="begin"/>
        </w:r>
        <w:r w:rsidR="00D671F3">
          <w:instrText xml:space="preserve"> PAGEREF _Toc15396614 \h </w:instrText>
        </w:r>
        <w:r>
          <w:fldChar w:fldCharType="separate"/>
        </w:r>
        <w:r w:rsidR="00D671F3">
          <w:t>3</w:t>
        </w:r>
        <w:r>
          <w:fldChar w:fldCharType="end"/>
        </w:r>
      </w:hyperlink>
    </w:p>
    <w:p w:rsidR="004259B0" w:rsidRDefault="00AA6990" w:rsidP="00A22287">
      <w:pPr>
        <w:pStyle w:val="20"/>
        <w:rPr>
          <w:rFonts w:ascii="仿宋" w:eastAsia="仿宋" w:hAnsi="仿宋"/>
          <w:sz w:val="28"/>
          <w:szCs w:val="28"/>
        </w:rPr>
      </w:pPr>
      <w:hyperlink w:anchor="_Toc15396615" w:history="1">
        <w:r w:rsidR="00D671F3">
          <w:rPr>
            <w:rStyle w:val="aa"/>
            <w:rFonts w:ascii="仿宋" w:eastAsia="仿宋" w:hAnsi="仿宋" w:cs="仿宋" w:hint="eastAsia"/>
            <w:kern w:val="44"/>
            <w:sz w:val="28"/>
            <w:szCs w:val="28"/>
          </w:rPr>
          <w:t>附件</w:t>
        </w:r>
        <w:r w:rsidR="00D671F3">
          <w:rPr>
            <w:rStyle w:val="aa"/>
            <w:rFonts w:ascii="仿宋" w:eastAsia="仿宋" w:hAnsi="仿宋" w:cs="仿宋"/>
            <w:kern w:val="44"/>
            <w:sz w:val="28"/>
            <w:szCs w:val="28"/>
          </w:rPr>
          <w:t>1</w:t>
        </w:r>
        <w:r w:rsidR="00D671F3">
          <w:rPr>
            <w:rFonts w:ascii="仿宋" w:eastAsia="仿宋" w:hAnsi="仿宋"/>
            <w:sz w:val="28"/>
            <w:szCs w:val="28"/>
          </w:rPr>
          <w:tab/>
        </w:r>
        <w:r>
          <w:rPr>
            <w:rFonts w:ascii="仿宋" w:eastAsia="仿宋" w:hAnsi="仿宋" w:cs="仿宋"/>
            <w:sz w:val="28"/>
            <w:szCs w:val="28"/>
          </w:rPr>
          <w:fldChar w:fldCharType="begin"/>
        </w:r>
        <w:r w:rsidR="00D671F3">
          <w:rPr>
            <w:rFonts w:ascii="仿宋" w:eastAsia="仿宋" w:hAnsi="仿宋" w:cs="仿宋"/>
            <w:sz w:val="28"/>
            <w:szCs w:val="28"/>
          </w:rPr>
          <w:instrText xml:space="preserve"> PAGEREF _Toc15396615 \h </w:instrText>
        </w:r>
        <w:r>
          <w:rPr>
            <w:rFonts w:ascii="仿宋" w:eastAsia="仿宋" w:hAnsi="仿宋" w:cs="仿宋"/>
            <w:sz w:val="28"/>
            <w:szCs w:val="28"/>
          </w:rPr>
        </w:r>
        <w:r>
          <w:rPr>
            <w:rFonts w:ascii="仿宋" w:eastAsia="仿宋" w:hAnsi="仿宋" w:cs="仿宋"/>
            <w:sz w:val="28"/>
            <w:szCs w:val="28"/>
          </w:rPr>
          <w:fldChar w:fldCharType="separate"/>
        </w:r>
        <w:r w:rsidR="00D671F3">
          <w:rPr>
            <w:rFonts w:ascii="仿宋" w:eastAsia="仿宋" w:hAnsi="仿宋" w:cs="仿宋"/>
            <w:sz w:val="28"/>
            <w:szCs w:val="28"/>
          </w:rPr>
          <w:t>3</w:t>
        </w:r>
        <w:r>
          <w:rPr>
            <w:rFonts w:ascii="仿宋" w:eastAsia="仿宋" w:hAnsi="仿宋" w:cs="仿宋"/>
            <w:sz w:val="28"/>
            <w:szCs w:val="28"/>
          </w:rPr>
          <w:fldChar w:fldCharType="end"/>
        </w:r>
      </w:hyperlink>
    </w:p>
    <w:p w:rsidR="004259B0" w:rsidRDefault="00AA6990" w:rsidP="00A22287">
      <w:pPr>
        <w:pStyle w:val="20"/>
        <w:rPr>
          <w:rFonts w:ascii="仿宋" w:eastAsia="仿宋" w:hAnsi="仿宋"/>
          <w:sz w:val="28"/>
          <w:szCs w:val="28"/>
        </w:rPr>
      </w:pPr>
      <w:hyperlink w:anchor="_Toc15396617" w:history="1">
        <w:r w:rsidR="00D671F3">
          <w:rPr>
            <w:rStyle w:val="aa"/>
            <w:rFonts w:ascii="仿宋" w:eastAsia="仿宋" w:hAnsi="仿宋" w:cs="仿宋" w:hint="eastAsia"/>
            <w:kern w:val="44"/>
            <w:sz w:val="28"/>
            <w:szCs w:val="28"/>
          </w:rPr>
          <w:t>附件</w:t>
        </w:r>
        <w:r w:rsidR="00D671F3">
          <w:rPr>
            <w:rStyle w:val="aa"/>
            <w:rFonts w:ascii="仿宋" w:eastAsia="仿宋" w:hAnsi="仿宋" w:cs="仿宋"/>
            <w:kern w:val="44"/>
            <w:sz w:val="28"/>
            <w:szCs w:val="28"/>
          </w:rPr>
          <w:t>2</w:t>
        </w:r>
        <w:r w:rsidR="00D671F3">
          <w:rPr>
            <w:rFonts w:ascii="仿宋" w:eastAsia="仿宋" w:hAnsi="仿宋"/>
            <w:sz w:val="28"/>
            <w:szCs w:val="28"/>
          </w:rPr>
          <w:tab/>
        </w:r>
        <w:r>
          <w:rPr>
            <w:rFonts w:ascii="仿宋" w:eastAsia="仿宋" w:hAnsi="仿宋" w:cs="仿宋"/>
            <w:sz w:val="28"/>
            <w:szCs w:val="28"/>
          </w:rPr>
          <w:fldChar w:fldCharType="begin"/>
        </w:r>
        <w:r w:rsidR="00D671F3">
          <w:rPr>
            <w:rFonts w:ascii="仿宋" w:eastAsia="仿宋" w:hAnsi="仿宋" w:cs="仿宋"/>
            <w:sz w:val="28"/>
            <w:szCs w:val="28"/>
          </w:rPr>
          <w:instrText xml:space="preserve"> PAGEREF _Toc15396617 \h </w:instrText>
        </w:r>
        <w:r>
          <w:rPr>
            <w:rFonts w:ascii="仿宋" w:eastAsia="仿宋" w:hAnsi="仿宋" w:cs="仿宋"/>
            <w:sz w:val="28"/>
            <w:szCs w:val="28"/>
          </w:rPr>
        </w:r>
        <w:r>
          <w:rPr>
            <w:rFonts w:ascii="仿宋" w:eastAsia="仿宋" w:hAnsi="仿宋" w:cs="仿宋"/>
            <w:sz w:val="28"/>
            <w:szCs w:val="28"/>
          </w:rPr>
          <w:fldChar w:fldCharType="separate"/>
        </w:r>
        <w:r w:rsidR="00D671F3">
          <w:rPr>
            <w:rFonts w:ascii="仿宋" w:eastAsia="仿宋" w:hAnsi="仿宋" w:cs="仿宋"/>
            <w:sz w:val="28"/>
            <w:szCs w:val="28"/>
          </w:rPr>
          <w:t>3</w:t>
        </w:r>
        <w:r>
          <w:rPr>
            <w:rFonts w:ascii="仿宋" w:eastAsia="仿宋" w:hAnsi="仿宋" w:cs="仿宋"/>
            <w:sz w:val="28"/>
            <w:szCs w:val="28"/>
          </w:rPr>
          <w:fldChar w:fldCharType="end"/>
        </w:r>
      </w:hyperlink>
    </w:p>
    <w:p w:rsidR="004259B0" w:rsidRDefault="00AA6990">
      <w:pPr>
        <w:pStyle w:val="10"/>
        <w:rPr>
          <w:rFonts w:cs="Times New Roman"/>
        </w:rPr>
      </w:pPr>
      <w:hyperlink w:anchor="_Toc15396618" w:history="1">
        <w:r w:rsidR="00D671F3">
          <w:rPr>
            <w:rStyle w:val="aa"/>
            <w:rFonts w:cs="仿宋" w:hint="eastAsia"/>
          </w:rPr>
          <w:t>第</w:t>
        </w:r>
        <w:r w:rsidR="00D671F3">
          <w:rPr>
            <w:rStyle w:val="aa"/>
            <w:rFonts w:cs="仿宋" w:hint="eastAsia"/>
            <w:kern w:val="44"/>
          </w:rPr>
          <w:t>五部分</w:t>
        </w:r>
        <w:r w:rsidR="00D671F3">
          <w:rPr>
            <w:rStyle w:val="aa"/>
            <w:rFonts w:cs="仿宋"/>
            <w:kern w:val="44"/>
          </w:rPr>
          <w:t xml:space="preserve"> </w:t>
        </w:r>
        <w:r w:rsidR="00D671F3">
          <w:rPr>
            <w:rStyle w:val="aa"/>
            <w:rFonts w:cs="仿宋" w:hint="eastAsia"/>
            <w:kern w:val="44"/>
          </w:rPr>
          <w:t>附表</w:t>
        </w:r>
        <w:r w:rsidR="00D671F3">
          <w:rPr>
            <w:rFonts w:cs="Times New Roman"/>
          </w:rPr>
          <w:tab/>
        </w:r>
        <w:r>
          <w:fldChar w:fldCharType="begin"/>
        </w:r>
        <w:r w:rsidR="00D671F3">
          <w:instrText xml:space="preserve"> PAGEREF _Toc15396618 \h </w:instrText>
        </w:r>
        <w:r>
          <w:fldChar w:fldCharType="separate"/>
        </w:r>
        <w:r w:rsidR="00D671F3">
          <w:t>3</w:t>
        </w:r>
        <w:r>
          <w:fldChar w:fldCharType="end"/>
        </w:r>
      </w:hyperlink>
    </w:p>
    <w:p w:rsidR="004259B0" w:rsidRDefault="00D671F3" w:rsidP="00A22287">
      <w:pPr>
        <w:pStyle w:val="20"/>
        <w:rPr>
          <w:rFonts w:ascii="仿宋" w:eastAsia="仿宋" w:hAnsi="仿宋"/>
          <w:sz w:val="28"/>
          <w:szCs w:val="28"/>
        </w:rPr>
      </w:pPr>
      <w:r>
        <w:rPr>
          <w:rFonts w:ascii="仿宋" w:eastAsia="仿宋" w:hAnsi="仿宋" w:cs="仿宋" w:hint="eastAsia"/>
          <w:sz w:val="28"/>
          <w:szCs w:val="28"/>
        </w:rPr>
        <w:t>一、</w:t>
      </w:r>
      <w:hyperlink w:anchor="_Toc15396619" w:history="1">
        <w:r>
          <w:rPr>
            <w:rStyle w:val="aa"/>
            <w:rFonts w:ascii="仿宋" w:eastAsia="仿宋" w:hAnsi="仿宋" w:cs="仿宋" w:hint="eastAsia"/>
            <w:sz w:val="28"/>
            <w:szCs w:val="28"/>
          </w:rPr>
          <w:t>收入支出决算总表</w:t>
        </w:r>
        <w:r>
          <w:rPr>
            <w:rFonts w:ascii="仿宋" w:eastAsia="仿宋" w:hAnsi="仿宋"/>
            <w:sz w:val="28"/>
            <w:szCs w:val="28"/>
          </w:rPr>
          <w:tab/>
        </w:r>
        <w:r w:rsidR="00AA6990">
          <w:rPr>
            <w:rFonts w:ascii="仿宋" w:eastAsia="仿宋" w:hAnsi="仿宋" w:cs="仿宋"/>
            <w:sz w:val="28"/>
            <w:szCs w:val="28"/>
          </w:rPr>
          <w:fldChar w:fldCharType="begin"/>
        </w:r>
        <w:r>
          <w:rPr>
            <w:rFonts w:ascii="仿宋" w:eastAsia="仿宋" w:hAnsi="仿宋" w:cs="仿宋"/>
            <w:sz w:val="28"/>
            <w:szCs w:val="28"/>
          </w:rPr>
          <w:instrText xml:space="preserve"> PAGEREF _Toc15396619 \h </w:instrText>
        </w:r>
        <w:r w:rsidR="00AA6990">
          <w:rPr>
            <w:rFonts w:ascii="仿宋" w:eastAsia="仿宋" w:hAnsi="仿宋" w:cs="仿宋"/>
            <w:sz w:val="28"/>
            <w:szCs w:val="28"/>
          </w:rPr>
        </w:r>
        <w:r w:rsidR="00AA6990">
          <w:rPr>
            <w:rFonts w:ascii="仿宋" w:eastAsia="仿宋" w:hAnsi="仿宋" w:cs="仿宋"/>
            <w:sz w:val="28"/>
            <w:szCs w:val="28"/>
          </w:rPr>
          <w:fldChar w:fldCharType="separate"/>
        </w:r>
        <w:r>
          <w:rPr>
            <w:rFonts w:ascii="仿宋" w:eastAsia="仿宋" w:hAnsi="仿宋" w:cs="仿宋"/>
            <w:sz w:val="28"/>
            <w:szCs w:val="28"/>
          </w:rPr>
          <w:t>3</w:t>
        </w:r>
        <w:r w:rsidR="00AA6990">
          <w:rPr>
            <w:rFonts w:ascii="仿宋" w:eastAsia="仿宋" w:hAnsi="仿宋" w:cs="仿宋"/>
            <w:sz w:val="28"/>
            <w:szCs w:val="28"/>
          </w:rPr>
          <w:fldChar w:fldCharType="end"/>
        </w:r>
      </w:hyperlink>
    </w:p>
    <w:p w:rsidR="004259B0" w:rsidRDefault="00D671F3" w:rsidP="00A22287">
      <w:pPr>
        <w:pStyle w:val="20"/>
        <w:rPr>
          <w:rFonts w:ascii="仿宋" w:eastAsia="仿宋" w:hAnsi="仿宋"/>
          <w:sz w:val="28"/>
          <w:szCs w:val="28"/>
        </w:rPr>
      </w:pPr>
      <w:r>
        <w:rPr>
          <w:rFonts w:ascii="仿宋" w:eastAsia="仿宋" w:hAnsi="仿宋" w:cs="仿宋" w:hint="eastAsia"/>
          <w:sz w:val="28"/>
          <w:szCs w:val="28"/>
        </w:rPr>
        <w:t>二、</w:t>
      </w:r>
      <w:hyperlink w:anchor="_Toc15396620" w:history="1">
        <w:r>
          <w:rPr>
            <w:rStyle w:val="aa"/>
            <w:rFonts w:ascii="仿宋" w:eastAsia="仿宋" w:hAnsi="仿宋" w:cs="仿宋" w:hint="eastAsia"/>
            <w:sz w:val="28"/>
            <w:szCs w:val="28"/>
          </w:rPr>
          <w:t>收入总表</w:t>
        </w:r>
        <w:r>
          <w:rPr>
            <w:rFonts w:ascii="仿宋" w:eastAsia="仿宋" w:hAnsi="仿宋"/>
            <w:sz w:val="28"/>
            <w:szCs w:val="28"/>
          </w:rPr>
          <w:tab/>
        </w:r>
        <w:r w:rsidR="00AA6990">
          <w:rPr>
            <w:rFonts w:ascii="仿宋" w:eastAsia="仿宋" w:hAnsi="仿宋" w:cs="仿宋"/>
            <w:sz w:val="28"/>
            <w:szCs w:val="28"/>
          </w:rPr>
          <w:fldChar w:fldCharType="begin"/>
        </w:r>
        <w:r>
          <w:rPr>
            <w:rFonts w:ascii="仿宋" w:eastAsia="仿宋" w:hAnsi="仿宋" w:cs="仿宋"/>
            <w:sz w:val="28"/>
            <w:szCs w:val="28"/>
          </w:rPr>
          <w:instrText xml:space="preserve"> PAGEREF _Toc15396620 \h </w:instrText>
        </w:r>
        <w:r w:rsidR="00AA6990">
          <w:rPr>
            <w:rFonts w:ascii="仿宋" w:eastAsia="仿宋" w:hAnsi="仿宋" w:cs="仿宋"/>
            <w:sz w:val="28"/>
            <w:szCs w:val="28"/>
          </w:rPr>
        </w:r>
        <w:r w:rsidR="00AA6990">
          <w:rPr>
            <w:rFonts w:ascii="仿宋" w:eastAsia="仿宋" w:hAnsi="仿宋" w:cs="仿宋"/>
            <w:sz w:val="28"/>
            <w:szCs w:val="28"/>
          </w:rPr>
          <w:fldChar w:fldCharType="separate"/>
        </w:r>
        <w:r>
          <w:rPr>
            <w:rFonts w:ascii="仿宋" w:eastAsia="仿宋" w:hAnsi="仿宋" w:cs="仿宋"/>
            <w:sz w:val="28"/>
            <w:szCs w:val="28"/>
          </w:rPr>
          <w:t>3</w:t>
        </w:r>
        <w:r w:rsidR="00AA6990">
          <w:rPr>
            <w:rFonts w:ascii="仿宋" w:eastAsia="仿宋" w:hAnsi="仿宋" w:cs="仿宋"/>
            <w:sz w:val="28"/>
            <w:szCs w:val="28"/>
          </w:rPr>
          <w:fldChar w:fldCharType="end"/>
        </w:r>
      </w:hyperlink>
    </w:p>
    <w:p w:rsidR="004259B0" w:rsidRDefault="00D671F3" w:rsidP="00A22287">
      <w:pPr>
        <w:pStyle w:val="20"/>
        <w:rPr>
          <w:rFonts w:ascii="仿宋" w:eastAsia="仿宋" w:hAnsi="仿宋"/>
          <w:sz w:val="28"/>
          <w:szCs w:val="28"/>
        </w:rPr>
      </w:pPr>
      <w:r>
        <w:rPr>
          <w:rFonts w:ascii="仿宋" w:eastAsia="仿宋" w:hAnsi="仿宋" w:cs="仿宋" w:hint="eastAsia"/>
          <w:sz w:val="28"/>
          <w:szCs w:val="28"/>
        </w:rPr>
        <w:t>三、</w:t>
      </w:r>
      <w:hyperlink w:anchor="_Toc15396621" w:history="1">
        <w:r>
          <w:rPr>
            <w:rStyle w:val="aa"/>
            <w:rFonts w:ascii="仿宋" w:eastAsia="仿宋" w:hAnsi="仿宋" w:cs="仿宋" w:hint="eastAsia"/>
            <w:sz w:val="28"/>
            <w:szCs w:val="28"/>
          </w:rPr>
          <w:t>支出总表</w:t>
        </w:r>
        <w:r>
          <w:rPr>
            <w:rFonts w:ascii="仿宋" w:eastAsia="仿宋" w:hAnsi="仿宋"/>
            <w:sz w:val="28"/>
            <w:szCs w:val="28"/>
          </w:rPr>
          <w:tab/>
        </w:r>
        <w:r w:rsidR="00AA6990">
          <w:rPr>
            <w:rFonts w:ascii="仿宋" w:eastAsia="仿宋" w:hAnsi="仿宋" w:cs="仿宋"/>
            <w:sz w:val="28"/>
            <w:szCs w:val="28"/>
          </w:rPr>
          <w:fldChar w:fldCharType="begin"/>
        </w:r>
        <w:r>
          <w:rPr>
            <w:rFonts w:ascii="仿宋" w:eastAsia="仿宋" w:hAnsi="仿宋" w:cs="仿宋"/>
            <w:sz w:val="28"/>
            <w:szCs w:val="28"/>
          </w:rPr>
          <w:instrText xml:space="preserve"> PAGEREF _Toc15396621 \h </w:instrText>
        </w:r>
        <w:r w:rsidR="00AA6990">
          <w:rPr>
            <w:rFonts w:ascii="仿宋" w:eastAsia="仿宋" w:hAnsi="仿宋" w:cs="仿宋"/>
            <w:sz w:val="28"/>
            <w:szCs w:val="28"/>
          </w:rPr>
        </w:r>
        <w:r w:rsidR="00AA6990">
          <w:rPr>
            <w:rFonts w:ascii="仿宋" w:eastAsia="仿宋" w:hAnsi="仿宋" w:cs="仿宋"/>
            <w:sz w:val="28"/>
            <w:szCs w:val="28"/>
          </w:rPr>
          <w:fldChar w:fldCharType="separate"/>
        </w:r>
        <w:r>
          <w:rPr>
            <w:rFonts w:ascii="仿宋" w:eastAsia="仿宋" w:hAnsi="仿宋" w:cs="仿宋"/>
            <w:sz w:val="28"/>
            <w:szCs w:val="28"/>
          </w:rPr>
          <w:t>3</w:t>
        </w:r>
        <w:r w:rsidR="00AA6990">
          <w:rPr>
            <w:rFonts w:ascii="仿宋" w:eastAsia="仿宋" w:hAnsi="仿宋" w:cs="仿宋"/>
            <w:sz w:val="28"/>
            <w:szCs w:val="28"/>
          </w:rPr>
          <w:fldChar w:fldCharType="end"/>
        </w:r>
      </w:hyperlink>
    </w:p>
    <w:p w:rsidR="004259B0" w:rsidRDefault="00D671F3" w:rsidP="00A22287">
      <w:pPr>
        <w:pStyle w:val="20"/>
        <w:rPr>
          <w:rFonts w:ascii="仿宋" w:eastAsia="仿宋" w:hAnsi="仿宋"/>
          <w:sz w:val="28"/>
          <w:szCs w:val="28"/>
        </w:rPr>
      </w:pPr>
      <w:r>
        <w:rPr>
          <w:rFonts w:ascii="仿宋" w:eastAsia="仿宋" w:hAnsi="仿宋" w:cs="仿宋" w:hint="eastAsia"/>
          <w:sz w:val="28"/>
          <w:szCs w:val="28"/>
        </w:rPr>
        <w:t>四、</w:t>
      </w:r>
      <w:hyperlink w:anchor="_Toc15396622" w:history="1">
        <w:r>
          <w:rPr>
            <w:rStyle w:val="aa"/>
            <w:rFonts w:ascii="仿宋" w:eastAsia="仿宋" w:hAnsi="仿宋" w:cs="仿宋" w:hint="eastAsia"/>
            <w:sz w:val="28"/>
            <w:szCs w:val="28"/>
          </w:rPr>
          <w:t>财政拨款收入支出决算总表</w:t>
        </w:r>
        <w:r>
          <w:rPr>
            <w:rFonts w:ascii="仿宋" w:eastAsia="仿宋" w:hAnsi="仿宋"/>
            <w:sz w:val="28"/>
            <w:szCs w:val="28"/>
          </w:rPr>
          <w:tab/>
        </w:r>
        <w:r w:rsidR="00AA6990">
          <w:rPr>
            <w:rFonts w:ascii="仿宋" w:eastAsia="仿宋" w:hAnsi="仿宋" w:cs="仿宋"/>
            <w:sz w:val="28"/>
            <w:szCs w:val="28"/>
          </w:rPr>
          <w:fldChar w:fldCharType="begin"/>
        </w:r>
        <w:r>
          <w:rPr>
            <w:rFonts w:ascii="仿宋" w:eastAsia="仿宋" w:hAnsi="仿宋" w:cs="仿宋"/>
            <w:sz w:val="28"/>
            <w:szCs w:val="28"/>
          </w:rPr>
          <w:instrText xml:space="preserve"> PAGEREF _Toc15396622 \h </w:instrText>
        </w:r>
        <w:r w:rsidR="00AA6990">
          <w:rPr>
            <w:rFonts w:ascii="仿宋" w:eastAsia="仿宋" w:hAnsi="仿宋" w:cs="仿宋"/>
            <w:sz w:val="28"/>
            <w:szCs w:val="28"/>
          </w:rPr>
        </w:r>
        <w:r w:rsidR="00AA6990">
          <w:rPr>
            <w:rFonts w:ascii="仿宋" w:eastAsia="仿宋" w:hAnsi="仿宋" w:cs="仿宋"/>
            <w:sz w:val="28"/>
            <w:szCs w:val="28"/>
          </w:rPr>
          <w:fldChar w:fldCharType="separate"/>
        </w:r>
        <w:r>
          <w:rPr>
            <w:rFonts w:ascii="仿宋" w:eastAsia="仿宋" w:hAnsi="仿宋" w:cs="仿宋"/>
            <w:sz w:val="28"/>
            <w:szCs w:val="28"/>
          </w:rPr>
          <w:t>3</w:t>
        </w:r>
        <w:r w:rsidR="00AA6990">
          <w:rPr>
            <w:rFonts w:ascii="仿宋" w:eastAsia="仿宋" w:hAnsi="仿宋" w:cs="仿宋"/>
            <w:sz w:val="28"/>
            <w:szCs w:val="28"/>
          </w:rPr>
          <w:fldChar w:fldCharType="end"/>
        </w:r>
      </w:hyperlink>
    </w:p>
    <w:p w:rsidR="004259B0" w:rsidRDefault="00D671F3" w:rsidP="00A22287">
      <w:pPr>
        <w:pStyle w:val="2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sidR="00AA6990">
          <w:rPr>
            <w:rFonts w:ascii="仿宋" w:eastAsia="仿宋" w:hAnsi="仿宋" w:cs="仿宋"/>
            <w:sz w:val="28"/>
            <w:szCs w:val="28"/>
          </w:rPr>
          <w:fldChar w:fldCharType="begin"/>
        </w:r>
        <w:r>
          <w:rPr>
            <w:rFonts w:ascii="仿宋" w:eastAsia="仿宋" w:hAnsi="仿宋" w:cs="仿宋"/>
            <w:sz w:val="28"/>
            <w:szCs w:val="28"/>
          </w:rPr>
          <w:instrText xml:space="preserve"> PAGEREF _Toc15396623 \h </w:instrText>
        </w:r>
        <w:r w:rsidR="00AA6990">
          <w:rPr>
            <w:rFonts w:ascii="仿宋" w:eastAsia="仿宋" w:hAnsi="仿宋" w:cs="仿宋"/>
            <w:sz w:val="28"/>
            <w:szCs w:val="28"/>
          </w:rPr>
        </w:r>
        <w:r w:rsidR="00AA6990">
          <w:rPr>
            <w:rFonts w:ascii="仿宋" w:eastAsia="仿宋" w:hAnsi="仿宋" w:cs="仿宋"/>
            <w:sz w:val="28"/>
            <w:szCs w:val="28"/>
          </w:rPr>
          <w:fldChar w:fldCharType="separate"/>
        </w:r>
        <w:r>
          <w:rPr>
            <w:rFonts w:ascii="仿宋" w:eastAsia="仿宋" w:hAnsi="仿宋" w:cs="仿宋"/>
            <w:sz w:val="28"/>
            <w:szCs w:val="28"/>
          </w:rPr>
          <w:t>3</w:t>
        </w:r>
        <w:r w:rsidR="00AA6990">
          <w:rPr>
            <w:rFonts w:ascii="仿宋" w:eastAsia="仿宋" w:hAnsi="仿宋" w:cs="仿宋"/>
            <w:sz w:val="28"/>
            <w:szCs w:val="28"/>
          </w:rPr>
          <w:fldChar w:fldCharType="end"/>
        </w:r>
      </w:hyperlink>
    </w:p>
    <w:p w:rsidR="004259B0" w:rsidRDefault="00D671F3" w:rsidP="00A22287">
      <w:pPr>
        <w:pStyle w:val="20"/>
        <w:rPr>
          <w:rFonts w:ascii="仿宋" w:eastAsia="仿宋" w:hAnsi="仿宋"/>
          <w:sz w:val="28"/>
          <w:szCs w:val="28"/>
        </w:rPr>
      </w:pPr>
      <w:r>
        <w:rPr>
          <w:rFonts w:ascii="仿宋" w:eastAsia="仿宋" w:hAnsi="仿宋" w:cs="仿宋" w:hint="eastAsia"/>
          <w:sz w:val="28"/>
          <w:szCs w:val="28"/>
        </w:rPr>
        <w:t>六、</w:t>
      </w:r>
      <w:hyperlink w:anchor="_Toc15396624" w:history="1">
        <w:r>
          <w:rPr>
            <w:rStyle w:val="aa"/>
            <w:rFonts w:ascii="仿宋" w:eastAsia="仿宋" w:hAnsi="仿宋" w:cs="仿宋" w:hint="eastAsia"/>
            <w:sz w:val="28"/>
            <w:szCs w:val="28"/>
          </w:rPr>
          <w:t>一般公共预算财政拨款支出决算表</w:t>
        </w:r>
        <w:r>
          <w:rPr>
            <w:rFonts w:ascii="仿宋" w:eastAsia="仿宋" w:hAnsi="仿宋"/>
            <w:sz w:val="28"/>
            <w:szCs w:val="28"/>
          </w:rPr>
          <w:tab/>
        </w:r>
        <w:r w:rsidR="00AA6990">
          <w:rPr>
            <w:rFonts w:ascii="仿宋" w:eastAsia="仿宋" w:hAnsi="仿宋" w:cs="仿宋"/>
            <w:sz w:val="28"/>
            <w:szCs w:val="28"/>
          </w:rPr>
          <w:fldChar w:fldCharType="begin"/>
        </w:r>
        <w:r>
          <w:rPr>
            <w:rFonts w:ascii="仿宋" w:eastAsia="仿宋" w:hAnsi="仿宋" w:cs="仿宋"/>
            <w:sz w:val="28"/>
            <w:szCs w:val="28"/>
          </w:rPr>
          <w:instrText xml:space="preserve"> PAGEREF _Toc15396624 \h </w:instrText>
        </w:r>
        <w:r w:rsidR="00AA6990">
          <w:rPr>
            <w:rFonts w:ascii="仿宋" w:eastAsia="仿宋" w:hAnsi="仿宋" w:cs="仿宋"/>
            <w:sz w:val="28"/>
            <w:szCs w:val="28"/>
          </w:rPr>
        </w:r>
        <w:r w:rsidR="00AA6990">
          <w:rPr>
            <w:rFonts w:ascii="仿宋" w:eastAsia="仿宋" w:hAnsi="仿宋" w:cs="仿宋"/>
            <w:sz w:val="28"/>
            <w:szCs w:val="28"/>
          </w:rPr>
          <w:fldChar w:fldCharType="separate"/>
        </w:r>
        <w:r>
          <w:rPr>
            <w:rFonts w:ascii="仿宋" w:eastAsia="仿宋" w:hAnsi="仿宋" w:cs="仿宋"/>
            <w:sz w:val="28"/>
            <w:szCs w:val="28"/>
          </w:rPr>
          <w:t>3</w:t>
        </w:r>
        <w:r w:rsidR="00AA6990">
          <w:rPr>
            <w:rFonts w:ascii="仿宋" w:eastAsia="仿宋" w:hAnsi="仿宋" w:cs="仿宋"/>
            <w:sz w:val="28"/>
            <w:szCs w:val="28"/>
          </w:rPr>
          <w:fldChar w:fldCharType="end"/>
        </w:r>
      </w:hyperlink>
    </w:p>
    <w:p w:rsidR="004259B0" w:rsidRDefault="00D671F3" w:rsidP="00A22287">
      <w:pPr>
        <w:pStyle w:val="20"/>
        <w:rPr>
          <w:rFonts w:ascii="仿宋" w:eastAsia="仿宋" w:hAnsi="仿宋"/>
          <w:sz w:val="28"/>
          <w:szCs w:val="28"/>
        </w:rPr>
      </w:pPr>
      <w:r>
        <w:rPr>
          <w:rFonts w:ascii="仿宋" w:eastAsia="仿宋" w:hAnsi="仿宋" w:cs="仿宋" w:hint="eastAsia"/>
          <w:sz w:val="28"/>
          <w:szCs w:val="28"/>
        </w:rPr>
        <w:t>七、</w:t>
      </w:r>
      <w:hyperlink w:anchor="_Toc15396625" w:history="1">
        <w:r>
          <w:rPr>
            <w:rStyle w:val="aa"/>
            <w:rFonts w:ascii="仿宋" w:eastAsia="仿宋" w:hAnsi="仿宋" w:cs="仿宋" w:hint="eastAsia"/>
            <w:sz w:val="28"/>
            <w:szCs w:val="28"/>
          </w:rPr>
          <w:t>一般公共预算财政拨款支出决算明细表</w:t>
        </w:r>
        <w:r>
          <w:rPr>
            <w:rFonts w:ascii="仿宋" w:eastAsia="仿宋" w:hAnsi="仿宋"/>
            <w:sz w:val="28"/>
            <w:szCs w:val="28"/>
          </w:rPr>
          <w:tab/>
        </w:r>
        <w:r w:rsidR="00AA6990">
          <w:rPr>
            <w:rFonts w:ascii="仿宋" w:eastAsia="仿宋" w:hAnsi="仿宋" w:cs="仿宋"/>
            <w:sz w:val="28"/>
            <w:szCs w:val="28"/>
          </w:rPr>
          <w:fldChar w:fldCharType="begin"/>
        </w:r>
        <w:r>
          <w:rPr>
            <w:rFonts w:ascii="仿宋" w:eastAsia="仿宋" w:hAnsi="仿宋" w:cs="仿宋"/>
            <w:sz w:val="28"/>
            <w:szCs w:val="28"/>
          </w:rPr>
          <w:instrText xml:space="preserve"> PAGEREF _Toc15396625 \h </w:instrText>
        </w:r>
        <w:r w:rsidR="00AA6990">
          <w:rPr>
            <w:rFonts w:ascii="仿宋" w:eastAsia="仿宋" w:hAnsi="仿宋" w:cs="仿宋"/>
            <w:sz w:val="28"/>
            <w:szCs w:val="28"/>
          </w:rPr>
        </w:r>
        <w:r w:rsidR="00AA6990">
          <w:rPr>
            <w:rFonts w:ascii="仿宋" w:eastAsia="仿宋" w:hAnsi="仿宋" w:cs="仿宋"/>
            <w:sz w:val="28"/>
            <w:szCs w:val="28"/>
          </w:rPr>
          <w:fldChar w:fldCharType="separate"/>
        </w:r>
        <w:r>
          <w:rPr>
            <w:rFonts w:ascii="仿宋" w:eastAsia="仿宋" w:hAnsi="仿宋" w:cs="仿宋"/>
            <w:sz w:val="28"/>
            <w:szCs w:val="28"/>
          </w:rPr>
          <w:t>3</w:t>
        </w:r>
        <w:r w:rsidR="00AA6990">
          <w:rPr>
            <w:rFonts w:ascii="仿宋" w:eastAsia="仿宋" w:hAnsi="仿宋" w:cs="仿宋"/>
            <w:sz w:val="28"/>
            <w:szCs w:val="28"/>
          </w:rPr>
          <w:fldChar w:fldCharType="end"/>
        </w:r>
      </w:hyperlink>
    </w:p>
    <w:p w:rsidR="004259B0" w:rsidRDefault="00D671F3" w:rsidP="00A22287">
      <w:pPr>
        <w:pStyle w:val="20"/>
        <w:rPr>
          <w:rFonts w:ascii="仿宋" w:eastAsia="仿宋" w:hAnsi="仿宋"/>
          <w:sz w:val="28"/>
          <w:szCs w:val="28"/>
        </w:rPr>
      </w:pPr>
      <w:r>
        <w:rPr>
          <w:rFonts w:ascii="仿宋" w:eastAsia="仿宋" w:hAnsi="仿宋" w:cs="仿宋" w:hint="eastAsia"/>
          <w:sz w:val="28"/>
          <w:szCs w:val="28"/>
        </w:rPr>
        <w:t>八、</w:t>
      </w:r>
      <w:hyperlink w:anchor="_Toc15396626" w:history="1">
        <w:r>
          <w:rPr>
            <w:rStyle w:val="aa"/>
            <w:rFonts w:ascii="仿宋" w:eastAsia="仿宋" w:hAnsi="仿宋" w:cs="仿宋" w:hint="eastAsia"/>
            <w:sz w:val="28"/>
            <w:szCs w:val="28"/>
          </w:rPr>
          <w:t>一般公共预算财政拨款基本支出决算表</w:t>
        </w:r>
        <w:r>
          <w:rPr>
            <w:rFonts w:ascii="仿宋" w:eastAsia="仿宋" w:hAnsi="仿宋"/>
            <w:sz w:val="28"/>
            <w:szCs w:val="28"/>
          </w:rPr>
          <w:tab/>
        </w:r>
        <w:r w:rsidR="00AA6990">
          <w:rPr>
            <w:rFonts w:ascii="仿宋" w:eastAsia="仿宋" w:hAnsi="仿宋" w:cs="仿宋"/>
            <w:sz w:val="28"/>
            <w:szCs w:val="28"/>
          </w:rPr>
          <w:fldChar w:fldCharType="begin"/>
        </w:r>
        <w:r>
          <w:rPr>
            <w:rFonts w:ascii="仿宋" w:eastAsia="仿宋" w:hAnsi="仿宋" w:cs="仿宋"/>
            <w:sz w:val="28"/>
            <w:szCs w:val="28"/>
          </w:rPr>
          <w:instrText xml:space="preserve"> PAGEREF _Toc15396626 \h </w:instrText>
        </w:r>
        <w:r w:rsidR="00AA6990">
          <w:rPr>
            <w:rFonts w:ascii="仿宋" w:eastAsia="仿宋" w:hAnsi="仿宋" w:cs="仿宋"/>
            <w:sz w:val="28"/>
            <w:szCs w:val="28"/>
          </w:rPr>
        </w:r>
        <w:r w:rsidR="00AA6990">
          <w:rPr>
            <w:rFonts w:ascii="仿宋" w:eastAsia="仿宋" w:hAnsi="仿宋" w:cs="仿宋"/>
            <w:sz w:val="28"/>
            <w:szCs w:val="28"/>
          </w:rPr>
          <w:fldChar w:fldCharType="separate"/>
        </w:r>
        <w:r>
          <w:rPr>
            <w:rFonts w:ascii="仿宋" w:eastAsia="仿宋" w:hAnsi="仿宋" w:cs="仿宋"/>
            <w:sz w:val="28"/>
            <w:szCs w:val="28"/>
          </w:rPr>
          <w:t>3</w:t>
        </w:r>
        <w:r w:rsidR="00AA6990">
          <w:rPr>
            <w:rFonts w:ascii="仿宋" w:eastAsia="仿宋" w:hAnsi="仿宋" w:cs="仿宋"/>
            <w:sz w:val="28"/>
            <w:szCs w:val="28"/>
          </w:rPr>
          <w:fldChar w:fldCharType="end"/>
        </w:r>
      </w:hyperlink>
    </w:p>
    <w:p w:rsidR="004259B0" w:rsidRDefault="00D671F3" w:rsidP="00A22287">
      <w:pPr>
        <w:pStyle w:val="20"/>
        <w:rPr>
          <w:rFonts w:ascii="仿宋" w:eastAsia="仿宋" w:hAnsi="仿宋"/>
          <w:sz w:val="28"/>
          <w:szCs w:val="28"/>
        </w:rPr>
      </w:pPr>
      <w:r>
        <w:rPr>
          <w:rFonts w:ascii="仿宋" w:eastAsia="仿宋" w:hAnsi="仿宋" w:cs="仿宋" w:hint="eastAsia"/>
          <w:sz w:val="28"/>
          <w:szCs w:val="28"/>
        </w:rPr>
        <w:t>九、</w:t>
      </w:r>
      <w:hyperlink w:anchor="_Toc15396627" w:history="1">
        <w:r>
          <w:rPr>
            <w:rStyle w:val="aa"/>
            <w:rFonts w:ascii="仿宋" w:eastAsia="仿宋" w:hAnsi="仿宋" w:cs="仿宋" w:hint="eastAsia"/>
            <w:sz w:val="28"/>
            <w:szCs w:val="28"/>
          </w:rPr>
          <w:t>一般公共预算财政拨款项目支出决算表</w:t>
        </w:r>
        <w:r>
          <w:rPr>
            <w:rFonts w:ascii="仿宋" w:eastAsia="仿宋" w:hAnsi="仿宋"/>
            <w:sz w:val="28"/>
            <w:szCs w:val="28"/>
          </w:rPr>
          <w:tab/>
        </w:r>
        <w:r w:rsidR="00AA6990">
          <w:rPr>
            <w:rFonts w:ascii="仿宋" w:eastAsia="仿宋" w:hAnsi="仿宋" w:cs="仿宋"/>
            <w:sz w:val="28"/>
            <w:szCs w:val="28"/>
          </w:rPr>
          <w:fldChar w:fldCharType="begin"/>
        </w:r>
        <w:r>
          <w:rPr>
            <w:rFonts w:ascii="仿宋" w:eastAsia="仿宋" w:hAnsi="仿宋" w:cs="仿宋"/>
            <w:sz w:val="28"/>
            <w:szCs w:val="28"/>
          </w:rPr>
          <w:instrText xml:space="preserve"> PAGEREF _Toc15396627 \h </w:instrText>
        </w:r>
        <w:r w:rsidR="00AA6990">
          <w:rPr>
            <w:rFonts w:ascii="仿宋" w:eastAsia="仿宋" w:hAnsi="仿宋" w:cs="仿宋"/>
            <w:sz w:val="28"/>
            <w:szCs w:val="28"/>
          </w:rPr>
        </w:r>
        <w:r w:rsidR="00AA6990">
          <w:rPr>
            <w:rFonts w:ascii="仿宋" w:eastAsia="仿宋" w:hAnsi="仿宋" w:cs="仿宋"/>
            <w:sz w:val="28"/>
            <w:szCs w:val="28"/>
          </w:rPr>
          <w:fldChar w:fldCharType="separate"/>
        </w:r>
        <w:r>
          <w:rPr>
            <w:rFonts w:ascii="仿宋" w:eastAsia="仿宋" w:hAnsi="仿宋" w:cs="仿宋"/>
            <w:sz w:val="28"/>
            <w:szCs w:val="28"/>
          </w:rPr>
          <w:t>3</w:t>
        </w:r>
        <w:r w:rsidR="00AA6990">
          <w:rPr>
            <w:rFonts w:ascii="仿宋" w:eastAsia="仿宋" w:hAnsi="仿宋" w:cs="仿宋"/>
            <w:sz w:val="28"/>
            <w:szCs w:val="28"/>
          </w:rPr>
          <w:fldChar w:fldCharType="end"/>
        </w:r>
      </w:hyperlink>
    </w:p>
    <w:p w:rsidR="004259B0" w:rsidRDefault="00D671F3" w:rsidP="00A22287">
      <w:pPr>
        <w:pStyle w:val="20"/>
        <w:rPr>
          <w:rFonts w:ascii="仿宋" w:eastAsia="仿宋" w:hAnsi="仿宋"/>
          <w:sz w:val="28"/>
          <w:szCs w:val="28"/>
        </w:rPr>
      </w:pPr>
      <w:r>
        <w:rPr>
          <w:rFonts w:ascii="仿宋" w:eastAsia="仿宋" w:hAnsi="仿宋" w:cs="仿宋" w:hint="eastAsia"/>
          <w:sz w:val="28"/>
          <w:szCs w:val="28"/>
        </w:rPr>
        <w:t>十、</w:t>
      </w:r>
      <w:hyperlink w:anchor="_Toc15396628" w:history="1">
        <w:r>
          <w:rPr>
            <w:rStyle w:val="aa"/>
            <w:rFonts w:ascii="仿宋" w:eastAsia="仿宋" w:hAnsi="仿宋" w:cs="仿宋" w:hint="eastAsia"/>
            <w:sz w:val="28"/>
            <w:szCs w:val="28"/>
          </w:rPr>
          <w:t>一般公共预算财政拨款“三公”经费支出决算表</w:t>
        </w:r>
        <w:r>
          <w:rPr>
            <w:rFonts w:ascii="仿宋" w:eastAsia="仿宋" w:hAnsi="仿宋"/>
            <w:sz w:val="28"/>
            <w:szCs w:val="28"/>
          </w:rPr>
          <w:tab/>
        </w:r>
        <w:r w:rsidR="00AA6990">
          <w:rPr>
            <w:rFonts w:ascii="仿宋" w:eastAsia="仿宋" w:hAnsi="仿宋" w:cs="仿宋"/>
            <w:sz w:val="28"/>
            <w:szCs w:val="28"/>
          </w:rPr>
          <w:fldChar w:fldCharType="begin"/>
        </w:r>
        <w:r>
          <w:rPr>
            <w:rFonts w:ascii="仿宋" w:eastAsia="仿宋" w:hAnsi="仿宋" w:cs="仿宋"/>
            <w:sz w:val="28"/>
            <w:szCs w:val="28"/>
          </w:rPr>
          <w:instrText xml:space="preserve"> PAGEREF _Toc15396628 \h </w:instrText>
        </w:r>
        <w:r w:rsidR="00AA6990">
          <w:rPr>
            <w:rFonts w:ascii="仿宋" w:eastAsia="仿宋" w:hAnsi="仿宋" w:cs="仿宋"/>
            <w:sz w:val="28"/>
            <w:szCs w:val="28"/>
          </w:rPr>
        </w:r>
        <w:r w:rsidR="00AA6990">
          <w:rPr>
            <w:rFonts w:ascii="仿宋" w:eastAsia="仿宋" w:hAnsi="仿宋" w:cs="仿宋"/>
            <w:sz w:val="28"/>
            <w:szCs w:val="28"/>
          </w:rPr>
          <w:fldChar w:fldCharType="separate"/>
        </w:r>
        <w:r>
          <w:rPr>
            <w:rFonts w:ascii="仿宋" w:eastAsia="仿宋" w:hAnsi="仿宋" w:cs="仿宋"/>
            <w:sz w:val="28"/>
            <w:szCs w:val="28"/>
          </w:rPr>
          <w:t>3</w:t>
        </w:r>
        <w:r w:rsidR="00AA6990">
          <w:rPr>
            <w:rFonts w:ascii="仿宋" w:eastAsia="仿宋" w:hAnsi="仿宋" w:cs="仿宋"/>
            <w:sz w:val="28"/>
            <w:szCs w:val="28"/>
          </w:rPr>
          <w:fldChar w:fldCharType="end"/>
        </w:r>
      </w:hyperlink>
    </w:p>
    <w:p w:rsidR="004259B0" w:rsidRDefault="00D671F3" w:rsidP="00A22287">
      <w:pPr>
        <w:pStyle w:val="20"/>
        <w:rPr>
          <w:rFonts w:ascii="仿宋" w:eastAsia="仿宋" w:hAnsi="仿宋"/>
          <w:sz w:val="28"/>
          <w:szCs w:val="28"/>
        </w:rPr>
      </w:pPr>
      <w:r>
        <w:rPr>
          <w:rFonts w:ascii="仿宋" w:eastAsia="仿宋" w:hAnsi="仿宋" w:cs="仿宋" w:hint="eastAsia"/>
          <w:sz w:val="28"/>
          <w:szCs w:val="28"/>
        </w:rPr>
        <w:t>十一、</w:t>
      </w:r>
      <w:hyperlink w:anchor="_Toc15396629" w:history="1">
        <w:r>
          <w:rPr>
            <w:rStyle w:val="aa"/>
            <w:rFonts w:ascii="仿宋" w:eastAsia="仿宋" w:hAnsi="仿宋" w:cs="仿宋" w:hint="eastAsia"/>
            <w:sz w:val="28"/>
            <w:szCs w:val="28"/>
          </w:rPr>
          <w:t>政府性基金预算财政拨款收入支出决算表</w:t>
        </w:r>
        <w:r>
          <w:rPr>
            <w:rFonts w:ascii="仿宋" w:eastAsia="仿宋" w:hAnsi="仿宋"/>
            <w:sz w:val="28"/>
            <w:szCs w:val="28"/>
          </w:rPr>
          <w:tab/>
        </w:r>
        <w:r w:rsidR="00AA6990">
          <w:rPr>
            <w:rFonts w:ascii="仿宋" w:eastAsia="仿宋" w:hAnsi="仿宋" w:cs="仿宋"/>
            <w:sz w:val="28"/>
            <w:szCs w:val="28"/>
          </w:rPr>
          <w:fldChar w:fldCharType="begin"/>
        </w:r>
        <w:r>
          <w:rPr>
            <w:rFonts w:ascii="仿宋" w:eastAsia="仿宋" w:hAnsi="仿宋" w:cs="仿宋"/>
            <w:sz w:val="28"/>
            <w:szCs w:val="28"/>
          </w:rPr>
          <w:instrText xml:space="preserve"> PAGEREF _Toc15396629 \h </w:instrText>
        </w:r>
        <w:r w:rsidR="00AA6990">
          <w:rPr>
            <w:rFonts w:ascii="仿宋" w:eastAsia="仿宋" w:hAnsi="仿宋" w:cs="仿宋"/>
            <w:sz w:val="28"/>
            <w:szCs w:val="28"/>
          </w:rPr>
        </w:r>
        <w:r w:rsidR="00AA6990">
          <w:rPr>
            <w:rFonts w:ascii="仿宋" w:eastAsia="仿宋" w:hAnsi="仿宋" w:cs="仿宋"/>
            <w:sz w:val="28"/>
            <w:szCs w:val="28"/>
          </w:rPr>
          <w:fldChar w:fldCharType="separate"/>
        </w:r>
        <w:r>
          <w:rPr>
            <w:rFonts w:ascii="仿宋" w:eastAsia="仿宋" w:hAnsi="仿宋" w:cs="仿宋"/>
            <w:sz w:val="28"/>
            <w:szCs w:val="28"/>
          </w:rPr>
          <w:t>3</w:t>
        </w:r>
        <w:r w:rsidR="00AA6990">
          <w:rPr>
            <w:rFonts w:ascii="仿宋" w:eastAsia="仿宋" w:hAnsi="仿宋" w:cs="仿宋"/>
            <w:sz w:val="28"/>
            <w:szCs w:val="28"/>
          </w:rPr>
          <w:fldChar w:fldCharType="end"/>
        </w:r>
      </w:hyperlink>
    </w:p>
    <w:p w:rsidR="004259B0" w:rsidRDefault="00D671F3" w:rsidP="00A22287">
      <w:pPr>
        <w:pStyle w:val="20"/>
        <w:rPr>
          <w:rFonts w:ascii="仿宋" w:eastAsia="仿宋" w:hAnsi="仿宋"/>
          <w:sz w:val="28"/>
          <w:szCs w:val="28"/>
        </w:rPr>
      </w:pPr>
      <w:r>
        <w:rPr>
          <w:rFonts w:ascii="仿宋" w:eastAsia="仿宋" w:hAnsi="仿宋" w:cs="仿宋" w:hint="eastAsia"/>
          <w:sz w:val="28"/>
          <w:szCs w:val="28"/>
        </w:rPr>
        <w:t>十二、</w:t>
      </w:r>
      <w:hyperlink w:anchor="_Toc15396630" w:history="1">
        <w:r>
          <w:rPr>
            <w:rStyle w:val="aa"/>
            <w:rFonts w:ascii="仿宋" w:eastAsia="仿宋" w:hAnsi="仿宋" w:cs="仿宋" w:hint="eastAsia"/>
            <w:sz w:val="28"/>
            <w:szCs w:val="28"/>
          </w:rPr>
          <w:t>政府性基金预算财政拨款“三公”经费支出决算表</w:t>
        </w:r>
        <w:r>
          <w:rPr>
            <w:rFonts w:ascii="仿宋" w:eastAsia="仿宋" w:hAnsi="仿宋"/>
            <w:sz w:val="28"/>
            <w:szCs w:val="28"/>
          </w:rPr>
          <w:tab/>
        </w:r>
        <w:r w:rsidR="00AA6990">
          <w:rPr>
            <w:rFonts w:ascii="仿宋" w:eastAsia="仿宋" w:hAnsi="仿宋" w:cs="仿宋"/>
            <w:sz w:val="28"/>
            <w:szCs w:val="28"/>
          </w:rPr>
          <w:fldChar w:fldCharType="begin"/>
        </w:r>
        <w:r>
          <w:rPr>
            <w:rFonts w:ascii="仿宋" w:eastAsia="仿宋" w:hAnsi="仿宋" w:cs="仿宋"/>
            <w:sz w:val="28"/>
            <w:szCs w:val="28"/>
          </w:rPr>
          <w:instrText xml:space="preserve"> PAGEREF _Toc15396630 \h </w:instrText>
        </w:r>
        <w:r w:rsidR="00AA6990">
          <w:rPr>
            <w:rFonts w:ascii="仿宋" w:eastAsia="仿宋" w:hAnsi="仿宋" w:cs="仿宋"/>
            <w:sz w:val="28"/>
            <w:szCs w:val="28"/>
          </w:rPr>
        </w:r>
        <w:r w:rsidR="00AA6990">
          <w:rPr>
            <w:rFonts w:ascii="仿宋" w:eastAsia="仿宋" w:hAnsi="仿宋" w:cs="仿宋"/>
            <w:sz w:val="28"/>
            <w:szCs w:val="28"/>
          </w:rPr>
          <w:fldChar w:fldCharType="separate"/>
        </w:r>
        <w:r>
          <w:rPr>
            <w:rFonts w:ascii="仿宋" w:eastAsia="仿宋" w:hAnsi="仿宋" w:cs="仿宋"/>
            <w:sz w:val="28"/>
            <w:szCs w:val="28"/>
          </w:rPr>
          <w:t>3</w:t>
        </w:r>
        <w:r w:rsidR="00AA6990">
          <w:rPr>
            <w:rFonts w:ascii="仿宋" w:eastAsia="仿宋" w:hAnsi="仿宋" w:cs="仿宋"/>
            <w:sz w:val="28"/>
            <w:szCs w:val="28"/>
          </w:rPr>
          <w:fldChar w:fldCharType="end"/>
        </w:r>
      </w:hyperlink>
    </w:p>
    <w:p w:rsidR="004259B0" w:rsidRDefault="00D671F3" w:rsidP="00A22287">
      <w:pPr>
        <w:pStyle w:val="20"/>
        <w:rPr>
          <w:rFonts w:ascii="仿宋" w:eastAsia="仿宋" w:hAnsi="仿宋"/>
          <w:sz w:val="24"/>
          <w:szCs w:val="24"/>
        </w:rPr>
      </w:pPr>
      <w:r>
        <w:rPr>
          <w:rFonts w:ascii="仿宋" w:eastAsia="仿宋" w:hAnsi="仿宋" w:cs="仿宋" w:hint="eastAsia"/>
          <w:sz w:val="28"/>
          <w:szCs w:val="28"/>
        </w:rPr>
        <w:t>十三、</w:t>
      </w:r>
      <w:hyperlink w:anchor="_Toc15396631" w:history="1">
        <w:r>
          <w:rPr>
            <w:rStyle w:val="aa"/>
            <w:rFonts w:ascii="仿宋" w:eastAsia="仿宋" w:hAnsi="仿宋" w:cs="仿宋" w:hint="eastAsia"/>
            <w:sz w:val="28"/>
            <w:szCs w:val="28"/>
          </w:rPr>
          <w:t>国有资本经营预算支出决算表</w:t>
        </w:r>
        <w:r>
          <w:rPr>
            <w:rFonts w:ascii="仿宋" w:eastAsia="仿宋" w:hAnsi="仿宋"/>
            <w:sz w:val="28"/>
            <w:szCs w:val="28"/>
          </w:rPr>
          <w:tab/>
        </w:r>
        <w:r w:rsidR="00AA6990">
          <w:rPr>
            <w:rFonts w:ascii="仿宋" w:eastAsia="仿宋" w:hAnsi="仿宋" w:cs="仿宋"/>
            <w:sz w:val="28"/>
            <w:szCs w:val="28"/>
          </w:rPr>
          <w:fldChar w:fldCharType="begin"/>
        </w:r>
        <w:r>
          <w:rPr>
            <w:rFonts w:ascii="仿宋" w:eastAsia="仿宋" w:hAnsi="仿宋" w:cs="仿宋"/>
            <w:sz w:val="28"/>
            <w:szCs w:val="28"/>
          </w:rPr>
          <w:instrText xml:space="preserve"> PAGEREF _Toc15396631 \h </w:instrText>
        </w:r>
        <w:r w:rsidR="00AA6990">
          <w:rPr>
            <w:rFonts w:ascii="仿宋" w:eastAsia="仿宋" w:hAnsi="仿宋" w:cs="仿宋"/>
            <w:sz w:val="28"/>
            <w:szCs w:val="28"/>
          </w:rPr>
        </w:r>
        <w:r w:rsidR="00AA6990">
          <w:rPr>
            <w:rFonts w:ascii="仿宋" w:eastAsia="仿宋" w:hAnsi="仿宋" w:cs="仿宋"/>
            <w:sz w:val="28"/>
            <w:szCs w:val="28"/>
          </w:rPr>
          <w:fldChar w:fldCharType="separate"/>
        </w:r>
        <w:r>
          <w:rPr>
            <w:rFonts w:ascii="仿宋" w:eastAsia="仿宋" w:hAnsi="仿宋" w:cs="仿宋"/>
            <w:sz w:val="28"/>
            <w:szCs w:val="28"/>
          </w:rPr>
          <w:t>3</w:t>
        </w:r>
        <w:r w:rsidR="00AA6990">
          <w:rPr>
            <w:rFonts w:ascii="仿宋" w:eastAsia="仿宋" w:hAnsi="仿宋" w:cs="仿宋"/>
            <w:sz w:val="28"/>
            <w:szCs w:val="28"/>
          </w:rPr>
          <w:fldChar w:fldCharType="end"/>
        </w:r>
      </w:hyperlink>
    </w:p>
    <w:p w:rsidR="004259B0" w:rsidRDefault="00AA6990">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4259B0" w:rsidRDefault="00D671F3">
      <w:pPr>
        <w:widowControl/>
        <w:jc w:val="left"/>
        <w:rPr>
          <w:rFonts w:ascii="黑体" w:eastAsia="黑体" w:hAnsi="黑体"/>
          <w:kern w:val="44"/>
          <w:sz w:val="44"/>
          <w:szCs w:val="44"/>
        </w:rPr>
      </w:pPr>
      <w:bookmarkStart w:id="13" w:name="_Toc15377196"/>
      <w:bookmarkStart w:id="14" w:name="_Toc15396599"/>
      <w:r>
        <w:rPr>
          <w:rFonts w:ascii="黑体" w:eastAsia="黑体" w:hAnsi="黑体"/>
          <w:b/>
          <w:bCs/>
        </w:rPr>
        <w:br w:type="page"/>
      </w:r>
    </w:p>
    <w:p w:rsidR="004259B0" w:rsidRDefault="00D671F3">
      <w:pPr>
        <w:jc w:val="center"/>
        <w:rPr>
          <w:b/>
          <w:sz w:val="44"/>
          <w:szCs w:val="44"/>
        </w:rPr>
      </w:pPr>
      <w:r>
        <w:rPr>
          <w:rFonts w:hint="eastAsia"/>
          <w:b/>
          <w:sz w:val="44"/>
          <w:szCs w:val="44"/>
        </w:rPr>
        <w:lastRenderedPageBreak/>
        <w:t>第一部分</w:t>
      </w:r>
      <w:r>
        <w:rPr>
          <w:b/>
          <w:sz w:val="44"/>
          <w:szCs w:val="44"/>
        </w:rPr>
        <w:t xml:space="preserve"> </w:t>
      </w:r>
      <w:r>
        <w:rPr>
          <w:rFonts w:hint="eastAsia"/>
          <w:b/>
          <w:sz w:val="44"/>
          <w:szCs w:val="44"/>
        </w:rPr>
        <w:t>部门概况</w:t>
      </w:r>
      <w:bookmarkStart w:id="15" w:name="_Toc15377197"/>
      <w:bookmarkStart w:id="16" w:name="_Toc15396600"/>
      <w:bookmarkEnd w:id="13"/>
      <w:bookmarkEnd w:id="14"/>
    </w:p>
    <w:p w:rsidR="004259B0" w:rsidRDefault="004259B0">
      <w:pPr>
        <w:rPr>
          <w:rStyle w:val="1Char"/>
          <w:rFonts w:ascii="方正小标宋简体" w:eastAsia="方正小标宋简体" w:hAnsi="黑体" w:cs="黑体"/>
          <w:b w:val="0"/>
          <w:sz w:val="32"/>
          <w:szCs w:val="32"/>
        </w:rPr>
      </w:pPr>
    </w:p>
    <w:p w:rsidR="004259B0" w:rsidRDefault="00D671F3" w:rsidP="00AC5D0C">
      <w:pPr>
        <w:pStyle w:val="ab"/>
        <w:spacing w:line="480" w:lineRule="exact"/>
        <w:ind w:firstLine="600"/>
        <w:rPr>
          <w:rStyle w:val="2Char"/>
          <w:rFonts w:ascii="仿宋_GB2312" w:eastAsia="仿宋_GB2312" w:hAnsi="黑体" w:cs="Times New Roman"/>
          <w:bCs w:val="0"/>
          <w:kern w:val="44"/>
          <w:sz w:val="30"/>
          <w:szCs w:val="30"/>
        </w:rPr>
      </w:pPr>
      <w:r>
        <w:rPr>
          <w:rStyle w:val="1Char"/>
          <w:rFonts w:ascii="仿宋_GB2312" w:eastAsia="仿宋_GB2312" w:hAnsi="黑体" w:cs="黑体" w:hint="eastAsia"/>
          <w:sz w:val="30"/>
          <w:szCs w:val="30"/>
        </w:rPr>
        <w:t>一、</w:t>
      </w:r>
      <w:r>
        <w:rPr>
          <w:rFonts w:ascii="仿宋_GB2312" w:eastAsia="仿宋_GB2312" w:hint="eastAsia"/>
          <w:b/>
          <w:color w:val="000000"/>
          <w:sz w:val="30"/>
          <w:szCs w:val="30"/>
        </w:rPr>
        <w:t>基</w:t>
      </w:r>
      <w:r>
        <w:rPr>
          <w:rStyle w:val="2Char"/>
          <w:rFonts w:ascii="仿宋_GB2312" w:eastAsia="仿宋_GB2312" w:hAnsi="黑体" w:cs="黑体" w:hint="eastAsia"/>
          <w:sz w:val="30"/>
          <w:szCs w:val="30"/>
        </w:rPr>
        <w:t>本职能及主要工作</w:t>
      </w:r>
      <w:bookmarkEnd w:id="15"/>
      <w:bookmarkEnd w:id="16"/>
    </w:p>
    <w:p w:rsidR="004259B0" w:rsidRDefault="00D671F3" w:rsidP="00AC5D0C">
      <w:pPr>
        <w:pStyle w:val="ab"/>
        <w:spacing w:line="480" w:lineRule="exact"/>
        <w:ind w:firstLine="600"/>
        <w:rPr>
          <w:rFonts w:ascii="仿宋_GB2312" w:eastAsia="仿宋_GB2312" w:hAnsi="仿宋" w:cs="仿宋"/>
          <w:b/>
          <w:color w:val="000000"/>
          <w:sz w:val="30"/>
          <w:szCs w:val="30"/>
        </w:rPr>
      </w:pPr>
      <w:bookmarkStart w:id="17" w:name="_Toc15378445"/>
      <w:bookmarkStart w:id="18" w:name="_Toc15377198"/>
      <w:r>
        <w:rPr>
          <w:rFonts w:ascii="仿宋_GB2312" w:eastAsia="仿宋_GB2312" w:hAnsi="仿宋" w:cs="仿宋" w:hint="eastAsia"/>
          <w:b/>
          <w:color w:val="000000"/>
          <w:sz w:val="30"/>
          <w:szCs w:val="30"/>
        </w:rPr>
        <w:t>（一）主要职能。（职能参照省政府批准的三定方案）</w:t>
      </w:r>
      <w:bookmarkEnd w:id="17"/>
      <w:bookmarkEnd w:id="18"/>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贯彻执行国家住房和城乡建设的法律、法规、方针和政策；拟订全市住房保障、城乡规划、工程建设、建筑业、房屋装饰装修业、住宅与房地产业、市政公用事业等有关管理规定和实施细则管理；制定相关发展战略、中长期规划并指导实施；负责</w:t>
      </w:r>
      <w:r>
        <w:rPr>
          <w:rFonts w:ascii="仿宋_GB2312" w:eastAsia="仿宋_GB2312" w:hAnsi="仿宋_GB2312" w:hint="eastAsia"/>
          <w:sz w:val="30"/>
          <w:szCs w:val="30"/>
        </w:rPr>
        <w:t>加快推进新型城镇化重点工作等</w:t>
      </w:r>
      <w:r>
        <w:rPr>
          <w:rFonts w:ascii="仿宋_GB2312" w:eastAsia="仿宋_GB2312" w:hint="eastAsia"/>
          <w:sz w:val="30"/>
          <w:szCs w:val="30"/>
        </w:rPr>
        <w:t>。</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负责全市城乡规划的编制、实施和管理工作；负责城市建设勘察测量工作；负责拟订全市城乡规划的政策和规章制度；负责城市总体规划、市域城镇体系规划的编制以及中心城区城乡规划的编制、实施和管理；负责市政府交办的城市（镇）总体规划、城镇体系规划的审核报批和监督实施等。</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3</w:t>
      </w:r>
      <w:r>
        <w:rPr>
          <w:rFonts w:ascii="仿宋_GB2312" w:eastAsia="仿宋_GB2312" w:hint="eastAsia"/>
          <w:sz w:val="30"/>
          <w:szCs w:val="30"/>
        </w:rPr>
        <w:t>）负责推进住房制度改革、保障城镇低收入家庭住房的制度建设，拟订全市住房及住房保障相关政策并指导实施；编制全市住房和保障性住房发展规划和年度计划并监督实施；规范全市房地产市场秩序正常开展。</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4</w:t>
      </w:r>
      <w:r>
        <w:rPr>
          <w:rFonts w:ascii="仿宋_GB2312" w:eastAsia="仿宋_GB2312" w:hint="eastAsia"/>
          <w:sz w:val="30"/>
          <w:szCs w:val="30"/>
        </w:rPr>
        <w:t>）主管全市建筑业，指导和监督管理全市建筑活动、规范建筑市场和室内外装饰装修市场准入；负责建筑施工、监理企业及相关社会中介机构资质及个人执业资格的初审或审批；拟订工程建设、建筑业及装饰装修业发展战略、中长期规划、改革方案、产业政策、规章制度并监督执行等。</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5</w:t>
      </w:r>
      <w:r>
        <w:rPr>
          <w:rFonts w:ascii="仿宋_GB2312" w:eastAsia="仿宋_GB2312" w:hint="eastAsia"/>
          <w:sz w:val="30"/>
          <w:szCs w:val="30"/>
        </w:rPr>
        <w:t>）监督管理勘察设计市场秩序和勘察设计质量；贯彻工程勘察设计咨询业的发展战略、中长期规划、改革方案、产业和技术政策、规章制度并指导实施；指导和规划勘察设计市场；指导建设工程抗震设防工作。</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6</w:t>
      </w:r>
      <w:r>
        <w:rPr>
          <w:rFonts w:ascii="仿宋_GB2312" w:eastAsia="仿宋_GB2312" w:hint="eastAsia"/>
          <w:sz w:val="30"/>
          <w:szCs w:val="30"/>
        </w:rPr>
        <w:t>）负责拟订全市城镇建设的政策、规划并指导实施；指导城镇</w:t>
      </w:r>
      <w:r>
        <w:rPr>
          <w:rFonts w:ascii="仿宋_GB2312" w:eastAsia="仿宋_GB2312" w:hint="eastAsia"/>
          <w:sz w:val="30"/>
          <w:szCs w:val="30"/>
        </w:rPr>
        <w:lastRenderedPageBreak/>
        <w:t>供水、节水、排水、燃气、污水和垃圾处理等市政公用设施的规划建设；指导城镇防汛排涝工作，指导城镇建设档案管理工作；负责城市供水、排水、燃气、市政、园林、环卫企业资质和供水、污水处理、燃气经营许可的初审或审批。</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7</w:t>
      </w:r>
      <w:r>
        <w:rPr>
          <w:rFonts w:ascii="仿宋_GB2312" w:eastAsia="仿宋_GB2312" w:hint="eastAsia"/>
          <w:sz w:val="30"/>
          <w:szCs w:val="30"/>
        </w:rPr>
        <w:t>）负责拟订全市村庄和小城镇建设政策并指导实施；指导村镇规划编制、农村住房建设管理和危房改造；指导小城镇和村庄人居生态环境的改善工作；指导和组织各类村镇建设试点工作，指导受灾村镇及国家大型重点建设项目地村镇迁建、重建的规划建设工作。</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8</w:t>
      </w:r>
      <w:r>
        <w:rPr>
          <w:rFonts w:ascii="仿宋_GB2312" w:eastAsia="仿宋_GB2312" w:hint="eastAsia"/>
          <w:sz w:val="30"/>
          <w:szCs w:val="30"/>
        </w:rPr>
        <w:t>）指导全市风景名胜工作。贯彻全市风景名胜区的发展规划、政策并指导实施。</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9</w:t>
      </w:r>
      <w:r>
        <w:rPr>
          <w:rFonts w:ascii="仿宋_GB2312" w:eastAsia="仿宋_GB2312" w:hint="eastAsia"/>
          <w:sz w:val="30"/>
          <w:szCs w:val="30"/>
        </w:rPr>
        <w:t>）贯彻国家和省市建筑节能、城镇减排政策；规划和拟订建筑节能政策、贯彻执行措施并监督实施；组织实施重大建筑节能项目，推进全市建设领域节能减排；组织实施重点科技项目的研究开发及成果转化工作，推进墙体材料革新；组织实施散装水泥的推广工作。</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10</w:t>
      </w:r>
      <w:r>
        <w:rPr>
          <w:rFonts w:ascii="仿宋_GB2312" w:eastAsia="仿宋_GB2312" w:hint="eastAsia"/>
          <w:sz w:val="30"/>
          <w:szCs w:val="30"/>
        </w:rPr>
        <w:t>）制定建设行业人才培养和教育发展规划并组织实施；指导建设行业科技人才队伍建设、专业技术职务评审和执业资格管理工作；负责指导住房和城乡规划建设系统的信访工作，督查督办重大信访案件。</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11</w:t>
      </w:r>
      <w:r>
        <w:rPr>
          <w:rFonts w:ascii="仿宋_GB2312" w:eastAsia="仿宋_GB2312" w:hint="eastAsia"/>
          <w:sz w:val="30"/>
          <w:szCs w:val="30"/>
        </w:rPr>
        <w:t>）负责局机关和局属事业单位的机构编制和人事管理、劳动工资、财务、审计和国有资产管理工作；负责局机关和局属事业单位的党群和纪检监察工作；指导行业的思想政治工作、“双拥”统战侨务工作和精神文明建设。</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12</w:t>
      </w:r>
      <w:r>
        <w:rPr>
          <w:rFonts w:ascii="仿宋_GB2312" w:eastAsia="仿宋_GB2312" w:hint="eastAsia"/>
          <w:sz w:val="30"/>
          <w:szCs w:val="30"/>
        </w:rPr>
        <w:t>）承担经省政府批准保留的行政审批事项。</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13</w:t>
      </w:r>
      <w:r>
        <w:rPr>
          <w:rFonts w:ascii="仿宋_GB2312" w:eastAsia="仿宋_GB2312" w:hint="eastAsia"/>
          <w:sz w:val="30"/>
          <w:szCs w:val="30"/>
        </w:rPr>
        <w:t>）承办市政府交办的其他事项。</w:t>
      </w:r>
    </w:p>
    <w:p w:rsidR="004259B0" w:rsidRDefault="00D671F3" w:rsidP="00AC5D0C">
      <w:pPr>
        <w:pStyle w:val="ab"/>
        <w:spacing w:line="480" w:lineRule="exact"/>
        <w:ind w:firstLine="600"/>
        <w:rPr>
          <w:rFonts w:ascii="仿宋_GB2312" w:eastAsia="仿宋_GB2312" w:hAnsi="仿宋" w:cs="仿宋"/>
          <w:b/>
          <w:color w:val="000000"/>
          <w:sz w:val="30"/>
          <w:szCs w:val="30"/>
        </w:rPr>
      </w:pPr>
      <w:bookmarkStart w:id="19" w:name="_Toc15378446"/>
      <w:bookmarkStart w:id="20" w:name="_Toc15377199"/>
      <w:r>
        <w:rPr>
          <w:rFonts w:ascii="仿宋_GB2312" w:eastAsia="仿宋_GB2312" w:hAnsi="仿宋" w:cs="仿宋" w:hint="eastAsia"/>
          <w:b/>
          <w:color w:val="000000"/>
          <w:sz w:val="30"/>
          <w:szCs w:val="30"/>
        </w:rPr>
        <w:t>（二）</w:t>
      </w:r>
      <w:r>
        <w:rPr>
          <w:rFonts w:ascii="仿宋_GB2312" w:eastAsia="仿宋_GB2312" w:hAnsi="仿宋" w:cs="仿宋"/>
          <w:b/>
          <w:color w:val="000000"/>
          <w:sz w:val="30"/>
          <w:szCs w:val="30"/>
        </w:rPr>
        <w:t>2018</w:t>
      </w:r>
      <w:r>
        <w:rPr>
          <w:rFonts w:ascii="仿宋_GB2312" w:eastAsia="仿宋_GB2312" w:hAnsi="仿宋" w:cs="仿宋" w:hint="eastAsia"/>
          <w:b/>
          <w:color w:val="000000"/>
          <w:sz w:val="30"/>
          <w:szCs w:val="30"/>
        </w:rPr>
        <w:t>年重点工作完成情况。</w:t>
      </w:r>
      <w:bookmarkEnd w:id="19"/>
      <w:bookmarkEnd w:id="20"/>
    </w:p>
    <w:p w:rsidR="004259B0" w:rsidRDefault="00D671F3" w:rsidP="00AC5D0C">
      <w:pPr>
        <w:pStyle w:val="ab"/>
        <w:spacing w:line="480" w:lineRule="exact"/>
        <w:ind w:firstLine="600"/>
        <w:rPr>
          <w:rFonts w:ascii="仿宋_GB2312" w:eastAsia="仿宋_GB2312"/>
          <w:b/>
          <w:sz w:val="30"/>
          <w:szCs w:val="30"/>
        </w:rPr>
      </w:pPr>
      <w:r>
        <w:rPr>
          <w:rFonts w:ascii="仿宋_GB2312" w:eastAsia="仿宋_GB2312" w:hAnsi="方正黑体简体"/>
          <w:b/>
          <w:sz w:val="30"/>
          <w:szCs w:val="30"/>
        </w:rPr>
        <w:t>1</w:t>
      </w:r>
      <w:r>
        <w:rPr>
          <w:rFonts w:ascii="仿宋_GB2312" w:eastAsia="仿宋_GB2312" w:hAnsi="方正黑体简体" w:hint="eastAsia"/>
          <w:b/>
          <w:sz w:val="30"/>
          <w:szCs w:val="30"/>
        </w:rPr>
        <w:t>、大力推进城乡规划编制</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w:t>
      </w:r>
      <w:r>
        <w:rPr>
          <w:rFonts w:ascii="仿宋_GB2312" w:eastAsia="仿宋_GB2312" w:hAnsi="方正仿宋简体"/>
          <w:color w:val="000000"/>
          <w:sz w:val="30"/>
          <w:szCs w:val="30"/>
        </w:rPr>
        <w:t>1</w:t>
      </w:r>
      <w:r>
        <w:rPr>
          <w:rFonts w:ascii="仿宋_GB2312" w:eastAsia="仿宋_GB2312" w:hAnsi="方正仿宋简体" w:hint="eastAsia"/>
          <w:color w:val="000000"/>
          <w:sz w:val="30"/>
          <w:szCs w:val="30"/>
        </w:rPr>
        <w:t>）规划编制工作</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推进和完善《广汉市市域城镇体系及城市总体规划（</w:t>
      </w:r>
      <w:r>
        <w:rPr>
          <w:rFonts w:ascii="仿宋_GB2312" w:eastAsia="仿宋_GB2312" w:hAnsi="方正仿宋简体"/>
          <w:color w:val="000000"/>
          <w:sz w:val="30"/>
          <w:szCs w:val="30"/>
        </w:rPr>
        <w:t>2015-2030</w:t>
      </w:r>
      <w:r>
        <w:rPr>
          <w:rFonts w:ascii="仿宋_GB2312" w:eastAsia="仿宋_GB2312" w:hAnsi="方正仿宋简体" w:hint="eastAsia"/>
          <w:color w:val="000000"/>
          <w:sz w:val="30"/>
          <w:szCs w:val="30"/>
        </w:rPr>
        <w:t>年）》《广汉市雒城片区控制性详细规划及广汉市危旧房棚户区改造规</w:t>
      </w:r>
      <w:r>
        <w:rPr>
          <w:rFonts w:ascii="仿宋_GB2312" w:eastAsia="仿宋_GB2312" w:hAnsi="方正仿宋简体" w:hint="eastAsia"/>
          <w:color w:val="000000"/>
          <w:sz w:val="30"/>
          <w:szCs w:val="30"/>
        </w:rPr>
        <w:lastRenderedPageBreak/>
        <w:t>划》等规划编制工作。</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完成《广汉市公共服务设施及公用工程设施布点规划》《广汉市城北西区控制性规划》《广汉市公共服务设施及公用工程设施布点规划》等规划编制工作。</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启动《城南片区（德阳高新区西区）控制性详细规划》《广汉市城市风貌规划》《房湖</w:t>
      </w:r>
      <w:r>
        <w:rPr>
          <w:rFonts w:ascii="仿宋_GB2312" w:eastAsia="仿宋_GB2312" w:hAnsi="方正仿宋简体"/>
          <w:color w:val="000000"/>
          <w:sz w:val="30"/>
          <w:szCs w:val="30"/>
        </w:rPr>
        <w:t>-</w:t>
      </w:r>
      <w:r>
        <w:rPr>
          <w:rFonts w:ascii="仿宋_GB2312" w:eastAsia="仿宋_GB2312" w:hAnsi="方正仿宋简体" w:hint="eastAsia"/>
          <w:color w:val="000000"/>
          <w:sz w:val="30"/>
          <w:szCs w:val="30"/>
        </w:rPr>
        <w:t>文庙历史文化街区风貌规划》《君平街历史文化街区风貌规划》等规划编制。</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加快三星堆遗址“申遗”步伐，完成三星堆遗址保护规划编制。三星堆遗址保护规划已由文物局委托规划编制单位（中国建筑设计研究院建筑历史研究所）进行。</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w:t>
      </w:r>
      <w:r>
        <w:rPr>
          <w:rFonts w:ascii="仿宋_GB2312" w:eastAsia="仿宋_GB2312" w:hAnsi="方正仿宋简体"/>
          <w:color w:val="000000"/>
          <w:sz w:val="30"/>
          <w:szCs w:val="30"/>
        </w:rPr>
        <w:t>2</w:t>
      </w:r>
      <w:r>
        <w:rPr>
          <w:rFonts w:ascii="仿宋_GB2312" w:eastAsia="仿宋_GB2312" w:hAnsi="方正仿宋简体" w:hint="eastAsia"/>
          <w:color w:val="000000"/>
          <w:sz w:val="30"/>
          <w:szCs w:val="30"/>
        </w:rPr>
        <w:t>）规划管理工作</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“一书两证”的办理今年</w:t>
      </w:r>
      <w:r>
        <w:rPr>
          <w:rFonts w:ascii="仿宋_GB2312" w:eastAsia="仿宋_GB2312" w:hAnsi="方正仿宋简体"/>
          <w:color w:val="000000"/>
          <w:sz w:val="30"/>
          <w:szCs w:val="30"/>
        </w:rPr>
        <w:t>5</w:t>
      </w:r>
      <w:r>
        <w:rPr>
          <w:rFonts w:ascii="仿宋_GB2312" w:eastAsia="仿宋_GB2312" w:hAnsi="方正仿宋简体" w:hint="eastAsia"/>
          <w:color w:val="000000"/>
          <w:sz w:val="30"/>
          <w:szCs w:val="30"/>
        </w:rPr>
        <w:t>月已正式移交行政审批局。配合市交通局推进天府大道北延线建设，完成项目选址等相关工作；配合市卫生局推进完成广汉市人民医院方案初设审批工作；配合市教育局推进完成广汉中学迁建工程项目选址和方案设计工作。</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严格执行建筑节能施工图专项审查制度，根据《广汉市市域城镇体系及城市总体规划（</w:t>
      </w:r>
      <w:r>
        <w:rPr>
          <w:rFonts w:ascii="仿宋_GB2312" w:eastAsia="仿宋_GB2312" w:hAnsi="方正仿宋简体"/>
          <w:color w:val="000000"/>
          <w:sz w:val="30"/>
          <w:szCs w:val="30"/>
        </w:rPr>
        <w:t>2015-2030</w:t>
      </w:r>
      <w:r>
        <w:rPr>
          <w:rFonts w:ascii="仿宋_GB2312" w:eastAsia="仿宋_GB2312" w:hAnsi="方正仿宋简体" w:hint="eastAsia"/>
          <w:color w:val="000000"/>
          <w:sz w:val="30"/>
          <w:szCs w:val="30"/>
        </w:rPr>
        <w:t>年）》编制成果预计，截止</w:t>
      </w:r>
      <w:r>
        <w:rPr>
          <w:rFonts w:ascii="仿宋_GB2312" w:eastAsia="仿宋_GB2312" w:hAnsi="方正仿宋简体"/>
          <w:color w:val="000000"/>
          <w:sz w:val="30"/>
          <w:szCs w:val="30"/>
        </w:rPr>
        <w:t>2018</w:t>
      </w:r>
      <w:r>
        <w:rPr>
          <w:rFonts w:ascii="仿宋_GB2312" w:eastAsia="仿宋_GB2312" w:hAnsi="方正仿宋简体" w:hint="eastAsia"/>
          <w:color w:val="000000"/>
          <w:sz w:val="30"/>
          <w:szCs w:val="30"/>
        </w:rPr>
        <w:t>年</w:t>
      </w:r>
      <w:r>
        <w:rPr>
          <w:rFonts w:ascii="仿宋_GB2312" w:eastAsia="仿宋_GB2312" w:hAnsi="方正仿宋简体"/>
          <w:color w:val="000000"/>
          <w:sz w:val="30"/>
          <w:szCs w:val="30"/>
        </w:rPr>
        <w:t>10</w:t>
      </w:r>
      <w:r>
        <w:rPr>
          <w:rFonts w:ascii="仿宋_GB2312" w:eastAsia="仿宋_GB2312" w:hAnsi="方正仿宋简体" w:hint="eastAsia"/>
          <w:color w:val="000000"/>
          <w:sz w:val="30"/>
          <w:szCs w:val="30"/>
        </w:rPr>
        <w:t>月底我市城镇化率将达到</w:t>
      </w:r>
      <w:r>
        <w:rPr>
          <w:rFonts w:ascii="仿宋_GB2312" w:eastAsia="仿宋_GB2312" w:hAnsi="方正仿宋简体"/>
          <w:color w:val="000000"/>
          <w:sz w:val="30"/>
          <w:szCs w:val="30"/>
        </w:rPr>
        <w:t>57.44%</w:t>
      </w:r>
      <w:r>
        <w:rPr>
          <w:rFonts w:ascii="仿宋_GB2312" w:eastAsia="仿宋_GB2312" w:hAnsi="方正仿宋简体" w:hint="eastAsia"/>
          <w:color w:val="000000"/>
          <w:sz w:val="30"/>
          <w:szCs w:val="30"/>
        </w:rPr>
        <w:t>。</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w:t>
      </w:r>
      <w:r>
        <w:rPr>
          <w:rFonts w:ascii="仿宋_GB2312" w:eastAsia="仿宋_GB2312" w:hAnsi="方正仿宋简体"/>
          <w:color w:val="000000"/>
          <w:sz w:val="30"/>
          <w:szCs w:val="30"/>
        </w:rPr>
        <w:t>3</w:t>
      </w:r>
      <w:r>
        <w:rPr>
          <w:rFonts w:ascii="仿宋_GB2312" w:eastAsia="仿宋_GB2312" w:hAnsi="方正仿宋简体" w:hint="eastAsia"/>
          <w:color w:val="000000"/>
          <w:sz w:val="30"/>
          <w:szCs w:val="30"/>
        </w:rPr>
        <w:t>）拓展“百镇建设行动”，创建特色小城镇。</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科学规划小城镇建设。培育创建特色小城镇。认真开展省级特色小城镇的申报工作，我市将三水镇作为特色小城镇进行申报，已通过德阳市的审查，正在报省住建厅进行评审。并开展“百镇建设行动”扩面增量工作。</w:t>
      </w:r>
    </w:p>
    <w:p w:rsidR="004259B0" w:rsidRDefault="00D671F3" w:rsidP="00AC5D0C">
      <w:pPr>
        <w:pStyle w:val="ab"/>
        <w:spacing w:line="480" w:lineRule="exact"/>
        <w:ind w:firstLine="600"/>
        <w:rPr>
          <w:rFonts w:ascii="仿宋_GB2312" w:eastAsia="仿宋_GB2312"/>
          <w:b/>
          <w:sz w:val="30"/>
          <w:szCs w:val="30"/>
        </w:rPr>
      </w:pPr>
      <w:r>
        <w:rPr>
          <w:rFonts w:ascii="仿宋_GB2312" w:eastAsia="仿宋_GB2312" w:hAnsi="方正黑体简体"/>
          <w:b/>
          <w:sz w:val="30"/>
          <w:szCs w:val="30"/>
        </w:rPr>
        <w:t>2</w:t>
      </w:r>
      <w:r>
        <w:rPr>
          <w:rFonts w:ascii="仿宋_GB2312" w:eastAsia="仿宋_GB2312" w:hAnsi="方正黑体简体" w:hint="eastAsia"/>
          <w:b/>
          <w:sz w:val="30"/>
          <w:szCs w:val="30"/>
        </w:rPr>
        <w:t>、着力打赢政府主导项目建设攻坚战</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color w:val="000000"/>
          <w:sz w:val="30"/>
          <w:szCs w:val="30"/>
        </w:rPr>
        <w:t>2018</w:t>
      </w:r>
      <w:r>
        <w:rPr>
          <w:rFonts w:ascii="仿宋_GB2312" w:eastAsia="仿宋_GB2312" w:hAnsi="方正仿宋简体" w:hint="eastAsia"/>
          <w:color w:val="000000"/>
          <w:sz w:val="30"/>
          <w:szCs w:val="30"/>
        </w:rPr>
        <w:t>年由我局承担的城市建设项目共</w:t>
      </w:r>
      <w:r>
        <w:rPr>
          <w:rFonts w:ascii="仿宋_GB2312" w:eastAsia="仿宋_GB2312" w:hAnsi="方正仿宋简体"/>
          <w:color w:val="000000"/>
          <w:sz w:val="30"/>
          <w:szCs w:val="30"/>
        </w:rPr>
        <w:t>58</w:t>
      </w:r>
      <w:r>
        <w:rPr>
          <w:rFonts w:ascii="仿宋_GB2312" w:eastAsia="仿宋_GB2312" w:hAnsi="方正仿宋简体" w:hint="eastAsia"/>
          <w:color w:val="000000"/>
          <w:sz w:val="30"/>
          <w:szCs w:val="30"/>
        </w:rPr>
        <w:t>个，涵盖生态景观、城市道路、公服设施、畅通对外连接等大类，项目总投资达</w:t>
      </w:r>
      <w:r>
        <w:rPr>
          <w:rFonts w:ascii="仿宋_GB2312" w:eastAsia="仿宋_GB2312" w:hAnsi="方正仿宋简体"/>
          <w:color w:val="000000"/>
          <w:sz w:val="30"/>
          <w:szCs w:val="30"/>
        </w:rPr>
        <w:t>19.24</w:t>
      </w:r>
      <w:r>
        <w:rPr>
          <w:rFonts w:ascii="仿宋_GB2312" w:eastAsia="仿宋_GB2312" w:hAnsi="方正仿宋简体" w:hint="eastAsia"/>
          <w:color w:val="000000"/>
          <w:sz w:val="30"/>
          <w:szCs w:val="30"/>
        </w:rPr>
        <w:t>亿元。在建项目</w:t>
      </w:r>
      <w:r>
        <w:rPr>
          <w:rFonts w:ascii="仿宋_GB2312" w:eastAsia="仿宋_GB2312" w:hAnsi="方正仿宋简体"/>
          <w:color w:val="000000"/>
          <w:sz w:val="30"/>
          <w:szCs w:val="30"/>
        </w:rPr>
        <w:t>22</w:t>
      </w:r>
      <w:r>
        <w:rPr>
          <w:rFonts w:ascii="仿宋_GB2312" w:eastAsia="仿宋_GB2312" w:hAnsi="方正仿宋简体" w:hint="eastAsia"/>
          <w:color w:val="000000"/>
          <w:sz w:val="30"/>
          <w:szCs w:val="30"/>
        </w:rPr>
        <w:t>个，总投资</w:t>
      </w:r>
      <w:r>
        <w:rPr>
          <w:rFonts w:ascii="仿宋_GB2312" w:eastAsia="仿宋_GB2312" w:hAnsi="方正仿宋简体"/>
          <w:color w:val="000000"/>
          <w:sz w:val="30"/>
          <w:szCs w:val="30"/>
        </w:rPr>
        <w:t>4.54</w:t>
      </w:r>
      <w:r>
        <w:rPr>
          <w:rFonts w:ascii="仿宋_GB2312" w:eastAsia="仿宋_GB2312" w:hAnsi="方正仿宋简体" w:hint="eastAsia"/>
          <w:color w:val="000000"/>
          <w:sz w:val="30"/>
          <w:szCs w:val="30"/>
        </w:rPr>
        <w:t>亿元，已完成</w:t>
      </w:r>
      <w:r>
        <w:rPr>
          <w:rFonts w:ascii="仿宋_GB2312" w:eastAsia="仿宋_GB2312" w:hAnsi="方正仿宋简体" w:hint="eastAsia"/>
          <w:sz w:val="30"/>
          <w:szCs w:val="30"/>
        </w:rPr>
        <w:t>投资</w:t>
      </w:r>
      <w:r>
        <w:rPr>
          <w:rFonts w:ascii="仿宋_GB2312" w:eastAsia="仿宋_GB2312" w:hAnsi="方正仿宋简体"/>
          <w:sz w:val="30"/>
          <w:szCs w:val="30"/>
        </w:rPr>
        <w:t>3.5</w:t>
      </w:r>
      <w:r>
        <w:rPr>
          <w:rFonts w:ascii="仿宋_GB2312" w:eastAsia="仿宋_GB2312" w:hAnsi="方正仿宋简体" w:hint="eastAsia"/>
          <w:color w:val="000000"/>
          <w:sz w:val="30"/>
          <w:szCs w:val="30"/>
        </w:rPr>
        <w:t>亿元，其中，已完工项目</w:t>
      </w:r>
      <w:r>
        <w:rPr>
          <w:rFonts w:ascii="仿宋_GB2312" w:eastAsia="仿宋_GB2312" w:hAnsi="方正仿宋简体"/>
          <w:color w:val="000000"/>
          <w:sz w:val="30"/>
          <w:szCs w:val="30"/>
        </w:rPr>
        <w:t>7</w:t>
      </w:r>
      <w:r>
        <w:rPr>
          <w:rFonts w:ascii="仿宋_GB2312" w:eastAsia="仿宋_GB2312" w:hAnsi="方正仿宋简体" w:hint="eastAsia"/>
          <w:color w:val="000000"/>
          <w:sz w:val="30"/>
          <w:szCs w:val="30"/>
        </w:rPr>
        <w:t>个（玉溪路、延吉路、东莞路、郑州路改造、郑州路东段改造（道路部分）、河道水闸段景观工程、广中地下停车）；正在进行</w:t>
      </w:r>
      <w:r>
        <w:rPr>
          <w:rFonts w:ascii="仿宋_GB2312" w:eastAsia="仿宋_GB2312" w:hAnsi="方正仿宋简体" w:hint="eastAsia"/>
          <w:color w:val="000000"/>
          <w:sz w:val="30"/>
          <w:szCs w:val="30"/>
        </w:rPr>
        <w:lastRenderedPageBreak/>
        <w:t>前期工作的项目</w:t>
      </w:r>
      <w:r>
        <w:rPr>
          <w:rFonts w:ascii="仿宋_GB2312" w:eastAsia="仿宋_GB2312" w:hAnsi="方正仿宋简体"/>
          <w:color w:val="000000"/>
          <w:sz w:val="30"/>
          <w:szCs w:val="30"/>
        </w:rPr>
        <w:t>36</w:t>
      </w:r>
      <w:r>
        <w:rPr>
          <w:rFonts w:ascii="仿宋_GB2312" w:eastAsia="仿宋_GB2312" w:hAnsi="方正仿宋简体" w:hint="eastAsia"/>
          <w:color w:val="000000"/>
          <w:sz w:val="30"/>
          <w:szCs w:val="30"/>
        </w:rPr>
        <w:t>个，项目预计总投资</w:t>
      </w:r>
      <w:r>
        <w:rPr>
          <w:rFonts w:ascii="仿宋_GB2312" w:eastAsia="仿宋_GB2312" w:hAnsi="方正仿宋简体"/>
          <w:color w:val="000000"/>
          <w:sz w:val="30"/>
          <w:szCs w:val="30"/>
        </w:rPr>
        <w:t>14.70</w:t>
      </w:r>
      <w:r>
        <w:rPr>
          <w:rFonts w:ascii="仿宋_GB2312" w:eastAsia="仿宋_GB2312" w:hAnsi="方正仿宋简体" w:hint="eastAsia"/>
          <w:color w:val="000000"/>
          <w:sz w:val="30"/>
          <w:szCs w:val="30"/>
        </w:rPr>
        <w:t>亿元。</w:t>
      </w:r>
    </w:p>
    <w:p w:rsidR="004259B0" w:rsidRDefault="00D671F3" w:rsidP="00AC5D0C">
      <w:pPr>
        <w:pStyle w:val="ab"/>
        <w:spacing w:line="480" w:lineRule="exact"/>
        <w:ind w:firstLine="600"/>
        <w:rPr>
          <w:rFonts w:ascii="仿宋_GB2312" w:eastAsia="仿宋_GB2312" w:hAnsi="方正仿宋简体"/>
          <w:b/>
          <w:color w:val="000000"/>
          <w:sz w:val="30"/>
          <w:szCs w:val="30"/>
        </w:rPr>
      </w:pPr>
      <w:r>
        <w:rPr>
          <w:rFonts w:ascii="仿宋_GB2312" w:eastAsia="仿宋_GB2312" w:hAnsi="方正黑体简体"/>
          <w:b/>
          <w:sz w:val="30"/>
          <w:szCs w:val="30"/>
        </w:rPr>
        <w:t>3</w:t>
      </w:r>
      <w:r>
        <w:rPr>
          <w:rFonts w:ascii="仿宋_GB2312" w:eastAsia="仿宋_GB2312" w:hAnsi="方正黑体简体" w:hint="eastAsia"/>
          <w:b/>
          <w:sz w:val="30"/>
          <w:szCs w:val="30"/>
        </w:rPr>
        <w:t>、大力推进城乡污水治理，全面落实中央环保督察各项要求，推进污水处理厂（站）及配套管网建设与试运行。</w:t>
      </w:r>
      <w:r>
        <w:rPr>
          <w:rFonts w:ascii="仿宋_GB2312" w:eastAsia="仿宋_GB2312" w:hAnsi="方正仿宋简体"/>
          <w:b/>
          <w:color w:val="000000"/>
          <w:sz w:val="30"/>
          <w:szCs w:val="30"/>
        </w:rPr>
        <w:t xml:space="preserve">  </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w:t>
      </w:r>
      <w:r>
        <w:rPr>
          <w:rFonts w:ascii="仿宋_GB2312" w:eastAsia="仿宋_GB2312" w:hAnsi="方正仿宋简体"/>
          <w:color w:val="000000"/>
          <w:sz w:val="30"/>
          <w:szCs w:val="30"/>
        </w:rPr>
        <w:t>1</w:t>
      </w:r>
      <w:r>
        <w:rPr>
          <w:rFonts w:ascii="仿宋_GB2312" w:eastAsia="仿宋_GB2312" w:hAnsi="方正仿宋简体" w:hint="eastAsia"/>
          <w:color w:val="000000"/>
          <w:sz w:val="30"/>
          <w:szCs w:val="30"/>
        </w:rPr>
        <w:t>）城市污水处理厂大提升</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广汉三星堆城市污水处理厂提标改造及扩建项目土建部分已完成全部工程量的</w:t>
      </w:r>
      <w:r>
        <w:rPr>
          <w:rFonts w:ascii="仿宋_GB2312" w:eastAsia="仿宋_GB2312" w:hAnsi="方正仿宋简体"/>
          <w:color w:val="000000"/>
          <w:sz w:val="30"/>
          <w:szCs w:val="30"/>
        </w:rPr>
        <w:t>90%</w:t>
      </w:r>
      <w:r>
        <w:rPr>
          <w:rFonts w:ascii="仿宋_GB2312" w:eastAsia="仿宋_GB2312" w:hAnsi="方正仿宋简体" w:hint="eastAsia"/>
          <w:color w:val="000000"/>
          <w:sz w:val="30"/>
          <w:szCs w:val="30"/>
        </w:rPr>
        <w:t>，设备部分已完成完成总工程量</w:t>
      </w:r>
      <w:r>
        <w:rPr>
          <w:rFonts w:ascii="仿宋_GB2312" w:eastAsia="仿宋_GB2312" w:hAnsi="方正仿宋简体"/>
          <w:color w:val="000000"/>
          <w:sz w:val="30"/>
          <w:szCs w:val="30"/>
        </w:rPr>
        <w:t>70%</w:t>
      </w:r>
      <w:r>
        <w:rPr>
          <w:rFonts w:ascii="仿宋_GB2312" w:eastAsia="仿宋_GB2312" w:hAnsi="方正仿宋简体" w:hint="eastAsia"/>
          <w:color w:val="000000"/>
          <w:sz w:val="30"/>
          <w:szCs w:val="30"/>
        </w:rPr>
        <w:t>，目前正在全力推进，计划</w:t>
      </w:r>
      <w:r>
        <w:rPr>
          <w:rFonts w:ascii="仿宋_GB2312" w:eastAsia="仿宋_GB2312" w:hAnsi="方正仿宋简体"/>
          <w:color w:val="000000"/>
          <w:sz w:val="30"/>
          <w:szCs w:val="30"/>
        </w:rPr>
        <w:t>10</w:t>
      </w:r>
      <w:r>
        <w:rPr>
          <w:rFonts w:ascii="仿宋_GB2312" w:eastAsia="仿宋_GB2312" w:hAnsi="方正仿宋简体" w:hint="eastAsia"/>
          <w:color w:val="000000"/>
          <w:sz w:val="30"/>
          <w:szCs w:val="30"/>
        </w:rPr>
        <w:t>月底开始试运行，全面完成中央环保督察整改任务要求。</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南兴镇和西外乡污水处理厂已完成综合楼装饰、细格栅池壁钢筋绑扎浇筑、储泥池和加药间主体浇筑等主要工程量，完成工程总量</w:t>
      </w:r>
      <w:r>
        <w:rPr>
          <w:rFonts w:ascii="仿宋_GB2312" w:eastAsia="仿宋_GB2312" w:hAnsi="方正仿宋简体"/>
          <w:color w:val="000000"/>
          <w:sz w:val="30"/>
          <w:szCs w:val="30"/>
        </w:rPr>
        <w:t>66%</w:t>
      </w:r>
      <w:r>
        <w:rPr>
          <w:rFonts w:ascii="仿宋_GB2312" w:eastAsia="仿宋_GB2312" w:hAnsi="方正仿宋简体" w:hint="eastAsia"/>
          <w:color w:val="000000"/>
          <w:sz w:val="30"/>
          <w:szCs w:val="30"/>
        </w:rPr>
        <w:t>，计划</w:t>
      </w:r>
      <w:r>
        <w:rPr>
          <w:rFonts w:ascii="仿宋_GB2312" w:eastAsia="仿宋_GB2312" w:hAnsi="方正仿宋简体"/>
          <w:color w:val="000000"/>
          <w:sz w:val="30"/>
          <w:szCs w:val="30"/>
        </w:rPr>
        <w:t>12</w:t>
      </w:r>
      <w:r>
        <w:rPr>
          <w:rFonts w:ascii="仿宋_GB2312" w:eastAsia="仿宋_GB2312" w:hAnsi="方正仿宋简体" w:hint="eastAsia"/>
          <w:color w:val="000000"/>
          <w:sz w:val="30"/>
          <w:szCs w:val="30"/>
        </w:rPr>
        <w:t>月完工。</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w:t>
      </w:r>
      <w:r>
        <w:rPr>
          <w:rFonts w:ascii="仿宋_GB2312" w:eastAsia="仿宋_GB2312" w:hAnsi="方正仿宋简体"/>
          <w:color w:val="000000"/>
          <w:sz w:val="30"/>
          <w:szCs w:val="30"/>
        </w:rPr>
        <w:t>2</w:t>
      </w:r>
      <w:r>
        <w:rPr>
          <w:rFonts w:ascii="仿宋_GB2312" w:eastAsia="仿宋_GB2312" w:hAnsi="方正仿宋简体" w:hint="eastAsia"/>
          <w:color w:val="000000"/>
          <w:sz w:val="30"/>
          <w:szCs w:val="30"/>
        </w:rPr>
        <w:t>）乡镇污水处理设施全覆盖</w:t>
      </w:r>
    </w:p>
    <w:p w:rsidR="004259B0" w:rsidRDefault="00D671F3" w:rsidP="00AC5D0C">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b/>
          <w:color w:val="000000"/>
          <w:sz w:val="30"/>
          <w:szCs w:val="30"/>
        </w:rPr>
        <w:t>一是</w:t>
      </w:r>
      <w:r>
        <w:rPr>
          <w:rFonts w:ascii="仿宋_GB2312" w:eastAsia="仿宋_GB2312" w:hAnsi="方正仿宋简体" w:hint="eastAsia"/>
          <w:color w:val="000000"/>
          <w:sz w:val="30"/>
          <w:szCs w:val="30"/>
        </w:rPr>
        <w:t>乡镇污水处理厂（站）共</w:t>
      </w:r>
      <w:r>
        <w:rPr>
          <w:rFonts w:ascii="仿宋_GB2312" w:eastAsia="仿宋_GB2312" w:hAnsi="方正仿宋简体"/>
          <w:color w:val="000000"/>
          <w:sz w:val="30"/>
          <w:szCs w:val="30"/>
        </w:rPr>
        <w:t>11</w:t>
      </w:r>
      <w:r>
        <w:rPr>
          <w:rFonts w:ascii="仿宋_GB2312" w:eastAsia="仿宋_GB2312" w:hAnsi="方正仿宋简体" w:hint="eastAsia"/>
          <w:color w:val="000000"/>
          <w:sz w:val="30"/>
          <w:szCs w:val="30"/>
        </w:rPr>
        <w:t>个，工程总投资额</w:t>
      </w:r>
      <w:r>
        <w:rPr>
          <w:rFonts w:ascii="仿宋_GB2312" w:eastAsia="仿宋_GB2312" w:hAnsi="方正仿宋简体"/>
          <w:color w:val="000000"/>
          <w:sz w:val="30"/>
          <w:szCs w:val="30"/>
        </w:rPr>
        <w:t>3795</w:t>
      </w:r>
      <w:r>
        <w:rPr>
          <w:rFonts w:ascii="仿宋_GB2312" w:eastAsia="仿宋_GB2312" w:hAnsi="方正仿宋简体" w:hint="eastAsia"/>
          <w:color w:val="000000"/>
          <w:sz w:val="30"/>
          <w:szCs w:val="30"/>
        </w:rPr>
        <w:t>万元，计划</w:t>
      </w:r>
      <w:r>
        <w:rPr>
          <w:rFonts w:ascii="仿宋_GB2312" w:eastAsia="仿宋_GB2312" w:hAnsi="方正仿宋简体"/>
          <w:color w:val="000000"/>
          <w:sz w:val="30"/>
          <w:szCs w:val="30"/>
        </w:rPr>
        <w:t>12</w:t>
      </w:r>
      <w:r>
        <w:rPr>
          <w:rFonts w:ascii="仿宋_GB2312" w:eastAsia="仿宋_GB2312" w:hAnsi="方正仿宋简体" w:hint="eastAsia"/>
          <w:color w:val="000000"/>
          <w:sz w:val="30"/>
          <w:szCs w:val="30"/>
        </w:rPr>
        <w:t>月前全部完工并投入运行。</w:t>
      </w:r>
      <w:r>
        <w:rPr>
          <w:rFonts w:ascii="仿宋_GB2312" w:eastAsia="仿宋_GB2312" w:hAnsi="方正仿宋简体" w:hint="eastAsia"/>
          <w:b/>
          <w:color w:val="000000"/>
          <w:sz w:val="30"/>
          <w:szCs w:val="30"/>
        </w:rPr>
        <w:t>二是</w:t>
      </w:r>
      <w:r>
        <w:rPr>
          <w:rFonts w:ascii="仿宋_GB2312" w:eastAsia="仿宋_GB2312" w:hAnsi="方正仿宋简体" w:hint="eastAsia"/>
          <w:color w:val="000000"/>
          <w:sz w:val="30"/>
          <w:szCs w:val="30"/>
        </w:rPr>
        <w:t>配套管网共</w:t>
      </w:r>
      <w:r>
        <w:rPr>
          <w:rFonts w:ascii="仿宋_GB2312" w:eastAsia="仿宋_GB2312" w:hAnsi="方正仿宋简体"/>
          <w:color w:val="000000"/>
          <w:sz w:val="30"/>
          <w:szCs w:val="30"/>
        </w:rPr>
        <w:t>24</w:t>
      </w:r>
      <w:r>
        <w:rPr>
          <w:rFonts w:ascii="仿宋_GB2312" w:eastAsia="仿宋_GB2312" w:hAnsi="方正仿宋简体" w:hint="eastAsia"/>
          <w:color w:val="000000"/>
          <w:sz w:val="30"/>
          <w:szCs w:val="30"/>
        </w:rPr>
        <w:t>个项目，工程总投资额</w:t>
      </w:r>
      <w:r>
        <w:rPr>
          <w:rFonts w:ascii="仿宋_GB2312" w:eastAsia="仿宋_GB2312" w:hAnsi="方正仿宋简体"/>
          <w:color w:val="000000"/>
          <w:sz w:val="30"/>
          <w:szCs w:val="30"/>
        </w:rPr>
        <w:t>21897</w:t>
      </w:r>
      <w:r>
        <w:rPr>
          <w:rFonts w:ascii="仿宋_GB2312" w:eastAsia="仿宋_GB2312" w:hAnsi="方正仿宋简体" w:hint="eastAsia"/>
          <w:color w:val="000000"/>
          <w:sz w:val="30"/>
          <w:szCs w:val="30"/>
        </w:rPr>
        <w:t>万元，计划</w:t>
      </w:r>
      <w:r>
        <w:rPr>
          <w:rFonts w:ascii="仿宋_GB2312" w:eastAsia="仿宋_GB2312" w:hAnsi="方正仿宋简体"/>
          <w:color w:val="000000"/>
          <w:sz w:val="30"/>
          <w:szCs w:val="30"/>
        </w:rPr>
        <w:t>12</w:t>
      </w:r>
      <w:r>
        <w:rPr>
          <w:rFonts w:ascii="仿宋_GB2312" w:eastAsia="仿宋_GB2312" w:hAnsi="方正仿宋简体" w:hint="eastAsia"/>
          <w:color w:val="000000"/>
          <w:sz w:val="30"/>
          <w:szCs w:val="30"/>
        </w:rPr>
        <w:t>月前全部完工并投入运行。</w:t>
      </w:r>
    </w:p>
    <w:p w:rsidR="004259B0" w:rsidRDefault="00D671F3" w:rsidP="00AC5D0C">
      <w:pPr>
        <w:pStyle w:val="ab"/>
        <w:spacing w:line="480" w:lineRule="exact"/>
        <w:ind w:firstLine="600"/>
        <w:rPr>
          <w:rFonts w:ascii="仿宋_GB2312" w:eastAsia="仿宋_GB2312"/>
          <w:b/>
          <w:sz w:val="30"/>
          <w:szCs w:val="30"/>
        </w:rPr>
      </w:pPr>
      <w:r>
        <w:rPr>
          <w:rFonts w:ascii="仿宋_GB2312" w:eastAsia="仿宋_GB2312" w:hAnsi="方正黑体简体"/>
          <w:b/>
          <w:sz w:val="30"/>
          <w:szCs w:val="30"/>
        </w:rPr>
        <w:t>4</w:t>
      </w:r>
      <w:r>
        <w:rPr>
          <w:rFonts w:ascii="仿宋_GB2312" w:eastAsia="仿宋_GB2312" w:hAnsi="方正黑体简体" w:hint="eastAsia"/>
          <w:b/>
          <w:sz w:val="30"/>
          <w:szCs w:val="30"/>
        </w:rPr>
        <w:t>、抓好房地产业管理、住房保障和旧城棚户区改造</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w:t>
      </w:r>
      <w:r>
        <w:rPr>
          <w:rFonts w:ascii="仿宋_GB2312" w:eastAsia="仿宋_GB2312" w:hAnsi="方正仿宋简体"/>
          <w:color w:val="000000"/>
          <w:sz w:val="30"/>
          <w:szCs w:val="30"/>
        </w:rPr>
        <w:t>1</w:t>
      </w:r>
      <w:r>
        <w:rPr>
          <w:rFonts w:ascii="仿宋_GB2312" w:eastAsia="仿宋_GB2312" w:hAnsi="方正仿宋简体" w:hint="eastAsia"/>
          <w:color w:val="000000"/>
          <w:sz w:val="30"/>
          <w:szCs w:val="30"/>
        </w:rPr>
        <w:t>）我市现有房地产开发公司</w:t>
      </w:r>
      <w:r>
        <w:rPr>
          <w:rFonts w:ascii="仿宋_GB2312" w:eastAsia="仿宋_GB2312" w:hAnsi="方正仿宋简体"/>
          <w:color w:val="000000"/>
          <w:sz w:val="30"/>
          <w:szCs w:val="30"/>
        </w:rPr>
        <w:t>50</w:t>
      </w:r>
      <w:r>
        <w:rPr>
          <w:rFonts w:ascii="仿宋_GB2312" w:eastAsia="仿宋_GB2312" w:hAnsi="方正仿宋简体" w:hint="eastAsia"/>
          <w:color w:val="000000"/>
          <w:sz w:val="30"/>
          <w:szCs w:val="30"/>
        </w:rPr>
        <w:t>家，外地备案企业</w:t>
      </w:r>
      <w:r>
        <w:rPr>
          <w:rFonts w:ascii="仿宋_GB2312" w:eastAsia="仿宋_GB2312" w:hAnsi="方正仿宋简体"/>
          <w:color w:val="000000"/>
          <w:sz w:val="30"/>
          <w:szCs w:val="30"/>
        </w:rPr>
        <w:t>22</w:t>
      </w:r>
      <w:r>
        <w:rPr>
          <w:rFonts w:ascii="仿宋_GB2312" w:eastAsia="仿宋_GB2312" w:hAnsi="方正仿宋简体" w:hint="eastAsia"/>
          <w:color w:val="000000"/>
          <w:sz w:val="30"/>
          <w:szCs w:val="30"/>
        </w:rPr>
        <w:t>家，其中具备一级开发资质企业</w:t>
      </w:r>
      <w:r>
        <w:rPr>
          <w:rFonts w:ascii="仿宋_GB2312" w:eastAsia="仿宋_GB2312" w:hAnsi="方正仿宋简体"/>
          <w:color w:val="000000"/>
          <w:sz w:val="30"/>
          <w:szCs w:val="30"/>
        </w:rPr>
        <w:t>0</w:t>
      </w:r>
      <w:r>
        <w:rPr>
          <w:rFonts w:ascii="仿宋_GB2312" w:eastAsia="仿宋_GB2312" w:hAnsi="方正仿宋简体" w:hint="eastAsia"/>
          <w:color w:val="000000"/>
          <w:sz w:val="30"/>
          <w:szCs w:val="30"/>
        </w:rPr>
        <w:t>家，二级开发资质企业</w:t>
      </w:r>
      <w:r>
        <w:rPr>
          <w:rFonts w:ascii="仿宋_GB2312" w:eastAsia="仿宋_GB2312" w:hAnsi="方正仿宋简体"/>
          <w:color w:val="000000"/>
          <w:sz w:val="30"/>
          <w:szCs w:val="30"/>
        </w:rPr>
        <w:t>2</w:t>
      </w:r>
      <w:r>
        <w:rPr>
          <w:rFonts w:ascii="仿宋_GB2312" w:eastAsia="仿宋_GB2312" w:hAnsi="方正仿宋简体" w:hint="eastAsia"/>
          <w:color w:val="000000"/>
          <w:sz w:val="30"/>
          <w:szCs w:val="30"/>
        </w:rPr>
        <w:t>家，三级开发资质企业</w:t>
      </w:r>
      <w:r>
        <w:rPr>
          <w:rFonts w:ascii="仿宋_GB2312" w:eastAsia="仿宋_GB2312" w:hAnsi="方正仿宋简体"/>
          <w:color w:val="000000"/>
          <w:sz w:val="30"/>
          <w:szCs w:val="30"/>
        </w:rPr>
        <w:t>30</w:t>
      </w:r>
      <w:r>
        <w:rPr>
          <w:rFonts w:ascii="仿宋_GB2312" w:eastAsia="仿宋_GB2312" w:hAnsi="方正仿宋简体" w:hint="eastAsia"/>
          <w:color w:val="000000"/>
          <w:sz w:val="30"/>
          <w:szCs w:val="30"/>
        </w:rPr>
        <w:t>家，四级开发资质企业</w:t>
      </w:r>
      <w:r>
        <w:rPr>
          <w:rFonts w:ascii="仿宋_GB2312" w:eastAsia="仿宋_GB2312" w:hAnsi="方正仿宋简体"/>
          <w:color w:val="000000"/>
          <w:sz w:val="30"/>
          <w:szCs w:val="30"/>
        </w:rPr>
        <w:t>2</w:t>
      </w:r>
      <w:r>
        <w:rPr>
          <w:rFonts w:ascii="仿宋_GB2312" w:eastAsia="仿宋_GB2312" w:hAnsi="方正仿宋简体" w:hint="eastAsia"/>
          <w:color w:val="000000"/>
          <w:sz w:val="30"/>
          <w:szCs w:val="30"/>
        </w:rPr>
        <w:t>家，暂定开发资质企业</w:t>
      </w:r>
      <w:r>
        <w:rPr>
          <w:rFonts w:ascii="仿宋_GB2312" w:eastAsia="仿宋_GB2312" w:hAnsi="方正仿宋简体"/>
          <w:color w:val="000000"/>
          <w:sz w:val="30"/>
          <w:szCs w:val="30"/>
        </w:rPr>
        <w:t>16</w:t>
      </w:r>
      <w:r>
        <w:rPr>
          <w:rFonts w:ascii="仿宋_GB2312" w:eastAsia="仿宋_GB2312" w:hAnsi="方正仿宋简体" w:hint="eastAsia"/>
          <w:color w:val="000000"/>
          <w:sz w:val="30"/>
          <w:szCs w:val="30"/>
        </w:rPr>
        <w:t>家。</w:t>
      </w:r>
      <w:r>
        <w:rPr>
          <w:rFonts w:ascii="仿宋_GB2312" w:eastAsia="仿宋_GB2312" w:hAnsi="方正仿宋简体"/>
          <w:color w:val="000000"/>
          <w:sz w:val="30"/>
          <w:szCs w:val="30"/>
        </w:rPr>
        <w:t>2018</w:t>
      </w:r>
      <w:r>
        <w:rPr>
          <w:rFonts w:ascii="仿宋_GB2312" w:eastAsia="仿宋_GB2312" w:hAnsi="方正仿宋简体" w:hint="eastAsia"/>
          <w:color w:val="000000"/>
          <w:sz w:val="30"/>
          <w:szCs w:val="30"/>
        </w:rPr>
        <w:t>年新开工房地产项目</w:t>
      </w:r>
      <w:r>
        <w:rPr>
          <w:rFonts w:ascii="仿宋_GB2312" w:eastAsia="仿宋_GB2312" w:hAnsi="方正仿宋简体"/>
          <w:color w:val="000000"/>
          <w:sz w:val="30"/>
          <w:szCs w:val="30"/>
        </w:rPr>
        <w:t>30</w:t>
      </w:r>
      <w:r>
        <w:rPr>
          <w:rFonts w:ascii="仿宋_GB2312" w:eastAsia="仿宋_GB2312" w:hAnsi="方正仿宋简体" w:hint="eastAsia"/>
          <w:color w:val="000000"/>
          <w:sz w:val="30"/>
          <w:szCs w:val="30"/>
        </w:rPr>
        <w:t>个，总建筑面积</w:t>
      </w:r>
      <w:r>
        <w:rPr>
          <w:rFonts w:ascii="仿宋_GB2312" w:eastAsia="仿宋_GB2312" w:hAnsi="方正仿宋简体"/>
          <w:color w:val="000000"/>
          <w:sz w:val="30"/>
          <w:szCs w:val="30"/>
        </w:rPr>
        <w:t>340</w:t>
      </w:r>
      <w:r>
        <w:rPr>
          <w:rFonts w:ascii="仿宋_GB2312" w:eastAsia="仿宋_GB2312" w:hAnsi="方正仿宋简体" w:hint="eastAsia"/>
          <w:color w:val="000000"/>
          <w:sz w:val="30"/>
          <w:szCs w:val="30"/>
        </w:rPr>
        <w:t>万平方米。引进奥园、恒大、保利、金科等一批优质房地产企业，开工高端楼盘</w:t>
      </w:r>
      <w:r>
        <w:rPr>
          <w:rFonts w:ascii="仿宋_GB2312" w:eastAsia="仿宋_GB2312" w:hAnsi="方正仿宋简体"/>
          <w:color w:val="000000"/>
          <w:sz w:val="30"/>
          <w:szCs w:val="30"/>
        </w:rPr>
        <w:t>3</w:t>
      </w:r>
      <w:r>
        <w:rPr>
          <w:rFonts w:ascii="仿宋_GB2312" w:eastAsia="仿宋_GB2312" w:hAnsi="方正仿宋简体" w:hint="eastAsia"/>
          <w:color w:val="000000"/>
          <w:sz w:val="30"/>
          <w:szCs w:val="30"/>
        </w:rPr>
        <w:t>个，盘活烂尾楼</w:t>
      </w:r>
      <w:r>
        <w:rPr>
          <w:rFonts w:ascii="仿宋_GB2312" w:eastAsia="仿宋_GB2312" w:hAnsi="方正仿宋简体"/>
          <w:color w:val="000000"/>
          <w:sz w:val="30"/>
          <w:szCs w:val="30"/>
        </w:rPr>
        <w:t>5</w:t>
      </w:r>
      <w:r>
        <w:rPr>
          <w:rFonts w:ascii="仿宋_GB2312" w:eastAsia="仿宋_GB2312" w:hAnsi="方正仿宋简体" w:hint="eastAsia"/>
          <w:color w:val="000000"/>
          <w:sz w:val="30"/>
          <w:szCs w:val="30"/>
        </w:rPr>
        <w:t>个。截止</w:t>
      </w:r>
      <w:r>
        <w:rPr>
          <w:rFonts w:ascii="仿宋_GB2312" w:eastAsia="仿宋_GB2312" w:hAnsi="方正仿宋简体"/>
          <w:color w:val="000000"/>
          <w:sz w:val="30"/>
          <w:szCs w:val="30"/>
        </w:rPr>
        <w:t>12</w:t>
      </w:r>
      <w:r>
        <w:rPr>
          <w:rFonts w:ascii="仿宋_GB2312" w:eastAsia="仿宋_GB2312" w:hAnsi="方正仿宋简体" w:hint="eastAsia"/>
          <w:color w:val="000000"/>
          <w:sz w:val="30"/>
          <w:szCs w:val="30"/>
        </w:rPr>
        <w:t>月底，我市预计房地产投资完成约</w:t>
      </w:r>
      <w:r>
        <w:rPr>
          <w:rFonts w:ascii="仿宋_GB2312" w:eastAsia="仿宋_GB2312" w:hAnsi="方正仿宋简体"/>
          <w:color w:val="000000"/>
          <w:sz w:val="30"/>
          <w:szCs w:val="30"/>
        </w:rPr>
        <w:t>23</w:t>
      </w:r>
      <w:r>
        <w:rPr>
          <w:rFonts w:ascii="仿宋_GB2312" w:eastAsia="仿宋_GB2312" w:hAnsi="方正仿宋简体" w:hint="eastAsia"/>
          <w:color w:val="000000"/>
          <w:sz w:val="30"/>
          <w:szCs w:val="30"/>
        </w:rPr>
        <w:t>亿</w:t>
      </w:r>
      <w:r>
        <w:rPr>
          <w:rFonts w:ascii="仿宋_GB2312" w:eastAsia="仿宋_GB2312" w:hAnsi="方正仿宋简体"/>
          <w:color w:val="000000"/>
          <w:sz w:val="30"/>
          <w:szCs w:val="30"/>
        </w:rPr>
        <w:t>(</w:t>
      </w:r>
      <w:r>
        <w:rPr>
          <w:rFonts w:ascii="仿宋_GB2312" w:eastAsia="仿宋_GB2312" w:hAnsi="方正仿宋简体" w:hint="eastAsia"/>
          <w:color w:val="000000"/>
          <w:sz w:val="30"/>
          <w:szCs w:val="30"/>
        </w:rPr>
        <w:t>统计局提供）。</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w:t>
      </w:r>
      <w:r>
        <w:rPr>
          <w:rFonts w:ascii="仿宋_GB2312" w:eastAsia="仿宋_GB2312" w:hAnsi="方正仿宋简体"/>
          <w:color w:val="000000"/>
          <w:sz w:val="30"/>
          <w:szCs w:val="30"/>
        </w:rPr>
        <w:t>2</w:t>
      </w:r>
      <w:r>
        <w:rPr>
          <w:rFonts w:ascii="仿宋_GB2312" w:eastAsia="仿宋_GB2312" w:hAnsi="方正仿宋简体" w:hint="eastAsia"/>
          <w:color w:val="000000"/>
          <w:sz w:val="30"/>
          <w:szCs w:val="30"/>
        </w:rPr>
        <w:t>）加快推进城镇危旧棚户区改造。</w:t>
      </w:r>
      <w:r>
        <w:rPr>
          <w:rFonts w:ascii="仿宋_GB2312" w:eastAsia="仿宋_GB2312" w:hAnsi="方正仿宋简体"/>
          <w:color w:val="000000"/>
          <w:sz w:val="30"/>
          <w:szCs w:val="30"/>
        </w:rPr>
        <w:t>2018</w:t>
      </w:r>
      <w:r>
        <w:rPr>
          <w:rFonts w:ascii="仿宋_GB2312" w:eastAsia="仿宋_GB2312" w:hAnsi="方正仿宋简体" w:hint="eastAsia"/>
          <w:color w:val="000000"/>
          <w:sz w:val="30"/>
          <w:szCs w:val="30"/>
        </w:rPr>
        <w:t>年我市棚户区改造计划实施三个棚改项目共计</w:t>
      </w:r>
      <w:r>
        <w:rPr>
          <w:rFonts w:ascii="仿宋_GB2312" w:eastAsia="仿宋_GB2312" w:hAnsi="方正仿宋简体"/>
          <w:color w:val="000000"/>
          <w:sz w:val="30"/>
          <w:szCs w:val="30"/>
        </w:rPr>
        <w:t>2372</w:t>
      </w:r>
      <w:r>
        <w:rPr>
          <w:rFonts w:ascii="仿宋_GB2312" w:eastAsia="仿宋_GB2312" w:hAnsi="方正仿宋简体" w:hint="eastAsia"/>
          <w:color w:val="000000"/>
          <w:sz w:val="30"/>
          <w:szCs w:val="30"/>
        </w:rPr>
        <w:t>套，项目预算</w:t>
      </w:r>
      <w:r>
        <w:rPr>
          <w:rFonts w:ascii="仿宋_GB2312" w:eastAsia="仿宋_GB2312" w:hAnsi="方正仿宋简体"/>
          <w:color w:val="000000"/>
          <w:sz w:val="30"/>
          <w:szCs w:val="30"/>
        </w:rPr>
        <w:t>6.9</w:t>
      </w:r>
      <w:r>
        <w:rPr>
          <w:rFonts w:ascii="仿宋_GB2312" w:eastAsia="仿宋_GB2312" w:hAnsi="方正仿宋简体" w:hint="eastAsia"/>
          <w:color w:val="000000"/>
          <w:sz w:val="30"/>
          <w:szCs w:val="30"/>
        </w:rPr>
        <w:t>亿元，资金来源为农发行贷款资金</w:t>
      </w:r>
      <w:r>
        <w:rPr>
          <w:rFonts w:ascii="仿宋_GB2312" w:eastAsia="仿宋_GB2312" w:hAnsi="方正仿宋简体"/>
          <w:color w:val="000000"/>
          <w:sz w:val="30"/>
          <w:szCs w:val="30"/>
        </w:rPr>
        <w:t>5</w:t>
      </w:r>
      <w:r>
        <w:rPr>
          <w:rFonts w:ascii="仿宋_GB2312" w:eastAsia="仿宋_GB2312" w:hAnsi="方正仿宋简体" w:hint="eastAsia"/>
          <w:color w:val="000000"/>
          <w:sz w:val="30"/>
          <w:szCs w:val="30"/>
        </w:rPr>
        <w:t>亿元及地方配套资金</w:t>
      </w:r>
      <w:r>
        <w:rPr>
          <w:rFonts w:ascii="仿宋_GB2312" w:eastAsia="仿宋_GB2312" w:hAnsi="方正仿宋简体"/>
          <w:color w:val="000000"/>
          <w:sz w:val="30"/>
          <w:szCs w:val="30"/>
        </w:rPr>
        <w:t>1.9</w:t>
      </w:r>
      <w:r>
        <w:rPr>
          <w:rFonts w:ascii="仿宋_GB2312" w:eastAsia="仿宋_GB2312" w:hAnsi="方正仿宋简体" w:hint="eastAsia"/>
          <w:color w:val="000000"/>
          <w:sz w:val="30"/>
          <w:szCs w:val="30"/>
        </w:rPr>
        <w:t>亿元。</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w:t>
      </w:r>
      <w:r>
        <w:rPr>
          <w:rFonts w:ascii="仿宋_GB2312" w:eastAsia="仿宋_GB2312" w:hAnsi="方正仿宋简体"/>
          <w:color w:val="000000"/>
          <w:sz w:val="30"/>
          <w:szCs w:val="30"/>
        </w:rPr>
        <w:t>3</w:t>
      </w:r>
      <w:r>
        <w:rPr>
          <w:rFonts w:ascii="仿宋_GB2312" w:eastAsia="仿宋_GB2312" w:hAnsi="方正仿宋简体" w:hint="eastAsia"/>
          <w:color w:val="000000"/>
          <w:sz w:val="30"/>
          <w:szCs w:val="30"/>
        </w:rPr>
        <w:t>）公共租赁住房管理工作。按照《广汉市公共租赁住房管理办法》及《广汉市</w:t>
      </w:r>
      <w:r>
        <w:rPr>
          <w:rFonts w:ascii="仿宋_GB2312" w:eastAsia="仿宋_GB2312" w:hAnsi="方正仿宋简体"/>
          <w:color w:val="000000"/>
          <w:sz w:val="30"/>
          <w:szCs w:val="30"/>
        </w:rPr>
        <w:t>2018</w:t>
      </w:r>
      <w:r>
        <w:rPr>
          <w:rFonts w:ascii="仿宋_GB2312" w:eastAsia="仿宋_GB2312" w:hAnsi="方正仿宋简体" w:hint="eastAsia"/>
          <w:color w:val="000000"/>
          <w:sz w:val="30"/>
          <w:szCs w:val="30"/>
        </w:rPr>
        <w:t>年城市低收入住房困难家庭租赁住房补贴发放方案》有关规定，目前正会同民政局、各乡镇对</w:t>
      </w:r>
      <w:r>
        <w:rPr>
          <w:rFonts w:ascii="仿宋_GB2312" w:eastAsia="仿宋_GB2312" w:hAnsi="方正仿宋简体"/>
          <w:color w:val="000000"/>
          <w:sz w:val="30"/>
          <w:szCs w:val="30"/>
        </w:rPr>
        <w:t>474</w:t>
      </w:r>
      <w:r>
        <w:rPr>
          <w:rFonts w:ascii="仿宋_GB2312" w:eastAsia="仿宋_GB2312" w:hAnsi="方正仿宋简体" w:hint="eastAsia"/>
          <w:color w:val="000000"/>
          <w:sz w:val="30"/>
          <w:szCs w:val="30"/>
        </w:rPr>
        <w:t>户城市低收入住房</w:t>
      </w:r>
      <w:r>
        <w:rPr>
          <w:rFonts w:ascii="仿宋_GB2312" w:eastAsia="仿宋_GB2312" w:hAnsi="方正仿宋简体" w:hint="eastAsia"/>
          <w:color w:val="000000"/>
          <w:sz w:val="30"/>
          <w:szCs w:val="30"/>
        </w:rPr>
        <w:lastRenderedPageBreak/>
        <w:t>困难家庭进行租赁补贴审核、公示工作，预计</w:t>
      </w:r>
      <w:r>
        <w:rPr>
          <w:rFonts w:ascii="仿宋_GB2312" w:eastAsia="仿宋_GB2312" w:hAnsi="方正仿宋简体"/>
          <w:color w:val="000000"/>
          <w:sz w:val="30"/>
          <w:szCs w:val="30"/>
        </w:rPr>
        <w:t>12</w:t>
      </w:r>
      <w:r>
        <w:rPr>
          <w:rFonts w:ascii="仿宋_GB2312" w:eastAsia="仿宋_GB2312" w:hAnsi="方正仿宋简体" w:hint="eastAsia"/>
          <w:color w:val="000000"/>
          <w:sz w:val="30"/>
          <w:szCs w:val="30"/>
        </w:rPr>
        <w:t>月底前发放。</w:t>
      </w:r>
    </w:p>
    <w:p w:rsidR="004259B0" w:rsidRDefault="00D671F3" w:rsidP="00AC5D0C">
      <w:pPr>
        <w:pStyle w:val="ab"/>
        <w:spacing w:line="480" w:lineRule="exact"/>
        <w:ind w:firstLine="600"/>
        <w:rPr>
          <w:rFonts w:ascii="仿宋_GB2312" w:eastAsia="仿宋_GB2312" w:hAnsi="方正黑体简体"/>
          <w:b/>
          <w:sz w:val="30"/>
          <w:szCs w:val="30"/>
        </w:rPr>
      </w:pPr>
      <w:r>
        <w:rPr>
          <w:rFonts w:ascii="仿宋_GB2312" w:eastAsia="仿宋_GB2312" w:hAnsi="方正黑体简体"/>
          <w:b/>
          <w:sz w:val="30"/>
          <w:szCs w:val="30"/>
        </w:rPr>
        <w:t>5</w:t>
      </w:r>
      <w:r>
        <w:rPr>
          <w:rFonts w:ascii="仿宋_GB2312" w:eastAsia="仿宋_GB2312" w:hAnsi="方正黑体简体" w:hint="eastAsia"/>
          <w:b/>
          <w:sz w:val="30"/>
          <w:szCs w:val="30"/>
        </w:rPr>
        <w:t>、强化建筑行业管理，确保安全生产和建筑质量</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w:t>
      </w:r>
      <w:r>
        <w:rPr>
          <w:rFonts w:ascii="仿宋_GB2312" w:eastAsia="仿宋_GB2312" w:hAnsi="方正仿宋简体"/>
          <w:color w:val="000000"/>
          <w:sz w:val="30"/>
          <w:szCs w:val="30"/>
        </w:rPr>
        <w:t>1</w:t>
      </w:r>
      <w:r>
        <w:rPr>
          <w:rFonts w:ascii="仿宋_GB2312" w:eastAsia="仿宋_GB2312" w:hAnsi="方正仿宋简体" w:hint="eastAsia"/>
          <w:color w:val="000000"/>
          <w:sz w:val="30"/>
          <w:szCs w:val="30"/>
        </w:rPr>
        <w:t>）加强建筑业管理，促进建筑业转型升级。</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w:t>
      </w:r>
      <w:r>
        <w:rPr>
          <w:rFonts w:ascii="仿宋_GB2312" w:eastAsia="仿宋_GB2312" w:hAnsi="方正仿宋简体"/>
          <w:color w:val="000000"/>
          <w:sz w:val="30"/>
          <w:szCs w:val="30"/>
        </w:rPr>
        <w:t>2</w:t>
      </w:r>
      <w:r>
        <w:rPr>
          <w:rFonts w:ascii="仿宋_GB2312" w:eastAsia="仿宋_GB2312" w:hAnsi="方正仿宋简体" w:hint="eastAsia"/>
          <w:color w:val="000000"/>
          <w:sz w:val="30"/>
          <w:szCs w:val="30"/>
        </w:rPr>
        <w:t>）加强农民工工资支付管理，及时做好投诉受理，全市新建项目全面启动了农民工实名制和工资专户管理工作。</w:t>
      </w:r>
    </w:p>
    <w:p w:rsidR="004259B0" w:rsidRDefault="00D671F3" w:rsidP="00AC5D0C">
      <w:pPr>
        <w:pStyle w:val="ab"/>
        <w:spacing w:line="480" w:lineRule="exact"/>
        <w:ind w:firstLine="600"/>
        <w:rPr>
          <w:rFonts w:ascii="仿宋_GB2312" w:eastAsia="仿宋_GB2312"/>
          <w:b/>
          <w:sz w:val="30"/>
          <w:szCs w:val="30"/>
        </w:rPr>
      </w:pPr>
      <w:r>
        <w:rPr>
          <w:rFonts w:ascii="仿宋_GB2312" w:eastAsia="仿宋_GB2312" w:hAnsi="方正黑体简体"/>
          <w:b/>
          <w:sz w:val="30"/>
          <w:szCs w:val="30"/>
        </w:rPr>
        <w:t>6</w:t>
      </w:r>
      <w:r>
        <w:rPr>
          <w:rFonts w:ascii="仿宋_GB2312" w:eastAsia="仿宋_GB2312" w:hAnsi="方正黑体简体" w:hint="eastAsia"/>
          <w:b/>
          <w:sz w:val="30"/>
          <w:szCs w:val="30"/>
        </w:rPr>
        <w:t>、加强市政、公用设施管护，突击抓好</w:t>
      </w:r>
      <w:r>
        <w:rPr>
          <w:rFonts w:ascii="仿宋_GB2312" w:eastAsia="仿宋_GB2312" w:hAnsi="方正黑体简体"/>
          <w:b/>
          <w:sz w:val="30"/>
          <w:szCs w:val="30"/>
        </w:rPr>
        <w:t>7.11</w:t>
      </w:r>
      <w:r>
        <w:rPr>
          <w:rFonts w:ascii="仿宋_GB2312" w:eastAsia="仿宋_GB2312" w:hAnsi="方正黑体简体" w:hint="eastAsia"/>
          <w:b/>
          <w:sz w:val="30"/>
          <w:szCs w:val="30"/>
        </w:rPr>
        <w:t>抗洪抢险</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w:t>
      </w:r>
      <w:r>
        <w:rPr>
          <w:rFonts w:ascii="仿宋_GB2312" w:eastAsia="仿宋_GB2312" w:hAnsi="方正仿宋简体"/>
          <w:color w:val="000000"/>
          <w:sz w:val="30"/>
          <w:szCs w:val="30"/>
        </w:rPr>
        <w:t>1</w:t>
      </w:r>
      <w:r>
        <w:rPr>
          <w:rFonts w:ascii="仿宋_GB2312" w:eastAsia="仿宋_GB2312" w:hAnsi="方正仿宋简体" w:hint="eastAsia"/>
          <w:color w:val="000000"/>
          <w:sz w:val="30"/>
          <w:szCs w:val="30"/>
        </w:rPr>
        <w:t>）加强市政基础设施管护。全年安全供水</w:t>
      </w:r>
      <w:r>
        <w:rPr>
          <w:rFonts w:ascii="仿宋_GB2312" w:eastAsia="仿宋_GB2312" w:hAnsi="方正仿宋简体"/>
          <w:color w:val="000000"/>
          <w:sz w:val="30"/>
          <w:szCs w:val="30"/>
        </w:rPr>
        <w:t>1800</w:t>
      </w:r>
      <w:r>
        <w:rPr>
          <w:rFonts w:ascii="仿宋_GB2312" w:eastAsia="仿宋_GB2312" w:hAnsi="方正仿宋简体" w:hint="eastAsia"/>
          <w:color w:val="000000"/>
          <w:sz w:val="30"/>
          <w:szCs w:val="30"/>
        </w:rPr>
        <w:t>万吨，查处非法运营液化气</w:t>
      </w:r>
      <w:r>
        <w:rPr>
          <w:rFonts w:ascii="仿宋_GB2312" w:eastAsia="仿宋_GB2312" w:hAnsi="方正仿宋简体"/>
          <w:color w:val="000000"/>
          <w:sz w:val="30"/>
          <w:szCs w:val="30"/>
        </w:rPr>
        <w:t>7</w:t>
      </w:r>
      <w:r>
        <w:rPr>
          <w:rFonts w:ascii="仿宋_GB2312" w:eastAsia="仿宋_GB2312" w:hAnsi="方正仿宋简体" w:hint="eastAsia"/>
          <w:color w:val="000000"/>
          <w:sz w:val="30"/>
          <w:szCs w:val="30"/>
        </w:rPr>
        <w:t>次，非法存储液化气商铺</w:t>
      </w:r>
      <w:r>
        <w:rPr>
          <w:rFonts w:ascii="仿宋_GB2312" w:eastAsia="仿宋_GB2312" w:hAnsi="方正仿宋简体"/>
          <w:color w:val="000000"/>
          <w:sz w:val="30"/>
          <w:szCs w:val="30"/>
        </w:rPr>
        <w:t>8</w:t>
      </w:r>
      <w:r>
        <w:rPr>
          <w:rFonts w:ascii="仿宋_GB2312" w:eastAsia="仿宋_GB2312" w:hAnsi="方正仿宋简体" w:hint="eastAsia"/>
          <w:color w:val="000000"/>
          <w:sz w:val="30"/>
          <w:szCs w:val="30"/>
        </w:rPr>
        <w:t>处，共计查获液化气充装瓶</w:t>
      </w:r>
      <w:r>
        <w:rPr>
          <w:rFonts w:ascii="仿宋_GB2312" w:eastAsia="仿宋_GB2312" w:hAnsi="方正仿宋简体"/>
          <w:color w:val="000000"/>
          <w:sz w:val="30"/>
          <w:szCs w:val="30"/>
        </w:rPr>
        <w:t>1077</w:t>
      </w:r>
      <w:r>
        <w:rPr>
          <w:rFonts w:ascii="仿宋_GB2312" w:eastAsia="仿宋_GB2312" w:hAnsi="方正仿宋简体" w:hint="eastAsia"/>
          <w:color w:val="000000"/>
          <w:sz w:val="30"/>
          <w:szCs w:val="30"/>
        </w:rPr>
        <w:t>支，确保我市燃气行业安全运行。</w:t>
      </w:r>
      <w:r>
        <w:rPr>
          <w:rFonts w:ascii="仿宋_GB2312" w:eastAsia="仿宋_GB2312" w:hAnsi="方正仿宋简体"/>
          <w:color w:val="000000"/>
          <w:sz w:val="30"/>
          <w:szCs w:val="30"/>
        </w:rPr>
        <w:t xml:space="preserve">    </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w:t>
      </w:r>
      <w:r>
        <w:rPr>
          <w:rFonts w:ascii="仿宋_GB2312" w:eastAsia="仿宋_GB2312" w:hAnsi="方正仿宋简体"/>
          <w:color w:val="000000"/>
          <w:sz w:val="30"/>
          <w:szCs w:val="30"/>
        </w:rPr>
        <w:t>2</w:t>
      </w:r>
      <w:r>
        <w:rPr>
          <w:rFonts w:ascii="仿宋_GB2312" w:eastAsia="仿宋_GB2312" w:hAnsi="方正仿宋简体" w:hint="eastAsia"/>
          <w:color w:val="000000"/>
          <w:sz w:val="30"/>
          <w:szCs w:val="30"/>
        </w:rPr>
        <w:t>）积极应对</w:t>
      </w:r>
      <w:r>
        <w:rPr>
          <w:rFonts w:ascii="仿宋_GB2312" w:eastAsia="仿宋_GB2312" w:hAnsi="方正仿宋简体"/>
          <w:color w:val="000000"/>
          <w:sz w:val="30"/>
          <w:szCs w:val="30"/>
        </w:rPr>
        <w:t>7.11</w:t>
      </w:r>
      <w:r>
        <w:rPr>
          <w:rFonts w:ascii="仿宋_GB2312" w:eastAsia="仿宋_GB2312" w:hAnsi="方正仿宋简体" w:hint="eastAsia"/>
          <w:color w:val="000000"/>
          <w:sz w:val="30"/>
          <w:szCs w:val="30"/>
        </w:rPr>
        <w:t>特大洪灾，加快小区排涝和灾后恢复。</w:t>
      </w:r>
      <w:r>
        <w:rPr>
          <w:rFonts w:ascii="仿宋_GB2312" w:eastAsia="仿宋_GB2312" w:hAnsi="方正仿宋简体"/>
          <w:color w:val="000000"/>
          <w:sz w:val="30"/>
          <w:szCs w:val="30"/>
        </w:rPr>
        <w:t xml:space="preserve"> 7</w:t>
      </w:r>
      <w:r>
        <w:rPr>
          <w:rFonts w:ascii="仿宋_GB2312" w:eastAsia="仿宋_GB2312" w:hAnsi="方正仿宋简体" w:hint="eastAsia"/>
          <w:color w:val="000000"/>
          <w:sz w:val="30"/>
          <w:szCs w:val="30"/>
        </w:rPr>
        <w:t>月</w:t>
      </w:r>
      <w:r>
        <w:rPr>
          <w:rFonts w:ascii="仿宋_GB2312" w:eastAsia="仿宋_GB2312" w:hAnsi="方正仿宋简体"/>
          <w:color w:val="000000"/>
          <w:sz w:val="30"/>
          <w:szCs w:val="30"/>
        </w:rPr>
        <w:t>10</w:t>
      </w:r>
      <w:r>
        <w:rPr>
          <w:rFonts w:ascii="仿宋_GB2312" w:eastAsia="仿宋_GB2312" w:hAnsi="方正仿宋简体" w:hint="eastAsia"/>
          <w:color w:val="000000"/>
          <w:sz w:val="30"/>
          <w:szCs w:val="30"/>
        </w:rPr>
        <w:t>日</w:t>
      </w:r>
      <w:r>
        <w:rPr>
          <w:rFonts w:ascii="仿宋_GB2312" w:eastAsia="仿宋_GB2312" w:hAnsi="方正仿宋简体"/>
          <w:color w:val="000000"/>
          <w:sz w:val="30"/>
          <w:szCs w:val="30"/>
        </w:rPr>
        <w:t>20</w:t>
      </w:r>
      <w:r>
        <w:rPr>
          <w:rFonts w:ascii="仿宋_GB2312" w:eastAsia="仿宋_GB2312" w:hAnsi="方正仿宋简体" w:hint="eastAsia"/>
          <w:color w:val="000000"/>
          <w:sz w:val="30"/>
          <w:szCs w:val="30"/>
        </w:rPr>
        <w:t>时至</w:t>
      </w:r>
      <w:r>
        <w:rPr>
          <w:rFonts w:ascii="仿宋_GB2312" w:eastAsia="仿宋_GB2312" w:hAnsi="方正仿宋简体"/>
          <w:color w:val="000000"/>
          <w:sz w:val="30"/>
          <w:szCs w:val="30"/>
        </w:rPr>
        <w:t>11</w:t>
      </w:r>
      <w:r>
        <w:rPr>
          <w:rFonts w:ascii="仿宋_GB2312" w:eastAsia="仿宋_GB2312" w:hAnsi="方正仿宋简体" w:hint="eastAsia"/>
          <w:color w:val="000000"/>
          <w:sz w:val="30"/>
          <w:szCs w:val="30"/>
        </w:rPr>
        <w:t>日</w:t>
      </w:r>
      <w:r>
        <w:rPr>
          <w:rFonts w:ascii="仿宋_GB2312" w:eastAsia="仿宋_GB2312" w:hAnsi="方正仿宋简体"/>
          <w:color w:val="000000"/>
          <w:sz w:val="30"/>
          <w:szCs w:val="30"/>
        </w:rPr>
        <w:t>20</w:t>
      </w:r>
      <w:r>
        <w:rPr>
          <w:rFonts w:ascii="仿宋_GB2312" w:eastAsia="仿宋_GB2312" w:hAnsi="方正仿宋简体" w:hint="eastAsia"/>
          <w:color w:val="000000"/>
          <w:sz w:val="30"/>
          <w:szCs w:val="30"/>
        </w:rPr>
        <w:t>时，我市城区降水</w:t>
      </w:r>
      <w:r>
        <w:rPr>
          <w:rFonts w:ascii="仿宋_GB2312" w:eastAsia="仿宋_GB2312" w:hAnsi="方正仿宋简体"/>
          <w:color w:val="000000"/>
          <w:sz w:val="30"/>
          <w:szCs w:val="30"/>
        </w:rPr>
        <w:t>321.9</w:t>
      </w:r>
      <w:r>
        <w:rPr>
          <w:rFonts w:ascii="仿宋_GB2312" w:eastAsia="仿宋_GB2312" w:hAnsi="方正仿宋简体" w:hint="eastAsia"/>
          <w:color w:val="000000"/>
          <w:sz w:val="30"/>
          <w:szCs w:val="30"/>
        </w:rPr>
        <w:t>毫米，创</w:t>
      </w:r>
      <w:r>
        <w:rPr>
          <w:rFonts w:ascii="仿宋_GB2312" w:eastAsia="仿宋_GB2312" w:hAnsi="方正仿宋简体"/>
          <w:color w:val="000000"/>
          <w:sz w:val="30"/>
          <w:szCs w:val="30"/>
        </w:rPr>
        <w:t>1959</w:t>
      </w:r>
      <w:r>
        <w:rPr>
          <w:rFonts w:ascii="仿宋_GB2312" w:eastAsia="仿宋_GB2312" w:hAnsi="方正仿宋简体" w:hint="eastAsia"/>
          <w:color w:val="000000"/>
          <w:sz w:val="30"/>
          <w:szCs w:val="30"/>
        </w:rPr>
        <w:t>年广汉有气象资料记录以来最大单日降水量。按照城市防洪应急预案，住建局干部职工</w:t>
      </w:r>
      <w:r>
        <w:rPr>
          <w:rFonts w:ascii="仿宋_GB2312" w:eastAsia="仿宋_GB2312" w:hAnsi="方正仿宋简体"/>
          <w:color w:val="000000"/>
          <w:sz w:val="30"/>
          <w:szCs w:val="30"/>
        </w:rPr>
        <w:t>300</w:t>
      </w:r>
      <w:r>
        <w:rPr>
          <w:rFonts w:ascii="仿宋_GB2312" w:eastAsia="仿宋_GB2312" w:hAnsi="方正仿宋简体" w:hint="eastAsia"/>
          <w:color w:val="000000"/>
          <w:sz w:val="30"/>
          <w:szCs w:val="30"/>
        </w:rPr>
        <w:t>余人，按照责任分工全员出动，对城市道路、城区下穿立交、直管公房及棚户区、小区地下停车场、在建项目工地、市政公园及城区沿河栈道进行拉网式排查，进行排险和设置警示标志。在雨量最高峰时，城市排水管网排水量远超设计容量，同时由于马牧河，北四号渠，坪桥河，蒋家河等城区中小河流容量有限，全部饱和，部分河水漫过堤岸，淹没市政排水口，造成管涌。部分小区出现积水不能外排，河水持续倒灌的双重险情，城区大部分道路和小区出现不同程度积水，城区部分等小区地下室出现积水灌满等严重灾情。</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color w:val="000000"/>
          <w:sz w:val="30"/>
          <w:szCs w:val="30"/>
        </w:rPr>
        <w:t xml:space="preserve">    </w:t>
      </w:r>
      <w:r>
        <w:rPr>
          <w:rFonts w:ascii="仿宋_GB2312" w:eastAsia="仿宋_GB2312" w:hAnsi="方正仿宋简体" w:hint="eastAsia"/>
          <w:color w:val="000000"/>
          <w:sz w:val="30"/>
          <w:szCs w:val="30"/>
        </w:rPr>
        <w:t>灾后，住建局承担对积水特别严重的</w:t>
      </w:r>
      <w:r>
        <w:rPr>
          <w:rFonts w:ascii="仿宋_GB2312" w:eastAsia="仿宋_GB2312" w:hAnsi="方正仿宋简体"/>
          <w:color w:val="000000"/>
          <w:sz w:val="30"/>
          <w:szCs w:val="30"/>
        </w:rPr>
        <w:t>6</w:t>
      </w:r>
      <w:r>
        <w:rPr>
          <w:rFonts w:ascii="仿宋_GB2312" w:eastAsia="仿宋_GB2312" w:hAnsi="方正仿宋简体" w:hint="eastAsia"/>
          <w:color w:val="000000"/>
          <w:sz w:val="30"/>
          <w:szCs w:val="30"/>
        </w:rPr>
        <w:t>个小区地下室进行抽排水作业，协调各种规格抽水泵近</w:t>
      </w:r>
      <w:r>
        <w:rPr>
          <w:rFonts w:ascii="仿宋_GB2312" w:eastAsia="仿宋_GB2312" w:hAnsi="方正仿宋简体"/>
          <w:color w:val="000000"/>
          <w:sz w:val="30"/>
          <w:szCs w:val="30"/>
        </w:rPr>
        <w:t>100</w:t>
      </w:r>
      <w:r>
        <w:rPr>
          <w:rFonts w:ascii="仿宋_GB2312" w:eastAsia="仿宋_GB2312" w:hAnsi="方正仿宋简体" w:hint="eastAsia"/>
          <w:color w:val="000000"/>
          <w:sz w:val="30"/>
          <w:szCs w:val="30"/>
        </w:rPr>
        <w:t>余台，在保证业务工作正常开展的同时安排</w:t>
      </w:r>
      <w:r>
        <w:rPr>
          <w:rFonts w:ascii="仿宋_GB2312" w:eastAsia="仿宋_GB2312" w:hAnsi="方正仿宋简体"/>
          <w:color w:val="000000"/>
          <w:sz w:val="30"/>
          <w:szCs w:val="30"/>
        </w:rPr>
        <w:t>100</w:t>
      </w:r>
      <w:r>
        <w:rPr>
          <w:rFonts w:ascii="仿宋_GB2312" w:eastAsia="仿宋_GB2312" w:hAnsi="方正仿宋简体" w:hint="eastAsia"/>
          <w:color w:val="000000"/>
          <w:sz w:val="30"/>
          <w:szCs w:val="30"/>
        </w:rPr>
        <w:t>余名干部、职工分成</w:t>
      </w:r>
      <w:r>
        <w:rPr>
          <w:rFonts w:ascii="仿宋_GB2312" w:eastAsia="仿宋_GB2312" w:hAnsi="方正仿宋简体"/>
          <w:color w:val="000000"/>
          <w:sz w:val="30"/>
          <w:szCs w:val="30"/>
        </w:rPr>
        <w:t>6</w:t>
      </w:r>
      <w:r>
        <w:rPr>
          <w:rFonts w:ascii="仿宋_GB2312" w:eastAsia="仿宋_GB2312" w:hAnsi="方正仿宋简体" w:hint="eastAsia"/>
          <w:color w:val="000000"/>
          <w:sz w:val="30"/>
          <w:szCs w:val="30"/>
        </w:rPr>
        <w:t>个小组进驻各个小区，采取三班倒作业，短短</w:t>
      </w:r>
      <w:r>
        <w:rPr>
          <w:rFonts w:ascii="仿宋_GB2312" w:eastAsia="仿宋_GB2312" w:hAnsi="方正仿宋简体"/>
          <w:color w:val="000000"/>
          <w:sz w:val="30"/>
          <w:szCs w:val="30"/>
        </w:rPr>
        <w:t>4</w:t>
      </w:r>
      <w:r>
        <w:rPr>
          <w:rFonts w:ascii="仿宋_GB2312" w:eastAsia="仿宋_GB2312" w:hAnsi="方正仿宋简体" w:hint="eastAsia"/>
          <w:color w:val="000000"/>
          <w:sz w:val="30"/>
          <w:szCs w:val="30"/>
        </w:rPr>
        <w:t>天时间，共计抽排水</w:t>
      </w:r>
      <w:r>
        <w:rPr>
          <w:rFonts w:ascii="仿宋_GB2312" w:eastAsia="仿宋_GB2312" w:hAnsi="方正仿宋简体"/>
          <w:color w:val="000000"/>
          <w:sz w:val="30"/>
          <w:szCs w:val="30"/>
        </w:rPr>
        <w:t>65</w:t>
      </w:r>
      <w:r>
        <w:rPr>
          <w:rFonts w:ascii="仿宋_GB2312" w:eastAsia="仿宋_GB2312" w:hAnsi="方正仿宋简体" w:hint="eastAsia"/>
          <w:color w:val="000000"/>
          <w:sz w:val="30"/>
          <w:szCs w:val="30"/>
        </w:rPr>
        <w:t>万余方。</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color w:val="000000"/>
          <w:sz w:val="30"/>
          <w:szCs w:val="30"/>
        </w:rPr>
        <w:t xml:space="preserve">    </w:t>
      </w:r>
      <w:r>
        <w:rPr>
          <w:rFonts w:ascii="仿宋_GB2312" w:eastAsia="仿宋_GB2312" w:hAnsi="方正仿宋简体" w:hint="eastAsia"/>
          <w:color w:val="000000"/>
          <w:sz w:val="30"/>
          <w:szCs w:val="30"/>
        </w:rPr>
        <w:t>积水排干后，我们组织干部、职工，小区物业和社会志愿者参与地下室清淤，组织抢修供电、供水设备，逐步恢复小区居民生活秩序。</w:t>
      </w:r>
    </w:p>
    <w:p w:rsidR="004259B0" w:rsidRDefault="00D671F3" w:rsidP="00AC5D0C">
      <w:pPr>
        <w:pStyle w:val="ab"/>
        <w:spacing w:line="480" w:lineRule="exact"/>
        <w:ind w:firstLine="600"/>
        <w:rPr>
          <w:rFonts w:ascii="仿宋_GB2312" w:eastAsia="仿宋_GB2312" w:hAnsi="方正黑体简体"/>
          <w:b/>
          <w:sz w:val="30"/>
          <w:szCs w:val="30"/>
        </w:rPr>
      </w:pPr>
      <w:r>
        <w:rPr>
          <w:rFonts w:ascii="仿宋_GB2312" w:eastAsia="仿宋_GB2312" w:hAnsi="方正黑体简体"/>
          <w:b/>
          <w:sz w:val="30"/>
          <w:szCs w:val="30"/>
        </w:rPr>
        <w:t>7</w:t>
      </w:r>
      <w:r>
        <w:rPr>
          <w:rFonts w:ascii="仿宋_GB2312" w:eastAsia="仿宋_GB2312" w:hAnsi="方正黑体简体" w:hint="eastAsia"/>
          <w:b/>
          <w:sz w:val="30"/>
          <w:szCs w:val="30"/>
        </w:rPr>
        <w:t>、扎实开展脱贫攻坚帮扶工作</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w:t>
      </w:r>
      <w:r>
        <w:rPr>
          <w:rFonts w:ascii="仿宋_GB2312" w:eastAsia="仿宋_GB2312" w:hAnsi="方正仿宋简体"/>
          <w:color w:val="000000"/>
          <w:sz w:val="30"/>
          <w:szCs w:val="30"/>
        </w:rPr>
        <w:t>1</w:t>
      </w:r>
      <w:r>
        <w:rPr>
          <w:rFonts w:ascii="仿宋_GB2312" w:eastAsia="仿宋_GB2312" w:hAnsi="方正仿宋简体" w:hint="eastAsia"/>
          <w:color w:val="000000"/>
          <w:sz w:val="30"/>
          <w:szCs w:val="30"/>
        </w:rPr>
        <w:t>）持续推进农村危房改造。积极推广维修加固等低成本改造模</w:t>
      </w:r>
      <w:r>
        <w:rPr>
          <w:rFonts w:ascii="仿宋_GB2312" w:eastAsia="仿宋_GB2312" w:hAnsi="方正仿宋简体" w:hint="eastAsia"/>
          <w:color w:val="000000"/>
          <w:sz w:val="30"/>
          <w:szCs w:val="30"/>
        </w:rPr>
        <w:lastRenderedPageBreak/>
        <w:t>式，</w:t>
      </w:r>
      <w:r>
        <w:rPr>
          <w:rFonts w:ascii="仿宋_GB2312" w:eastAsia="仿宋_GB2312" w:hAnsi="方正仿宋简体"/>
          <w:color w:val="000000"/>
          <w:sz w:val="30"/>
          <w:szCs w:val="30"/>
        </w:rPr>
        <w:t xml:space="preserve"> 2018</w:t>
      </w:r>
      <w:r>
        <w:rPr>
          <w:rFonts w:ascii="仿宋_GB2312" w:eastAsia="仿宋_GB2312" w:hAnsi="方正仿宋简体" w:hint="eastAsia"/>
          <w:color w:val="000000"/>
          <w:sz w:val="30"/>
          <w:szCs w:val="30"/>
        </w:rPr>
        <w:t>年完成</w:t>
      </w:r>
      <w:r>
        <w:rPr>
          <w:rFonts w:ascii="仿宋_GB2312" w:eastAsia="仿宋_GB2312" w:hAnsi="方正仿宋简体"/>
          <w:color w:val="000000"/>
          <w:sz w:val="30"/>
          <w:szCs w:val="30"/>
        </w:rPr>
        <w:t>70</w:t>
      </w:r>
      <w:r>
        <w:rPr>
          <w:rFonts w:ascii="仿宋_GB2312" w:eastAsia="仿宋_GB2312" w:hAnsi="方正仿宋简体" w:hint="eastAsia"/>
          <w:color w:val="000000"/>
          <w:sz w:val="30"/>
          <w:szCs w:val="30"/>
        </w:rPr>
        <w:t>户“四类重点对象”农村危房改造（目标任务：</w:t>
      </w:r>
      <w:r>
        <w:rPr>
          <w:rFonts w:ascii="仿宋_GB2312" w:eastAsia="仿宋_GB2312" w:hAnsi="方正仿宋简体"/>
          <w:color w:val="000000"/>
          <w:sz w:val="30"/>
          <w:szCs w:val="30"/>
        </w:rPr>
        <w:t>60</w:t>
      </w:r>
      <w:r>
        <w:rPr>
          <w:rFonts w:ascii="仿宋_GB2312" w:eastAsia="仿宋_GB2312" w:hAnsi="方正仿宋简体" w:hint="eastAsia"/>
          <w:color w:val="000000"/>
          <w:sz w:val="30"/>
          <w:szCs w:val="30"/>
        </w:rPr>
        <w:t>户，完成进度：</w:t>
      </w:r>
      <w:r>
        <w:rPr>
          <w:rFonts w:ascii="仿宋_GB2312" w:eastAsia="仿宋_GB2312" w:hAnsi="方正仿宋简体"/>
          <w:color w:val="000000"/>
          <w:sz w:val="30"/>
          <w:szCs w:val="30"/>
        </w:rPr>
        <w:t>116%</w:t>
      </w:r>
      <w:r>
        <w:rPr>
          <w:rFonts w:ascii="仿宋_GB2312" w:eastAsia="仿宋_GB2312" w:hAnsi="方正仿宋简体" w:hint="eastAsia"/>
          <w:color w:val="000000"/>
          <w:sz w:val="30"/>
          <w:szCs w:val="30"/>
        </w:rPr>
        <w:t>）。</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w:t>
      </w:r>
      <w:r>
        <w:rPr>
          <w:rFonts w:ascii="仿宋_GB2312" w:eastAsia="仿宋_GB2312" w:hAnsi="方正仿宋简体"/>
          <w:color w:val="000000"/>
          <w:sz w:val="30"/>
          <w:szCs w:val="30"/>
        </w:rPr>
        <w:t>2</w:t>
      </w:r>
      <w:r>
        <w:rPr>
          <w:rFonts w:ascii="仿宋_GB2312" w:eastAsia="仿宋_GB2312" w:hAnsi="方正仿宋简体" w:hint="eastAsia"/>
          <w:color w:val="000000"/>
          <w:sz w:val="30"/>
          <w:szCs w:val="30"/>
        </w:rPr>
        <w:t>）实施“农村土坯房改造行动”。制定《广汉市农村土坯房改造实施方案》，并经广汉市人民政府常务会审议通过，以市政府办公室名义印发到各乡镇。按照“拆、保、改、建”相结合原则，分类统筹推进。</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color w:val="000000"/>
          <w:sz w:val="30"/>
          <w:szCs w:val="30"/>
        </w:rPr>
        <w:t xml:space="preserve"> (3</w:t>
      </w:r>
      <w:r>
        <w:rPr>
          <w:rFonts w:ascii="仿宋_GB2312" w:eastAsia="仿宋_GB2312" w:hAnsi="方正仿宋简体" w:hint="eastAsia"/>
          <w:color w:val="000000"/>
          <w:sz w:val="30"/>
          <w:szCs w:val="30"/>
        </w:rPr>
        <w:t>）协调资金与技术保障。协调投入帮扶资金约</w:t>
      </w:r>
      <w:r>
        <w:rPr>
          <w:rFonts w:ascii="仿宋_GB2312" w:eastAsia="仿宋_GB2312"/>
          <w:color w:val="000000"/>
          <w:sz w:val="30"/>
          <w:szCs w:val="30"/>
        </w:rPr>
        <w:t>300</w:t>
      </w:r>
      <w:r>
        <w:rPr>
          <w:rFonts w:ascii="仿宋_GB2312" w:eastAsia="仿宋_GB2312" w:hAnsi="方正仿宋简体" w:hint="eastAsia"/>
          <w:color w:val="000000"/>
          <w:sz w:val="30"/>
          <w:szCs w:val="30"/>
        </w:rPr>
        <w:t>万元，帮扶联系村强化阵地建设、道路和住房改造等基础设施建设，完善党员之家、党员活动室。加强农房建设全过程的技术指导，成立联合技术指导小组，到各乡镇对在建农房进行巡查、技术指导。加大农村建筑工匠培训力度，做好全市拟参加建筑工匠人员（共</w:t>
      </w:r>
      <w:r>
        <w:rPr>
          <w:rFonts w:ascii="仿宋_GB2312" w:eastAsia="仿宋_GB2312"/>
          <w:color w:val="000000"/>
          <w:sz w:val="30"/>
          <w:szCs w:val="30"/>
        </w:rPr>
        <w:t>121</w:t>
      </w:r>
      <w:r>
        <w:rPr>
          <w:rFonts w:ascii="仿宋_GB2312" w:eastAsia="仿宋_GB2312" w:hAnsi="方正仿宋简体" w:hint="eastAsia"/>
          <w:color w:val="000000"/>
          <w:sz w:val="30"/>
          <w:szCs w:val="30"/>
        </w:rPr>
        <w:t>人）培训工作。</w:t>
      </w:r>
    </w:p>
    <w:p w:rsidR="004259B0" w:rsidRDefault="00D671F3" w:rsidP="00AC5D0C">
      <w:pPr>
        <w:pStyle w:val="ab"/>
        <w:spacing w:line="480" w:lineRule="exact"/>
        <w:ind w:firstLine="600"/>
        <w:rPr>
          <w:rFonts w:ascii="仿宋_GB2312" w:eastAsia="仿宋_GB2312" w:hAnsi="方正黑体简体"/>
          <w:b/>
          <w:sz w:val="30"/>
          <w:szCs w:val="30"/>
        </w:rPr>
      </w:pPr>
      <w:r>
        <w:rPr>
          <w:rFonts w:ascii="仿宋_GB2312" w:eastAsia="仿宋_GB2312" w:hAnsi="方正黑体简体"/>
          <w:b/>
          <w:sz w:val="30"/>
          <w:szCs w:val="30"/>
        </w:rPr>
        <w:t>8</w:t>
      </w:r>
      <w:r>
        <w:rPr>
          <w:rFonts w:ascii="仿宋_GB2312" w:eastAsia="仿宋_GB2312" w:hAnsi="方正黑体简体" w:hint="eastAsia"/>
          <w:b/>
          <w:sz w:val="30"/>
          <w:szCs w:val="30"/>
        </w:rPr>
        <w:t>、做好全市重大项目落地建设服务保障</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积极、主动、上门与我市签约重大项目企业开展对接，了解他们在项目规划落地、开工建设以及办理相关证照面临的问题、难点，全力为企业出谋划策，尽最大可能为企业开辟便利条件，加速项目落地建设。</w:t>
      </w:r>
    </w:p>
    <w:p w:rsidR="004259B0" w:rsidRDefault="00D671F3" w:rsidP="00AC5D0C">
      <w:pPr>
        <w:pStyle w:val="ab"/>
        <w:spacing w:line="480" w:lineRule="exact"/>
        <w:ind w:firstLine="600"/>
        <w:rPr>
          <w:rFonts w:ascii="仿宋_GB2312" w:eastAsia="仿宋_GB2312" w:hAnsi="方正黑体简体"/>
          <w:b/>
          <w:sz w:val="30"/>
          <w:szCs w:val="30"/>
        </w:rPr>
      </w:pPr>
      <w:r>
        <w:rPr>
          <w:rFonts w:ascii="仿宋_GB2312" w:eastAsia="仿宋_GB2312" w:hAnsi="方正黑体简体"/>
          <w:b/>
          <w:sz w:val="30"/>
          <w:szCs w:val="30"/>
        </w:rPr>
        <w:t>9</w:t>
      </w:r>
      <w:r>
        <w:rPr>
          <w:rFonts w:ascii="仿宋_GB2312" w:eastAsia="仿宋_GB2312" w:hAnsi="方正黑体简体" w:hint="eastAsia"/>
          <w:b/>
          <w:sz w:val="30"/>
          <w:szCs w:val="30"/>
        </w:rPr>
        <w:t>、扫黑除恶工作开展情况</w:t>
      </w:r>
    </w:p>
    <w:p w:rsidR="004259B0" w:rsidRDefault="00D671F3" w:rsidP="00A22287">
      <w:pPr>
        <w:pStyle w:val="ab"/>
        <w:spacing w:line="480" w:lineRule="exact"/>
        <w:ind w:firstLine="600"/>
        <w:rPr>
          <w:rFonts w:ascii="仿宋_GB2312" w:eastAsia="仿宋_GB2312" w:hAnsi="方正仿宋简体"/>
          <w:color w:val="000000"/>
          <w:sz w:val="30"/>
          <w:szCs w:val="30"/>
        </w:rPr>
      </w:pPr>
      <w:r>
        <w:rPr>
          <w:rFonts w:ascii="仿宋_GB2312" w:eastAsia="仿宋_GB2312" w:hAnsi="方正仿宋简体" w:hint="eastAsia"/>
          <w:color w:val="000000"/>
          <w:sz w:val="30"/>
          <w:szCs w:val="30"/>
        </w:rPr>
        <w:t>我局紧紧围绕</w:t>
      </w:r>
      <w:r>
        <w:rPr>
          <w:rFonts w:ascii="仿宋_GB2312" w:eastAsia="仿宋_GB2312" w:hAnsi="方正仿宋简体"/>
          <w:color w:val="000000"/>
          <w:sz w:val="30"/>
          <w:szCs w:val="30"/>
        </w:rPr>
        <w:t>14</w:t>
      </w:r>
      <w:r>
        <w:rPr>
          <w:rFonts w:ascii="仿宋_GB2312" w:eastAsia="仿宋_GB2312" w:hAnsi="方正仿宋简体" w:hint="eastAsia"/>
          <w:color w:val="000000"/>
          <w:sz w:val="30"/>
          <w:szCs w:val="30"/>
        </w:rPr>
        <w:t>类建设领域重点黑恶势力问题，分门别类、深挖细查，全方位排查掌握涉黑涉恶涉乱线索，确保排查“不留死角、全面见底”。</w:t>
      </w:r>
    </w:p>
    <w:p w:rsidR="004259B0" w:rsidRDefault="00D671F3" w:rsidP="00AC5D0C">
      <w:pPr>
        <w:pStyle w:val="ab"/>
        <w:spacing w:line="480" w:lineRule="exact"/>
        <w:ind w:firstLine="600"/>
        <w:rPr>
          <w:rFonts w:ascii="仿宋_GB2312" w:eastAsia="仿宋_GB2312" w:hAnsi="方正黑体简体"/>
          <w:b/>
          <w:sz w:val="30"/>
          <w:szCs w:val="30"/>
        </w:rPr>
      </w:pPr>
      <w:r>
        <w:rPr>
          <w:rFonts w:ascii="仿宋_GB2312" w:eastAsia="仿宋_GB2312" w:hAnsi="方正黑体简体"/>
          <w:b/>
          <w:sz w:val="30"/>
          <w:szCs w:val="30"/>
        </w:rPr>
        <w:t>10</w:t>
      </w:r>
      <w:r>
        <w:rPr>
          <w:rFonts w:ascii="仿宋_GB2312" w:eastAsia="仿宋_GB2312" w:hAnsi="方正黑体简体" w:hint="eastAsia"/>
          <w:b/>
          <w:sz w:val="30"/>
          <w:szCs w:val="30"/>
        </w:rPr>
        <w:t>、防震减震工作</w:t>
      </w:r>
    </w:p>
    <w:p w:rsidR="004259B0" w:rsidRDefault="00D671F3" w:rsidP="00A22287">
      <w:pPr>
        <w:pStyle w:val="ab"/>
        <w:spacing w:line="480" w:lineRule="exact"/>
        <w:ind w:firstLine="600"/>
        <w:rPr>
          <w:rFonts w:ascii="仿宋_GB2312" w:eastAsia="仿宋_GB2312" w:hAnsi="方正黑体简体"/>
          <w:sz w:val="30"/>
          <w:szCs w:val="30"/>
        </w:rPr>
      </w:pPr>
      <w:r>
        <w:rPr>
          <w:rFonts w:ascii="仿宋_GB2312" w:eastAsia="仿宋_GB2312" w:hint="eastAsia"/>
          <w:sz w:val="30"/>
          <w:szCs w:val="30"/>
        </w:rPr>
        <w:t>贯彻实施防震减灾法律、法规，推进全市防震减灾法治建设，健全防震减灾执法队伍，开展执法人员培训。建成广汉市地震监测台，创建德阳市示范示范社区</w:t>
      </w:r>
      <w:r>
        <w:rPr>
          <w:rFonts w:ascii="仿宋_GB2312" w:eastAsia="仿宋_GB2312"/>
          <w:sz w:val="30"/>
          <w:szCs w:val="30"/>
        </w:rPr>
        <w:t>1</w:t>
      </w:r>
      <w:r>
        <w:rPr>
          <w:rFonts w:ascii="仿宋_GB2312" w:eastAsia="仿宋_GB2312" w:hint="eastAsia"/>
          <w:sz w:val="30"/>
          <w:szCs w:val="30"/>
        </w:rPr>
        <w:t>个，示范学校</w:t>
      </w:r>
      <w:r>
        <w:rPr>
          <w:rFonts w:ascii="仿宋_GB2312" w:eastAsia="仿宋_GB2312"/>
          <w:sz w:val="30"/>
          <w:szCs w:val="30"/>
        </w:rPr>
        <w:t>1</w:t>
      </w:r>
      <w:r>
        <w:rPr>
          <w:rFonts w:ascii="仿宋_GB2312" w:eastAsia="仿宋_GB2312" w:hint="eastAsia"/>
          <w:sz w:val="30"/>
          <w:szCs w:val="30"/>
        </w:rPr>
        <w:t>所。</w:t>
      </w:r>
    </w:p>
    <w:p w:rsidR="004259B0" w:rsidRDefault="00D671F3" w:rsidP="00AC5D0C">
      <w:pPr>
        <w:pStyle w:val="ab"/>
        <w:spacing w:line="480" w:lineRule="exact"/>
        <w:ind w:firstLine="600"/>
        <w:rPr>
          <w:rFonts w:ascii="仿宋_GB2312" w:eastAsia="仿宋_GB2312"/>
          <w:b/>
          <w:sz w:val="30"/>
          <w:szCs w:val="30"/>
        </w:rPr>
      </w:pPr>
      <w:bookmarkStart w:id="21" w:name="_Toc15396601"/>
      <w:bookmarkStart w:id="22" w:name="_Toc15377200"/>
      <w:r>
        <w:rPr>
          <w:rFonts w:ascii="仿宋_GB2312" w:eastAsia="仿宋_GB2312" w:hint="eastAsia"/>
          <w:b/>
          <w:sz w:val="30"/>
          <w:szCs w:val="30"/>
        </w:rPr>
        <w:t>二、机构设置</w:t>
      </w:r>
      <w:bookmarkEnd w:id="21"/>
      <w:bookmarkEnd w:id="22"/>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住建局及下属二级单位共</w:t>
      </w:r>
      <w:r>
        <w:rPr>
          <w:rFonts w:ascii="仿宋_GB2312" w:eastAsia="仿宋_GB2312"/>
          <w:sz w:val="30"/>
          <w:szCs w:val="30"/>
        </w:rPr>
        <w:t>9</w:t>
      </w:r>
      <w:r>
        <w:rPr>
          <w:rFonts w:ascii="仿宋_GB2312" w:eastAsia="仿宋_GB2312" w:hint="eastAsia"/>
          <w:sz w:val="30"/>
          <w:szCs w:val="30"/>
        </w:rPr>
        <w:t>个，其中行政单位</w:t>
      </w:r>
      <w:r>
        <w:rPr>
          <w:rFonts w:ascii="仿宋_GB2312" w:eastAsia="仿宋_GB2312"/>
          <w:sz w:val="30"/>
          <w:szCs w:val="30"/>
        </w:rPr>
        <w:t>1</w:t>
      </w:r>
      <w:r>
        <w:rPr>
          <w:rFonts w:ascii="仿宋_GB2312" w:eastAsia="仿宋_GB2312" w:hint="eastAsia"/>
          <w:sz w:val="30"/>
          <w:szCs w:val="30"/>
        </w:rPr>
        <w:t>个，参照公务员法管理的事业单位</w:t>
      </w:r>
      <w:r>
        <w:rPr>
          <w:rFonts w:ascii="仿宋_GB2312" w:eastAsia="仿宋_GB2312"/>
          <w:sz w:val="30"/>
          <w:szCs w:val="30"/>
        </w:rPr>
        <w:t>0</w:t>
      </w:r>
      <w:r>
        <w:rPr>
          <w:rFonts w:ascii="仿宋_GB2312" w:eastAsia="仿宋_GB2312" w:hint="eastAsia"/>
          <w:sz w:val="30"/>
          <w:szCs w:val="30"/>
        </w:rPr>
        <w:t>个，其他事业单位</w:t>
      </w:r>
      <w:r>
        <w:rPr>
          <w:rFonts w:ascii="仿宋_GB2312" w:eastAsia="仿宋_GB2312"/>
          <w:sz w:val="30"/>
          <w:szCs w:val="30"/>
        </w:rPr>
        <w:t>8</w:t>
      </w:r>
      <w:r>
        <w:rPr>
          <w:rFonts w:ascii="仿宋_GB2312" w:eastAsia="仿宋_GB2312" w:hint="eastAsia"/>
          <w:sz w:val="30"/>
          <w:szCs w:val="30"/>
        </w:rPr>
        <w:t>个。</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纳入住建局</w:t>
      </w:r>
      <w:r>
        <w:rPr>
          <w:rFonts w:ascii="仿宋_GB2312" w:eastAsia="仿宋_GB2312"/>
          <w:sz w:val="30"/>
          <w:szCs w:val="30"/>
        </w:rPr>
        <w:t>2018</w:t>
      </w:r>
      <w:r>
        <w:rPr>
          <w:rFonts w:ascii="仿宋_GB2312" w:eastAsia="仿宋_GB2312" w:hint="eastAsia"/>
          <w:sz w:val="30"/>
          <w:szCs w:val="30"/>
        </w:rPr>
        <w:t>年度部门决算编制范围的二级预算单位包括：</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、广汉市城市公用设施管理所</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、广汉市房地产交易所</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lastRenderedPageBreak/>
        <w:t>3</w:t>
      </w:r>
      <w:r>
        <w:rPr>
          <w:rFonts w:ascii="仿宋_GB2312" w:eastAsia="仿宋_GB2312" w:hint="eastAsia"/>
          <w:sz w:val="30"/>
          <w:szCs w:val="30"/>
        </w:rPr>
        <w:t>、广汉市保障性住房管理所</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、广汉市建设工程质量安全监督站</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、广汉市建设工程造价管理站</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、广汉市市政工程维护管理所</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、广汉市金雁湖管理所</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t>8</w:t>
      </w:r>
      <w:r>
        <w:rPr>
          <w:rFonts w:ascii="仿宋_GB2312" w:eastAsia="仿宋_GB2312" w:hint="eastAsia"/>
          <w:sz w:val="30"/>
          <w:szCs w:val="30"/>
        </w:rPr>
        <w:t>、广汉市房湖公园</w:t>
      </w:r>
    </w:p>
    <w:p w:rsidR="004259B0" w:rsidRDefault="00D671F3" w:rsidP="00A22287">
      <w:pPr>
        <w:pStyle w:val="ab"/>
        <w:spacing w:line="480" w:lineRule="exact"/>
        <w:ind w:firstLine="600"/>
        <w:rPr>
          <w:rFonts w:ascii="仿宋_GB2312" w:eastAsia="仿宋_GB2312" w:hAnsi="仿宋"/>
          <w:color w:val="000000"/>
          <w:kern w:val="0"/>
          <w:sz w:val="30"/>
          <w:szCs w:val="30"/>
        </w:rPr>
      </w:pPr>
      <w:r>
        <w:rPr>
          <w:rFonts w:ascii="仿宋_GB2312" w:eastAsia="仿宋_GB2312" w:hAnsi="仿宋"/>
          <w:color w:val="000000"/>
          <w:sz w:val="30"/>
          <w:szCs w:val="30"/>
        </w:rPr>
        <w:br w:type="page"/>
      </w:r>
    </w:p>
    <w:p w:rsidR="004259B0" w:rsidRDefault="00D671F3">
      <w:pPr>
        <w:pStyle w:val="1"/>
        <w:ind w:right="440"/>
        <w:jc w:val="center"/>
        <w:rPr>
          <w:rStyle w:val="1Char"/>
          <w:rFonts w:ascii="黑体" w:eastAsia="黑体" w:hAnsi="黑体" w:cs="黑体"/>
        </w:rPr>
      </w:pPr>
      <w:bookmarkStart w:id="23" w:name="_Toc15396602"/>
      <w:bookmarkStart w:id="24" w:name="_Toc15377204"/>
      <w:r>
        <w:rPr>
          <w:rFonts w:hint="eastAsia"/>
        </w:rPr>
        <w:lastRenderedPageBreak/>
        <w:t>第二部分</w:t>
      </w:r>
      <w:r>
        <w:t xml:space="preserve"> 2018</w:t>
      </w:r>
      <w:r>
        <w:rPr>
          <w:rFonts w:hint="eastAsia"/>
        </w:rPr>
        <w:t>年度广汉市住建局（本级）</w:t>
      </w:r>
      <w:r>
        <w:rPr>
          <w:rStyle w:val="1Char"/>
          <w:rFonts w:ascii="黑体" w:eastAsia="黑体" w:hAnsi="黑体" w:cs="黑体" w:hint="eastAsia"/>
        </w:rPr>
        <w:t>部门决算情况说明</w:t>
      </w:r>
      <w:bookmarkStart w:id="25" w:name="_Toc15377205"/>
      <w:bookmarkStart w:id="26" w:name="_Toc15396603"/>
      <w:bookmarkEnd w:id="23"/>
      <w:bookmarkEnd w:id="24"/>
    </w:p>
    <w:p w:rsidR="004259B0" w:rsidRDefault="00D671F3" w:rsidP="00AC5D0C">
      <w:pPr>
        <w:spacing w:line="480" w:lineRule="exact"/>
        <w:ind w:firstLineChars="196" w:firstLine="628"/>
        <w:rPr>
          <w:rFonts w:ascii="方正小标宋简体" w:eastAsia="方正小标宋简体"/>
          <w:b/>
          <w:sz w:val="32"/>
          <w:szCs w:val="32"/>
        </w:rPr>
      </w:pPr>
      <w:r>
        <w:rPr>
          <w:rFonts w:ascii="方正小标宋简体" w:eastAsia="方正小标宋简体" w:hint="eastAsia"/>
          <w:b/>
          <w:sz w:val="32"/>
          <w:szCs w:val="32"/>
        </w:rPr>
        <w:t>一、收入支出决算总体情况说明</w:t>
      </w:r>
      <w:bookmarkEnd w:id="25"/>
      <w:bookmarkEnd w:id="26"/>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t>2018</w:t>
      </w:r>
      <w:r>
        <w:rPr>
          <w:rFonts w:ascii="仿宋_GB2312" w:eastAsia="仿宋_GB2312" w:hint="eastAsia"/>
          <w:sz w:val="30"/>
          <w:szCs w:val="30"/>
        </w:rPr>
        <w:t>年度收入总计</w:t>
      </w:r>
      <w:r>
        <w:rPr>
          <w:rFonts w:ascii="仿宋_GB2312" w:eastAsia="仿宋_GB2312"/>
          <w:sz w:val="30"/>
          <w:szCs w:val="30"/>
        </w:rPr>
        <w:t>16379.26</w:t>
      </w:r>
      <w:r>
        <w:rPr>
          <w:rFonts w:ascii="仿宋_GB2312" w:eastAsia="仿宋_GB2312" w:hint="eastAsia"/>
          <w:sz w:val="30"/>
          <w:szCs w:val="30"/>
        </w:rPr>
        <w:t>万元、支出总计</w:t>
      </w:r>
      <w:r>
        <w:rPr>
          <w:rFonts w:ascii="仿宋_GB2312" w:eastAsia="仿宋_GB2312"/>
          <w:sz w:val="30"/>
          <w:szCs w:val="30"/>
        </w:rPr>
        <w:t>21398.82</w:t>
      </w:r>
      <w:r>
        <w:rPr>
          <w:rFonts w:ascii="仿宋_GB2312" w:eastAsia="仿宋_GB2312" w:hint="eastAsia"/>
          <w:sz w:val="30"/>
          <w:szCs w:val="30"/>
        </w:rPr>
        <w:t>万元。与</w:t>
      </w:r>
      <w:r>
        <w:rPr>
          <w:rFonts w:ascii="仿宋_GB2312" w:eastAsia="仿宋_GB2312"/>
          <w:sz w:val="30"/>
          <w:szCs w:val="30"/>
        </w:rPr>
        <w:t>2017</w:t>
      </w:r>
      <w:r>
        <w:rPr>
          <w:rFonts w:ascii="仿宋_GB2312" w:eastAsia="仿宋_GB2312" w:hint="eastAsia"/>
          <w:sz w:val="30"/>
          <w:szCs w:val="30"/>
        </w:rPr>
        <w:t>年相比，收总计增减少</w:t>
      </w:r>
      <w:r>
        <w:rPr>
          <w:rFonts w:ascii="仿宋_GB2312" w:eastAsia="仿宋_GB2312"/>
          <w:sz w:val="30"/>
          <w:szCs w:val="30"/>
        </w:rPr>
        <w:t>3194.26</w:t>
      </w:r>
      <w:r>
        <w:rPr>
          <w:rFonts w:ascii="仿宋_GB2312" w:eastAsia="仿宋_GB2312" w:hint="eastAsia"/>
          <w:sz w:val="30"/>
          <w:szCs w:val="30"/>
        </w:rPr>
        <w:t>万元，下降</w:t>
      </w:r>
      <w:r>
        <w:rPr>
          <w:rFonts w:ascii="仿宋_GB2312" w:eastAsia="仿宋_GB2312"/>
          <w:sz w:val="30"/>
          <w:szCs w:val="30"/>
        </w:rPr>
        <w:t>16.32%</w:t>
      </w:r>
      <w:r>
        <w:rPr>
          <w:rFonts w:ascii="仿宋_GB2312" w:eastAsia="仿宋_GB2312" w:hint="eastAsia"/>
          <w:sz w:val="30"/>
          <w:szCs w:val="30"/>
        </w:rPr>
        <w:t>、支出总计各增加</w:t>
      </w:r>
      <w:r>
        <w:rPr>
          <w:rFonts w:ascii="仿宋_GB2312" w:eastAsia="仿宋_GB2312"/>
          <w:sz w:val="30"/>
          <w:szCs w:val="30"/>
        </w:rPr>
        <w:t>11064.72</w:t>
      </w:r>
      <w:r>
        <w:rPr>
          <w:rFonts w:ascii="仿宋_GB2312" w:eastAsia="仿宋_GB2312" w:hint="eastAsia"/>
          <w:sz w:val="30"/>
          <w:szCs w:val="30"/>
        </w:rPr>
        <w:t>万元，增长</w:t>
      </w:r>
      <w:r>
        <w:rPr>
          <w:rFonts w:ascii="仿宋_GB2312" w:eastAsia="仿宋_GB2312"/>
          <w:sz w:val="30"/>
          <w:szCs w:val="30"/>
        </w:rPr>
        <w:t>107.07%</w:t>
      </w:r>
      <w:r>
        <w:rPr>
          <w:rFonts w:ascii="仿宋_GB2312" w:eastAsia="仿宋_GB2312" w:hint="eastAsia"/>
          <w:sz w:val="30"/>
          <w:szCs w:val="30"/>
        </w:rPr>
        <w:t>。主要变动原因是以前年度项目支出增加</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（图</w:t>
      </w:r>
      <w:r>
        <w:rPr>
          <w:rFonts w:ascii="仿宋_GB2312" w:eastAsia="仿宋_GB2312"/>
          <w:sz w:val="30"/>
          <w:szCs w:val="30"/>
        </w:rPr>
        <w:t>1</w:t>
      </w:r>
      <w:r>
        <w:rPr>
          <w:rFonts w:ascii="仿宋_GB2312" w:eastAsia="仿宋_GB2312" w:hint="eastAsia"/>
          <w:sz w:val="30"/>
          <w:szCs w:val="30"/>
        </w:rPr>
        <w:t>：收、支决算总计变动情况图）（柱状图）</w:t>
      </w:r>
    </w:p>
    <w:p w:rsidR="004259B0" w:rsidRDefault="00AA6990">
      <w:pPr>
        <w:spacing w:line="600" w:lineRule="exact"/>
        <w:ind w:firstLineChars="200" w:firstLine="420"/>
        <w:jc w:val="left"/>
        <w:rPr>
          <w:rFonts w:ascii="仿宋_GB2312" w:eastAsia="仿宋_GB2312"/>
          <w:color w:val="000000"/>
          <w:sz w:val="32"/>
          <w:szCs w:val="32"/>
        </w:rPr>
      </w:pPr>
      <w:r w:rsidRPr="00AA699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75pt;margin-top:4.15pt;width:273.8pt;height:143.45pt;z-index:251659264">
            <v:imagedata r:id="rId7" o:title=""/>
          </v:shape>
          <o:OLEObject Type="Embed" ProgID="MSGraph.Chart.8" ShapeID="_x0000_s1026" DrawAspect="Content" ObjectID="_1795950806" r:id="rId8"/>
        </w:pict>
      </w:r>
    </w:p>
    <w:p w:rsidR="004259B0" w:rsidRDefault="004259B0">
      <w:pPr>
        <w:spacing w:line="600" w:lineRule="exact"/>
        <w:ind w:firstLineChars="200" w:firstLine="640"/>
        <w:jc w:val="left"/>
        <w:rPr>
          <w:rFonts w:ascii="仿宋_GB2312" w:eastAsia="仿宋_GB2312"/>
          <w:color w:val="000000"/>
          <w:sz w:val="32"/>
          <w:szCs w:val="32"/>
        </w:rPr>
      </w:pPr>
    </w:p>
    <w:p w:rsidR="004259B0" w:rsidRDefault="004259B0">
      <w:pPr>
        <w:spacing w:line="600" w:lineRule="exact"/>
        <w:ind w:firstLineChars="200" w:firstLine="640"/>
        <w:jc w:val="left"/>
        <w:rPr>
          <w:rFonts w:ascii="仿宋_GB2312" w:eastAsia="仿宋_GB2312"/>
          <w:color w:val="000000"/>
          <w:sz w:val="32"/>
          <w:szCs w:val="32"/>
        </w:rPr>
      </w:pPr>
    </w:p>
    <w:p w:rsidR="004259B0" w:rsidRDefault="004259B0">
      <w:pPr>
        <w:pStyle w:val="ab"/>
        <w:spacing w:line="600" w:lineRule="exact"/>
        <w:ind w:firstLineChars="0" w:firstLine="0"/>
        <w:outlineLvl w:val="1"/>
        <w:rPr>
          <w:rFonts w:ascii="黑体" w:eastAsia="黑体" w:hAnsi="黑体"/>
          <w:sz w:val="32"/>
          <w:szCs w:val="32"/>
        </w:rPr>
      </w:pPr>
      <w:bookmarkStart w:id="27" w:name="_Toc15396604"/>
      <w:bookmarkStart w:id="28" w:name="_Toc15377206"/>
    </w:p>
    <w:p w:rsidR="004259B0" w:rsidRDefault="004259B0">
      <w:pPr>
        <w:pStyle w:val="ab"/>
        <w:spacing w:line="480" w:lineRule="exact"/>
        <w:ind w:firstLineChars="0" w:firstLine="0"/>
        <w:outlineLvl w:val="1"/>
        <w:rPr>
          <w:rFonts w:ascii="黑体" w:eastAsia="黑体" w:hAnsi="黑体"/>
          <w:sz w:val="32"/>
          <w:szCs w:val="32"/>
        </w:rPr>
      </w:pPr>
    </w:p>
    <w:p w:rsidR="004259B0" w:rsidRDefault="00D671F3" w:rsidP="00AC5D0C">
      <w:pPr>
        <w:pStyle w:val="ab"/>
        <w:spacing w:line="480" w:lineRule="exact"/>
        <w:ind w:firstLine="600"/>
        <w:outlineLvl w:val="1"/>
        <w:rPr>
          <w:rStyle w:val="2Char"/>
          <w:rFonts w:ascii="仿宋_GB2312" w:eastAsia="仿宋_GB2312" w:hAnsi="黑体" w:cs="Times New Roman"/>
          <w:bCs w:val="0"/>
          <w:sz w:val="30"/>
          <w:szCs w:val="30"/>
        </w:rPr>
      </w:pPr>
      <w:r>
        <w:rPr>
          <w:rFonts w:ascii="仿宋_GB2312" w:eastAsia="仿宋_GB2312" w:hAnsi="黑体" w:hint="eastAsia"/>
          <w:b/>
          <w:sz w:val="30"/>
          <w:szCs w:val="30"/>
        </w:rPr>
        <w:t>二、</w:t>
      </w:r>
      <w:r>
        <w:rPr>
          <w:rFonts w:ascii="仿宋_GB2312" w:eastAsia="仿宋_GB2312" w:hAnsi="黑体" w:cs="黑体" w:hint="eastAsia"/>
          <w:b/>
          <w:color w:val="000000"/>
          <w:sz w:val="30"/>
          <w:szCs w:val="30"/>
        </w:rPr>
        <w:t>收</w:t>
      </w:r>
      <w:r>
        <w:rPr>
          <w:rStyle w:val="2Char"/>
          <w:rFonts w:ascii="仿宋_GB2312" w:eastAsia="仿宋_GB2312" w:hAnsi="黑体" w:cs="黑体" w:hint="eastAsia"/>
          <w:bCs w:val="0"/>
          <w:sz w:val="30"/>
          <w:szCs w:val="30"/>
        </w:rPr>
        <w:t>入决算情况说明</w:t>
      </w:r>
      <w:bookmarkEnd w:id="27"/>
      <w:bookmarkEnd w:id="28"/>
    </w:p>
    <w:p w:rsidR="004259B0" w:rsidRDefault="00D671F3">
      <w:pPr>
        <w:spacing w:line="480" w:lineRule="exact"/>
        <w:ind w:firstLineChars="200" w:firstLine="600"/>
        <w:outlineLvl w:val="1"/>
        <w:rPr>
          <w:rFonts w:ascii="仿宋_GB2312" w:eastAsia="仿宋_GB2312" w:hAnsi="仿宋"/>
          <w:color w:val="000000"/>
          <w:sz w:val="30"/>
          <w:szCs w:val="30"/>
        </w:rPr>
      </w:pPr>
      <w:r>
        <w:rPr>
          <w:rFonts w:ascii="仿宋_GB2312" w:eastAsia="仿宋_GB2312" w:hAnsi="仿宋" w:cs="仿宋"/>
          <w:color w:val="000000"/>
          <w:sz w:val="30"/>
          <w:szCs w:val="30"/>
        </w:rPr>
        <w:t>2018</w:t>
      </w:r>
      <w:r>
        <w:rPr>
          <w:rFonts w:ascii="仿宋_GB2312" w:eastAsia="仿宋_GB2312" w:hAnsi="仿宋" w:cs="仿宋" w:hint="eastAsia"/>
          <w:color w:val="000000"/>
          <w:sz w:val="30"/>
          <w:szCs w:val="30"/>
        </w:rPr>
        <w:t>年本年收入合计</w:t>
      </w:r>
      <w:r>
        <w:rPr>
          <w:rFonts w:ascii="仿宋_GB2312" w:eastAsia="仿宋_GB2312" w:hAnsi="仿宋" w:cs="仿宋"/>
          <w:color w:val="000000"/>
          <w:sz w:val="30"/>
          <w:szCs w:val="30"/>
        </w:rPr>
        <w:t>16379.26</w:t>
      </w:r>
      <w:r>
        <w:rPr>
          <w:rFonts w:ascii="仿宋_GB2312" w:eastAsia="仿宋_GB2312" w:hAnsi="仿宋" w:cs="仿宋" w:hint="eastAsia"/>
          <w:color w:val="000000"/>
          <w:sz w:val="30"/>
          <w:szCs w:val="30"/>
        </w:rPr>
        <w:t>万元，其中：一般公共预算财政拨款收入</w:t>
      </w:r>
      <w:r>
        <w:rPr>
          <w:rFonts w:ascii="仿宋_GB2312" w:eastAsia="仿宋_GB2312" w:hAnsi="仿宋" w:cs="仿宋"/>
          <w:color w:val="000000"/>
          <w:sz w:val="30"/>
          <w:szCs w:val="30"/>
        </w:rPr>
        <w:t>15248.79</w:t>
      </w:r>
      <w:r>
        <w:rPr>
          <w:rFonts w:ascii="仿宋_GB2312" w:eastAsia="仿宋_GB2312" w:hAnsi="仿宋" w:cs="仿宋" w:hint="eastAsia"/>
          <w:color w:val="000000"/>
          <w:sz w:val="30"/>
          <w:szCs w:val="30"/>
        </w:rPr>
        <w:t>万元，占</w:t>
      </w:r>
      <w:r>
        <w:rPr>
          <w:rFonts w:ascii="仿宋_GB2312" w:eastAsia="仿宋_GB2312" w:hAnsi="仿宋" w:cs="仿宋"/>
          <w:color w:val="000000"/>
          <w:sz w:val="30"/>
          <w:szCs w:val="30"/>
        </w:rPr>
        <w:t>93.10%</w:t>
      </w:r>
      <w:r>
        <w:rPr>
          <w:rFonts w:ascii="仿宋_GB2312" w:eastAsia="仿宋_GB2312" w:hAnsi="仿宋" w:cs="仿宋" w:hint="eastAsia"/>
          <w:color w:val="000000"/>
          <w:sz w:val="30"/>
          <w:szCs w:val="30"/>
        </w:rPr>
        <w:t>；政府性基金预算财政拨款收入</w:t>
      </w:r>
      <w:r>
        <w:rPr>
          <w:rFonts w:ascii="仿宋_GB2312" w:eastAsia="仿宋_GB2312" w:hAnsi="仿宋" w:cs="仿宋"/>
          <w:color w:val="000000"/>
          <w:sz w:val="30"/>
          <w:szCs w:val="30"/>
        </w:rPr>
        <w:t>863.04</w:t>
      </w:r>
      <w:r>
        <w:rPr>
          <w:rFonts w:ascii="仿宋_GB2312" w:eastAsia="仿宋_GB2312" w:hAnsi="仿宋" w:cs="仿宋" w:hint="eastAsia"/>
          <w:color w:val="000000"/>
          <w:sz w:val="30"/>
          <w:szCs w:val="30"/>
        </w:rPr>
        <w:t>万元，占</w:t>
      </w:r>
      <w:r>
        <w:rPr>
          <w:rFonts w:ascii="仿宋_GB2312" w:eastAsia="仿宋_GB2312" w:hAnsi="仿宋" w:cs="仿宋"/>
          <w:color w:val="000000"/>
          <w:sz w:val="30"/>
          <w:szCs w:val="30"/>
        </w:rPr>
        <w:t>5.27%</w:t>
      </w:r>
      <w:r>
        <w:rPr>
          <w:rFonts w:ascii="仿宋_GB2312" w:eastAsia="仿宋_GB2312" w:hAnsi="仿宋" w:cs="仿宋" w:hint="eastAsia"/>
          <w:color w:val="000000"/>
          <w:sz w:val="30"/>
          <w:szCs w:val="30"/>
        </w:rPr>
        <w:t>；其他收入</w:t>
      </w:r>
      <w:r>
        <w:rPr>
          <w:rFonts w:ascii="仿宋_GB2312" w:eastAsia="仿宋_GB2312" w:hAnsi="仿宋" w:cs="仿宋"/>
          <w:color w:val="000000"/>
          <w:sz w:val="30"/>
          <w:szCs w:val="30"/>
        </w:rPr>
        <w:t>267.43</w:t>
      </w:r>
      <w:r>
        <w:rPr>
          <w:rFonts w:ascii="仿宋_GB2312" w:eastAsia="仿宋_GB2312" w:hAnsi="仿宋" w:cs="仿宋" w:hint="eastAsia"/>
          <w:color w:val="000000"/>
          <w:sz w:val="30"/>
          <w:szCs w:val="30"/>
        </w:rPr>
        <w:t>万元，占</w:t>
      </w:r>
      <w:r>
        <w:rPr>
          <w:rFonts w:ascii="仿宋_GB2312" w:eastAsia="仿宋_GB2312" w:hAnsi="仿宋" w:cs="仿宋"/>
          <w:color w:val="000000"/>
          <w:sz w:val="30"/>
          <w:szCs w:val="30"/>
        </w:rPr>
        <w:t>1.63%</w:t>
      </w:r>
      <w:r>
        <w:rPr>
          <w:rFonts w:ascii="仿宋_GB2312" w:eastAsia="仿宋_GB2312" w:hAnsi="仿宋" w:cs="仿宋" w:hint="eastAsia"/>
          <w:color w:val="000000"/>
          <w:sz w:val="30"/>
          <w:szCs w:val="30"/>
        </w:rPr>
        <w:t>。</w:t>
      </w:r>
    </w:p>
    <w:p w:rsidR="004259B0" w:rsidRDefault="00D671F3">
      <w:pPr>
        <w:spacing w:line="480" w:lineRule="exact"/>
        <w:ind w:firstLineChars="200" w:firstLine="600"/>
        <w:rPr>
          <w:rFonts w:ascii="仿宋_GB2312" w:eastAsia="仿宋_GB2312" w:hAnsi="仿宋"/>
          <w:color w:val="000000"/>
          <w:sz w:val="30"/>
          <w:szCs w:val="30"/>
        </w:rPr>
      </w:pPr>
      <w:r>
        <w:rPr>
          <w:rFonts w:ascii="仿宋_GB2312" w:eastAsia="仿宋_GB2312" w:hAnsi="仿宋" w:cs="仿宋" w:hint="eastAsia"/>
          <w:color w:val="000000"/>
          <w:sz w:val="30"/>
          <w:szCs w:val="30"/>
        </w:rPr>
        <w:t>（图</w:t>
      </w:r>
      <w:r>
        <w:rPr>
          <w:rFonts w:ascii="仿宋_GB2312" w:eastAsia="仿宋_GB2312" w:hAnsi="仿宋" w:cs="仿宋"/>
          <w:color w:val="000000"/>
          <w:sz w:val="30"/>
          <w:szCs w:val="30"/>
        </w:rPr>
        <w:t>2</w:t>
      </w:r>
      <w:r>
        <w:rPr>
          <w:rFonts w:ascii="仿宋_GB2312" w:eastAsia="仿宋_GB2312" w:hAnsi="仿宋" w:cs="仿宋" w:hint="eastAsia"/>
          <w:color w:val="000000"/>
          <w:sz w:val="30"/>
          <w:szCs w:val="30"/>
        </w:rPr>
        <w:t>：收入决算结构图）（饼状图）</w:t>
      </w:r>
    </w:p>
    <w:p w:rsidR="004259B0" w:rsidRDefault="00AA6990">
      <w:pPr>
        <w:spacing w:line="600" w:lineRule="exact"/>
        <w:ind w:firstLineChars="200" w:firstLine="420"/>
        <w:rPr>
          <w:rFonts w:ascii="仿宋_GB2312" w:eastAsia="仿宋_GB2312"/>
          <w:color w:val="FF0000"/>
          <w:sz w:val="32"/>
          <w:szCs w:val="32"/>
        </w:rPr>
      </w:pPr>
      <w:r w:rsidRPr="00AA6990">
        <w:pict>
          <v:shape id="_x0000_s1027" type="#_x0000_t75" style="position:absolute;left:0;text-align:left;margin-left:-42pt;margin-top:5.35pt;width:359.7pt;height:147.05pt;z-index:251660288">
            <v:imagedata r:id="rId9" o:title=""/>
          </v:shape>
          <o:OLEObject Type="Embed" ProgID="MSGraph.Chart.8" ShapeID="_x0000_s1027" DrawAspect="Content" ObjectID="_1795950807" r:id="rId10"/>
        </w:pict>
      </w:r>
    </w:p>
    <w:p w:rsidR="004259B0" w:rsidRDefault="004259B0">
      <w:pPr>
        <w:spacing w:line="600" w:lineRule="exact"/>
        <w:ind w:firstLineChars="200" w:firstLine="640"/>
        <w:rPr>
          <w:rFonts w:ascii="仿宋_GB2312" w:eastAsia="仿宋_GB2312"/>
          <w:color w:val="FF0000"/>
          <w:sz w:val="32"/>
          <w:szCs w:val="32"/>
        </w:rPr>
      </w:pPr>
    </w:p>
    <w:p w:rsidR="004259B0" w:rsidRDefault="004259B0">
      <w:pPr>
        <w:spacing w:line="600" w:lineRule="exact"/>
        <w:ind w:firstLineChars="200" w:firstLine="640"/>
        <w:rPr>
          <w:rFonts w:ascii="仿宋_GB2312" w:eastAsia="仿宋_GB2312"/>
          <w:color w:val="FF0000"/>
          <w:sz w:val="32"/>
          <w:szCs w:val="32"/>
        </w:rPr>
      </w:pPr>
    </w:p>
    <w:p w:rsidR="004259B0" w:rsidRDefault="004259B0">
      <w:pPr>
        <w:spacing w:line="600" w:lineRule="exact"/>
        <w:ind w:firstLineChars="200" w:firstLine="640"/>
        <w:rPr>
          <w:rFonts w:ascii="仿宋_GB2312" w:eastAsia="仿宋_GB2312"/>
          <w:color w:val="FF0000"/>
          <w:sz w:val="32"/>
          <w:szCs w:val="32"/>
        </w:rPr>
      </w:pPr>
    </w:p>
    <w:p w:rsidR="004259B0" w:rsidRDefault="004259B0">
      <w:pPr>
        <w:spacing w:line="600" w:lineRule="exact"/>
        <w:ind w:firstLineChars="200" w:firstLine="420"/>
        <w:rPr>
          <w:color w:val="000000"/>
        </w:rPr>
      </w:pPr>
      <w:bookmarkStart w:id="29" w:name="_Toc15396605"/>
      <w:bookmarkStart w:id="30" w:name="_Toc15377207"/>
    </w:p>
    <w:p w:rsidR="004259B0" w:rsidRDefault="00D671F3">
      <w:pPr>
        <w:spacing w:line="480" w:lineRule="exact"/>
        <w:ind w:firstLineChars="198" w:firstLine="594"/>
        <w:rPr>
          <w:rStyle w:val="2Char"/>
          <w:rFonts w:ascii="仿宋_GB2312" w:eastAsia="仿宋_GB2312" w:hAnsi="Times New Roman" w:cs="Times New Roman"/>
          <w:bCs w:val="0"/>
          <w:color w:val="FF0000"/>
          <w:sz w:val="30"/>
          <w:szCs w:val="30"/>
        </w:rPr>
      </w:pPr>
      <w:r>
        <w:rPr>
          <w:rFonts w:ascii="仿宋_GB2312" w:eastAsia="仿宋_GB2312" w:hint="eastAsia"/>
          <w:color w:val="000000"/>
          <w:sz w:val="30"/>
          <w:szCs w:val="30"/>
        </w:rPr>
        <w:t>三、支</w:t>
      </w:r>
      <w:r>
        <w:rPr>
          <w:rStyle w:val="2Char"/>
          <w:rFonts w:ascii="仿宋_GB2312" w:eastAsia="仿宋_GB2312" w:hAnsi="黑体" w:cs="黑体" w:hint="eastAsia"/>
          <w:bCs w:val="0"/>
          <w:sz w:val="30"/>
          <w:szCs w:val="30"/>
        </w:rPr>
        <w:t>出决算情况说明</w:t>
      </w:r>
      <w:bookmarkEnd w:id="29"/>
      <w:bookmarkEnd w:id="30"/>
    </w:p>
    <w:p w:rsidR="004259B0" w:rsidRDefault="00D671F3" w:rsidP="00A22287">
      <w:pPr>
        <w:pStyle w:val="ab"/>
        <w:spacing w:line="480" w:lineRule="exact"/>
        <w:ind w:firstLine="600"/>
        <w:rPr>
          <w:rFonts w:ascii="仿宋_GB2312" w:eastAsia="仿宋_GB2312"/>
          <w:sz w:val="30"/>
          <w:szCs w:val="30"/>
          <w:shd w:val="pct10" w:color="auto" w:fill="FFFFFF"/>
        </w:rPr>
      </w:pPr>
      <w:r>
        <w:rPr>
          <w:rFonts w:ascii="仿宋_GB2312" w:eastAsia="仿宋_GB2312"/>
          <w:sz w:val="30"/>
          <w:szCs w:val="30"/>
        </w:rPr>
        <w:t>2018</w:t>
      </w:r>
      <w:r>
        <w:rPr>
          <w:rFonts w:ascii="仿宋_GB2312" w:eastAsia="仿宋_GB2312" w:hint="eastAsia"/>
          <w:sz w:val="30"/>
          <w:szCs w:val="30"/>
        </w:rPr>
        <w:t>年本年支出合计</w:t>
      </w:r>
      <w:r>
        <w:rPr>
          <w:rFonts w:ascii="仿宋_GB2312" w:eastAsia="仿宋_GB2312"/>
          <w:sz w:val="30"/>
          <w:szCs w:val="30"/>
        </w:rPr>
        <w:t>21398.82</w:t>
      </w:r>
      <w:r>
        <w:rPr>
          <w:rFonts w:ascii="仿宋_GB2312" w:eastAsia="仿宋_GB2312" w:hint="eastAsia"/>
          <w:sz w:val="30"/>
          <w:szCs w:val="30"/>
        </w:rPr>
        <w:t>万元，其中：基本支出</w:t>
      </w:r>
      <w:r>
        <w:rPr>
          <w:rFonts w:ascii="仿宋_GB2312" w:eastAsia="仿宋_GB2312"/>
          <w:sz w:val="30"/>
          <w:szCs w:val="30"/>
        </w:rPr>
        <w:t>1635.52</w:t>
      </w:r>
      <w:r>
        <w:rPr>
          <w:rFonts w:ascii="仿宋_GB2312" w:eastAsia="仿宋_GB2312" w:hint="eastAsia"/>
          <w:sz w:val="30"/>
          <w:szCs w:val="30"/>
        </w:rPr>
        <w:lastRenderedPageBreak/>
        <w:t>万元，占</w:t>
      </w:r>
      <w:r>
        <w:rPr>
          <w:rFonts w:ascii="仿宋_GB2312" w:eastAsia="仿宋_GB2312"/>
          <w:sz w:val="30"/>
          <w:szCs w:val="30"/>
        </w:rPr>
        <w:t>7.64%</w:t>
      </w:r>
      <w:r>
        <w:rPr>
          <w:rFonts w:ascii="仿宋_GB2312" w:eastAsia="仿宋_GB2312" w:hint="eastAsia"/>
          <w:sz w:val="30"/>
          <w:szCs w:val="30"/>
        </w:rPr>
        <w:t>；项目支出</w:t>
      </w:r>
      <w:r>
        <w:rPr>
          <w:rFonts w:ascii="仿宋_GB2312" w:eastAsia="仿宋_GB2312"/>
          <w:sz w:val="30"/>
          <w:szCs w:val="30"/>
        </w:rPr>
        <w:t>19763.3</w:t>
      </w:r>
      <w:r>
        <w:rPr>
          <w:rFonts w:ascii="仿宋_GB2312" w:eastAsia="仿宋_GB2312" w:hint="eastAsia"/>
          <w:sz w:val="30"/>
          <w:szCs w:val="30"/>
        </w:rPr>
        <w:t>万元，占</w:t>
      </w:r>
      <w:r>
        <w:rPr>
          <w:rFonts w:ascii="仿宋_GB2312" w:eastAsia="仿宋_GB2312"/>
          <w:sz w:val="30"/>
          <w:szCs w:val="30"/>
        </w:rPr>
        <w:t>92.36%</w:t>
      </w:r>
      <w:r>
        <w:rPr>
          <w:rFonts w:ascii="仿宋_GB2312" w:eastAsia="仿宋_GB2312" w:hint="eastAsia"/>
          <w:sz w:val="30"/>
          <w:szCs w:val="30"/>
        </w:rPr>
        <w:t>。</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（图</w:t>
      </w:r>
      <w:r>
        <w:rPr>
          <w:rFonts w:ascii="仿宋_GB2312" w:eastAsia="仿宋_GB2312"/>
          <w:sz w:val="30"/>
          <w:szCs w:val="30"/>
        </w:rPr>
        <w:t>3</w:t>
      </w:r>
      <w:r>
        <w:rPr>
          <w:rFonts w:ascii="仿宋_GB2312" w:eastAsia="仿宋_GB2312" w:hint="eastAsia"/>
          <w:sz w:val="30"/>
          <w:szCs w:val="30"/>
        </w:rPr>
        <w:t>：支出决算结构图）（饼状图）</w:t>
      </w:r>
    </w:p>
    <w:p w:rsidR="004259B0" w:rsidRDefault="004259B0">
      <w:pPr>
        <w:spacing w:line="600" w:lineRule="exact"/>
        <w:ind w:firstLineChars="200" w:firstLine="640"/>
        <w:rPr>
          <w:rFonts w:ascii="仿宋_GB2312" w:eastAsia="仿宋_GB2312"/>
          <w:color w:val="FF0000"/>
          <w:sz w:val="32"/>
          <w:szCs w:val="32"/>
        </w:rPr>
      </w:pPr>
    </w:p>
    <w:p w:rsidR="004259B0" w:rsidRDefault="004259B0">
      <w:pPr>
        <w:spacing w:line="600" w:lineRule="exact"/>
        <w:ind w:firstLineChars="200" w:firstLine="640"/>
        <w:rPr>
          <w:rFonts w:ascii="仿宋_GB2312" w:eastAsia="仿宋_GB2312"/>
          <w:color w:val="FF0000"/>
          <w:sz w:val="32"/>
          <w:szCs w:val="32"/>
        </w:rPr>
      </w:pPr>
    </w:p>
    <w:p w:rsidR="004259B0" w:rsidRDefault="004259B0">
      <w:pPr>
        <w:spacing w:line="600" w:lineRule="exact"/>
        <w:ind w:firstLineChars="200" w:firstLine="640"/>
        <w:rPr>
          <w:rFonts w:ascii="仿宋_GB2312" w:eastAsia="仿宋_GB2312"/>
          <w:color w:val="FF0000"/>
          <w:sz w:val="32"/>
          <w:szCs w:val="32"/>
        </w:rPr>
      </w:pPr>
    </w:p>
    <w:p w:rsidR="004259B0" w:rsidRDefault="004259B0">
      <w:pPr>
        <w:spacing w:line="600" w:lineRule="exact"/>
        <w:ind w:firstLineChars="200" w:firstLine="640"/>
        <w:rPr>
          <w:rFonts w:ascii="仿宋_GB2312" w:eastAsia="仿宋_GB2312"/>
          <w:color w:val="FF0000"/>
          <w:sz w:val="32"/>
          <w:szCs w:val="32"/>
        </w:rPr>
      </w:pPr>
    </w:p>
    <w:p w:rsidR="004259B0" w:rsidRDefault="004259B0">
      <w:pPr>
        <w:spacing w:line="600" w:lineRule="exact"/>
        <w:ind w:firstLineChars="200" w:firstLine="640"/>
        <w:rPr>
          <w:rFonts w:ascii="仿宋_GB2312" w:eastAsia="仿宋_GB2312"/>
          <w:color w:val="FF0000"/>
          <w:sz w:val="32"/>
          <w:szCs w:val="32"/>
        </w:rPr>
      </w:pPr>
    </w:p>
    <w:p w:rsidR="004259B0" w:rsidRDefault="00AA6990">
      <w:pPr>
        <w:spacing w:line="600" w:lineRule="exact"/>
        <w:ind w:firstLineChars="200" w:firstLine="420"/>
        <w:rPr>
          <w:rFonts w:ascii="仿宋_GB2312" w:eastAsia="仿宋_GB2312"/>
          <w:color w:val="FF0000"/>
          <w:sz w:val="32"/>
          <w:szCs w:val="32"/>
        </w:rPr>
      </w:pPr>
      <w:r w:rsidRPr="00AA6990">
        <w:pict>
          <v:shape id="_x0000_s1028" type="#_x0000_t75" style="position:absolute;left:0;text-align:left;margin-left:32.25pt;margin-top:-119.95pt;width:217.2pt;height:144.05pt;z-index:251661312">
            <v:imagedata r:id="rId11" o:title=""/>
          </v:shape>
          <o:OLEObject Type="Embed" ProgID="MSGraph.Chart.8" ShapeID="_x0000_s1028" DrawAspect="Content" ObjectID="_1795950808" r:id="rId12"/>
        </w:pict>
      </w:r>
    </w:p>
    <w:p w:rsidR="004259B0" w:rsidRDefault="00D671F3" w:rsidP="00AC5D0C">
      <w:pPr>
        <w:pStyle w:val="ab"/>
        <w:spacing w:line="480" w:lineRule="exact"/>
        <w:ind w:firstLine="600"/>
        <w:rPr>
          <w:rStyle w:val="2Char"/>
          <w:rFonts w:ascii="仿宋_GB2312" w:eastAsia="仿宋_GB2312" w:hAnsi="黑体" w:cs="Times New Roman"/>
          <w:b w:val="0"/>
          <w:bCs w:val="0"/>
          <w:sz w:val="30"/>
          <w:szCs w:val="30"/>
        </w:rPr>
      </w:pPr>
      <w:bookmarkStart w:id="31" w:name="_Toc15396606"/>
      <w:bookmarkStart w:id="32" w:name="_Toc15377208"/>
      <w:r>
        <w:rPr>
          <w:rFonts w:ascii="仿宋_GB2312" w:eastAsia="仿宋_GB2312" w:hint="eastAsia"/>
          <w:b/>
          <w:color w:val="000000"/>
          <w:sz w:val="30"/>
          <w:szCs w:val="30"/>
        </w:rPr>
        <w:t>四、财</w:t>
      </w:r>
      <w:r>
        <w:rPr>
          <w:rStyle w:val="2Char"/>
          <w:rFonts w:ascii="仿宋_GB2312" w:eastAsia="仿宋_GB2312" w:hAnsi="黑体" w:cs="黑体" w:hint="eastAsia"/>
          <w:b w:val="0"/>
          <w:bCs w:val="0"/>
          <w:sz w:val="30"/>
          <w:szCs w:val="30"/>
        </w:rPr>
        <w:t>政拨款收入支出决算总体情况说明</w:t>
      </w:r>
      <w:bookmarkEnd w:id="31"/>
      <w:bookmarkEnd w:id="32"/>
    </w:p>
    <w:p w:rsidR="004259B0" w:rsidRDefault="00D671F3" w:rsidP="00A22287">
      <w:pPr>
        <w:pStyle w:val="ab"/>
        <w:spacing w:line="480" w:lineRule="exact"/>
        <w:ind w:firstLine="600"/>
        <w:rPr>
          <w:rFonts w:ascii="仿宋_GB2312" w:eastAsia="仿宋_GB2312" w:hAnsi="仿宋"/>
          <w:color w:val="000000"/>
          <w:sz w:val="30"/>
          <w:szCs w:val="30"/>
        </w:rPr>
      </w:pPr>
      <w:r>
        <w:rPr>
          <w:rFonts w:ascii="仿宋_GB2312" w:eastAsia="仿宋_GB2312" w:hAnsi="仿宋" w:cs="仿宋"/>
          <w:color w:val="000000"/>
          <w:sz w:val="30"/>
          <w:szCs w:val="30"/>
        </w:rPr>
        <w:t>2018</w:t>
      </w:r>
      <w:r>
        <w:rPr>
          <w:rFonts w:ascii="仿宋_GB2312" w:eastAsia="仿宋_GB2312" w:hAnsi="仿宋" w:cs="仿宋" w:hint="eastAsia"/>
          <w:color w:val="000000"/>
          <w:sz w:val="30"/>
          <w:szCs w:val="30"/>
        </w:rPr>
        <w:t>年财政拨款收入总计</w:t>
      </w:r>
      <w:r>
        <w:rPr>
          <w:rFonts w:ascii="仿宋_GB2312" w:eastAsia="仿宋_GB2312" w:hAnsi="仿宋" w:cs="仿宋"/>
          <w:color w:val="000000"/>
          <w:sz w:val="30"/>
          <w:szCs w:val="30"/>
        </w:rPr>
        <w:t>16111.83</w:t>
      </w:r>
      <w:r>
        <w:rPr>
          <w:rFonts w:ascii="仿宋_GB2312" w:eastAsia="仿宋_GB2312" w:hAnsi="仿宋" w:cs="仿宋" w:hint="eastAsia"/>
          <w:color w:val="000000"/>
          <w:sz w:val="30"/>
          <w:szCs w:val="30"/>
        </w:rPr>
        <w:t>万元、支出总计</w:t>
      </w:r>
      <w:r>
        <w:rPr>
          <w:rFonts w:ascii="仿宋_GB2312" w:eastAsia="仿宋_GB2312" w:hAnsi="仿宋" w:cs="仿宋"/>
          <w:color w:val="000000"/>
          <w:sz w:val="30"/>
          <w:szCs w:val="30"/>
        </w:rPr>
        <w:t>21182.29</w:t>
      </w:r>
      <w:r>
        <w:rPr>
          <w:rFonts w:ascii="仿宋_GB2312" w:eastAsia="仿宋_GB2312" w:hAnsi="仿宋" w:cs="仿宋" w:hint="eastAsia"/>
          <w:color w:val="000000"/>
          <w:sz w:val="30"/>
          <w:szCs w:val="30"/>
        </w:rPr>
        <w:t>万元。与</w:t>
      </w:r>
      <w:r>
        <w:rPr>
          <w:rFonts w:ascii="仿宋_GB2312" w:eastAsia="仿宋_GB2312" w:hAnsi="仿宋" w:cs="仿宋"/>
          <w:color w:val="000000"/>
          <w:sz w:val="30"/>
          <w:szCs w:val="30"/>
        </w:rPr>
        <w:t>2017</w:t>
      </w:r>
      <w:r>
        <w:rPr>
          <w:rFonts w:ascii="仿宋_GB2312" w:eastAsia="仿宋_GB2312" w:hAnsi="仿宋" w:cs="仿宋" w:hint="eastAsia"/>
          <w:color w:val="000000"/>
          <w:sz w:val="30"/>
          <w:szCs w:val="30"/>
        </w:rPr>
        <w:t>年相比，财政拨款收入总计减少</w:t>
      </w:r>
      <w:r>
        <w:rPr>
          <w:rFonts w:ascii="仿宋_GB2312" w:eastAsia="仿宋_GB2312" w:hAnsi="仿宋" w:cs="仿宋"/>
          <w:color w:val="000000"/>
          <w:sz w:val="30"/>
          <w:szCs w:val="30"/>
        </w:rPr>
        <w:t>3461.69</w:t>
      </w:r>
      <w:r>
        <w:rPr>
          <w:rFonts w:ascii="仿宋_GB2312" w:eastAsia="仿宋_GB2312" w:hAnsi="仿宋" w:cs="仿宋" w:hint="eastAsia"/>
          <w:color w:val="000000"/>
          <w:sz w:val="30"/>
          <w:szCs w:val="30"/>
        </w:rPr>
        <w:t>万元，下降</w:t>
      </w:r>
      <w:r>
        <w:rPr>
          <w:rFonts w:ascii="仿宋_GB2312" w:eastAsia="仿宋_GB2312" w:hAnsi="仿宋" w:cs="仿宋"/>
          <w:color w:val="000000"/>
          <w:sz w:val="30"/>
          <w:szCs w:val="30"/>
        </w:rPr>
        <w:t>17.69%</w:t>
      </w:r>
      <w:r>
        <w:rPr>
          <w:rFonts w:ascii="仿宋_GB2312" w:eastAsia="仿宋_GB2312" w:hAnsi="仿宋" w:cs="仿宋" w:hint="eastAsia"/>
          <w:color w:val="000000"/>
          <w:sz w:val="30"/>
          <w:szCs w:val="30"/>
        </w:rPr>
        <w:t>、支出总计增加</w:t>
      </w:r>
      <w:r>
        <w:rPr>
          <w:rFonts w:ascii="仿宋_GB2312" w:eastAsia="仿宋_GB2312" w:hAnsi="仿宋" w:cs="仿宋"/>
          <w:color w:val="000000"/>
          <w:sz w:val="30"/>
          <w:szCs w:val="30"/>
        </w:rPr>
        <w:t>11078.78</w:t>
      </w:r>
      <w:r>
        <w:rPr>
          <w:rFonts w:ascii="仿宋_GB2312" w:eastAsia="仿宋_GB2312" w:hAnsi="仿宋" w:cs="仿宋" w:hint="eastAsia"/>
          <w:color w:val="000000"/>
          <w:sz w:val="30"/>
          <w:szCs w:val="30"/>
        </w:rPr>
        <w:t>万元，增长</w:t>
      </w:r>
      <w:r>
        <w:rPr>
          <w:rFonts w:ascii="仿宋_GB2312" w:eastAsia="仿宋_GB2312" w:hAnsi="仿宋" w:cs="仿宋"/>
          <w:color w:val="000000"/>
          <w:sz w:val="30"/>
          <w:szCs w:val="30"/>
        </w:rPr>
        <w:t>109.65%</w:t>
      </w:r>
      <w:r>
        <w:rPr>
          <w:rFonts w:ascii="仿宋_GB2312" w:eastAsia="仿宋_GB2312" w:hAnsi="仿宋" w:cs="仿宋" w:hint="eastAsia"/>
          <w:color w:val="000000"/>
          <w:sz w:val="30"/>
          <w:szCs w:val="30"/>
        </w:rPr>
        <w:t>。主要变动原因是以前年度项目支出增加</w:t>
      </w:r>
    </w:p>
    <w:p w:rsidR="004259B0" w:rsidRDefault="00D671F3" w:rsidP="00A22287">
      <w:pPr>
        <w:pStyle w:val="ab"/>
        <w:spacing w:line="480" w:lineRule="exact"/>
        <w:ind w:firstLine="600"/>
        <w:rPr>
          <w:rFonts w:ascii="仿宋_GB2312" w:eastAsia="仿宋_GB2312" w:hAnsi="仿宋"/>
          <w:color w:val="000000"/>
          <w:sz w:val="30"/>
          <w:szCs w:val="30"/>
        </w:rPr>
      </w:pPr>
      <w:r>
        <w:rPr>
          <w:rFonts w:ascii="仿宋_GB2312" w:eastAsia="仿宋_GB2312" w:hAnsi="仿宋" w:cs="仿宋" w:hint="eastAsia"/>
          <w:color w:val="000000"/>
          <w:sz w:val="30"/>
          <w:szCs w:val="30"/>
        </w:rPr>
        <w:t>（图</w:t>
      </w:r>
      <w:r>
        <w:rPr>
          <w:rFonts w:ascii="仿宋_GB2312" w:eastAsia="仿宋_GB2312" w:hAnsi="仿宋" w:cs="仿宋"/>
          <w:color w:val="000000"/>
          <w:sz w:val="30"/>
          <w:szCs w:val="30"/>
        </w:rPr>
        <w:t>4</w:t>
      </w:r>
      <w:r>
        <w:rPr>
          <w:rFonts w:ascii="仿宋_GB2312" w:eastAsia="仿宋_GB2312" w:hAnsi="仿宋" w:cs="仿宋" w:hint="eastAsia"/>
          <w:color w:val="000000"/>
          <w:sz w:val="30"/>
          <w:szCs w:val="30"/>
        </w:rPr>
        <w:t>：财政拨款收、支决算总计变动情况）（柱状图）</w:t>
      </w:r>
    </w:p>
    <w:p w:rsidR="004259B0" w:rsidRDefault="00AA6990">
      <w:pPr>
        <w:spacing w:line="600" w:lineRule="exact"/>
        <w:ind w:firstLine="640"/>
        <w:rPr>
          <w:rFonts w:ascii="仿宋" w:eastAsia="仿宋" w:hAnsi="仿宋"/>
          <w:b/>
          <w:bCs/>
          <w:color w:val="00B050"/>
          <w:sz w:val="32"/>
          <w:szCs w:val="32"/>
        </w:rPr>
      </w:pPr>
      <w:r w:rsidRPr="00AA6990">
        <w:pict>
          <v:shape id="_x0000_s1029" type="#_x0000_t75" style="position:absolute;left:0;text-align:left;margin-left:63pt;margin-top:1.8pt;width:238.5pt;height:135pt;z-index:251662336">
            <v:imagedata r:id="rId13" o:title=""/>
          </v:shape>
          <o:OLEObject Type="Embed" ProgID="MSGraph.Chart.8" ShapeID="_x0000_s1029" DrawAspect="Content" ObjectID="_1795950809" r:id="rId14"/>
        </w:pict>
      </w:r>
    </w:p>
    <w:p w:rsidR="004259B0" w:rsidRDefault="004259B0">
      <w:pPr>
        <w:spacing w:line="600" w:lineRule="exact"/>
        <w:ind w:firstLine="640"/>
        <w:rPr>
          <w:rFonts w:ascii="仿宋" w:eastAsia="仿宋" w:hAnsi="仿宋"/>
          <w:b/>
          <w:bCs/>
          <w:color w:val="00B050"/>
          <w:sz w:val="32"/>
          <w:szCs w:val="32"/>
        </w:rPr>
      </w:pPr>
    </w:p>
    <w:p w:rsidR="004259B0" w:rsidRDefault="004259B0">
      <w:pPr>
        <w:spacing w:line="600" w:lineRule="exact"/>
        <w:ind w:firstLine="640"/>
        <w:rPr>
          <w:rFonts w:ascii="仿宋" w:eastAsia="仿宋" w:hAnsi="仿宋"/>
          <w:b/>
          <w:bCs/>
          <w:color w:val="00B050"/>
          <w:sz w:val="32"/>
          <w:szCs w:val="32"/>
        </w:rPr>
      </w:pPr>
    </w:p>
    <w:p w:rsidR="004259B0" w:rsidRDefault="004259B0">
      <w:pPr>
        <w:spacing w:line="600" w:lineRule="exact"/>
        <w:rPr>
          <w:rFonts w:ascii="仿宋" w:eastAsia="仿宋" w:hAnsi="仿宋"/>
          <w:b/>
          <w:bCs/>
          <w:color w:val="00B050"/>
          <w:sz w:val="32"/>
          <w:szCs w:val="32"/>
        </w:rPr>
      </w:pPr>
    </w:p>
    <w:p w:rsidR="004259B0" w:rsidRDefault="004259B0">
      <w:pPr>
        <w:spacing w:line="480" w:lineRule="exact"/>
        <w:ind w:firstLineChars="200" w:firstLine="640"/>
        <w:outlineLvl w:val="1"/>
        <w:rPr>
          <w:rFonts w:ascii="黑体" w:eastAsia="黑体" w:hAnsi="黑体" w:cs="黑体"/>
          <w:color w:val="000000"/>
          <w:sz w:val="32"/>
          <w:szCs w:val="32"/>
        </w:rPr>
      </w:pPr>
      <w:bookmarkStart w:id="33" w:name="_Toc15377209"/>
      <w:bookmarkStart w:id="34" w:name="_Toc15396607"/>
    </w:p>
    <w:p w:rsidR="004259B0" w:rsidRDefault="00D671F3" w:rsidP="00A22287">
      <w:pPr>
        <w:pStyle w:val="ab"/>
        <w:spacing w:line="480" w:lineRule="exact"/>
        <w:ind w:firstLine="600"/>
        <w:rPr>
          <w:rStyle w:val="2Char"/>
          <w:rFonts w:ascii="仿宋_GB2312" w:eastAsia="仿宋_GB2312" w:hAnsi="黑体" w:cs="Times New Roman"/>
          <w:bCs w:val="0"/>
          <w:sz w:val="30"/>
          <w:szCs w:val="30"/>
        </w:rPr>
      </w:pPr>
      <w:r>
        <w:rPr>
          <w:rFonts w:ascii="仿宋_GB2312" w:eastAsia="仿宋_GB2312" w:hint="eastAsia"/>
          <w:color w:val="000000"/>
          <w:sz w:val="30"/>
          <w:szCs w:val="30"/>
        </w:rPr>
        <w:t>五、</w:t>
      </w:r>
      <w:r>
        <w:rPr>
          <w:rFonts w:ascii="仿宋_GB2312" w:eastAsia="仿宋_GB2312" w:hint="eastAsia"/>
          <w:bCs/>
          <w:color w:val="000000"/>
          <w:sz w:val="30"/>
          <w:szCs w:val="30"/>
        </w:rPr>
        <w:t>一</w:t>
      </w:r>
      <w:r>
        <w:rPr>
          <w:rStyle w:val="2Char"/>
          <w:rFonts w:ascii="仿宋_GB2312" w:eastAsia="仿宋_GB2312" w:hAnsi="黑体" w:cs="黑体" w:hint="eastAsia"/>
          <w:bCs w:val="0"/>
          <w:sz w:val="30"/>
          <w:szCs w:val="30"/>
        </w:rPr>
        <w:t>般公共预算财政拨款支出决算情况说明</w:t>
      </w:r>
      <w:bookmarkEnd w:id="33"/>
      <w:bookmarkEnd w:id="34"/>
    </w:p>
    <w:p w:rsidR="004259B0" w:rsidRDefault="00D671F3" w:rsidP="00AC5D0C">
      <w:pPr>
        <w:pStyle w:val="ab"/>
        <w:spacing w:line="480" w:lineRule="exact"/>
        <w:ind w:firstLine="600"/>
        <w:rPr>
          <w:rFonts w:ascii="仿宋_GB2312" w:eastAsia="仿宋_GB2312" w:hAnsi="仿宋"/>
          <w:b/>
          <w:bCs/>
          <w:color w:val="000000"/>
          <w:sz w:val="30"/>
          <w:szCs w:val="30"/>
        </w:rPr>
      </w:pPr>
      <w:bookmarkStart w:id="35" w:name="_Toc15377210"/>
      <w:r>
        <w:rPr>
          <w:rFonts w:ascii="仿宋_GB2312" w:eastAsia="仿宋_GB2312" w:hAnsi="仿宋" w:cs="仿宋"/>
          <w:b/>
          <w:bCs/>
          <w:color w:val="000000"/>
          <w:sz w:val="30"/>
          <w:szCs w:val="30"/>
        </w:rPr>
        <w:t>1</w:t>
      </w:r>
      <w:r>
        <w:rPr>
          <w:rFonts w:ascii="仿宋_GB2312" w:eastAsia="仿宋_GB2312" w:hAnsi="仿宋" w:cs="仿宋" w:hint="eastAsia"/>
          <w:b/>
          <w:bCs/>
          <w:color w:val="000000"/>
          <w:sz w:val="30"/>
          <w:szCs w:val="30"/>
        </w:rPr>
        <w:t>、一般公共预算财政拨款支出决算总体情况</w:t>
      </w:r>
      <w:bookmarkEnd w:id="35"/>
    </w:p>
    <w:p w:rsidR="004259B0" w:rsidRDefault="00D671F3" w:rsidP="00A22287">
      <w:pPr>
        <w:pStyle w:val="ab"/>
        <w:spacing w:line="480" w:lineRule="exact"/>
        <w:ind w:firstLine="600"/>
        <w:rPr>
          <w:rFonts w:ascii="仿宋_GB2312" w:eastAsia="仿宋_GB2312" w:hAnsi="仿宋"/>
          <w:b/>
          <w:bCs/>
          <w:color w:val="000000"/>
          <w:sz w:val="30"/>
          <w:szCs w:val="30"/>
        </w:rPr>
      </w:pPr>
      <w:r>
        <w:rPr>
          <w:rFonts w:ascii="仿宋_GB2312" w:eastAsia="仿宋_GB2312" w:hAnsi="仿宋" w:cs="仿宋"/>
          <w:color w:val="000000"/>
          <w:sz w:val="30"/>
          <w:szCs w:val="30"/>
        </w:rPr>
        <w:t>2018</w:t>
      </w:r>
      <w:r>
        <w:rPr>
          <w:rFonts w:ascii="仿宋_GB2312" w:eastAsia="仿宋_GB2312" w:hAnsi="仿宋" w:cs="仿宋" w:hint="eastAsia"/>
          <w:color w:val="000000"/>
          <w:sz w:val="30"/>
          <w:szCs w:val="30"/>
        </w:rPr>
        <w:t>年一般公共预算财政拨款支出</w:t>
      </w:r>
      <w:r>
        <w:rPr>
          <w:rFonts w:ascii="仿宋_GB2312" w:eastAsia="仿宋_GB2312" w:hAnsi="仿宋" w:cs="仿宋"/>
          <w:color w:val="000000"/>
          <w:sz w:val="30"/>
          <w:szCs w:val="30"/>
        </w:rPr>
        <w:t>16751.67</w:t>
      </w:r>
      <w:r>
        <w:rPr>
          <w:rFonts w:ascii="仿宋_GB2312" w:eastAsia="仿宋_GB2312" w:hAnsi="仿宋" w:cs="仿宋" w:hint="eastAsia"/>
          <w:color w:val="000000"/>
          <w:sz w:val="30"/>
          <w:szCs w:val="30"/>
        </w:rPr>
        <w:t>万元，占本年支出合计的</w:t>
      </w:r>
      <w:r>
        <w:rPr>
          <w:rFonts w:ascii="仿宋_GB2312" w:eastAsia="仿宋_GB2312" w:hAnsi="仿宋" w:cs="仿宋"/>
          <w:color w:val="000000"/>
          <w:sz w:val="30"/>
          <w:szCs w:val="30"/>
        </w:rPr>
        <w:t>79.08%</w:t>
      </w:r>
      <w:r>
        <w:rPr>
          <w:rFonts w:ascii="仿宋_GB2312" w:eastAsia="仿宋_GB2312" w:hAnsi="仿宋" w:cs="仿宋" w:hint="eastAsia"/>
          <w:color w:val="000000"/>
          <w:sz w:val="30"/>
          <w:szCs w:val="30"/>
        </w:rPr>
        <w:t>。与</w:t>
      </w:r>
      <w:r>
        <w:rPr>
          <w:rFonts w:ascii="仿宋_GB2312" w:eastAsia="仿宋_GB2312" w:hAnsi="仿宋" w:cs="仿宋"/>
          <w:color w:val="000000"/>
          <w:sz w:val="30"/>
          <w:szCs w:val="30"/>
        </w:rPr>
        <w:t>2017</w:t>
      </w:r>
      <w:r>
        <w:rPr>
          <w:rFonts w:ascii="仿宋_GB2312" w:eastAsia="仿宋_GB2312" w:hAnsi="仿宋" w:cs="仿宋" w:hint="eastAsia"/>
          <w:color w:val="000000"/>
          <w:sz w:val="30"/>
          <w:szCs w:val="30"/>
        </w:rPr>
        <w:t>年相比，一般公共预算财政拨款增加</w:t>
      </w:r>
      <w:r>
        <w:rPr>
          <w:rFonts w:ascii="仿宋_GB2312" w:eastAsia="仿宋_GB2312" w:hAnsi="仿宋" w:cs="仿宋"/>
          <w:color w:val="000000"/>
          <w:sz w:val="30"/>
          <w:szCs w:val="30"/>
        </w:rPr>
        <w:t>6764.56</w:t>
      </w:r>
      <w:r>
        <w:rPr>
          <w:rFonts w:ascii="仿宋_GB2312" w:eastAsia="仿宋_GB2312" w:hAnsi="仿宋" w:cs="仿宋" w:hint="eastAsia"/>
          <w:color w:val="000000"/>
          <w:sz w:val="30"/>
          <w:szCs w:val="30"/>
        </w:rPr>
        <w:t>万元，增长</w:t>
      </w:r>
      <w:r>
        <w:rPr>
          <w:rFonts w:ascii="仿宋_GB2312" w:eastAsia="仿宋_GB2312" w:hAnsi="仿宋" w:cs="仿宋"/>
          <w:color w:val="000000"/>
          <w:sz w:val="30"/>
          <w:szCs w:val="30"/>
        </w:rPr>
        <w:t>67.73%</w:t>
      </w:r>
      <w:r>
        <w:rPr>
          <w:rFonts w:ascii="仿宋_GB2312" w:eastAsia="仿宋_GB2312" w:hAnsi="仿宋" w:cs="仿宋" w:hint="eastAsia"/>
          <w:color w:val="000000"/>
          <w:sz w:val="30"/>
          <w:szCs w:val="30"/>
        </w:rPr>
        <w:t>。主要变动原因是</w:t>
      </w:r>
      <w:r>
        <w:rPr>
          <w:rStyle w:val="a9"/>
          <w:rFonts w:ascii="仿宋_GB2312" w:eastAsia="仿宋_GB2312" w:hAnsi="仿宋" w:cs="仿宋" w:hint="eastAsia"/>
          <w:b w:val="0"/>
          <w:bCs w:val="0"/>
          <w:color w:val="000000"/>
          <w:sz w:val="30"/>
          <w:szCs w:val="30"/>
        </w:rPr>
        <w:t>当年财政拨款收入结转及以前年度项目支出增加。</w:t>
      </w:r>
    </w:p>
    <w:p w:rsidR="004259B0" w:rsidRDefault="00D671F3" w:rsidP="00A22287">
      <w:pPr>
        <w:pStyle w:val="ab"/>
        <w:spacing w:line="480" w:lineRule="exact"/>
        <w:ind w:firstLine="600"/>
        <w:rPr>
          <w:rFonts w:ascii="仿宋_GB2312" w:eastAsia="仿宋_GB2312" w:hAnsi="仿宋" w:cs="仿宋"/>
          <w:color w:val="000000"/>
          <w:sz w:val="30"/>
          <w:szCs w:val="30"/>
        </w:rPr>
      </w:pPr>
      <w:r>
        <w:rPr>
          <w:rFonts w:ascii="仿宋_GB2312" w:eastAsia="仿宋_GB2312" w:hAnsi="仿宋" w:cs="仿宋" w:hint="eastAsia"/>
          <w:color w:val="000000"/>
          <w:sz w:val="30"/>
          <w:szCs w:val="30"/>
        </w:rPr>
        <w:t>（图</w:t>
      </w:r>
      <w:r>
        <w:rPr>
          <w:rFonts w:ascii="仿宋_GB2312" w:eastAsia="仿宋_GB2312" w:hAnsi="仿宋" w:cs="仿宋"/>
          <w:color w:val="000000"/>
          <w:sz w:val="30"/>
          <w:szCs w:val="30"/>
        </w:rPr>
        <w:t>5</w:t>
      </w:r>
      <w:r>
        <w:rPr>
          <w:rFonts w:ascii="仿宋_GB2312" w:eastAsia="仿宋_GB2312" w:hAnsi="仿宋" w:cs="仿宋" w:hint="eastAsia"/>
          <w:color w:val="000000"/>
          <w:sz w:val="30"/>
          <w:szCs w:val="30"/>
        </w:rPr>
        <w:t>：一般公共预算财政拨款支出决算变动情况）（柱状图）</w:t>
      </w:r>
    </w:p>
    <w:p w:rsidR="004259B0" w:rsidRDefault="00AA6990">
      <w:pPr>
        <w:spacing w:line="600" w:lineRule="exact"/>
        <w:ind w:firstLineChars="200" w:firstLine="420"/>
        <w:rPr>
          <w:rFonts w:ascii="仿宋" w:eastAsia="仿宋" w:hAnsi="仿宋" w:cs="仿宋"/>
          <w:color w:val="000000"/>
          <w:sz w:val="32"/>
          <w:szCs w:val="32"/>
        </w:rPr>
      </w:pPr>
      <w:r w:rsidRPr="00AA6990">
        <w:lastRenderedPageBreak/>
        <w:pict>
          <v:shape id="_x0000_s1030" type="#_x0000_t75" style="position:absolute;left:0;text-align:left;margin-left:42pt;margin-top:7.2pt;width:216.75pt;height:144.05pt;z-index:251663360">
            <v:imagedata r:id="rId15" o:title=""/>
          </v:shape>
          <o:OLEObject Type="Embed" ProgID="MSGraph.Chart.8" ShapeID="_x0000_s1030" DrawAspect="Content" ObjectID="_1795950810" r:id="rId16"/>
        </w:pict>
      </w:r>
    </w:p>
    <w:p w:rsidR="004259B0" w:rsidRDefault="004259B0">
      <w:pPr>
        <w:spacing w:line="600" w:lineRule="exact"/>
        <w:ind w:firstLineChars="200" w:firstLine="640"/>
        <w:rPr>
          <w:rFonts w:ascii="仿宋" w:eastAsia="仿宋" w:hAnsi="仿宋" w:cs="仿宋"/>
          <w:color w:val="000000"/>
          <w:sz w:val="32"/>
          <w:szCs w:val="32"/>
        </w:rPr>
      </w:pPr>
    </w:p>
    <w:p w:rsidR="004259B0" w:rsidRDefault="004259B0">
      <w:pPr>
        <w:spacing w:line="600" w:lineRule="exact"/>
        <w:ind w:firstLineChars="200" w:firstLine="640"/>
        <w:rPr>
          <w:rFonts w:ascii="仿宋" w:eastAsia="仿宋" w:hAnsi="仿宋" w:cs="仿宋"/>
          <w:color w:val="000000"/>
          <w:sz w:val="32"/>
          <w:szCs w:val="32"/>
        </w:rPr>
      </w:pPr>
    </w:p>
    <w:p w:rsidR="004259B0" w:rsidRDefault="004259B0" w:rsidP="00AC5D0C">
      <w:pPr>
        <w:pStyle w:val="ab"/>
        <w:spacing w:line="480" w:lineRule="exact"/>
        <w:ind w:firstLine="600"/>
        <w:rPr>
          <w:rFonts w:ascii="仿宋_GB2312" w:eastAsia="仿宋_GB2312"/>
          <w:b/>
          <w:sz w:val="30"/>
          <w:szCs w:val="30"/>
        </w:rPr>
      </w:pPr>
    </w:p>
    <w:p w:rsidR="004259B0" w:rsidRDefault="004259B0" w:rsidP="00AC5D0C">
      <w:pPr>
        <w:pStyle w:val="ab"/>
        <w:spacing w:line="480" w:lineRule="exact"/>
        <w:ind w:firstLine="600"/>
        <w:rPr>
          <w:rFonts w:ascii="仿宋_GB2312" w:eastAsia="仿宋_GB2312"/>
          <w:b/>
          <w:sz w:val="30"/>
          <w:szCs w:val="30"/>
        </w:rPr>
      </w:pPr>
    </w:p>
    <w:p w:rsidR="004259B0" w:rsidRDefault="00D671F3" w:rsidP="00AC5D0C">
      <w:pPr>
        <w:pStyle w:val="ab"/>
        <w:spacing w:line="480" w:lineRule="exact"/>
        <w:ind w:firstLine="600"/>
        <w:rPr>
          <w:rFonts w:ascii="仿宋_GB2312" w:eastAsia="仿宋_GB2312"/>
          <w:b/>
          <w:sz w:val="30"/>
          <w:szCs w:val="30"/>
        </w:rPr>
      </w:pPr>
      <w:bookmarkStart w:id="36" w:name="_Toc15377211"/>
      <w:r>
        <w:rPr>
          <w:rFonts w:ascii="仿宋_GB2312" w:eastAsia="仿宋_GB2312"/>
          <w:b/>
          <w:sz w:val="30"/>
          <w:szCs w:val="30"/>
        </w:rPr>
        <w:t>2</w:t>
      </w:r>
      <w:r>
        <w:rPr>
          <w:rFonts w:ascii="仿宋_GB2312" w:eastAsia="仿宋_GB2312" w:hint="eastAsia"/>
          <w:b/>
          <w:sz w:val="30"/>
          <w:szCs w:val="30"/>
        </w:rPr>
        <w:t>、一般公共预算财政拨款支出决算结构情况</w:t>
      </w:r>
      <w:bookmarkEnd w:id="36"/>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t>2018</w:t>
      </w:r>
      <w:r>
        <w:rPr>
          <w:rFonts w:ascii="仿宋_GB2312" w:eastAsia="仿宋_GB2312" w:hint="eastAsia"/>
          <w:sz w:val="30"/>
          <w:szCs w:val="30"/>
        </w:rPr>
        <w:t>年一般公共预算财政拨款支出</w:t>
      </w:r>
      <w:r>
        <w:rPr>
          <w:rFonts w:ascii="仿宋_GB2312" w:eastAsia="仿宋_GB2312"/>
          <w:sz w:val="30"/>
          <w:szCs w:val="30"/>
        </w:rPr>
        <w:t>16751.67</w:t>
      </w:r>
      <w:r>
        <w:rPr>
          <w:rFonts w:ascii="仿宋_GB2312" w:eastAsia="仿宋_GB2312" w:hint="eastAsia"/>
          <w:sz w:val="30"/>
          <w:szCs w:val="30"/>
        </w:rPr>
        <w:t>万元，主要用于以下方面</w:t>
      </w:r>
      <w:r>
        <w:rPr>
          <w:rFonts w:ascii="仿宋_GB2312" w:eastAsia="仿宋_GB2312"/>
          <w:sz w:val="30"/>
          <w:szCs w:val="30"/>
        </w:rPr>
        <w:t>:</w:t>
      </w:r>
      <w:r>
        <w:rPr>
          <w:rFonts w:ascii="仿宋_GB2312" w:eastAsia="仿宋_GB2312" w:hint="eastAsia"/>
          <w:sz w:val="30"/>
          <w:szCs w:val="30"/>
        </w:rPr>
        <w:t>社会保障和就业（</w:t>
      </w:r>
      <w:r>
        <w:rPr>
          <w:rFonts w:ascii="仿宋_GB2312" w:eastAsia="仿宋_GB2312"/>
          <w:sz w:val="30"/>
          <w:szCs w:val="30"/>
        </w:rPr>
        <w:t>208</w:t>
      </w:r>
      <w:r>
        <w:rPr>
          <w:rFonts w:ascii="仿宋_GB2312" w:eastAsia="仿宋_GB2312" w:hint="eastAsia"/>
          <w:sz w:val="30"/>
          <w:szCs w:val="30"/>
        </w:rPr>
        <w:t>）支出</w:t>
      </w:r>
      <w:r>
        <w:rPr>
          <w:rFonts w:ascii="仿宋_GB2312" w:eastAsia="仿宋_GB2312"/>
          <w:sz w:val="30"/>
          <w:szCs w:val="30"/>
        </w:rPr>
        <w:t>115.21</w:t>
      </w:r>
      <w:r>
        <w:rPr>
          <w:rFonts w:ascii="仿宋_GB2312" w:eastAsia="仿宋_GB2312" w:hint="eastAsia"/>
          <w:sz w:val="30"/>
          <w:szCs w:val="30"/>
        </w:rPr>
        <w:t>万元，占</w:t>
      </w:r>
      <w:r>
        <w:rPr>
          <w:rFonts w:ascii="仿宋_GB2312" w:eastAsia="仿宋_GB2312"/>
          <w:sz w:val="30"/>
          <w:szCs w:val="30"/>
        </w:rPr>
        <w:t>0.69%</w:t>
      </w:r>
      <w:r>
        <w:rPr>
          <w:rFonts w:ascii="仿宋_GB2312" w:eastAsia="仿宋_GB2312" w:hint="eastAsia"/>
          <w:sz w:val="30"/>
          <w:szCs w:val="30"/>
        </w:rPr>
        <w:t>；医疗卫生（</w:t>
      </w:r>
      <w:r>
        <w:rPr>
          <w:rFonts w:ascii="仿宋_GB2312" w:eastAsia="仿宋_GB2312"/>
          <w:sz w:val="30"/>
          <w:szCs w:val="30"/>
        </w:rPr>
        <w:t>210</w:t>
      </w:r>
      <w:r>
        <w:rPr>
          <w:rFonts w:ascii="仿宋_GB2312" w:eastAsia="仿宋_GB2312" w:hint="eastAsia"/>
          <w:sz w:val="30"/>
          <w:szCs w:val="30"/>
        </w:rPr>
        <w:t>）支出</w:t>
      </w:r>
      <w:r>
        <w:rPr>
          <w:rFonts w:ascii="仿宋_GB2312" w:eastAsia="仿宋_GB2312"/>
          <w:sz w:val="30"/>
          <w:szCs w:val="30"/>
        </w:rPr>
        <w:t>34.74</w:t>
      </w:r>
      <w:r>
        <w:rPr>
          <w:rFonts w:ascii="仿宋_GB2312" w:eastAsia="仿宋_GB2312" w:hint="eastAsia"/>
          <w:sz w:val="30"/>
          <w:szCs w:val="30"/>
        </w:rPr>
        <w:t>万元，占</w:t>
      </w:r>
      <w:r>
        <w:rPr>
          <w:rFonts w:ascii="仿宋_GB2312" w:eastAsia="仿宋_GB2312"/>
          <w:sz w:val="30"/>
          <w:szCs w:val="30"/>
        </w:rPr>
        <w:t>0.21%</w:t>
      </w:r>
      <w:r>
        <w:rPr>
          <w:rFonts w:ascii="仿宋_GB2312" w:eastAsia="仿宋_GB2312" w:hint="eastAsia"/>
          <w:sz w:val="30"/>
          <w:szCs w:val="30"/>
        </w:rPr>
        <w:t>；城乡社区（</w:t>
      </w:r>
      <w:r>
        <w:rPr>
          <w:rFonts w:ascii="仿宋_GB2312" w:eastAsia="仿宋_GB2312"/>
          <w:sz w:val="30"/>
          <w:szCs w:val="30"/>
        </w:rPr>
        <w:t>212</w:t>
      </w:r>
      <w:r>
        <w:rPr>
          <w:rFonts w:ascii="仿宋_GB2312" w:eastAsia="仿宋_GB2312" w:hint="eastAsia"/>
          <w:sz w:val="30"/>
          <w:szCs w:val="30"/>
        </w:rPr>
        <w:t>）支出</w:t>
      </w:r>
      <w:r>
        <w:rPr>
          <w:rFonts w:ascii="仿宋_GB2312" w:eastAsia="仿宋_GB2312"/>
          <w:sz w:val="30"/>
          <w:szCs w:val="30"/>
        </w:rPr>
        <w:t>8968.31</w:t>
      </w:r>
      <w:r>
        <w:rPr>
          <w:rFonts w:ascii="仿宋_GB2312" w:eastAsia="仿宋_GB2312" w:hint="eastAsia"/>
          <w:sz w:val="30"/>
          <w:szCs w:val="30"/>
        </w:rPr>
        <w:t>万元，占</w:t>
      </w:r>
      <w:r>
        <w:rPr>
          <w:rFonts w:ascii="仿宋_GB2312" w:eastAsia="仿宋_GB2312"/>
          <w:sz w:val="30"/>
          <w:szCs w:val="30"/>
        </w:rPr>
        <w:t>53.53%</w:t>
      </w:r>
      <w:r>
        <w:rPr>
          <w:rFonts w:ascii="仿宋_GB2312" w:eastAsia="仿宋_GB2312" w:hint="eastAsia"/>
          <w:sz w:val="30"/>
          <w:szCs w:val="30"/>
        </w:rPr>
        <w:t>；国土海洋气象等（</w:t>
      </w:r>
      <w:r>
        <w:rPr>
          <w:rFonts w:ascii="仿宋_GB2312" w:eastAsia="仿宋_GB2312"/>
          <w:sz w:val="30"/>
          <w:szCs w:val="30"/>
        </w:rPr>
        <w:t>220</w:t>
      </w:r>
      <w:r>
        <w:rPr>
          <w:rFonts w:ascii="仿宋_GB2312" w:eastAsia="仿宋_GB2312" w:hint="eastAsia"/>
          <w:sz w:val="30"/>
          <w:szCs w:val="30"/>
        </w:rPr>
        <w:t>）支出</w:t>
      </w:r>
      <w:r>
        <w:rPr>
          <w:rFonts w:ascii="仿宋_GB2312" w:eastAsia="仿宋_GB2312"/>
          <w:sz w:val="30"/>
          <w:szCs w:val="30"/>
        </w:rPr>
        <w:t>1</w:t>
      </w:r>
      <w:r>
        <w:rPr>
          <w:rFonts w:ascii="仿宋_GB2312" w:eastAsia="仿宋_GB2312" w:hint="eastAsia"/>
          <w:sz w:val="30"/>
          <w:szCs w:val="30"/>
        </w:rPr>
        <w:t>万元，占</w:t>
      </w:r>
      <w:r>
        <w:rPr>
          <w:rFonts w:ascii="仿宋_GB2312" w:eastAsia="仿宋_GB2312"/>
          <w:sz w:val="30"/>
          <w:szCs w:val="30"/>
        </w:rPr>
        <w:t>0.01%</w:t>
      </w:r>
      <w:r>
        <w:rPr>
          <w:rFonts w:ascii="仿宋_GB2312" w:eastAsia="仿宋_GB2312" w:hint="eastAsia"/>
          <w:sz w:val="30"/>
          <w:szCs w:val="30"/>
        </w:rPr>
        <w:t>；住房保障（</w:t>
      </w:r>
      <w:r>
        <w:rPr>
          <w:rFonts w:ascii="仿宋_GB2312" w:eastAsia="仿宋_GB2312"/>
          <w:sz w:val="30"/>
          <w:szCs w:val="30"/>
        </w:rPr>
        <w:t>221</w:t>
      </w:r>
      <w:r>
        <w:rPr>
          <w:rFonts w:ascii="仿宋_GB2312" w:eastAsia="仿宋_GB2312" w:hint="eastAsia"/>
          <w:sz w:val="30"/>
          <w:szCs w:val="30"/>
        </w:rPr>
        <w:t>）支出</w:t>
      </w:r>
      <w:r>
        <w:rPr>
          <w:rFonts w:ascii="仿宋_GB2312" w:eastAsia="仿宋_GB2312"/>
          <w:sz w:val="30"/>
          <w:szCs w:val="30"/>
        </w:rPr>
        <w:t>7632.41</w:t>
      </w:r>
      <w:r>
        <w:rPr>
          <w:rFonts w:ascii="仿宋_GB2312" w:eastAsia="仿宋_GB2312" w:hint="eastAsia"/>
          <w:sz w:val="30"/>
          <w:szCs w:val="30"/>
        </w:rPr>
        <w:t>万元，占</w:t>
      </w:r>
      <w:r>
        <w:rPr>
          <w:rFonts w:ascii="仿宋_GB2312" w:eastAsia="仿宋_GB2312"/>
          <w:sz w:val="30"/>
          <w:szCs w:val="30"/>
        </w:rPr>
        <w:t>45.56%</w:t>
      </w:r>
      <w:r>
        <w:rPr>
          <w:rFonts w:ascii="仿宋_GB2312" w:eastAsia="仿宋_GB2312" w:hint="eastAsia"/>
          <w:sz w:val="30"/>
          <w:szCs w:val="30"/>
        </w:rPr>
        <w:t>。（罗列全部功能分类科目，至类级。）</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（图</w:t>
      </w:r>
      <w:r>
        <w:rPr>
          <w:rFonts w:ascii="仿宋_GB2312" w:eastAsia="仿宋_GB2312"/>
          <w:sz w:val="30"/>
          <w:szCs w:val="30"/>
        </w:rPr>
        <w:t>6</w:t>
      </w:r>
      <w:r>
        <w:rPr>
          <w:rFonts w:ascii="仿宋_GB2312" w:eastAsia="仿宋_GB2312" w:hint="eastAsia"/>
          <w:sz w:val="30"/>
          <w:szCs w:val="30"/>
        </w:rPr>
        <w:t>：一般公共预算财政拨款支出决算结构）（饼状图）</w:t>
      </w:r>
    </w:p>
    <w:p w:rsidR="004259B0" w:rsidRDefault="004259B0">
      <w:pPr>
        <w:spacing w:line="600" w:lineRule="exact"/>
        <w:ind w:firstLineChars="200" w:firstLine="640"/>
        <w:rPr>
          <w:rFonts w:ascii="仿宋" w:eastAsia="仿宋" w:hAnsi="仿宋"/>
          <w:color w:val="000000"/>
          <w:sz w:val="32"/>
          <w:szCs w:val="32"/>
        </w:rPr>
      </w:pPr>
    </w:p>
    <w:p w:rsidR="004259B0" w:rsidRDefault="004259B0">
      <w:pPr>
        <w:spacing w:line="600" w:lineRule="exact"/>
        <w:ind w:firstLineChars="200" w:firstLine="640"/>
        <w:rPr>
          <w:rFonts w:ascii="仿宋" w:eastAsia="仿宋" w:hAnsi="仿宋"/>
          <w:color w:val="000000"/>
          <w:sz w:val="32"/>
          <w:szCs w:val="32"/>
        </w:rPr>
      </w:pPr>
    </w:p>
    <w:p w:rsidR="004259B0" w:rsidRDefault="004259B0">
      <w:pPr>
        <w:spacing w:line="600" w:lineRule="exact"/>
        <w:ind w:firstLineChars="200" w:firstLine="640"/>
        <w:rPr>
          <w:rFonts w:ascii="仿宋" w:eastAsia="仿宋" w:hAnsi="仿宋"/>
          <w:color w:val="000000"/>
          <w:sz w:val="32"/>
          <w:szCs w:val="32"/>
        </w:rPr>
      </w:pPr>
    </w:p>
    <w:p w:rsidR="004259B0" w:rsidRDefault="004259B0">
      <w:pPr>
        <w:spacing w:line="600" w:lineRule="exact"/>
        <w:ind w:firstLineChars="200" w:firstLine="640"/>
        <w:rPr>
          <w:rFonts w:ascii="仿宋" w:eastAsia="仿宋" w:hAnsi="仿宋"/>
          <w:color w:val="000000"/>
          <w:sz w:val="32"/>
          <w:szCs w:val="32"/>
        </w:rPr>
      </w:pPr>
    </w:p>
    <w:p w:rsidR="004259B0" w:rsidRDefault="00AA6990">
      <w:pPr>
        <w:spacing w:line="600" w:lineRule="exact"/>
        <w:ind w:firstLineChars="200" w:firstLine="420"/>
        <w:rPr>
          <w:rFonts w:ascii="仿宋" w:eastAsia="仿宋" w:hAnsi="仿宋"/>
          <w:color w:val="000000"/>
          <w:sz w:val="32"/>
          <w:szCs w:val="32"/>
        </w:rPr>
      </w:pPr>
      <w:r w:rsidRPr="00AA6990">
        <w:pict>
          <v:shape id="_x0000_s1031" type="#_x0000_t75" style="position:absolute;left:0;text-align:left;margin-left:32.25pt;margin-top:-120pt;width:216.65pt;height:2in;z-index:251664384">
            <v:imagedata r:id="rId17" o:title=""/>
          </v:shape>
          <o:OLEObject Type="Embed" ProgID="MSGraph.Chart.8" ShapeID="_x0000_s1031" DrawAspect="Content" ObjectID="_1795950811" r:id="rId18"/>
        </w:pict>
      </w:r>
    </w:p>
    <w:p w:rsidR="004259B0" w:rsidRDefault="00D671F3" w:rsidP="00AC5D0C">
      <w:pPr>
        <w:pStyle w:val="ab"/>
        <w:spacing w:line="480" w:lineRule="exact"/>
        <w:ind w:firstLine="600"/>
        <w:rPr>
          <w:rFonts w:ascii="仿宋_GB2312" w:eastAsia="仿宋_GB2312"/>
          <w:b/>
          <w:sz w:val="30"/>
          <w:szCs w:val="30"/>
        </w:rPr>
      </w:pPr>
      <w:bookmarkStart w:id="37" w:name="_Toc15377212"/>
      <w:r>
        <w:rPr>
          <w:rFonts w:ascii="仿宋_GB2312" w:eastAsia="仿宋_GB2312"/>
          <w:b/>
          <w:sz w:val="30"/>
          <w:szCs w:val="30"/>
        </w:rPr>
        <w:t>3</w:t>
      </w:r>
      <w:r>
        <w:rPr>
          <w:rFonts w:ascii="仿宋_GB2312" w:eastAsia="仿宋_GB2312" w:hint="eastAsia"/>
          <w:b/>
          <w:sz w:val="30"/>
          <w:szCs w:val="30"/>
        </w:rPr>
        <w:t>、一般公共预算财政拨款支出决算具体情况</w:t>
      </w:r>
      <w:bookmarkEnd w:id="37"/>
    </w:p>
    <w:p w:rsidR="004259B0" w:rsidRDefault="00D671F3" w:rsidP="00A22287">
      <w:pPr>
        <w:pStyle w:val="ab"/>
        <w:spacing w:line="480" w:lineRule="exact"/>
        <w:ind w:firstLine="600"/>
        <w:rPr>
          <w:rFonts w:ascii="仿宋_GB2312" w:eastAsia="仿宋_GB2312"/>
          <w:color w:val="FF0000"/>
          <w:sz w:val="30"/>
          <w:szCs w:val="30"/>
        </w:rPr>
      </w:pPr>
      <w:bookmarkStart w:id="38" w:name="_Toc15378460"/>
      <w:bookmarkStart w:id="39" w:name="_Toc15377213"/>
      <w:bookmarkStart w:id="40" w:name="_Toc15377444"/>
      <w:r>
        <w:rPr>
          <w:rFonts w:ascii="仿宋_GB2312" w:eastAsia="仿宋_GB2312"/>
          <w:sz w:val="30"/>
          <w:szCs w:val="30"/>
        </w:rPr>
        <w:t>2018</w:t>
      </w:r>
      <w:r>
        <w:rPr>
          <w:rFonts w:ascii="仿宋_GB2312" w:eastAsia="仿宋_GB2312" w:hint="eastAsia"/>
          <w:sz w:val="30"/>
          <w:szCs w:val="30"/>
        </w:rPr>
        <w:t>年一般公共预算财政拨款支出决算数为</w:t>
      </w:r>
      <w:r>
        <w:rPr>
          <w:rFonts w:ascii="仿宋_GB2312" w:eastAsia="仿宋_GB2312"/>
          <w:sz w:val="30"/>
          <w:szCs w:val="30"/>
        </w:rPr>
        <w:t>16751.67</w:t>
      </w:r>
      <w:r>
        <w:rPr>
          <w:rFonts w:ascii="仿宋_GB2312" w:eastAsia="仿宋_GB2312" w:hint="eastAsia"/>
          <w:sz w:val="30"/>
          <w:szCs w:val="30"/>
        </w:rPr>
        <w:t>万元，</w:t>
      </w:r>
      <w:r>
        <w:rPr>
          <w:rStyle w:val="a9"/>
          <w:rFonts w:ascii="仿宋_GB2312" w:eastAsia="仿宋_GB2312" w:hAnsi="仿宋" w:cs="仿宋" w:hint="eastAsia"/>
          <w:color w:val="000000"/>
          <w:sz w:val="30"/>
          <w:szCs w:val="30"/>
        </w:rPr>
        <w:t>完成预算</w:t>
      </w:r>
      <w:r>
        <w:rPr>
          <w:rStyle w:val="a9"/>
          <w:rFonts w:ascii="仿宋_GB2312" w:eastAsia="仿宋_GB2312" w:hAnsi="仿宋" w:cs="仿宋"/>
          <w:color w:val="000000"/>
          <w:sz w:val="30"/>
          <w:szCs w:val="30"/>
        </w:rPr>
        <w:t>103.97%</w:t>
      </w:r>
      <w:r>
        <w:rPr>
          <w:rStyle w:val="a9"/>
          <w:rFonts w:ascii="仿宋_GB2312" w:eastAsia="仿宋_GB2312" w:hAnsi="仿宋" w:cs="仿宋" w:hint="eastAsia"/>
          <w:color w:val="000000"/>
          <w:sz w:val="30"/>
          <w:szCs w:val="30"/>
        </w:rPr>
        <w:t>。其中：</w:t>
      </w:r>
      <w:bookmarkEnd w:id="38"/>
      <w:bookmarkEnd w:id="39"/>
      <w:bookmarkEnd w:id="40"/>
    </w:p>
    <w:p w:rsidR="004259B0" w:rsidRDefault="00D671F3" w:rsidP="00AC5D0C">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color w:val="000000"/>
          <w:sz w:val="30"/>
          <w:szCs w:val="30"/>
        </w:rPr>
        <w:t>（</w:t>
      </w:r>
      <w:r>
        <w:rPr>
          <w:rStyle w:val="a9"/>
          <w:rFonts w:ascii="仿宋_GB2312" w:eastAsia="仿宋_GB2312" w:hAnsi="仿宋" w:cs="仿宋"/>
          <w:color w:val="000000"/>
          <w:sz w:val="30"/>
          <w:szCs w:val="30"/>
        </w:rPr>
        <w:t>1</w:t>
      </w:r>
      <w:r>
        <w:rPr>
          <w:rStyle w:val="a9"/>
          <w:rFonts w:ascii="仿宋_GB2312" w:eastAsia="仿宋_GB2312" w:hAnsi="仿宋" w:cs="仿宋" w:hint="eastAsia"/>
          <w:color w:val="000000"/>
          <w:sz w:val="30"/>
          <w:szCs w:val="30"/>
        </w:rPr>
        <w:t>）社会保障和就业（</w:t>
      </w:r>
      <w:r>
        <w:rPr>
          <w:rStyle w:val="a9"/>
          <w:rFonts w:ascii="仿宋_GB2312" w:eastAsia="仿宋_GB2312" w:hAnsi="仿宋" w:cs="仿宋"/>
          <w:color w:val="000000"/>
          <w:sz w:val="30"/>
          <w:szCs w:val="30"/>
        </w:rPr>
        <w:t>208</w:t>
      </w:r>
      <w:r>
        <w:rPr>
          <w:rStyle w:val="a9"/>
          <w:rFonts w:ascii="仿宋_GB2312" w:eastAsia="仿宋_GB2312" w:hAnsi="仿宋" w:cs="仿宋" w:hint="eastAsia"/>
          <w:color w:val="000000"/>
          <w:sz w:val="30"/>
          <w:szCs w:val="30"/>
        </w:rPr>
        <w:t>）</w:t>
      </w:r>
      <w:r>
        <w:rPr>
          <w:rStyle w:val="a9"/>
          <w:rFonts w:ascii="仿宋_GB2312" w:eastAsia="仿宋_GB2312" w:hAnsi="仿宋" w:cs="仿宋"/>
          <w:color w:val="000000"/>
          <w:sz w:val="30"/>
          <w:szCs w:val="30"/>
        </w:rPr>
        <w:t>:</w:t>
      </w:r>
      <w:r>
        <w:rPr>
          <w:rStyle w:val="a9"/>
          <w:rFonts w:ascii="仿宋_GB2312" w:eastAsia="仿宋_GB2312" w:hAnsi="仿宋" w:cs="仿宋"/>
          <w:b w:val="0"/>
          <w:bCs w:val="0"/>
          <w:color w:val="000000"/>
          <w:sz w:val="30"/>
          <w:szCs w:val="30"/>
        </w:rPr>
        <w:t xml:space="preserve"> </w:t>
      </w:r>
      <w:r>
        <w:rPr>
          <w:rStyle w:val="a9"/>
          <w:rFonts w:ascii="仿宋_GB2312" w:eastAsia="仿宋_GB2312" w:hAnsi="仿宋" w:cs="仿宋" w:hint="eastAsia"/>
          <w:b w:val="0"/>
          <w:bCs w:val="0"/>
          <w:color w:val="000000"/>
          <w:sz w:val="30"/>
          <w:szCs w:val="30"/>
        </w:rPr>
        <w:t>支出决算为</w:t>
      </w:r>
      <w:r>
        <w:rPr>
          <w:rStyle w:val="a9"/>
          <w:rFonts w:ascii="仿宋_GB2312" w:eastAsia="仿宋_GB2312" w:hAnsi="仿宋" w:cs="仿宋"/>
          <w:b w:val="0"/>
          <w:bCs w:val="0"/>
          <w:color w:val="000000"/>
          <w:sz w:val="30"/>
          <w:szCs w:val="30"/>
        </w:rPr>
        <w:t>115.21</w:t>
      </w:r>
      <w:r>
        <w:rPr>
          <w:rStyle w:val="a9"/>
          <w:rFonts w:ascii="仿宋_GB2312" w:eastAsia="仿宋_GB2312" w:hAnsi="仿宋" w:cs="仿宋" w:hint="eastAsia"/>
          <w:b w:val="0"/>
          <w:bCs w:val="0"/>
          <w:color w:val="000000"/>
          <w:sz w:val="30"/>
          <w:szCs w:val="30"/>
        </w:rPr>
        <w:t>万元，完成预算</w:t>
      </w:r>
      <w:r>
        <w:rPr>
          <w:rStyle w:val="a9"/>
          <w:rFonts w:ascii="仿宋_GB2312" w:eastAsia="仿宋_GB2312" w:hAnsi="仿宋" w:cs="仿宋"/>
          <w:b w:val="0"/>
          <w:bCs w:val="0"/>
          <w:color w:val="000000"/>
          <w:sz w:val="30"/>
          <w:szCs w:val="30"/>
        </w:rPr>
        <w:t>100%</w:t>
      </w:r>
      <w:r>
        <w:rPr>
          <w:rStyle w:val="a9"/>
          <w:rFonts w:ascii="仿宋_GB2312" w:eastAsia="仿宋_GB2312" w:hAnsi="仿宋" w:cs="仿宋" w:hint="eastAsia"/>
          <w:b w:val="0"/>
          <w:bCs w:val="0"/>
          <w:color w:val="000000"/>
          <w:sz w:val="30"/>
          <w:szCs w:val="30"/>
        </w:rPr>
        <w:t>，决算数等于预算数。</w:t>
      </w:r>
    </w:p>
    <w:p w:rsidR="004259B0" w:rsidRDefault="00D671F3" w:rsidP="00A22287">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b w:val="0"/>
          <w:bCs w:val="0"/>
          <w:color w:val="000000"/>
          <w:sz w:val="30"/>
          <w:szCs w:val="30"/>
        </w:rPr>
        <w:t>事业单位离退休</w:t>
      </w:r>
      <w:r>
        <w:rPr>
          <w:rStyle w:val="a9"/>
          <w:rFonts w:ascii="仿宋_GB2312" w:eastAsia="仿宋_GB2312" w:hAnsi="仿宋" w:cs="仿宋"/>
          <w:b w:val="0"/>
          <w:bCs w:val="0"/>
          <w:color w:val="000000"/>
          <w:sz w:val="30"/>
          <w:szCs w:val="30"/>
        </w:rPr>
        <w:t>2080502</w:t>
      </w:r>
      <w:r>
        <w:rPr>
          <w:rStyle w:val="a9"/>
          <w:rFonts w:ascii="仿宋_GB2312" w:eastAsia="仿宋_GB2312" w:hAnsi="仿宋" w:cs="仿宋" w:hint="eastAsia"/>
          <w:b w:val="0"/>
          <w:bCs w:val="0"/>
          <w:color w:val="000000"/>
          <w:sz w:val="30"/>
          <w:szCs w:val="30"/>
        </w:rPr>
        <w:t>：支出</w:t>
      </w:r>
      <w:r>
        <w:rPr>
          <w:rStyle w:val="a9"/>
          <w:rFonts w:ascii="仿宋_GB2312" w:eastAsia="仿宋_GB2312" w:hAnsi="仿宋" w:cs="仿宋"/>
          <w:b w:val="0"/>
          <w:bCs w:val="0"/>
          <w:color w:val="000000"/>
          <w:sz w:val="30"/>
          <w:szCs w:val="30"/>
        </w:rPr>
        <w:t>27.52</w:t>
      </w:r>
      <w:r>
        <w:rPr>
          <w:rStyle w:val="a9"/>
          <w:rFonts w:ascii="仿宋_GB2312" w:eastAsia="仿宋_GB2312" w:hAnsi="仿宋" w:cs="仿宋" w:hint="eastAsia"/>
          <w:b w:val="0"/>
          <w:bCs w:val="0"/>
          <w:color w:val="000000"/>
          <w:sz w:val="30"/>
          <w:szCs w:val="30"/>
        </w:rPr>
        <w:t>万元，与预算持平。</w:t>
      </w:r>
    </w:p>
    <w:p w:rsidR="004259B0" w:rsidRDefault="00D671F3" w:rsidP="00A22287">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b w:val="0"/>
          <w:bCs w:val="0"/>
          <w:color w:val="000000"/>
          <w:sz w:val="30"/>
          <w:szCs w:val="30"/>
        </w:rPr>
        <w:t>机关事业单位养老保险缴费</w:t>
      </w:r>
      <w:r>
        <w:rPr>
          <w:rStyle w:val="a9"/>
          <w:rFonts w:ascii="仿宋_GB2312" w:eastAsia="仿宋_GB2312" w:hAnsi="仿宋" w:cs="仿宋"/>
          <w:b w:val="0"/>
          <w:bCs w:val="0"/>
          <w:color w:val="000000"/>
          <w:sz w:val="30"/>
          <w:szCs w:val="30"/>
        </w:rPr>
        <w:t>2080505</w:t>
      </w:r>
      <w:r>
        <w:rPr>
          <w:rStyle w:val="a9"/>
          <w:rFonts w:ascii="仿宋_GB2312" w:eastAsia="仿宋_GB2312" w:hAnsi="仿宋" w:cs="仿宋" w:hint="eastAsia"/>
          <w:b w:val="0"/>
          <w:bCs w:val="0"/>
          <w:color w:val="000000"/>
          <w:sz w:val="30"/>
          <w:szCs w:val="30"/>
        </w:rPr>
        <w:t>：支出</w:t>
      </w:r>
      <w:r>
        <w:rPr>
          <w:rStyle w:val="a9"/>
          <w:rFonts w:ascii="仿宋_GB2312" w:eastAsia="仿宋_GB2312" w:hAnsi="仿宋" w:cs="仿宋"/>
          <w:b w:val="0"/>
          <w:bCs w:val="0"/>
          <w:color w:val="000000"/>
          <w:sz w:val="30"/>
          <w:szCs w:val="30"/>
        </w:rPr>
        <w:t>62.64</w:t>
      </w:r>
      <w:r>
        <w:rPr>
          <w:rStyle w:val="a9"/>
          <w:rFonts w:ascii="仿宋_GB2312" w:eastAsia="仿宋_GB2312" w:hAnsi="仿宋" w:cs="仿宋" w:hint="eastAsia"/>
          <w:b w:val="0"/>
          <w:bCs w:val="0"/>
          <w:color w:val="000000"/>
          <w:sz w:val="30"/>
          <w:szCs w:val="30"/>
        </w:rPr>
        <w:t>万元，与预算持平。</w:t>
      </w:r>
    </w:p>
    <w:p w:rsidR="004259B0" w:rsidRDefault="00D671F3" w:rsidP="00A22287">
      <w:pPr>
        <w:pStyle w:val="ab"/>
        <w:spacing w:line="480" w:lineRule="exact"/>
        <w:ind w:firstLine="600"/>
        <w:rPr>
          <w:rFonts w:ascii="仿宋_GB2312" w:eastAsia="仿宋_GB2312"/>
          <w:sz w:val="30"/>
          <w:szCs w:val="30"/>
        </w:rPr>
      </w:pPr>
      <w:r>
        <w:rPr>
          <w:rStyle w:val="a9"/>
          <w:rFonts w:ascii="仿宋_GB2312" w:eastAsia="仿宋_GB2312" w:hAnsi="仿宋" w:cs="仿宋" w:hint="eastAsia"/>
          <w:b w:val="0"/>
          <w:bCs w:val="0"/>
          <w:color w:val="000000"/>
          <w:sz w:val="30"/>
          <w:szCs w:val="30"/>
        </w:rPr>
        <w:t>机关事业单位职业年金缴费</w:t>
      </w:r>
      <w:r>
        <w:rPr>
          <w:rStyle w:val="a9"/>
          <w:rFonts w:ascii="仿宋_GB2312" w:eastAsia="仿宋_GB2312" w:hAnsi="仿宋" w:cs="仿宋"/>
          <w:b w:val="0"/>
          <w:bCs w:val="0"/>
          <w:color w:val="000000"/>
          <w:sz w:val="30"/>
          <w:szCs w:val="30"/>
        </w:rPr>
        <w:t>2080506</w:t>
      </w:r>
      <w:r>
        <w:rPr>
          <w:rStyle w:val="a9"/>
          <w:rFonts w:ascii="仿宋_GB2312" w:eastAsia="仿宋_GB2312" w:hAnsi="仿宋" w:cs="仿宋" w:hint="eastAsia"/>
          <w:b w:val="0"/>
          <w:bCs w:val="0"/>
          <w:color w:val="000000"/>
          <w:sz w:val="30"/>
          <w:szCs w:val="30"/>
        </w:rPr>
        <w:t>：支出</w:t>
      </w:r>
      <w:r>
        <w:rPr>
          <w:rStyle w:val="a9"/>
          <w:rFonts w:ascii="仿宋_GB2312" w:eastAsia="仿宋_GB2312" w:hAnsi="仿宋" w:cs="仿宋"/>
          <w:b w:val="0"/>
          <w:bCs w:val="0"/>
          <w:color w:val="000000"/>
          <w:sz w:val="30"/>
          <w:szCs w:val="30"/>
        </w:rPr>
        <w:t>25.05</w:t>
      </w:r>
      <w:r>
        <w:rPr>
          <w:rStyle w:val="a9"/>
          <w:rFonts w:ascii="仿宋_GB2312" w:eastAsia="仿宋_GB2312" w:hAnsi="仿宋" w:cs="仿宋" w:hint="eastAsia"/>
          <w:b w:val="0"/>
          <w:bCs w:val="0"/>
          <w:color w:val="000000"/>
          <w:sz w:val="30"/>
          <w:szCs w:val="30"/>
        </w:rPr>
        <w:t>万元，与预算</w:t>
      </w:r>
      <w:r>
        <w:rPr>
          <w:rStyle w:val="a9"/>
          <w:rFonts w:ascii="仿宋_GB2312" w:eastAsia="仿宋_GB2312" w:hAnsi="仿宋" w:cs="仿宋" w:hint="eastAsia"/>
          <w:b w:val="0"/>
          <w:bCs w:val="0"/>
          <w:color w:val="000000"/>
          <w:sz w:val="30"/>
          <w:szCs w:val="30"/>
        </w:rPr>
        <w:lastRenderedPageBreak/>
        <w:t>持平。</w:t>
      </w:r>
    </w:p>
    <w:p w:rsidR="004259B0" w:rsidRDefault="00D671F3" w:rsidP="00AC5D0C">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color w:val="000000"/>
          <w:sz w:val="30"/>
          <w:szCs w:val="30"/>
        </w:rPr>
        <w:t>（</w:t>
      </w:r>
      <w:r>
        <w:rPr>
          <w:rStyle w:val="a9"/>
          <w:rFonts w:ascii="仿宋_GB2312" w:eastAsia="仿宋_GB2312" w:hAnsi="仿宋" w:cs="仿宋"/>
          <w:color w:val="000000"/>
          <w:sz w:val="30"/>
          <w:szCs w:val="30"/>
        </w:rPr>
        <w:t>2</w:t>
      </w:r>
      <w:r>
        <w:rPr>
          <w:rStyle w:val="a9"/>
          <w:rFonts w:ascii="仿宋_GB2312" w:eastAsia="仿宋_GB2312" w:hAnsi="仿宋" w:cs="仿宋" w:hint="eastAsia"/>
          <w:color w:val="000000"/>
          <w:sz w:val="30"/>
          <w:szCs w:val="30"/>
        </w:rPr>
        <w:t>）医疗卫生与计划生育支出（</w:t>
      </w:r>
      <w:r>
        <w:rPr>
          <w:rStyle w:val="a9"/>
          <w:rFonts w:ascii="仿宋_GB2312" w:eastAsia="仿宋_GB2312" w:hAnsi="仿宋" w:cs="仿宋"/>
          <w:color w:val="000000"/>
          <w:sz w:val="30"/>
          <w:szCs w:val="30"/>
        </w:rPr>
        <w:t>210</w:t>
      </w:r>
      <w:r>
        <w:rPr>
          <w:rStyle w:val="a9"/>
          <w:rFonts w:ascii="仿宋_GB2312" w:eastAsia="仿宋_GB2312" w:hAnsi="仿宋" w:cs="仿宋" w:hint="eastAsia"/>
          <w:color w:val="000000"/>
          <w:sz w:val="30"/>
          <w:szCs w:val="30"/>
        </w:rPr>
        <w:t>）</w:t>
      </w:r>
      <w:r>
        <w:rPr>
          <w:rStyle w:val="a9"/>
          <w:rFonts w:ascii="仿宋_GB2312" w:eastAsia="仿宋_GB2312" w:hAnsi="仿宋" w:cs="仿宋"/>
          <w:color w:val="000000"/>
          <w:sz w:val="30"/>
          <w:szCs w:val="30"/>
        </w:rPr>
        <w:t>:</w:t>
      </w:r>
      <w:r>
        <w:rPr>
          <w:rStyle w:val="a9"/>
          <w:rFonts w:ascii="仿宋_GB2312" w:eastAsia="仿宋_GB2312" w:hAnsi="仿宋" w:cs="仿宋"/>
          <w:b w:val="0"/>
          <w:bCs w:val="0"/>
          <w:color w:val="000000"/>
          <w:sz w:val="30"/>
          <w:szCs w:val="30"/>
        </w:rPr>
        <w:t xml:space="preserve"> </w:t>
      </w:r>
      <w:r>
        <w:rPr>
          <w:rStyle w:val="a9"/>
          <w:rFonts w:ascii="仿宋_GB2312" w:eastAsia="仿宋_GB2312" w:hAnsi="仿宋" w:cs="仿宋" w:hint="eastAsia"/>
          <w:b w:val="0"/>
          <w:bCs w:val="0"/>
          <w:color w:val="000000"/>
          <w:sz w:val="30"/>
          <w:szCs w:val="30"/>
        </w:rPr>
        <w:t>支出决算为</w:t>
      </w:r>
      <w:r>
        <w:rPr>
          <w:rStyle w:val="a9"/>
          <w:rFonts w:ascii="仿宋_GB2312" w:eastAsia="仿宋_GB2312" w:hAnsi="仿宋" w:cs="仿宋"/>
          <w:b w:val="0"/>
          <w:bCs w:val="0"/>
          <w:color w:val="000000"/>
          <w:sz w:val="30"/>
          <w:szCs w:val="30"/>
        </w:rPr>
        <w:t>34.74</w:t>
      </w:r>
      <w:r>
        <w:rPr>
          <w:rStyle w:val="a9"/>
          <w:rFonts w:ascii="仿宋_GB2312" w:eastAsia="仿宋_GB2312" w:hAnsi="仿宋" w:cs="仿宋" w:hint="eastAsia"/>
          <w:b w:val="0"/>
          <w:bCs w:val="0"/>
          <w:color w:val="000000"/>
          <w:sz w:val="30"/>
          <w:szCs w:val="30"/>
        </w:rPr>
        <w:t>万元，完成预算</w:t>
      </w:r>
      <w:r>
        <w:rPr>
          <w:rStyle w:val="a9"/>
          <w:rFonts w:ascii="仿宋_GB2312" w:eastAsia="仿宋_GB2312" w:hAnsi="仿宋" w:cs="仿宋"/>
          <w:b w:val="0"/>
          <w:bCs w:val="0"/>
          <w:color w:val="000000"/>
          <w:sz w:val="30"/>
          <w:szCs w:val="30"/>
        </w:rPr>
        <w:t>100%</w:t>
      </w:r>
      <w:r>
        <w:rPr>
          <w:rStyle w:val="a9"/>
          <w:rFonts w:ascii="仿宋_GB2312" w:eastAsia="仿宋_GB2312" w:hAnsi="仿宋" w:cs="仿宋" w:hint="eastAsia"/>
          <w:b w:val="0"/>
          <w:bCs w:val="0"/>
          <w:color w:val="000000"/>
          <w:sz w:val="30"/>
          <w:szCs w:val="30"/>
        </w:rPr>
        <w:t>，决算数等于预算数。</w:t>
      </w:r>
    </w:p>
    <w:p w:rsidR="004259B0" w:rsidRDefault="00D671F3" w:rsidP="00A22287">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b w:val="0"/>
          <w:bCs w:val="0"/>
          <w:color w:val="000000"/>
          <w:sz w:val="30"/>
          <w:szCs w:val="30"/>
        </w:rPr>
        <w:t>事业单位医疗</w:t>
      </w:r>
      <w:r>
        <w:rPr>
          <w:rStyle w:val="a9"/>
          <w:rFonts w:ascii="仿宋_GB2312" w:eastAsia="仿宋_GB2312" w:hAnsi="仿宋" w:cs="仿宋"/>
          <w:b w:val="0"/>
          <w:bCs w:val="0"/>
          <w:color w:val="000000"/>
          <w:sz w:val="30"/>
          <w:szCs w:val="30"/>
        </w:rPr>
        <w:t>2101102</w:t>
      </w:r>
      <w:r>
        <w:rPr>
          <w:rStyle w:val="a9"/>
          <w:rFonts w:ascii="仿宋_GB2312" w:eastAsia="仿宋_GB2312" w:hAnsi="仿宋" w:cs="仿宋" w:hint="eastAsia"/>
          <w:b w:val="0"/>
          <w:bCs w:val="0"/>
          <w:color w:val="000000"/>
          <w:sz w:val="30"/>
          <w:szCs w:val="30"/>
        </w:rPr>
        <w:t>：支出</w:t>
      </w:r>
      <w:r>
        <w:rPr>
          <w:rStyle w:val="a9"/>
          <w:rFonts w:ascii="仿宋_GB2312" w:eastAsia="仿宋_GB2312" w:hAnsi="仿宋" w:cs="仿宋"/>
          <w:b w:val="0"/>
          <w:bCs w:val="0"/>
          <w:color w:val="000000"/>
          <w:sz w:val="30"/>
          <w:szCs w:val="30"/>
        </w:rPr>
        <w:t>21.93</w:t>
      </w:r>
      <w:r>
        <w:rPr>
          <w:rStyle w:val="a9"/>
          <w:rFonts w:ascii="仿宋_GB2312" w:eastAsia="仿宋_GB2312" w:hAnsi="仿宋" w:cs="仿宋" w:hint="eastAsia"/>
          <w:b w:val="0"/>
          <w:bCs w:val="0"/>
          <w:color w:val="000000"/>
          <w:sz w:val="30"/>
          <w:szCs w:val="30"/>
        </w:rPr>
        <w:t>万元，与预算持平。</w:t>
      </w:r>
    </w:p>
    <w:p w:rsidR="004259B0" w:rsidRDefault="00D671F3" w:rsidP="00A22287">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b w:val="0"/>
          <w:bCs w:val="0"/>
          <w:color w:val="000000"/>
          <w:sz w:val="30"/>
          <w:szCs w:val="30"/>
        </w:rPr>
        <w:t>公务员医疗补助</w:t>
      </w:r>
      <w:r>
        <w:rPr>
          <w:rStyle w:val="a9"/>
          <w:rFonts w:ascii="仿宋_GB2312" w:eastAsia="仿宋_GB2312" w:hAnsi="仿宋" w:cs="仿宋"/>
          <w:b w:val="0"/>
          <w:bCs w:val="0"/>
          <w:color w:val="000000"/>
          <w:sz w:val="30"/>
          <w:szCs w:val="30"/>
        </w:rPr>
        <w:t>2101103</w:t>
      </w:r>
      <w:r>
        <w:rPr>
          <w:rStyle w:val="a9"/>
          <w:rFonts w:ascii="仿宋_GB2312" w:eastAsia="仿宋_GB2312" w:hAnsi="仿宋" w:cs="仿宋" w:hint="eastAsia"/>
          <w:b w:val="0"/>
          <w:bCs w:val="0"/>
          <w:color w:val="000000"/>
          <w:sz w:val="30"/>
          <w:szCs w:val="30"/>
        </w:rPr>
        <w:t>：支出</w:t>
      </w:r>
      <w:r>
        <w:rPr>
          <w:rStyle w:val="a9"/>
          <w:rFonts w:ascii="仿宋_GB2312" w:eastAsia="仿宋_GB2312" w:hAnsi="仿宋" w:cs="仿宋"/>
          <w:b w:val="0"/>
          <w:bCs w:val="0"/>
          <w:color w:val="000000"/>
          <w:sz w:val="30"/>
          <w:szCs w:val="30"/>
        </w:rPr>
        <w:t>11.26</w:t>
      </w:r>
      <w:r>
        <w:rPr>
          <w:rStyle w:val="a9"/>
          <w:rFonts w:ascii="仿宋_GB2312" w:eastAsia="仿宋_GB2312" w:hAnsi="仿宋" w:cs="仿宋" w:hint="eastAsia"/>
          <w:b w:val="0"/>
          <w:bCs w:val="0"/>
          <w:color w:val="000000"/>
          <w:sz w:val="30"/>
          <w:szCs w:val="30"/>
        </w:rPr>
        <w:t>万元，与预算持平。</w:t>
      </w:r>
    </w:p>
    <w:p w:rsidR="004259B0" w:rsidRDefault="00D671F3" w:rsidP="00A22287">
      <w:pPr>
        <w:pStyle w:val="ab"/>
        <w:spacing w:line="480" w:lineRule="exact"/>
        <w:ind w:firstLine="600"/>
        <w:rPr>
          <w:rFonts w:ascii="仿宋_GB2312" w:eastAsia="仿宋_GB2312"/>
          <w:b/>
          <w:bCs/>
          <w:sz w:val="30"/>
          <w:szCs w:val="30"/>
        </w:rPr>
      </w:pPr>
      <w:r>
        <w:rPr>
          <w:rStyle w:val="a9"/>
          <w:rFonts w:ascii="仿宋_GB2312" w:eastAsia="仿宋_GB2312" w:hAnsi="仿宋" w:cs="仿宋" w:hint="eastAsia"/>
          <w:b w:val="0"/>
          <w:bCs w:val="0"/>
          <w:color w:val="000000"/>
          <w:sz w:val="30"/>
          <w:szCs w:val="30"/>
        </w:rPr>
        <w:t>其他医疗卫生与计划生育支出</w:t>
      </w:r>
      <w:r>
        <w:rPr>
          <w:rStyle w:val="a9"/>
          <w:rFonts w:ascii="仿宋_GB2312" w:eastAsia="仿宋_GB2312" w:hAnsi="仿宋" w:cs="仿宋"/>
          <w:b w:val="0"/>
          <w:bCs w:val="0"/>
          <w:color w:val="000000"/>
          <w:sz w:val="30"/>
          <w:szCs w:val="30"/>
        </w:rPr>
        <w:t>2109901</w:t>
      </w:r>
      <w:r>
        <w:rPr>
          <w:rStyle w:val="a9"/>
          <w:rFonts w:ascii="仿宋_GB2312" w:eastAsia="仿宋_GB2312" w:hAnsi="仿宋" w:cs="仿宋" w:hint="eastAsia"/>
          <w:b w:val="0"/>
          <w:bCs w:val="0"/>
          <w:color w:val="000000"/>
          <w:sz w:val="30"/>
          <w:szCs w:val="30"/>
        </w:rPr>
        <w:t>：支出</w:t>
      </w:r>
      <w:r>
        <w:rPr>
          <w:rStyle w:val="a9"/>
          <w:rFonts w:ascii="仿宋_GB2312" w:eastAsia="仿宋_GB2312" w:hAnsi="仿宋" w:cs="仿宋"/>
          <w:b w:val="0"/>
          <w:bCs w:val="0"/>
          <w:color w:val="000000"/>
          <w:sz w:val="30"/>
          <w:szCs w:val="30"/>
        </w:rPr>
        <w:t>1.55</w:t>
      </w:r>
      <w:r>
        <w:rPr>
          <w:rStyle w:val="a9"/>
          <w:rFonts w:ascii="仿宋_GB2312" w:eastAsia="仿宋_GB2312" w:hAnsi="仿宋" w:cs="仿宋" w:hint="eastAsia"/>
          <w:b w:val="0"/>
          <w:bCs w:val="0"/>
          <w:color w:val="000000"/>
          <w:sz w:val="30"/>
          <w:szCs w:val="30"/>
        </w:rPr>
        <w:t>万元，与预算持平。</w:t>
      </w:r>
    </w:p>
    <w:p w:rsidR="004259B0" w:rsidRDefault="00D671F3" w:rsidP="00AC5D0C">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color w:val="000000"/>
          <w:sz w:val="30"/>
          <w:szCs w:val="30"/>
        </w:rPr>
        <w:t>（</w:t>
      </w:r>
      <w:r>
        <w:rPr>
          <w:rStyle w:val="a9"/>
          <w:rFonts w:ascii="仿宋_GB2312" w:eastAsia="仿宋_GB2312" w:hAnsi="仿宋" w:cs="仿宋"/>
          <w:color w:val="000000"/>
          <w:sz w:val="30"/>
          <w:szCs w:val="30"/>
        </w:rPr>
        <w:t>3</w:t>
      </w:r>
      <w:r>
        <w:rPr>
          <w:rStyle w:val="a9"/>
          <w:rFonts w:ascii="仿宋_GB2312" w:eastAsia="仿宋_GB2312" w:hAnsi="仿宋" w:cs="仿宋" w:hint="eastAsia"/>
          <w:color w:val="000000"/>
          <w:sz w:val="30"/>
          <w:szCs w:val="30"/>
        </w:rPr>
        <w:t>）城乡社区支出（</w:t>
      </w:r>
      <w:r>
        <w:rPr>
          <w:rStyle w:val="a9"/>
          <w:rFonts w:ascii="仿宋_GB2312" w:eastAsia="仿宋_GB2312" w:hAnsi="仿宋" w:cs="仿宋"/>
          <w:color w:val="000000"/>
          <w:sz w:val="30"/>
          <w:szCs w:val="30"/>
        </w:rPr>
        <w:t>212</w:t>
      </w:r>
      <w:r>
        <w:rPr>
          <w:rStyle w:val="a9"/>
          <w:rFonts w:ascii="仿宋_GB2312" w:eastAsia="仿宋_GB2312" w:hAnsi="仿宋" w:cs="仿宋" w:hint="eastAsia"/>
          <w:color w:val="000000"/>
          <w:sz w:val="30"/>
          <w:szCs w:val="30"/>
        </w:rPr>
        <w:t>）</w:t>
      </w:r>
      <w:r>
        <w:rPr>
          <w:rStyle w:val="a9"/>
          <w:rFonts w:ascii="仿宋_GB2312" w:eastAsia="仿宋_GB2312" w:hAnsi="仿宋" w:cs="仿宋"/>
          <w:color w:val="000000"/>
          <w:sz w:val="30"/>
          <w:szCs w:val="30"/>
        </w:rPr>
        <w:t>:</w:t>
      </w:r>
      <w:r>
        <w:rPr>
          <w:rStyle w:val="a9"/>
          <w:rFonts w:ascii="仿宋_GB2312" w:eastAsia="仿宋_GB2312" w:hAnsi="仿宋" w:cs="仿宋"/>
          <w:b w:val="0"/>
          <w:bCs w:val="0"/>
          <w:color w:val="000000"/>
          <w:sz w:val="30"/>
          <w:szCs w:val="30"/>
        </w:rPr>
        <w:t xml:space="preserve"> </w:t>
      </w:r>
      <w:r>
        <w:rPr>
          <w:rStyle w:val="a9"/>
          <w:rFonts w:ascii="仿宋_GB2312" w:eastAsia="仿宋_GB2312" w:hAnsi="仿宋" w:cs="仿宋" w:hint="eastAsia"/>
          <w:b w:val="0"/>
          <w:bCs w:val="0"/>
          <w:color w:val="000000"/>
          <w:sz w:val="30"/>
          <w:szCs w:val="30"/>
        </w:rPr>
        <w:t>支出决算为</w:t>
      </w:r>
      <w:r>
        <w:rPr>
          <w:rStyle w:val="a9"/>
          <w:rFonts w:ascii="仿宋_GB2312" w:eastAsia="仿宋_GB2312" w:hAnsi="仿宋" w:cs="仿宋"/>
          <w:b w:val="0"/>
          <w:bCs w:val="0"/>
          <w:color w:val="000000"/>
          <w:sz w:val="30"/>
          <w:szCs w:val="30"/>
        </w:rPr>
        <w:t>8968.31</w:t>
      </w:r>
      <w:r>
        <w:rPr>
          <w:rStyle w:val="a9"/>
          <w:rFonts w:ascii="仿宋_GB2312" w:eastAsia="仿宋_GB2312" w:hAnsi="仿宋" w:cs="仿宋" w:hint="eastAsia"/>
          <w:b w:val="0"/>
          <w:bCs w:val="0"/>
          <w:color w:val="000000"/>
          <w:sz w:val="30"/>
          <w:szCs w:val="30"/>
        </w:rPr>
        <w:t>万元，完成预算</w:t>
      </w:r>
      <w:r>
        <w:rPr>
          <w:rStyle w:val="a9"/>
          <w:rFonts w:ascii="仿宋_GB2312" w:eastAsia="仿宋_GB2312" w:hAnsi="仿宋" w:cs="仿宋"/>
          <w:b w:val="0"/>
          <w:bCs w:val="0"/>
          <w:color w:val="000000"/>
          <w:sz w:val="30"/>
          <w:szCs w:val="30"/>
        </w:rPr>
        <w:t>115.05%</w:t>
      </w:r>
      <w:r>
        <w:rPr>
          <w:rStyle w:val="a9"/>
          <w:rFonts w:ascii="仿宋_GB2312" w:eastAsia="仿宋_GB2312" w:hAnsi="仿宋" w:cs="仿宋" w:hint="eastAsia"/>
          <w:b w:val="0"/>
          <w:bCs w:val="0"/>
          <w:color w:val="000000"/>
          <w:sz w:val="30"/>
          <w:szCs w:val="30"/>
        </w:rPr>
        <w:t>，决算数大于预算数的主要原因是当年财政拨款收入结转及以前年度项目支出增加。</w:t>
      </w:r>
    </w:p>
    <w:p w:rsidR="004259B0" w:rsidRDefault="00D671F3" w:rsidP="00A22287">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b w:val="0"/>
          <w:bCs w:val="0"/>
          <w:color w:val="000000"/>
          <w:sz w:val="30"/>
          <w:szCs w:val="30"/>
        </w:rPr>
        <w:t>行政运行</w:t>
      </w:r>
      <w:r>
        <w:rPr>
          <w:rStyle w:val="a9"/>
          <w:rFonts w:ascii="仿宋_GB2312" w:eastAsia="仿宋_GB2312" w:hAnsi="仿宋" w:cs="仿宋"/>
          <w:b w:val="0"/>
          <w:bCs w:val="0"/>
          <w:color w:val="000000"/>
          <w:sz w:val="30"/>
          <w:szCs w:val="30"/>
        </w:rPr>
        <w:t>2120101</w:t>
      </w:r>
      <w:r>
        <w:rPr>
          <w:rStyle w:val="a9"/>
          <w:rFonts w:ascii="仿宋_GB2312" w:eastAsia="仿宋_GB2312" w:hAnsi="仿宋" w:cs="仿宋" w:hint="eastAsia"/>
          <w:b w:val="0"/>
          <w:bCs w:val="0"/>
          <w:color w:val="000000"/>
          <w:sz w:val="30"/>
          <w:szCs w:val="30"/>
        </w:rPr>
        <w:t>：支出</w:t>
      </w:r>
      <w:r>
        <w:rPr>
          <w:rStyle w:val="a9"/>
          <w:rFonts w:ascii="仿宋_GB2312" w:eastAsia="仿宋_GB2312" w:hAnsi="仿宋" w:cs="仿宋"/>
          <w:b w:val="0"/>
          <w:bCs w:val="0"/>
          <w:color w:val="000000"/>
          <w:sz w:val="30"/>
          <w:szCs w:val="30"/>
        </w:rPr>
        <w:t>444.69</w:t>
      </w:r>
      <w:r>
        <w:rPr>
          <w:rStyle w:val="a9"/>
          <w:rFonts w:ascii="仿宋_GB2312" w:eastAsia="仿宋_GB2312" w:hAnsi="仿宋" w:cs="仿宋" w:hint="eastAsia"/>
          <w:b w:val="0"/>
          <w:bCs w:val="0"/>
          <w:color w:val="000000"/>
          <w:sz w:val="30"/>
          <w:szCs w:val="30"/>
        </w:rPr>
        <w:t>万元，完成预算</w:t>
      </w:r>
      <w:r>
        <w:rPr>
          <w:rStyle w:val="a9"/>
          <w:rFonts w:ascii="仿宋_GB2312" w:eastAsia="仿宋_GB2312" w:hAnsi="仿宋" w:cs="仿宋"/>
          <w:b w:val="0"/>
          <w:bCs w:val="0"/>
          <w:color w:val="000000"/>
          <w:sz w:val="30"/>
          <w:szCs w:val="30"/>
        </w:rPr>
        <w:t>98.13%</w:t>
      </w:r>
      <w:r>
        <w:rPr>
          <w:rStyle w:val="a9"/>
          <w:rFonts w:ascii="仿宋_GB2312" w:eastAsia="仿宋_GB2312" w:hAnsi="仿宋" w:cs="仿宋" w:hint="eastAsia"/>
          <w:b w:val="0"/>
          <w:bCs w:val="0"/>
          <w:color w:val="000000"/>
          <w:sz w:val="30"/>
          <w:szCs w:val="30"/>
        </w:rPr>
        <w:t>，决算数小于预算数的原因是基本支出结转</w:t>
      </w:r>
      <w:r>
        <w:rPr>
          <w:rStyle w:val="a9"/>
          <w:rFonts w:ascii="仿宋_GB2312" w:eastAsia="仿宋_GB2312" w:hAnsi="仿宋" w:cs="仿宋"/>
          <w:b w:val="0"/>
          <w:bCs w:val="0"/>
          <w:color w:val="000000"/>
          <w:sz w:val="30"/>
          <w:szCs w:val="30"/>
        </w:rPr>
        <w:t>8.46</w:t>
      </w:r>
      <w:r>
        <w:rPr>
          <w:rStyle w:val="a9"/>
          <w:rFonts w:ascii="仿宋_GB2312" w:eastAsia="仿宋_GB2312" w:hAnsi="仿宋" w:cs="仿宋" w:hint="eastAsia"/>
          <w:b w:val="0"/>
          <w:bCs w:val="0"/>
          <w:color w:val="000000"/>
          <w:sz w:val="30"/>
          <w:szCs w:val="30"/>
        </w:rPr>
        <w:t>万元。</w:t>
      </w:r>
    </w:p>
    <w:p w:rsidR="004259B0" w:rsidRDefault="00D671F3" w:rsidP="00A22287">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b w:val="0"/>
          <w:bCs w:val="0"/>
          <w:color w:val="000000"/>
          <w:sz w:val="30"/>
          <w:szCs w:val="30"/>
        </w:rPr>
        <w:t>机关服务</w:t>
      </w:r>
      <w:r>
        <w:rPr>
          <w:rStyle w:val="a9"/>
          <w:rFonts w:ascii="仿宋_GB2312" w:eastAsia="仿宋_GB2312" w:hAnsi="仿宋" w:cs="仿宋"/>
          <w:b w:val="0"/>
          <w:bCs w:val="0"/>
          <w:color w:val="000000"/>
          <w:sz w:val="30"/>
          <w:szCs w:val="30"/>
        </w:rPr>
        <w:t>2120103</w:t>
      </w:r>
      <w:r>
        <w:rPr>
          <w:rStyle w:val="a9"/>
          <w:rFonts w:ascii="仿宋_GB2312" w:eastAsia="仿宋_GB2312" w:hAnsi="仿宋" w:cs="仿宋" w:hint="eastAsia"/>
          <w:b w:val="0"/>
          <w:bCs w:val="0"/>
          <w:color w:val="000000"/>
          <w:sz w:val="30"/>
          <w:szCs w:val="30"/>
        </w:rPr>
        <w:t>：支出</w:t>
      </w:r>
      <w:r>
        <w:rPr>
          <w:rStyle w:val="a9"/>
          <w:rFonts w:ascii="仿宋_GB2312" w:eastAsia="仿宋_GB2312" w:hAnsi="仿宋" w:cs="仿宋"/>
          <w:b w:val="0"/>
          <w:bCs w:val="0"/>
          <w:color w:val="000000"/>
          <w:sz w:val="30"/>
          <w:szCs w:val="30"/>
        </w:rPr>
        <w:t>462.64</w:t>
      </w:r>
      <w:r>
        <w:rPr>
          <w:rStyle w:val="a9"/>
          <w:rFonts w:ascii="仿宋_GB2312" w:eastAsia="仿宋_GB2312" w:hAnsi="仿宋" w:cs="仿宋" w:hint="eastAsia"/>
          <w:b w:val="0"/>
          <w:bCs w:val="0"/>
          <w:color w:val="000000"/>
          <w:sz w:val="30"/>
          <w:szCs w:val="30"/>
        </w:rPr>
        <w:t>万元，完成预算</w:t>
      </w:r>
      <w:r>
        <w:rPr>
          <w:rStyle w:val="a9"/>
          <w:rFonts w:ascii="仿宋_GB2312" w:eastAsia="仿宋_GB2312" w:hAnsi="仿宋" w:cs="仿宋"/>
          <w:b w:val="0"/>
          <w:bCs w:val="0"/>
          <w:color w:val="000000"/>
          <w:sz w:val="30"/>
          <w:szCs w:val="30"/>
        </w:rPr>
        <w:t>100%</w:t>
      </w:r>
      <w:r>
        <w:rPr>
          <w:rStyle w:val="a9"/>
          <w:rFonts w:ascii="仿宋_GB2312" w:eastAsia="仿宋_GB2312" w:hAnsi="仿宋" w:cs="仿宋" w:hint="eastAsia"/>
          <w:b w:val="0"/>
          <w:bCs w:val="0"/>
          <w:color w:val="000000"/>
          <w:sz w:val="30"/>
          <w:szCs w:val="30"/>
        </w:rPr>
        <w:t>，与预算持平。</w:t>
      </w:r>
    </w:p>
    <w:p w:rsidR="004259B0" w:rsidRDefault="00D671F3" w:rsidP="00A22287">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b w:val="0"/>
          <w:bCs w:val="0"/>
          <w:color w:val="000000"/>
          <w:sz w:val="30"/>
          <w:szCs w:val="30"/>
        </w:rPr>
        <w:t>其他城乡管理事务</w:t>
      </w:r>
      <w:r>
        <w:rPr>
          <w:rStyle w:val="a9"/>
          <w:rFonts w:ascii="仿宋_GB2312" w:eastAsia="仿宋_GB2312" w:hAnsi="仿宋" w:cs="仿宋"/>
          <w:b w:val="0"/>
          <w:bCs w:val="0"/>
          <w:color w:val="000000"/>
          <w:sz w:val="30"/>
          <w:szCs w:val="30"/>
        </w:rPr>
        <w:t>2120199</w:t>
      </w:r>
      <w:r>
        <w:rPr>
          <w:rStyle w:val="a9"/>
          <w:rFonts w:ascii="仿宋_GB2312" w:eastAsia="仿宋_GB2312" w:hAnsi="仿宋" w:cs="仿宋" w:hint="eastAsia"/>
          <w:b w:val="0"/>
          <w:bCs w:val="0"/>
          <w:color w:val="000000"/>
          <w:sz w:val="30"/>
          <w:szCs w:val="30"/>
        </w:rPr>
        <w:t>：支出</w:t>
      </w:r>
      <w:r>
        <w:rPr>
          <w:rStyle w:val="a9"/>
          <w:rFonts w:ascii="仿宋_GB2312" w:eastAsia="仿宋_GB2312" w:hAnsi="仿宋" w:cs="仿宋"/>
          <w:b w:val="0"/>
          <w:bCs w:val="0"/>
          <w:color w:val="000000"/>
          <w:sz w:val="30"/>
          <w:szCs w:val="30"/>
        </w:rPr>
        <w:t>1973.08</w:t>
      </w:r>
      <w:r>
        <w:rPr>
          <w:rStyle w:val="a9"/>
          <w:rFonts w:ascii="仿宋_GB2312" w:eastAsia="仿宋_GB2312" w:hAnsi="仿宋" w:cs="仿宋" w:hint="eastAsia"/>
          <w:b w:val="0"/>
          <w:bCs w:val="0"/>
          <w:color w:val="000000"/>
          <w:sz w:val="30"/>
          <w:szCs w:val="30"/>
        </w:rPr>
        <w:t>万元，完成预算</w:t>
      </w:r>
      <w:r>
        <w:rPr>
          <w:rStyle w:val="a9"/>
          <w:rFonts w:ascii="仿宋_GB2312" w:eastAsia="仿宋_GB2312" w:hAnsi="仿宋" w:cs="仿宋"/>
          <w:b w:val="0"/>
          <w:bCs w:val="0"/>
          <w:color w:val="000000"/>
          <w:sz w:val="30"/>
          <w:szCs w:val="30"/>
        </w:rPr>
        <w:t>132.03%</w:t>
      </w:r>
      <w:r>
        <w:rPr>
          <w:rStyle w:val="a9"/>
          <w:rFonts w:ascii="仿宋_GB2312" w:eastAsia="仿宋_GB2312" w:hAnsi="仿宋" w:cs="仿宋" w:hint="eastAsia"/>
          <w:b w:val="0"/>
          <w:bCs w:val="0"/>
          <w:color w:val="000000"/>
          <w:sz w:val="30"/>
          <w:szCs w:val="30"/>
        </w:rPr>
        <w:t>，决算数大于预算数的主要原因是财政应返还额度支出及当年财政拨款结转（含基本支出和项目支出）。</w:t>
      </w:r>
    </w:p>
    <w:p w:rsidR="004259B0" w:rsidRDefault="00D671F3" w:rsidP="00A22287">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b w:val="0"/>
          <w:bCs w:val="0"/>
          <w:color w:val="000000"/>
          <w:sz w:val="30"/>
          <w:szCs w:val="30"/>
        </w:rPr>
        <w:t>城乡社区规划与管理</w:t>
      </w:r>
      <w:r>
        <w:rPr>
          <w:rStyle w:val="a9"/>
          <w:rFonts w:ascii="仿宋_GB2312" w:eastAsia="仿宋_GB2312" w:hAnsi="仿宋" w:cs="仿宋"/>
          <w:b w:val="0"/>
          <w:bCs w:val="0"/>
          <w:color w:val="000000"/>
          <w:sz w:val="30"/>
          <w:szCs w:val="30"/>
        </w:rPr>
        <w:t>2120201</w:t>
      </w:r>
      <w:r>
        <w:rPr>
          <w:rStyle w:val="a9"/>
          <w:rFonts w:ascii="仿宋_GB2312" w:eastAsia="仿宋_GB2312" w:hAnsi="仿宋" w:cs="仿宋" w:hint="eastAsia"/>
          <w:b w:val="0"/>
          <w:bCs w:val="0"/>
          <w:color w:val="000000"/>
          <w:sz w:val="30"/>
          <w:szCs w:val="30"/>
        </w:rPr>
        <w:t>：支出</w:t>
      </w:r>
      <w:r>
        <w:rPr>
          <w:rStyle w:val="a9"/>
          <w:rFonts w:ascii="仿宋_GB2312" w:eastAsia="仿宋_GB2312" w:hAnsi="仿宋" w:cs="仿宋"/>
          <w:b w:val="0"/>
          <w:bCs w:val="0"/>
          <w:color w:val="000000"/>
          <w:sz w:val="30"/>
          <w:szCs w:val="30"/>
        </w:rPr>
        <w:t>50</w:t>
      </w:r>
      <w:r>
        <w:rPr>
          <w:rStyle w:val="a9"/>
          <w:rFonts w:ascii="仿宋_GB2312" w:eastAsia="仿宋_GB2312" w:hAnsi="仿宋" w:cs="仿宋" w:hint="eastAsia"/>
          <w:b w:val="0"/>
          <w:bCs w:val="0"/>
          <w:color w:val="000000"/>
          <w:sz w:val="30"/>
          <w:szCs w:val="30"/>
        </w:rPr>
        <w:t>万元，完成预算</w:t>
      </w:r>
      <w:r>
        <w:rPr>
          <w:rStyle w:val="a9"/>
          <w:rFonts w:ascii="仿宋_GB2312" w:eastAsia="仿宋_GB2312" w:hAnsi="仿宋" w:cs="仿宋"/>
          <w:b w:val="0"/>
          <w:bCs w:val="0"/>
          <w:color w:val="000000"/>
          <w:sz w:val="30"/>
          <w:szCs w:val="30"/>
        </w:rPr>
        <w:t>33.33%</w:t>
      </w:r>
      <w:r>
        <w:rPr>
          <w:rStyle w:val="a9"/>
          <w:rFonts w:ascii="仿宋_GB2312" w:eastAsia="仿宋_GB2312" w:hAnsi="仿宋" w:cs="仿宋" w:hint="eastAsia"/>
          <w:b w:val="0"/>
          <w:bCs w:val="0"/>
          <w:color w:val="000000"/>
          <w:sz w:val="30"/>
          <w:szCs w:val="30"/>
        </w:rPr>
        <w:t>，决算数小于预算数的原因主要是当年财政拨款（项目支出）结转。</w:t>
      </w:r>
    </w:p>
    <w:p w:rsidR="004259B0" w:rsidRDefault="00D671F3" w:rsidP="00A22287">
      <w:pPr>
        <w:pStyle w:val="ab"/>
        <w:spacing w:line="480" w:lineRule="exact"/>
        <w:ind w:firstLine="600"/>
        <w:rPr>
          <w:rFonts w:ascii="仿宋_GB2312" w:eastAsia="仿宋_GB2312"/>
          <w:bCs/>
          <w:sz w:val="30"/>
          <w:szCs w:val="30"/>
        </w:rPr>
      </w:pPr>
      <w:r>
        <w:rPr>
          <w:rFonts w:ascii="仿宋_GB2312" w:eastAsia="仿宋_GB2312" w:hint="eastAsia"/>
          <w:bCs/>
          <w:sz w:val="30"/>
          <w:szCs w:val="30"/>
        </w:rPr>
        <w:t>其他城市社区公共设施</w:t>
      </w:r>
      <w:r>
        <w:rPr>
          <w:rFonts w:ascii="仿宋_GB2312" w:eastAsia="仿宋_GB2312"/>
          <w:bCs/>
          <w:sz w:val="30"/>
          <w:szCs w:val="30"/>
        </w:rPr>
        <w:t>2120399</w:t>
      </w:r>
      <w:r>
        <w:rPr>
          <w:rFonts w:ascii="仿宋_GB2312" w:eastAsia="仿宋_GB2312" w:hint="eastAsia"/>
          <w:bCs/>
          <w:sz w:val="30"/>
          <w:szCs w:val="30"/>
        </w:rPr>
        <w:t>：支出</w:t>
      </w:r>
      <w:r>
        <w:rPr>
          <w:rFonts w:ascii="仿宋_GB2312" w:eastAsia="仿宋_GB2312"/>
          <w:bCs/>
          <w:sz w:val="30"/>
          <w:szCs w:val="30"/>
        </w:rPr>
        <w:t>3726.05</w:t>
      </w:r>
      <w:r>
        <w:rPr>
          <w:rFonts w:ascii="仿宋_GB2312" w:eastAsia="仿宋_GB2312" w:hint="eastAsia"/>
          <w:bCs/>
          <w:sz w:val="30"/>
          <w:szCs w:val="30"/>
        </w:rPr>
        <w:t>万元，完成预算数</w:t>
      </w:r>
      <w:r>
        <w:rPr>
          <w:rFonts w:ascii="仿宋_GB2312" w:eastAsia="仿宋_GB2312"/>
          <w:bCs/>
          <w:sz w:val="30"/>
          <w:szCs w:val="30"/>
        </w:rPr>
        <w:t>103.82%</w:t>
      </w:r>
      <w:r>
        <w:rPr>
          <w:rFonts w:ascii="仿宋_GB2312" w:eastAsia="仿宋_GB2312" w:hint="eastAsia"/>
          <w:bCs/>
          <w:sz w:val="30"/>
          <w:szCs w:val="30"/>
        </w:rPr>
        <w:t>，</w:t>
      </w:r>
      <w:r>
        <w:rPr>
          <w:rStyle w:val="a9"/>
          <w:rFonts w:ascii="仿宋_GB2312" w:eastAsia="仿宋_GB2312" w:hAnsi="仿宋" w:cs="仿宋" w:hint="eastAsia"/>
          <w:b w:val="0"/>
          <w:bCs w:val="0"/>
          <w:color w:val="000000"/>
          <w:sz w:val="30"/>
          <w:szCs w:val="30"/>
        </w:rPr>
        <w:t>决算数大于预算数的主要原因是财政应返还额度支出及当年财政拨款（项目支出）结转。</w:t>
      </w:r>
    </w:p>
    <w:p w:rsidR="004259B0" w:rsidRDefault="00D671F3" w:rsidP="00A22287">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b w:val="0"/>
          <w:color w:val="000000"/>
          <w:sz w:val="30"/>
          <w:szCs w:val="30"/>
        </w:rPr>
        <w:t>其他城乡社区支出</w:t>
      </w:r>
      <w:r>
        <w:rPr>
          <w:rStyle w:val="a9"/>
          <w:rFonts w:ascii="仿宋_GB2312" w:eastAsia="仿宋_GB2312" w:hAnsi="仿宋" w:cs="仿宋"/>
          <w:b w:val="0"/>
          <w:color w:val="000000"/>
          <w:sz w:val="30"/>
          <w:szCs w:val="30"/>
        </w:rPr>
        <w:t>2129999:</w:t>
      </w:r>
      <w:r>
        <w:rPr>
          <w:rStyle w:val="a9"/>
          <w:rFonts w:ascii="仿宋_GB2312" w:eastAsia="仿宋_GB2312" w:hAnsi="仿宋" w:cs="仿宋"/>
          <w:b w:val="0"/>
          <w:bCs w:val="0"/>
          <w:color w:val="000000"/>
          <w:sz w:val="30"/>
          <w:szCs w:val="30"/>
        </w:rPr>
        <w:t xml:space="preserve"> </w:t>
      </w:r>
      <w:r>
        <w:rPr>
          <w:rStyle w:val="a9"/>
          <w:rFonts w:ascii="仿宋_GB2312" w:eastAsia="仿宋_GB2312" w:hAnsi="仿宋" w:cs="仿宋" w:hint="eastAsia"/>
          <w:b w:val="0"/>
          <w:bCs w:val="0"/>
          <w:color w:val="000000"/>
          <w:sz w:val="30"/>
          <w:szCs w:val="30"/>
        </w:rPr>
        <w:t>支出决算为</w:t>
      </w:r>
      <w:r>
        <w:rPr>
          <w:rStyle w:val="a9"/>
          <w:rFonts w:ascii="仿宋_GB2312" w:eastAsia="仿宋_GB2312" w:hAnsi="仿宋" w:cs="仿宋"/>
          <w:b w:val="0"/>
          <w:bCs w:val="0"/>
          <w:color w:val="000000"/>
          <w:sz w:val="30"/>
          <w:szCs w:val="30"/>
        </w:rPr>
        <w:t>2311.84</w:t>
      </w:r>
      <w:r>
        <w:rPr>
          <w:rStyle w:val="a9"/>
          <w:rFonts w:ascii="仿宋_GB2312" w:eastAsia="仿宋_GB2312" w:hAnsi="仿宋" w:cs="仿宋" w:hint="eastAsia"/>
          <w:b w:val="0"/>
          <w:bCs w:val="0"/>
          <w:color w:val="000000"/>
          <w:sz w:val="30"/>
          <w:szCs w:val="30"/>
        </w:rPr>
        <w:t>万元，完成预算</w:t>
      </w:r>
      <w:r>
        <w:rPr>
          <w:rStyle w:val="a9"/>
          <w:rFonts w:ascii="仿宋_GB2312" w:eastAsia="仿宋_GB2312" w:hAnsi="仿宋" w:cs="仿宋"/>
          <w:b w:val="0"/>
          <w:bCs w:val="0"/>
          <w:color w:val="000000"/>
          <w:sz w:val="30"/>
          <w:szCs w:val="30"/>
        </w:rPr>
        <w:t>295.3%%</w:t>
      </w:r>
      <w:r>
        <w:rPr>
          <w:rStyle w:val="a9"/>
          <w:rFonts w:ascii="仿宋_GB2312" w:eastAsia="仿宋_GB2312" w:hAnsi="仿宋" w:cs="仿宋" w:hint="eastAsia"/>
          <w:b w:val="0"/>
          <w:bCs w:val="0"/>
          <w:color w:val="000000"/>
          <w:sz w:val="30"/>
          <w:szCs w:val="30"/>
        </w:rPr>
        <w:t>，决算数大于预算数的主要原因是上年度财政拨款结转项目支出增加。</w:t>
      </w:r>
    </w:p>
    <w:p w:rsidR="004259B0" w:rsidRDefault="00D671F3" w:rsidP="00AC5D0C">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color w:val="000000"/>
          <w:sz w:val="30"/>
          <w:szCs w:val="30"/>
        </w:rPr>
        <w:t>（</w:t>
      </w:r>
      <w:r>
        <w:rPr>
          <w:rStyle w:val="a9"/>
          <w:rFonts w:ascii="仿宋_GB2312" w:eastAsia="仿宋_GB2312" w:hAnsi="仿宋" w:cs="仿宋"/>
          <w:color w:val="000000"/>
          <w:sz w:val="30"/>
          <w:szCs w:val="30"/>
        </w:rPr>
        <w:t>4</w:t>
      </w:r>
      <w:r>
        <w:rPr>
          <w:rStyle w:val="a9"/>
          <w:rFonts w:ascii="仿宋_GB2312" w:eastAsia="仿宋_GB2312" w:hAnsi="仿宋" w:cs="仿宋" w:hint="eastAsia"/>
          <w:color w:val="000000"/>
          <w:sz w:val="30"/>
          <w:szCs w:val="30"/>
        </w:rPr>
        <w:t>）国土海洋气象等支出（</w:t>
      </w:r>
      <w:r>
        <w:rPr>
          <w:rStyle w:val="a9"/>
          <w:rFonts w:ascii="仿宋_GB2312" w:eastAsia="仿宋_GB2312" w:hAnsi="仿宋" w:cs="仿宋"/>
          <w:color w:val="000000"/>
          <w:sz w:val="30"/>
          <w:szCs w:val="30"/>
        </w:rPr>
        <w:t>220</w:t>
      </w:r>
      <w:r>
        <w:rPr>
          <w:rStyle w:val="a9"/>
          <w:rFonts w:ascii="仿宋_GB2312" w:eastAsia="仿宋_GB2312" w:hAnsi="仿宋" w:cs="仿宋" w:hint="eastAsia"/>
          <w:color w:val="000000"/>
          <w:sz w:val="30"/>
          <w:szCs w:val="30"/>
        </w:rPr>
        <w:t>）</w:t>
      </w:r>
      <w:r>
        <w:rPr>
          <w:rStyle w:val="a9"/>
          <w:rFonts w:ascii="仿宋_GB2312" w:eastAsia="仿宋_GB2312" w:hAnsi="仿宋" w:cs="仿宋"/>
          <w:color w:val="000000"/>
          <w:sz w:val="30"/>
          <w:szCs w:val="30"/>
        </w:rPr>
        <w:t>:</w:t>
      </w:r>
      <w:r>
        <w:rPr>
          <w:rStyle w:val="a9"/>
          <w:rFonts w:ascii="仿宋_GB2312" w:eastAsia="仿宋_GB2312" w:hAnsi="仿宋" w:cs="仿宋"/>
          <w:b w:val="0"/>
          <w:bCs w:val="0"/>
          <w:color w:val="000000"/>
          <w:sz w:val="30"/>
          <w:szCs w:val="30"/>
        </w:rPr>
        <w:t xml:space="preserve"> </w:t>
      </w:r>
      <w:r>
        <w:rPr>
          <w:rStyle w:val="a9"/>
          <w:rFonts w:ascii="仿宋_GB2312" w:eastAsia="仿宋_GB2312" w:hAnsi="仿宋" w:cs="仿宋" w:hint="eastAsia"/>
          <w:b w:val="0"/>
          <w:bCs w:val="0"/>
          <w:color w:val="000000"/>
          <w:sz w:val="30"/>
          <w:szCs w:val="30"/>
        </w:rPr>
        <w:t>支出决算为</w:t>
      </w:r>
      <w:r>
        <w:rPr>
          <w:rStyle w:val="a9"/>
          <w:rFonts w:ascii="仿宋_GB2312" w:eastAsia="仿宋_GB2312" w:hAnsi="仿宋" w:cs="仿宋"/>
          <w:b w:val="0"/>
          <w:bCs w:val="0"/>
          <w:color w:val="000000"/>
          <w:sz w:val="30"/>
          <w:szCs w:val="30"/>
        </w:rPr>
        <w:t>1</w:t>
      </w:r>
      <w:r>
        <w:rPr>
          <w:rStyle w:val="a9"/>
          <w:rFonts w:ascii="仿宋_GB2312" w:eastAsia="仿宋_GB2312" w:hAnsi="仿宋" w:cs="仿宋" w:hint="eastAsia"/>
          <w:b w:val="0"/>
          <w:bCs w:val="0"/>
          <w:color w:val="000000"/>
          <w:sz w:val="30"/>
          <w:szCs w:val="30"/>
        </w:rPr>
        <w:t>万元，决算数大于预算数的主要原因是上年财政应返还额度支出。</w:t>
      </w:r>
    </w:p>
    <w:p w:rsidR="004259B0" w:rsidRDefault="00D671F3" w:rsidP="00A22287">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b w:val="0"/>
          <w:bCs w:val="0"/>
          <w:color w:val="000000"/>
          <w:sz w:val="30"/>
          <w:szCs w:val="30"/>
        </w:rPr>
        <w:t>5</w:t>
      </w:r>
      <w:r>
        <w:rPr>
          <w:rStyle w:val="a9"/>
          <w:rFonts w:ascii="仿宋_GB2312" w:eastAsia="仿宋_GB2312" w:hAnsi="仿宋" w:cs="仿宋" w:hint="eastAsia"/>
          <w:b w:val="0"/>
          <w:bCs w:val="0"/>
          <w:color w:val="000000"/>
          <w:sz w:val="30"/>
          <w:szCs w:val="30"/>
        </w:rPr>
        <w:t>、住房保障支出（</w:t>
      </w:r>
      <w:r>
        <w:rPr>
          <w:rStyle w:val="a9"/>
          <w:rFonts w:ascii="仿宋_GB2312" w:eastAsia="仿宋_GB2312" w:hAnsi="仿宋" w:cs="仿宋"/>
          <w:b w:val="0"/>
          <w:bCs w:val="0"/>
          <w:color w:val="000000"/>
          <w:sz w:val="30"/>
          <w:szCs w:val="30"/>
        </w:rPr>
        <w:t>221</w:t>
      </w:r>
      <w:r>
        <w:rPr>
          <w:rStyle w:val="a9"/>
          <w:rFonts w:ascii="仿宋_GB2312" w:eastAsia="仿宋_GB2312" w:hAnsi="仿宋" w:cs="仿宋" w:hint="eastAsia"/>
          <w:b w:val="0"/>
          <w:bCs w:val="0"/>
          <w:color w:val="000000"/>
          <w:sz w:val="30"/>
          <w:szCs w:val="30"/>
        </w:rPr>
        <w:t>）：支出</w:t>
      </w:r>
      <w:r>
        <w:rPr>
          <w:rStyle w:val="a9"/>
          <w:rFonts w:ascii="仿宋_GB2312" w:eastAsia="仿宋_GB2312" w:hAnsi="仿宋" w:cs="仿宋"/>
          <w:b w:val="0"/>
          <w:bCs w:val="0"/>
          <w:color w:val="000000"/>
          <w:sz w:val="30"/>
          <w:szCs w:val="30"/>
        </w:rPr>
        <w:t>7632.41</w:t>
      </w:r>
      <w:r>
        <w:rPr>
          <w:rStyle w:val="a9"/>
          <w:rFonts w:ascii="仿宋_GB2312" w:eastAsia="仿宋_GB2312" w:hAnsi="仿宋" w:cs="仿宋" w:hint="eastAsia"/>
          <w:b w:val="0"/>
          <w:bCs w:val="0"/>
          <w:color w:val="000000"/>
          <w:sz w:val="30"/>
          <w:szCs w:val="30"/>
        </w:rPr>
        <w:t>万元，完成预算数</w:t>
      </w:r>
      <w:r>
        <w:rPr>
          <w:rStyle w:val="a9"/>
          <w:rFonts w:ascii="仿宋_GB2312" w:eastAsia="仿宋_GB2312" w:hAnsi="仿宋" w:cs="仿宋"/>
          <w:b w:val="0"/>
          <w:bCs w:val="0"/>
          <w:color w:val="000000"/>
          <w:sz w:val="30"/>
          <w:szCs w:val="30"/>
        </w:rPr>
        <w:t>93.45%</w:t>
      </w:r>
      <w:r>
        <w:rPr>
          <w:rStyle w:val="a9"/>
          <w:rFonts w:ascii="仿宋_GB2312" w:eastAsia="仿宋_GB2312" w:hAnsi="仿宋" w:cs="仿宋" w:hint="eastAsia"/>
          <w:b w:val="0"/>
          <w:bCs w:val="0"/>
          <w:color w:val="000000"/>
          <w:sz w:val="30"/>
          <w:szCs w:val="30"/>
        </w:rPr>
        <w:t>，决算数小于预算数的原因主要是财政应返还额度支出及当年财政拨款</w:t>
      </w:r>
      <w:r>
        <w:rPr>
          <w:rStyle w:val="a9"/>
          <w:rFonts w:ascii="仿宋_GB2312" w:eastAsia="仿宋_GB2312" w:hAnsi="仿宋" w:cs="仿宋" w:hint="eastAsia"/>
          <w:b w:val="0"/>
          <w:bCs w:val="0"/>
          <w:color w:val="000000"/>
          <w:sz w:val="30"/>
          <w:szCs w:val="30"/>
        </w:rPr>
        <w:lastRenderedPageBreak/>
        <w:t>（项目支出）结转增加</w:t>
      </w:r>
    </w:p>
    <w:p w:rsidR="004259B0" w:rsidRDefault="00D671F3" w:rsidP="00A22287">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b w:val="0"/>
          <w:bCs w:val="0"/>
          <w:color w:val="000000"/>
          <w:sz w:val="30"/>
          <w:szCs w:val="30"/>
        </w:rPr>
        <w:t>棚户区改造</w:t>
      </w:r>
      <w:r>
        <w:rPr>
          <w:rStyle w:val="a9"/>
          <w:rFonts w:ascii="仿宋_GB2312" w:eastAsia="仿宋_GB2312" w:hAnsi="仿宋" w:cs="仿宋"/>
          <w:b w:val="0"/>
          <w:bCs w:val="0"/>
          <w:color w:val="000000"/>
          <w:sz w:val="30"/>
          <w:szCs w:val="30"/>
        </w:rPr>
        <w:t>2210103</w:t>
      </w:r>
      <w:r>
        <w:rPr>
          <w:rStyle w:val="a9"/>
          <w:rFonts w:ascii="仿宋_GB2312" w:eastAsia="仿宋_GB2312" w:hAnsi="仿宋" w:cs="仿宋" w:hint="eastAsia"/>
          <w:b w:val="0"/>
          <w:bCs w:val="0"/>
          <w:color w:val="000000"/>
          <w:sz w:val="30"/>
          <w:szCs w:val="30"/>
        </w:rPr>
        <w:t>：支出</w:t>
      </w:r>
      <w:r>
        <w:rPr>
          <w:rStyle w:val="a9"/>
          <w:rFonts w:ascii="仿宋_GB2312" w:eastAsia="仿宋_GB2312" w:hAnsi="仿宋" w:cs="仿宋"/>
          <w:b w:val="0"/>
          <w:bCs w:val="0"/>
          <w:color w:val="000000"/>
          <w:sz w:val="30"/>
          <w:szCs w:val="30"/>
        </w:rPr>
        <w:t>1000</w:t>
      </w:r>
      <w:r>
        <w:rPr>
          <w:rStyle w:val="a9"/>
          <w:rFonts w:ascii="仿宋_GB2312" w:eastAsia="仿宋_GB2312" w:hAnsi="仿宋" w:cs="仿宋" w:hint="eastAsia"/>
          <w:b w:val="0"/>
          <w:bCs w:val="0"/>
          <w:color w:val="000000"/>
          <w:sz w:val="30"/>
          <w:szCs w:val="30"/>
        </w:rPr>
        <w:t>万元，完成预算数</w:t>
      </w:r>
      <w:r>
        <w:rPr>
          <w:rStyle w:val="a9"/>
          <w:rFonts w:ascii="仿宋_GB2312" w:eastAsia="仿宋_GB2312" w:hAnsi="仿宋" w:cs="仿宋"/>
          <w:b w:val="0"/>
          <w:bCs w:val="0"/>
          <w:color w:val="000000"/>
          <w:sz w:val="30"/>
          <w:szCs w:val="30"/>
        </w:rPr>
        <w:t>100%</w:t>
      </w:r>
      <w:r>
        <w:rPr>
          <w:rStyle w:val="a9"/>
          <w:rFonts w:ascii="仿宋_GB2312" w:eastAsia="仿宋_GB2312" w:hAnsi="仿宋" w:cs="仿宋" w:hint="eastAsia"/>
          <w:b w:val="0"/>
          <w:bCs w:val="0"/>
          <w:color w:val="000000"/>
          <w:sz w:val="30"/>
          <w:szCs w:val="30"/>
        </w:rPr>
        <w:t>，决算数与预算数持平。</w:t>
      </w:r>
    </w:p>
    <w:p w:rsidR="004259B0" w:rsidRDefault="00D671F3" w:rsidP="00A22287">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b w:val="0"/>
          <w:bCs w:val="0"/>
          <w:color w:val="000000"/>
          <w:sz w:val="30"/>
          <w:szCs w:val="30"/>
        </w:rPr>
        <w:t>农村危房改造</w:t>
      </w:r>
      <w:r>
        <w:rPr>
          <w:rStyle w:val="a9"/>
          <w:rFonts w:ascii="仿宋_GB2312" w:eastAsia="仿宋_GB2312" w:hAnsi="仿宋" w:cs="仿宋"/>
          <w:b w:val="0"/>
          <w:bCs w:val="0"/>
          <w:color w:val="000000"/>
          <w:sz w:val="30"/>
          <w:szCs w:val="30"/>
        </w:rPr>
        <w:t>2210105</w:t>
      </w:r>
      <w:r>
        <w:rPr>
          <w:rStyle w:val="a9"/>
          <w:rFonts w:ascii="仿宋_GB2312" w:eastAsia="仿宋_GB2312" w:hAnsi="仿宋" w:cs="仿宋" w:hint="eastAsia"/>
          <w:b w:val="0"/>
          <w:bCs w:val="0"/>
          <w:color w:val="000000"/>
          <w:sz w:val="30"/>
          <w:szCs w:val="30"/>
        </w:rPr>
        <w:t>：支出</w:t>
      </w:r>
      <w:r>
        <w:rPr>
          <w:rStyle w:val="a9"/>
          <w:rFonts w:ascii="仿宋_GB2312" w:eastAsia="仿宋_GB2312" w:hAnsi="仿宋" w:cs="仿宋"/>
          <w:b w:val="0"/>
          <w:bCs w:val="0"/>
          <w:color w:val="000000"/>
          <w:sz w:val="30"/>
          <w:szCs w:val="30"/>
        </w:rPr>
        <w:t>12</w:t>
      </w:r>
      <w:r>
        <w:rPr>
          <w:rStyle w:val="a9"/>
          <w:rFonts w:ascii="仿宋_GB2312" w:eastAsia="仿宋_GB2312" w:hAnsi="仿宋" w:cs="仿宋" w:hint="eastAsia"/>
          <w:b w:val="0"/>
          <w:bCs w:val="0"/>
          <w:color w:val="000000"/>
          <w:sz w:val="30"/>
          <w:szCs w:val="30"/>
        </w:rPr>
        <w:t>万元，决算数大于预算数的主要原因是上年财政应返还额度支出。</w:t>
      </w:r>
    </w:p>
    <w:p w:rsidR="004259B0" w:rsidRDefault="00D671F3" w:rsidP="00A22287">
      <w:pPr>
        <w:pStyle w:val="ab"/>
        <w:spacing w:line="480" w:lineRule="exact"/>
        <w:ind w:firstLine="600"/>
        <w:rPr>
          <w:rStyle w:val="a9"/>
          <w:rFonts w:ascii="仿宋_GB2312" w:eastAsia="仿宋_GB2312" w:hAnsi="仿宋" w:cs="仿宋"/>
          <w:b w:val="0"/>
          <w:bCs w:val="0"/>
          <w:color w:val="000000"/>
          <w:sz w:val="30"/>
          <w:szCs w:val="30"/>
        </w:rPr>
      </w:pPr>
      <w:r>
        <w:rPr>
          <w:rStyle w:val="a9"/>
          <w:rFonts w:ascii="仿宋_GB2312" w:eastAsia="仿宋_GB2312" w:hAnsi="仿宋" w:cs="仿宋" w:hint="eastAsia"/>
          <w:b w:val="0"/>
          <w:bCs w:val="0"/>
          <w:color w:val="000000"/>
          <w:sz w:val="30"/>
          <w:szCs w:val="30"/>
        </w:rPr>
        <w:t>其他保障性安居工程</w:t>
      </w:r>
      <w:r>
        <w:rPr>
          <w:rStyle w:val="a9"/>
          <w:rFonts w:ascii="仿宋_GB2312" w:eastAsia="仿宋_GB2312" w:hAnsi="仿宋" w:cs="仿宋"/>
          <w:b w:val="0"/>
          <w:bCs w:val="0"/>
          <w:color w:val="000000"/>
          <w:sz w:val="30"/>
          <w:szCs w:val="30"/>
        </w:rPr>
        <w:t>2210199</w:t>
      </w:r>
      <w:r>
        <w:rPr>
          <w:rStyle w:val="a9"/>
          <w:rFonts w:ascii="仿宋_GB2312" w:eastAsia="仿宋_GB2312" w:hAnsi="仿宋" w:cs="仿宋" w:hint="eastAsia"/>
          <w:b w:val="0"/>
          <w:bCs w:val="0"/>
          <w:color w:val="000000"/>
          <w:sz w:val="30"/>
          <w:szCs w:val="30"/>
        </w:rPr>
        <w:t>：支出</w:t>
      </w:r>
      <w:r>
        <w:rPr>
          <w:rStyle w:val="a9"/>
          <w:rFonts w:ascii="仿宋_GB2312" w:eastAsia="仿宋_GB2312" w:hAnsi="仿宋" w:cs="仿宋"/>
          <w:b w:val="0"/>
          <w:bCs w:val="0"/>
          <w:color w:val="000000"/>
          <w:sz w:val="30"/>
          <w:szCs w:val="30"/>
        </w:rPr>
        <w:t>6564.17</w:t>
      </w:r>
      <w:r>
        <w:rPr>
          <w:rStyle w:val="a9"/>
          <w:rFonts w:ascii="仿宋_GB2312" w:eastAsia="仿宋_GB2312" w:hAnsi="仿宋" w:cs="仿宋" w:hint="eastAsia"/>
          <w:b w:val="0"/>
          <w:bCs w:val="0"/>
          <w:color w:val="000000"/>
          <w:sz w:val="30"/>
          <w:szCs w:val="30"/>
        </w:rPr>
        <w:t>万元，完成预算数</w:t>
      </w:r>
      <w:r>
        <w:rPr>
          <w:rStyle w:val="a9"/>
          <w:rFonts w:ascii="仿宋_GB2312" w:eastAsia="仿宋_GB2312" w:hAnsi="仿宋" w:cs="仿宋"/>
          <w:b w:val="0"/>
          <w:bCs w:val="0"/>
          <w:color w:val="000000"/>
          <w:sz w:val="30"/>
          <w:szCs w:val="30"/>
        </w:rPr>
        <w:t>92.31%</w:t>
      </w:r>
      <w:r>
        <w:rPr>
          <w:rStyle w:val="a9"/>
          <w:rFonts w:ascii="仿宋_GB2312" w:eastAsia="仿宋_GB2312" w:hAnsi="仿宋" w:cs="仿宋" w:hint="eastAsia"/>
          <w:b w:val="0"/>
          <w:bCs w:val="0"/>
          <w:color w:val="000000"/>
          <w:sz w:val="30"/>
          <w:szCs w:val="30"/>
        </w:rPr>
        <w:t>，决算数小于预算数的原因主要是当年财政拨款（项目支出）结转增加</w:t>
      </w:r>
    </w:p>
    <w:p w:rsidR="004259B0" w:rsidRDefault="00D671F3" w:rsidP="00A22287">
      <w:pPr>
        <w:pStyle w:val="ab"/>
        <w:spacing w:line="480" w:lineRule="exact"/>
        <w:ind w:firstLine="600"/>
      </w:pPr>
      <w:r>
        <w:rPr>
          <w:rStyle w:val="a9"/>
          <w:rFonts w:ascii="仿宋_GB2312" w:eastAsia="仿宋_GB2312" w:hAnsi="仿宋" w:cs="仿宋" w:hint="eastAsia"/>
          <w:b w:val="0"/>
          <w:bCs w:val="0"/>
          <w:color w:val="000000"/>
          <w:sz w:val="30"/>
          <w:szCs w:val="30"/>
        </w:rPr>
        <w:t>住房公积金</w:t>
      </w:r>
      <w:r>
        <w:rPr>
          <w:rStyle w:val="a9"/>
          <w:rFonts w:ascii="仿宋_GB2312" w:eastAsia="仿宋_GB2312" w:hAnsi="仿宋" w:cs="仿宋"/>
          <w:b w:val="0"/>
          <w:bCs w:val="0"/>
          <w:color w:val="000000"/>
          <w:sz w:val="30"/>
          <w:szCs w:val="30"/>
        </w:rPr>
        <w:t>2210201</w:t>
      </w:r>
      <w:r>
        <w:rPr>
          <w:rStyle w:val="a9"/>
          <w:rFonts w:ascii="仿宋_GB2312" w:eastAsia="仿宋_GB2312" w:hAnsi="仿宋" w:cs="仿宋" w:hint="eastAsia"/>
          <w:b w:val="0"/>
          <w:bCs w:val="0"/>
          <w:color w:val="000000"/>
          <w:sz w:val="30"/>
          <w:szCs w:val="30"/>
        </w:rPr>
        <w:t>：支出</w:t>
      </w:r>
      <w:r>
        <w:rPr>
          <w:rStyle w:val="a9"/>
          <w:rFonts w:ascii="仿宋_GB2312" w:eastAsia="仿宋_GB2312" w:hAnsi="仿宋" w:cs="仿宋"/>
          <w:b w:val="0"/>
          <w:bCs w:val="0"/>
          <w:color w:val="000000"/>
          <w:sz w:val="30"/>
          <w:szCs w:val="30"/>
        </w:rPr>
        <w:t>56.24</w:t>
      </w:r>
      <w:r>
        <w:rPr>
          <w:rStyle w:val="a9"/>
          <w:rFonts w:ascii="仿宋_GB2312" w:eastAsia="仿宋_GB2312" w:hAnsi="仿宋" w:cs="仿宋" w:hint="eastAsia"/>
          <w:b w:val="0"/>
          <w:bCs w:val="0"/>
          <w:color w:val="000000"/>
          <w:sz w:val="30"/>
          <w:szCs w:val="30"/>
        </w:rPr>
        <w:t>万元，完成预算数</w:t>
      </w:r>
      <w:r>
        <w:rPr>
          <w:rStyle w:val="a9"/>
          <w:rFonts w:ascii="仿宋_GB2312" w:eastAsia="仿宋_GB2312" w:hAnsi="仿宋" w:cs="仿宋"/>
          <w:b w:val="0"/>
          <w:bCs w:val="0"/>
          <w:color w:val="000000"/>
          <w:sz w:val="30"/>
          <w:szCs w:val="30"/>
        </w:rPr>
        <w:t>100%</w:t>
      </w:r>
      <w:r>
        <w:rPr>
          <w:rStyle w:val="a9"/>
          <w:rFonts w:ascii="仿宋_GB2312" w:eastAsia="仿宋_GB2312" w:hAnsi="仿宋" w:cs="仿宋" w:hint="eastAsia"/>
          <w:b w:val="0"/>
          <w:bCs w:val="0"/>
          <w:color w:val="000000"/>
          <w:sz w:val="30"/>
          <w:szCs w:val="30"/>
        </w:rPr>
        <w:t>，决算数与预算数持平。</w:t>
      </w:r>
    </w:p>
    <w:p w:rsidR="004259B0" w:rsidRDefault="00D671F3" w:rsidP="00AC5D0C">
      <w:pPr>
        <w:pStyle w:val="ab"/>
        <w:spacing w:line="480" w:lineRule="exact"/>
        <w:ind w:firstLine="600"/>
        <w:rPr>
          <w:rStyle w:val="2Char"/>
          <w:rFonts w:ascii="仿宋_GB2312" w:eastAsia="仿宋_GB2312"/>
          <w:sz w:val="30"/>
          <w:szCs w:val="30"/>
        </w:rPr>
      </w:pPr>
      <w:bookmarkStart w:id="41" w:name="_Toc15396608"/>
      <w:bookmarkStart w:id="42" w:name="_Toc15377214"/>
      <w:r>
        <w:rPr>
          <w:rFonts w:ascii="仿宋_GB2312" w:eastAsia="仿宋_GB2312" w:hint="eastAsia"/>
          <w:b/>
          <w:color w:val="000000"/>
          <w:sz w:val="30"/>
          <w:szCs w:val="30"/>
        </w:rPr>
        <w:t>六、</w:t>
      </w:r>
      <w:r>
        <w:rPr>
          <w:rFonts w:ascii="仿宋_GB2312" w:eastAsia="仿宋_GB2312" w:hint="eastAsia"/>
          <w:b/>
          <w:bCs/>
          <w:color w:val="000000"/>
          <w:sz w:val="30"/>
          <w:szCs w:val="30"/>
        </w:rPr>
        <w:t>一</w:t>
      </w:r>
      <w:r>
        <w:rPr>
          <w:rStyle w:val="2Char"/>
          <w:rFonts w:ascii="仿宋_GB2312" w:eastAsia="仿宋_GB2312" w:hAnsi="黑体" w:cs="黑体" w:hint="eastAsia"/>
          <w:bCs w:val="0"/>
          <w:sz w:val="30"/>
          <w:szCs w:val="30"/>
        </w:rPr>
        <w:t>般公共预算财政拨款基本支出决算情况说明</w:t>
      </w:r>
      <w:bookmarkEnd w:id="41"/>
      <w:bookmarkEnd w:id="42"/>
      <w:r>
        <w:rPr>
          <w:rStyle w:val="2Char"/>
          <w:rFonts w:ascii="仿宋_GB2312" w:eastAsia="仿宋_GB2312" w:hAnsi="黑体" w:cs="Times New Roman"/>
          <w:bCs w:val="0"/>
          <w:sz w:val="30"/>
          <w:szCs w:val="30"/>
        </w:rPr>
        <w:tab/>
      </w:r>
    </w:p>
    <w:p w:rsidR="004259B0" w:rsidRDefault="00D671F3" w:rsidP="00A22287">
      <w:pPr>
        <w:pStyle w:val="ab"/>
        <w:spacing w:line="480" w:lineRule="exact"/>
        <w:ind w:firstLine="600"/>
        <w:rPr>
          <w:rFonts w:ascii="仿宋_GB2312" w:eastAsia="仿宋_GB2312" w:hAnsi="仿宋"/>
          <w:color w:val="000000"/>
          <w:sz w:val="30"/>
          <w:szCs w:val="30"/>
        </w:rPr>
      </w:pPr>
      <w:r>
        <w:rPr>
          <w:rFonts w:ascii="仿宋_GB2312" w:eastAsia="仿宋_GB2312" w:hAnsi="仿宋" w:cs="仿宋"/>
          <w:color w:val="000000"/>
          <w:sz w:val="30"/>
          <w:szCs w:val="30"/>
        </w:rPr>
        <w:t>2018</w:t>
      </w:r>
      <w:r>
        <w:rPr>
          <w:rFonts w:ascii="仿宋_GB2312" w:eastAsia="仿宋_GB2312" w:hAnsi="仿宋" w:cs="仿宋" w:hint="eastAsia"/>
          <w:color w:val="000000"/>
          <w:sz w:val="30"/>
          <w:szCs w:val="30"/>
        </w:rPr>
        <w:t>年一般公共预算财政拨款基本支出</w:t>
      </w:r>
      <w:r>
        <w:rPr>
          <w:rFonts w:ascii="仿宋_GB2312" w:eastAsia="仿宋_GB2312" w:hAnsi="仿宋" w:cs="仿宋"/>
          <w:color w:val="000000"/>
          <w:sz w:val="30"/>
          <w:szCs w:val="30"/>
        </w:rPr>
        <w:t>1635.52</w:t>
      </w:r>
      <w:r>
        <w:rPr>
          <w:rFonts w:ascii="仿宋_GB2312" w:eastAsia="仿宋_GB2312" w:hAnsi="仿宋" w:cs="仿宋" w:hint="eastAsia"/>
          <w:color w:val="000000"/>
          <w:sz w:val="30"/>
          <w:szCs w:val="30"/>
        </w:rPr>
        <w:t>万元，其中：</w:t>
      </w:r>
    </w:p>
    <w:p w:rsidR="004259B0" w:rsidRDefault="00D671F3" w:rsidP="00A22287">
      <w:pPr>
        <w:pStyle w:val="ab"/>
        <w:spacing w:line="480" w:lineRule="exact"/>
        <w:ind w:firstLine="600"/>
        <w:rPr>
          <w:rFonts w:ascii="仿宋_GB2312" w:eastAsia="仿宋_GB2312" w:hAnsi="仿宋"/>
          <w:color w:val="000000"/>
          <w:sz w:val="30"/>
          <w:szCs w:val="30"/>
        </w:rPr>
      </w:pPr>
      <w:r>
        <w:rPr>
          <w:rFonts w:ascii="仿宋_GB2312" w:eastAsia="仿宋_GB2312" w:hAnsi="仿宋" w:cs="仿宋" w:hint="eastAsia"/>
          <w:color w:val="000000"/>
          <w:sz w:val="30"/>
          <w:szCs w:val="30"/>
        </w:rPr>
        <w:t>人员经费</w:t>
      </w:r>
      <w:r>
        <w:rPr>
          <w:rFonts w:ascii="仿宋_GB2312" w:eastAsia="仿宋_GB2312" w:hAnsi="仿宋" w:cs="仿宋"/>
          <w:color w:val="000000"/>
          <w:sz w:val="30"/>
          <w:szCs w:val="30"/>
        </w:rPr>
        <w:t>1097.22</w:t>
      </w:r>
      <w:r>
        <w:rPr>
          <w:rFonts w:ascii="仿宋_GB2312" w:eastAsia="仿宋_GB2312" w:hAnsi="仿宋" w:cs="仿宋" w:hint="eastAsia"/>
          <w:color w:val="000000"/>
          <w:sz w:val="30"/>
          <w:szCs w:val="30"/>
        </w:rPr>
        <w:t>万元，主要包括：基本工资、津贴补贴、奖金、绩效工资、机关事业单位基本养老保险缴费、职业年金缴费、职工基本医疗保险缴费、其他社会保障缴费、住房公积金、其他工资福利支出、抚恤金、生活补助、医疗费补助、奖励金等。</w:t>
      </w:r>
      <w:r>
        <w:rPr>
          <w:rFonts w:ascii="仿宋_GB2312" w:eastAsia="仿宋_GB2312" w:hAnsi="仿宋"/>
          <w:color w:val="000000"/>
          <w:sz w:val="30"/>
          <w:szCs w:val="30"/>
        </w:rPr>
        <w:br/>
      </w:r>
      <w:r>
        <w:rPr>
          <w:rFonts w:ascii="仿宋_GB2312" w:eastAsia="仿宋_GB2312" w:hAnsi="仿宋" w:cs="仿宋" w:hint="eastAsia"/>
          <w:color w:val="000000"/>
          <w:sz w:val="30"/>
          <w:szCs w:val="30"/>
        </w:rPr>
        <w:t xml:space="preserve">　　公用经费</w:t>
      </w:r>
      <w:r>
        <w:rPr>
          <w:rFonts w:ascii="仿宋_GB2312" w:eastAsia="仿宋_GB2312" w:hAnsi="仿宋" w:cs="仿宋"/>
          <w:color w:val="000000"/>
          <w:sz w:val="30"/>
          <w:szCs w:val="30"/>
        </w:rPr>
        <w:t>538.3</w:t>
      </w:r>
      <w:r>
        <w:rPr>
          <w:rFonts w:ascii="仿宋_GB2312" w:eastAsia="仿宋_GB2312" w:hAnsi="仿宋" w:cs="仿宋" w:hint="eastAsia"/>
          <w:color w:val="000000"/>
          <w:sz w:val="30"/>
          <w:szCs w:val="30"/>
        </w:rPr>
        <w:t>万元，主要包括：办公费、印刷费、水费、邮电费、差旅费、维修（护）费、会议费、培训费、公务接待费、劳务费、工会经费、福利费、公务用车运行维护费、其他交通费、其他商品和服务支出、办公设备购置、专用设备购置等。</w:t>
      </w:r>
      <w:bookmarkStart w:id="43" w:name="_Toc15396609"/>
      <w:bookmarkStart w:id="44" w:name="_Toc15377215"/>
    </w:p>
    <w:p w:rsidR="004259B0" w:rsidRDefault="00D671F3" w:rsidP="00AC5D0C">
      <w:pPr>
        <w:pStyle w:val="ab"/>
        <w:spacing w:line="480" w:lineRule="exact"/>
        <w:ind w:firstLine="600"/>
        <w:rPr>
          <w:rStyle w:val="2Char"/>
          <w:rFonts w:ascii="仿宋_GB2312" w:eastAsia="仿宋_GB2312" w:hAnsi="黑体" w:cs="Times New Roman"/>
          <w:bCs w:val="0"/>
          <w:sz w:val="30"/>
          <w:szCs w:val="30"/>
        </w:rPr>
      </w:pPr>
      <w:r>
        <w:rPr>
          <w:rFonts w:ascii="仿宋_GB2312" w:eastAsia="仿宋_GB2312" w:hint="eastAsia"/>
          <w:b/>
          <w:color w:val="000000"/>
          <w:sz w:val="30"/>
          <w:szCs w:val="30"/>
        </w:rPr>
        <w:t>七、</w:t>
      </w:r>
      <w:r>
        <w:rPr>
          <w:rStyle w:val="2Char"/>
          <w:rFonts w:ascii="仿宋_GB2312" w:eastAsia="仿宋_GB2312" w:hAnsi="黑体" w:cs="黑体" w:hint="eastAsia"/>
          <w:sz w:val="30"/>
          <w:szCs w:val="30"/>
        </w:rPr>
        <w:t>“</w:t>
      </w:r>
      <w:r>
        <w:rPr>
          <w:rStyle w:val="2Char"/>
          <w:rFonts w:ascii="仿宋_GB2312" w:eastAsia="仿宋_GB2312" w:hAnsi="黑体" w:cs="黑体" w:hint="eastAsia"/>
          <w:bCs w:val="0"/>
          <w:sz w:val="30"/>
          <w:szCs w:val="30"/>
        </w:rPr>
        <w:t>三公”经费财政拨款支出决算情况说明</w:t>
      </w:r>
      <w:bookmarkEnd w:id="43"/>
      <w:bookmarkEnd w:id="44"/>
    </w:p>
    <w:p w:rsidR="004259B0" w:rsidRDefault="00D671F3" w:rsidP="00A22287">
      <w:pPr>
        <w:pStyle w:val="ab"/>
        <w:spacing w:line="480" w:lineRule="exact"/>
        <w:ind w:firstLine="600"/>
        <w:rPr>
          <w:rFonts w:ascii="仿宋_GB2312" w:eastAsia="仿宋_GB2312" w:hAnsi="仿宋"/>
          <w:bCs/>
          <w:color w:val="000000"/>
          <w:sz w:val="30"/>
          <w:szCs w:val="30"/>
        </w:rPr>
      </w:pPr>
      <w:bookmarkStart w:id="45" w:name="_Toc15377216"/>
      <w:r>
        <w:rPr>
          <w:rFonts w:ascii="仿宋_GB2312" w:eastAsia="仿宋_GB2312" w:hAnsi="仿宋" w:cs="仿宋" w:hint="eastAsia"/>
          <w:bCs/>
          <w:color w:val="000000"/>
          <w:sz w:val="30"/>
          <w:szCs w:val="30"/>
        </w:rPr>
        <w:t>（一）“三公”经费财政拨款支出决算总体情况说明</w:t>
      </w:r>
      <w:bookmarkEnd w:id="45"/>
    </w:p>
    <w:p w:rsidR="004259B0" w:rsidRDefault="00D671F3" w:rsidP="00A22287">
      <w:pPr>
        <w:pStyle w:val="ab"/>
        <w:spacing w:line="480" w:lineRule="exact"/>
        <w:ind w:firstLine="600"/>
        <w:rPr>
          <w:rFonts w:ascii="仿宋_GB2312" w:eastAsia="仿宋_GB2312" w:hAnsi="仿宋"/>
          <w:color w:val="000000"/>
          <w:sz w:val="30"/>
          <w:szCs w:val="30"/>
        </w:rPr>
      </w:pPr>
      <w:r>
        <w:rPr>
          <w:rFonts w:ascii="仿宋_GB2312" w:eastAsia="仿宋_GB2312" w:hAnsi="仿宋" w:cs="仿宋"/>
          <w:color w:val="000000"/>
          <w:sz w:val="30"/>
          <w:szCs w:val="30"/>
        </w:rPr>
        <w:t>2018</w:t>
      </w:r>
      <w:r>
        <w:rPr>
          <w:rFonts w:ascii="仿宋_GB2312" w:eastAsia="仿宋_GB2312" w:hAnsi="仿宋" w:cs="仿宋" w:hint="eastAsia"/>
          <w:color w:val="000000"/>
          <w:sz w:val="30"/>
          <w:szCs w:val="30"/>
        </w:rPr>
        <w:t>年“三公”经费财政拨款支出决算为</w:t>
      </w:r>
      <w:r>
        <w:rPr>
          <w:rFonts w:ascii="仿宋_GB2312" w:eastAsia="仿宋_GB2312" w:hAnsi="仿宋" w:cs="仿宋"/>
          <w:color w:val="000000"/>
          <w:sz w:val="30"/>
          <w:szCs w:val="30"/>
        </w:rPr>
        <w:t>5.33</w:t>
      </w:r>
      <w:r>
        <w:rPr>
          <w:rFonts w:ascii="仿宋_GB2312" w:eastAsia="仿宋_GB2312" w:hAnsi="仿宋" w:cs="仿宋" w:hint="eastAsia"/>
          <w:color w:val="000000"/>
          <w:sz w:val="30"/>
          <w:szCs w:val="30"/>
        </w:rPr>
        <w:t>万元，完成预算</w:t>
      </w:r>
      <w:r>
        <w:rPr>
          <w:rFonts w:ascii="仿宋_GB2312" w:eastAsia="仿宋_GB2312" w:hAnsi="仿宋" w:cs="仿宋"/>
          <w:color w:val="000000"/>
          <w:sz w:val="30"/>
          <w:szCs w:val="30"/>
        </w:rPr>
        <w:t>76.14%</w:t>
      </w:r>
      <w:r>
        <w:rPr>
          <w:rFonts w:ascii="仿宋_GB2312" w:eastAsia="仿宋_GB2312" w:hAnsi="仿宋" w:cs="仿宋" w:hint="eastAsia"/>
          <w:color w:val="000000"/>
          <w:sz w:val="30"/>
          <w:szCs w:val="30"/>
        </w:rPr>
        <w:t>，决算数小于预算数的主要原因是厉行节约。</w:t>
      </w:r>
    </w:p>
    <w:p w:rsidR="004259B0" w:rsidRDefault="00D671F3" w:rsidP="00A22287">
      <w:pPr>
        <w:pStyle w:val="ab"/>
        <w:spacing w:line="480" w:lineRule="exact"/>
        <w:ind w:firstLine="600"/>
        <w:rPr>
          <w:rFonts w:ascii="仿宋_GB2312" w:eastAsia="仿宋_GB2312" w:hAnsi="仿宋"/>
          <w:bCs/>
          <w:color w:val="000000"/>
          <w:sz w:val="30"/>
          <w:szCs w:val="30"/>
        </w:rPr>
      </w:pPr>
      <w:bookmarkStart w:id="46" w:name="_Toc15377217"/>
      <w:r>
        <w:rPr>
          <w:rFonts w:ascii="仿宋_GB2312" w:eastAsia="仿宋_GB2312" w:hAnsi="仿宋" w:cs="仿宋" w:hint="eastAsia"/>
          <w:bCs/>
          <w:color w:val="000000"/>
          <w:sz w:val="30"/>
          <w:szCs w:val="30"/>
        </w:rPr>
        <w:t>（二）“三公”经费财政拨款支出决算具体情况说明</w:t>
      </w:r>
      <w:bookmarkEnd w:id="46"/>
    </w:p>
    <w:p w:rsidR="004259B0" w:rsidRDefault="00D671F3" w:rsidP="00A22287">
      <w:pPr>
        <w:pStyle w:val="ab"/>
        <w:spacing w:line="480" w:lineRule="exact"/>
        <w:ind w:firstLine="600"/>
        <w:rPr>
          <w:rFonts w:ascii="仿宋_GB2312" w:eastAsia="仿宋_GB2312" w:hAnsi="仿宋"/>
          <w:color w:val="000000"/>
          <w:sz w:val="30"/>
          <w:szCs w:val="30"/>
        </w:rPr>
      </w:pPr>
      <w:r>
        <w:rPr>
          <w:rFonts w:ascii="仿宋_GB2312" w:eastAsia="仿宋_GB2312" w:hAnsi="仿宋" w:cs="仿宋"/>
          <w:color w:val="000000"/>
          <w:sz w:val="30"/>
          <w:szCs w:val="30"/>
        </w:rPr>
        <w:t>2018</w:t>
      </w:r>
      <w:r>
        <w:rPr>
          <w:rFonts w:ascii="仿宋_GB2312" w:eastAsia="仿宋_GB2312" w:hAnsi="仿宋" w:cs="仿宋" w:hint="eastAsia"/>
          <w:color w:val="000000"/>
          <w:sz w:val="30"/>
          <w:szCs w:val="30"/>
        </w:rPr>
        <w:t>年“三公”经费财政拨款支出决算中，公务用车运行维护费支出决算</w:t>
      </w:r>
      <w:r>
        <w:rPr>
          <w:rFonts w:ascii="仿宋_GB2312" w:eastAsia="仿宋_GB2312" w:hAnsi="仿宋" w:cs="仿宋"/>
          <w:color w:val="000000"/>
          <w:sz w:val="30"/>
          <w:szCs w:val="30"/>
        </w:rPr>
        <w:t>4.34</w:t>
      </w:r>
      <w:r>
        <w:rPr>
          <w:rFonts w:ascii="仿宋_GB2312" w:eastAsia="仿宋_GB2312" w:hAnsi="仿宋" w:cs="仿宋" w:hint="eastAsia"/>
          <w:color w:val="000000"/>
          <w:sz w:val="30"/>
          <w:szCs w:val="30"/>
        </w:rPr>
        <w:t>万元，占</w:t>
      </w:r>
      <w:r>
        <w:rPr>
          <w:rFonts w:ascii="仿宋_GB2312" w:eastAsia="仿宋_GB2312" w:hAnsi="仿宋" w:cs="仿宋"/>
          <w:color w:val="000000"/>
          <w:sz w:val="30"/>
          <w:szCs w:val="30"/>
        </w:rPr>
        <w:t>81.43%</w:t>
      </w:r>
      <w:r>
        <w:rPr>
          <w:rFonts w:ascii="仿宋_GB2312" w:eastAsia="仿宋_GB2312" w:hAnsi="仿宋" w:cs="仿宋" w:hint="eastAsia"/>
          <w:color w:val="000000"/>
          <w:sz w:val="30"/>
          <w:szCs w:val="30"/>
        </w:rPr>
        <w:t>；公务接待费支出决算</w:t>
      </w:r>
      <w:r>
        <w:rPr>
          <w:rFonts w:ascii="仿宋_GB2312" w:eastAsia="仿宋_GB2312" w:hAnsi="仿宋" w:cs="仿宋"/>
          <w:color w:val="000000"/>
          <w:sz w:val="30"/>
          <w:szCs w:val="30"/>
        </w:rPr>
        <w:t>0.99</w:t>
      </w:r>
      <w:r>
        <w:rPr>
          <w:rFonts w:ascii="仿宋_GB2312" w:eastAsia="仿宋_GB2312" w:hAnsi="仿宋" w:cs="仿宋" w:hint="eastAsia"/>
          <w:color w:val="000000"/>
          <w:sz w:val="30"/>
          <w:szCs w:val="30"/>
        </w:rPr>
        <w:t>万元，占</w:t>
      </w:r>
      <w:r>
        <w:rPr>
          <w:rFonts w:ascii="仿宋_GB2312" w:eastAsia="仿宋_GB2312" w:hAnsi="仿宋" w:cs="仿宋"/>
          <w:color w:val="000000"/>
          <w:sz w:val="30"/>
          <w:szCs w:val="30"/>
        </w:rPr>
        <w:t>18.57%</w:t>
      </w:r>
      <w:r>
        <w:rPr>
          <w:rFonts w:ascii="仿宋_GB2312" w:eastAsia="仿宋_GB2312" w:hAnsi="仿宋" w:cs="仿宋" w:hint="eastAsia"/>
          <w:color w:val="000000"/>
          <w:sz w:val="30"/>
          <w:szCs w:val="30"/>
        </w:rPr>
        <w:t>。具体情况如下：</w:t>
      </w:r>
    </w:p>
    <w:p w:rsidR="004259B0" w:rsidRDefault="00D671F3" w:rsidP="00A22287">
      <w:pPr>
        <w:pStyle w:val="ab"/>
        <w:spacing w:line="480" w:lineRule="exact"/>
        <w:ind w:firstLine="600"/>
        <w:rPr>
          <w:rFonts w:ascii="仿宋_GB2312" w:eastAsia="仿宋_GB2312" w:hAnsi="仿宋" w:cs="仿宋"/>
          <w:color w:val="000000"/>
          <w:sz w:val="30"/>
          <w:szCs w:val="30"/>
        </w:rPr>
      </w:pPr>
      <w:r>
        <w:rPr>
          <w:rFonts w:ascii="仿宋_GB2312" w:eastAsia="仿宋_GB2312" w:hAnsi="仿宋" w:cs="仿宋" w:hint="eastAsia"/>
          <w:color w:val="000000"/>
          <w:sz w:val="30"/>
          <w:szCs w:val="30"/>
        </w:rPr>
        <w:t>（图</w:t>
      </w:r>
      <w:r>
        <w:rPr>
          <w:rFonts w:ascii="仿宋_GB2312" w:eastAsia="仿宋_GB2312" w:hAnsi="仿宋" w:cs="仿宋"/>
          <w:color w:val="000000"/>
          <w:sz w:val="30"/>
          <w:szCs w:val="30"/>
        </w:rPr>
        <w:t>8</w:t>
      </w:r>
      <w:r>
        <w:rPr>
          <w:rFonts w:ascii="仿宋_GB2312" w:eastAsia="仿宋_GB2312" w:hAnsi="仿宋" w:cs="仿宋" w:hint="eastAsia"/>
          <w:color w:val="000000"/>
          <w:sz w:val="30"/>
          <w:szCs w:val="30"/>
        </w:rPr>
        <w:t>：“三公”经费财政拨款支出结构）（饼状图）</w:t>
      </w:r>
    </w:p>
    <w:p w:rsidR="004259B0" w:rsidRDefault="004259B0">
      <w:pPr>
        <w:spacing w:line="600" w:lineRule="exact"/>
        <w:ind w:firstLine="640"/>
        <w:rPr>
          <w:rFonts w:ascii="仿宋_GB2312" w:eastAsia="仿宋_GB2312" w:hAnsi="仿宋" w:cs="仿宋"/>
          <w:color w:val="000000"/>
          <w:sz w:val="30"/>
          <w:szCs w:val="30"/>
        </w:rPr>
      </w:pPr>
    </w:p>
    <w:p w:rsidR="004259B0" w:rsidRDefault="004259B0">
      <w:pPr>
        <w:spacing w:line="600" w:lineRule="exact"/>
        <w:ind w:firstLine="640"/>
        <w:rPr>
          <w:rFonts w:ascii="仿宋" w:eastAsia="仿宋" w:hAnsi="仿宋" w:cs="仿宋"/>
          <w:color w:val="000000"/>
          <w:sz w:val="32"/>
          <w:szCs w:val="32"/>
        </w:rPr>
      </w:pPr>
    </w:p>
    <w:p w:rsidR="004259B0" w:rsidRDefault="004259B0">
      <w:pPr>
        <w:spacing w:line="600" w:lineRule="exact"/>
        <w:ind w:firstLine="640"/>
        <w:rPr>
          <w:rFonts w:ascii="仿宋" w:eastAsia="仿宋" w:hAnsi="仿宋" w:cs="仿宋"/>
          <w:color w:val="000000"/>
          <w:sz w:val="32"/>
          <w:szCs w:val="32"/>
        </w:rPr>
      </w:pPr>
    </w:p>
    <w:p w:rsidR="004259B0" w:rsidRDefault="004259B0">
      <w:pPr>
        <w:spacing w:line="600" w:lineRule="exact"/>
        <w:rPr>
          <w:rFonts w:ascii="仿宋" w:eastAsia="仿宋" w:hAnsi="仿宋" w:cs="仿宋"/>
          <w:color w:val="000000"/>
          <w:sz w:val="32"/>
          <w:szCs w:val="32"/>
        </w:rPr>
      </w:pPr>
    </w:p>
    <w:p w:rsidR="004259B0" w:rsidRDefault="00AA6990">
      <w:pPr>
        <w:spacing w:line="600" w:lineRule="exact"/>
        <w:ind w:firstLine="640"/>
        <w:rPr>
          <w:rFonts w:ascii="仿宋" w:eastAsia="仿宋" w:hAnsi="仿宋" w:cs="仿宋"/>
          <w:color w:val="000000"/>
          <w:sz w:val="32"/>
          <w:szCs w:val="32"/>
        </w:rPr>
      </w:pPr>
      <w:r w:rsidRPr="00AA6990">
        <w:pict>
          <v:shape id="_x0000_s1032" type="#_x0000_t75" style="position:absolute;left:0;text-align:left;margin-left:32.25pt;margin-top:-120pt;width:216.75pt;height:2in;z-index:251665408">
            <v:imagedata r:id="rId19" o:title=""/>
          </v:shape>
          <o:OLEObject Type="Embed" ProgID="MSGraph.Chart.8" ShapeID="_x0000_s1032" DrawAspect="Content" ObjectID="_1795950812" r:id="rId20"/>
        </w:pict>
      </w:r>
    </w:p>
    <w:p w:rsidR="004259B0" w:rsidRDefault="00D671F3" w:rsidP="00AC5D0C">
      <w:pPr>
        <w:pStyle w:val="ab"/>
        <w:spacing w:line="480" w:lineRule="exact"/>
        <w:ind w:firstLine="600"/>
        <w:rPr>
          <w:rFonts w:ascii="仿宋_GB2312" w:eastAsia="仿宋_GB2312"/>
          <w:b/>
          <w:bCs/>
          <w:sz w:val="30"/>
          <w:szCs w:val="30"/>
        </w:rPr>
      </w:pPr>
      <w:r>
        <w:rPr>
          <w:rFonts w:ascii="仿宋_GB2312" w:eastAsia="仿宋_GB2312"/>
          <w:b/>
          <w:bCs/>
          <w:sz w:val="30"/>
          <w:szCs w:val="30"/>
        </w:rPr>
        <w:t>1.</w:t>
      </w:r>
      <w:r>
        <w:rPr>
          <w:rFonts w:ascii="仿宋_GB2312" w:eastAsia="仿宋_GB2312" w:hint="eastAsia"/>
          <w:b/>
          <w:bCs/>
          <w:sz w:val="30"/>
          <w:szCs w:val="30"/>
        </w:rPr>
        <w:t>公务用车运行维护费支出</w:t>
      </w:r>
      <w:r>
        <w:rPr>
          <w:rFonts w:ascii="仿宋_GB2312" w:eastAsia="仿宋_GB2312"/>
          <w:sz w:val="30"/>
          <w:szCs w:val="30"/>
        </w:rPr>
        <w:t>4.34</w:t>
      </w:r>
      <w:r>
        <w:rPr>
          <w:rFonts w:ascii="仿宋_GB2312" w:eastAsia="仿宋_GB2312" w:hint="eastAsia"/>
          <w:sz w:val="30"/>
          <w:szCs w:val="30"/>
        </w:rPr>
        <w:t>万元</w:t>
      </w:r>
      <w:r>
        <w:rPr>
          <w:rFonts w:ascii="仿宋_GB2312" w:eastAsia="仿宋_GB2312"/>
          <w:sz w:val="30"/>
          <w:szCs w:val="30"/>
        </w:rPr>
        <w:t>,</w:t>
      </w:r>
      <w:r>
        <w:rPr>
          <w:rStyle w:val="a9"/>
          <w:rFonts w:ascii="仿宋_GB2312" w:eastAsia="仿宋_GB2312" w:hAnsi="仿宋" w:cs="仿宋" w:hint="eastAsia"/>
          <w:b w:val="0"/>
          <w:bCs w:val="0"/>
          <w:color w:val="000000"/>
          <w:sz w:val="30"/>
          <w:szCs w:val="30"/>
        </w:rPr>
        <w:t>完成预算</w:t>
      </w:r>
      <w:r>
        <w:rPr>
          <w:rStyle w:val="a9"/>
          <w:rFonts w:ascii="仿宋_GB2312" w:eastAsia="仿宋_GB2312" w:hAnsi="仿宋" w:cs="仿宋"/>
          <w:b w:val="0"/>
          <w:bCs w:val="0"/>
          <w:color w:val="000000"/>
          <w:sz w:val="30"/>
          <w:szCs w:val="30"/>
        </w:rPr>
        <w:t>72.33%</w:t>
      </w:r>
      <w:r>
        <w:rPr>
          <w:rStyle w:val="a9"/>
          <w:rFonts w:ascii="仿宋_GB2312" w:eastAsia="仿宋_GB2312" w:hAnsi="仿宋" w:cs="仿宋" w:hint="eastAsia"/>
          <w:b w:val="0"/>
          <w:bCs w:val="0"/>
          <w:color w:val="000000"/>
          <w:sz w:val="30"/>
          <w:szCs w:val="30"/>
        </w:rPr>
        <w:t>。</w:t>
      </w:r>
      <w:r>
        <w:rPr>
          <w:rFonts w:ascii="仿宋_GB2312" w:eastAsia="仿宋_GB2312" w:hint="eastAsia"/>
          <w:sz w:val="30"/>
          <w:szCs w:val="30"/>
        </w:rPr>
        <w:t>公务用车运行维护费支出决算比</w:t>
      </w:r>
      <w:r>
        <w:rPr>
          <w:rFonts w:ascii="仿宋_GB2312" w:eastAsia="仿宋_GB2312"/>
          <w:sz w:val="30"/>
          <w:szCs w:val="30"/>
        </w:rPr>
        <w:t>2017</w:t>
      </w:r>
      <w:r>
        <w:rPr>
          <w:rFonts w:ascii="仿宋_GB2312" w:eastAsia="仿宋_GB2312" w:hint="eastAsia"/>
          <w:sz w:val="30"/>
          <w:szCs w:val="30"/>
        </w:rPr>
        <w:t>年增加</w:t>
      </w:r>
      <w:r>
        <w:rPr>
          <w:rFonts w:ascii="仿宋_GB2312" w:eastAsia="仿宋_GB2312"/>
          <w:sz w:val="30"/>
          <w:szCs w:val="30"/>
        </w:rPr>
        <w:t>0.4</w:t>
      </w:r>
      <w:r>
        <w:rPr>
          <w:rFonts w:ascii="仿宋_GB2312" w:eastAsia="仿宋_GB2312" w:hint="eastAsia"/>
          <w:sz w:val="30"/>
          <w:szCs w:val="30"/>
        </w:rPr>
        <w:t>万元，增长</w:t>
      </w:r>
      <w:r>
        <w:rPr>
          <w:rFonts w:ascii="仿宋_GB2312" w:eastAsia="仿宋_GB2312"/>
          <w:sz w:val="30"/>
          <w:szCs w:val="30"/>
        </w:rPr>
        <w:t>10.15%</w:t>
      </w:r>
      <w:r>
        <w:rPr>
          <w:rFonts w:ascii="仿宋_GB2312" w:eastAsia="仿宋_GB2312" w:hint="eastAsia"/>
          <w:sz w:val="30"/>
          <w:szCs w:val="30"/>
        </w:rPr>
        <w:t>。主要原因是</w:t>
      </w:r>
      <w:r>
        <w:rPr>
          <w:rFonts w:ascii="仿宋_GB2312" w:eastAsia="仿宋_GB2312"/>
          <w:sz w:val="30"/>
          <w:szCs w:val="30"/>
        </w:rPr>
        <w:t>2017</w:t>
      </w:r>
      <w:r>
        <w:rPr>
          <w:rFonts w:ascii="仿宋_GB2312" w:eastAsia="仿宋_GB2312" w:hint="eastAsia"/>
          <w:sz w:val="30"/>
          <w:szCs w:val="30"/>
        </w:rPr>
        <w:t>年预算额度</w:t>
      </w:r>
      <w:r>
        <w:rPr>
          <w:rFonts w:ascii="仿宋_GB2312" w:eastAsia="仿宋_GB2312"/>
          <w:sz w:val="30"/>
          <w:szCs w:val="30"/>
        </w:rPr>
        <w:t>2</w:t>
      </w:r>
      <w:r>
        <w:rPr>
          <w:rFonts w:ascii="仿宋_GB2312" w:eastAsia="仿宋_GB2312" w:hint="eastAsia"/>
          <w:sz w:val="30"/>
          <w:szCs w:val="30"/>
        </w:rPr>
        <w:t>万元</w:t>
      </w:r>
      <w:r>
        <w:rPr>
          <w:rFonts w:ascii="仿宋_GB2312" w:eastAsia="仿宋_GB2312"/>
          <w:sz w:val="30"/>
          <w:szCs w:val="30"/>
        </w:rPr>
        <w:t>/</w:t>
      </w:r>
      <w:r>
        <w:rPr>
          <w:rFonts w:ascii="仿宋_GB2312" w:eastAsia="仿宋_GB2312" w:hint="eastAsia"/>
          <w:sz w:val="30"/>
          <w:szCs w:val="30"/>
        </w:rPr>
        <w:t>车，</w:t>
      </w:r>
      <w:r>
        <w:rPr>
          <w:rFonts w:ascii="仿宋_GB2312" w:eastAsia="仿宋_GB2312"/>
          <w:sz w:val="30"/>
          <w:szCs w:val="30"/>
        </w:rPr>
        <w:t>2018</w:t>
      </w:r>
      <w:r>
        <w:rPr>
          <w:rFonts w:ascii="仿宋_GB2312" w:eastAsia="仿宋_GB2312" w:hint="eastAsia"/>
          <w:sz w:val="30"/>
          <w:szCs w:val="30"/>
        </w:rPr>
        <w:t>年预算额度</w:t>
      </w:r>
      <w:r>
        <w:rPr>
          <w:rFonts w:ascii="仿宋_GB2312" w:eastAsia="仿宋_GB2312"/>
          <w:sz w:val="30"/>
          <w:szCs w:val="30"/>
        </w:rPr>
        <w:t>3</w:t>
      </w:r>
      <w:r>
        <w:rPr>
          <w:rFonts w:ascii="仿宋_GB2312" w:eastAsia="仿宋_GB2312" w:hint="eastAsia"/>
          <w:sz w:val="30"/>
          <w:szCs w:val="30"/>
        </w:rPr>
        <w:t>万元</w:t>
      </w:r>
      <w:r>
        <w:rPr>
          <w:rFonts w:ascii="仿宋_GB2312" w:eastAsia="仿宋_GB2312"/>
          <w:sz w:val="30"/>
          <w:szCs w:val="30"/>
        </w:rPr>
        <w:t>/</w:t>
      </w:r>
      <w:r>
        <w:rPr>
          <w:rFonts w:ascii="仿宋_GB2312" w:eastAsia="仿宋_GB2312" w:hint="eastAsia"/>
          <w:sz w:val="30"/>
          <w:szCs w:val="30"/>
        </w:rPr>
        <w:t>车。</w:t>
      </w:r>
    </w:p>
    <w:p w:rsidR="004259B0" w:rsidRDefault="00D671F3" w:rsidP="00AC5D0C">
      <w:pPr>
        <w:pStyle w:val="ab"/>
        <w:spacing w:line="480" w:lineRule="exact"/>
        <w:ind w:firstLine="600"/>
        <w:rPr>
          <w:rFonts w:ascii="仿宋_GB2312" w:eastAsia="仿宋_GB2312"/>
          <w:sz w:val="30"/>
          <w:szCs w:val="30"/>
        </w:rPr>
      </w:pPr>
      <w:r>
        <w:rPr>
          <w:rFonts w:ascii="仿宋_GB2312" w:eastAsia="仿宋_GB2312" w:hint="eastAsia"/>
          <w:b/>
          <w:bCs/>
          <w:sz w:val="30"/>
          <w:szCs w:val="30"/>
        </w:rPr>
        <w:t>公务用车运行维护费支出</w:t>
      </w:r>
      <w:r>
        <w:rPr>
          <w:rFonts w:ascii="仿宋_GB2312" w:eastAsia="仿宋_GB2312"/>
          <w:sz w:val="30"/>
          <w:szCs w:val="30"/>
        </w:rPr>
        <w:t>4.34</w:t>
      </w:r>
      <w:r>
        <w:rPr>
          <w:rFonts w:ascii="仿宋_GB2312" w:eastAsia="仿宋_GB2312" w:hint="eastAsia"/>
          <w:sz w:val="30"/>
          <w:szCs w:val="30"/>
        </w:rPr>
        <w:t>万元。主要用于上传下达传递文件、相关资料、领导开会、基层检查工作等（具体工作）等所需的公务用车燃料费、维修费、过路过桥费、保险费等支出。</w:t>
      </w:r>
    </w:p>
    <w:p w:rsidR="004259B0" w:rsidRDefault="00D671F3" w:rsidP="00AC5D0C">
      <w:pPr>
        <w:pStyle w:val="ab"/>
        <w:spacing w:line="480" w:lineRule="exact"/>
        <w:ind w:firstLine="600"/>
        <w:rPr>
          <w:rFonts w:ascii="仿宋_GB2312" w:eastAsia="仿宋_GB2312"/>
          <w:sz w:val="30"/>
          <w:szCs w:val="30"/>
        </w:rPr>
      </w:pPr>
      <w:r>
        <w:rPr>
          <w:rFonts w:ascii="仿宋_GB2312" w:eastAsia="仿宋_GB2312"/>
          <w:b/>
          <w:bCs/>
          <w:sz w:val="30"/>
          <w:szCs w:val="30"/>
        </w:rPr>
        <w:t>3.</w:t>
      </w:r>
      <w:r>
        <w:rPr>
          <w:rFonts w:ascii="仿宋_GB2312" w:eastAsia="仿宋_GB2312" w:hint="eastAsia"/>
          <w:b/>
          <w:bCs/>
          <w:sz w:val="30"/>
          <w:szCs w:val="30"/>
        </w:rPr>
        <w:t>公务接待费支出</w:t>
      </w:r>
      <w:r>
        <w:rPr>
          <w:rFonts w:ascii="仿宋_GB2312" w:eastAsia="仿宋_GB2312"/>
          <w:sz w:val="30"/>
          <w:szCs w:val="30"/>
        </w:rPr>
        <w:t>0.99</w:t>
      </w:r>
      <w:r>
        <w:rPr>
          <w:rFonts w:ascii="仿宋_GB2312" w:eastAsia="仿宋_GB2312" w:hint="eastAsia"/>
          <w:sz w:val="30"/>
          <w:szCs w:val="30"/>
        </w:rPr>
        <w:t>万元，</w:t>
      </w:r>
      <w:r>
        <w:rPr>
          <w:rStyle w:val="a9"/>
          <w:rFonts w:ascii="仿宋_GB2312" w:eastAsia="仿宋_GB2312" w:hAnsi="仿宋" w:cs="仿宋" w:hint="eastAsia"/>
          <w:b w:val="0"/>
          <w:bCs w:val="0"/>
          <w:color w:val="000000"/>
          <w:sz w:val="30"/>
          <w:szCs w:val="30"/>
        </w:rPr>
        <w:t>完成预算</w:t>
      </w:r>
      <w:r>
        <w:rPr>
          <w:rStyle w:val="a9"/>
          <w:rFonts w:ascii="仿宋_GB2312" w:eastAsia="仿宋_GB2312" w:hAnsi="仿宋" w:cs="仿宋"/>
          <w:b w:val="0"/>
          <w:bCs w:val="0"/>
          <w:color w:val="000000"/>
          <w:sz w:val="30"/>
          <w:szCs w:val="30"/>
        </w:rPr>
        <w:t>99%%</w:t>
      </w:r>
      <w:r>
        <w:rPr>
          <w:rStyle w:val="a9"/>
          <w:rFonts w:ascii="仿宋_GB2312" w:eastAsia="仿宋_GB2312" w:hAnsi="仿宋" w:cs="仿宋" w:hint="eastAsia"/>
          <w:b w:val="0"/>
          <w:bCs w:val="0"/>
          <w:color w:val="000000"/>
          <w:sz w:val="30"/>
          <w:szCs w:val="30"/>
        </w:rPr>
        <w:t>。</w:t>
      </w:r>
      <w:r>
        <w:rPr>
          <w:rFonts w:ascii="仿宋_GB2312" w:eastAsia="仿宋_GB2312" w:hint="eastAsia"/>
          <w:sz w:val="30"/>
          <w:szCs w:val="30"/>
        </w:rPr>
        <w:t>公务接待费支出决算比</w:t>
      </w:r>
      <w:r>
        <w:rPr>
          <w:rFonts w:ascii="仿宋_GB2312" w:eastAsia="仿宋_GB2312"/>
          <w:sz w:val="30"/>
          <w:szCs w:val="30"/>
        </w:rPr>
        <w:t>2017</w:t>
      </w:r>
      <w:r>
        <w:rPr>
          <w:rFonts w:ascii="仿宋_GB2312" w:eastAsia="仿宋_GB2312" w:hint="eastAsia"/>
          <w:sz w:val="30"/>
          <w:szCs w:val="30"/>
        </w:rPr>
        <w:t>年增加</w:t>
      </w:r>
      <w:r>
        <w:rPr>
          <w:rFonts w:ascii="仿宋_GB2312" w:eastAsia="仿宋_GB2312"/>
          <w:sz w:val="30"/>
          <w:szCs w:val="30"/>
        </w:rPr>
        <w:t>0.02</w:t>
      </w:r>
      <w:r>
        <w:rPr>
          <w:rFonts w:ascii="仿宋_GB2312" w:eastAsia="仿宋_GB2312" w:hint="eastAsia"/>
          <w:sz w:val="30"/>
          <w:szCs w:val="30"/>
        </w:rPr>
        <w:t>万元，增长</w:t>
      </w:r>
      <w:r>
        <w:rPr>
          <w:rFonts w:ascii="仿宋_GB2312" w:eastAsia="仿宋_GB2312"/>
          <w:sz w:val="30"/>
          <w:szCs w:val="30"/>
        </w:rPr>
        <w:t>2.06%</w:t>
      </w:r>
      <w:r>
        <w:rPr>
          <w:rFonts w:ascii="仿宋_GB2312" w:eastAsia="仿宋_GB2312" w:hint="eastAsia"/>
          <w:sz w:val="30"/>
          <w:szCs w:val="30"/>
        </w:rPr>
        <w:t>。主要原因是接待人次增加。</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主要用于接待用餐，共计支出</w:t>
      </w:r>
      <w:r>
        <w:rPr>
          <w:rFonts w:ascii="仿宋_GB2312" w:eastAsia="仿宋_GB2312"/>
          <w:sz w:val="30"/>
          <w:szCs w:val="30"/>
        </w:rPr>
        <w:t>0.99</w:t>
      </w:r>
      <w:r>
        <w:rPr>
          <w:rFonts w:ascii="仿宋_GB2312" w:eastAsia="仿宋_GB2312" w:hint="eastAsia"/>
          <w:sz w:val="30"/>
          <w:szCs w:val="30"/>
        </w:rPr>
        <w:t>万元，具体内容包括：接待广州科城规划编制人员参加规划评审</w:t>
      </w:r>
      <w:r>
        <w:rPr>
          <w:rFonts w:ascii="仿宋_GB2312" w:eastAsia="仿宋_GB2312"/>
          <w:sz w:val="30"/>
          <w:szCs w:val="30"/>
        </w:rPr>
        <w:t>9</w:t>
      </w:r>
      <w:r>
        <w:rPr>
          <w:rFonts w:ascii="仿宋_GB2312" w:eastAsia="仿宋_GB2312" w:hint="eastAsia"/>
          <w:sz w:val="30"/>
          <w:szCs w:val="30"/>
        </w:rPr>
        <w:t>人，陪同</w:t>
      </w:r>
      <w:r>
        <w:rPr>
          <w:rFonts w:ascii="仿宋_GB2312" w:eastAsia="仿宋_GB2312"/>
          <w:sz w:val="30"/>
          <w:szCs w:val="30"/>
        </w:rPr>
        <w:t>3</w:t>
      </w:r>
      <w:r>
        <w:rPr>
          <w:rFonts w:ascii="仿宋_GB2312" w:eastAsia="仿宋_GB2312" w:hint="eastAsia"/>
          <w:sz w:val="30"/>
          <w:szCs w:val="30"/>
        </w:rPr>
        <w:t>人，金额</w:t>
      </w:r>
      <w:r>
        <w:rPr>
          <w:rFonts w:ascii="仿宋_GB2312" w:eastAsia="仿宋_GB2312"/>
          <w:sz w:val="30"/>
          <w:szCs w:val="30"/>
        </w:rPr>
        <w:t>1103</w:t>
      </w:r>
      <w:r>
        <w:rPr>
          <w:rFonts w:ascii="仿宋_GB2312" w:eastAsia="仿宋_GB2312" w:hint="eastAsia"/>
          <w:sz w:val="30"/>
          <w:szCs w:val="30"/>
        </w:rPr>
        <w:t>元；接待山东省住建厅领导到我市开展工作调研</w:t>
      </w:r>
      <w:r>
        <w:rPr>
          <w:rFonts w:ascii="仿宋_GB2312" w:eastAsia="仿宋_GB2312"/>
          <w:sz w:val="30"/>
          <w:szCs w:val="30"/>
        </w:rPr>
        <w:t>10</w:t>
      </w:r>
      <w:r>
        <w:rPr>
          <w:rFonts w:ascii="仿宋_GB2312" w:eastAsia="仿宋_GB2312" w:hint="eastAsia"/>
          <w:sz w:val="30"/>
          <w:szCs w:val="30"/>
        </w:rPr>
        <w:t>人，陪同</w:t>
      </w:r>
      <w:r>
        <w:rPr>
          <w:rFonts w:ascii="仿宋_GB2312" w:eastAsia="仿宋_GB2312"/>
          <w:sz w:val="30"/>
          <w:szCs w:val="30"/>
        </w:rPr>
        <w:t>3</w:t>
      </w:r>
      <w:r>
        <w:rPr>
          <w:rFonts w:ascii="仿宋_GB2312" w:eastAsia="仿宋_GB2312" w:hint="eastAsia"/>
          <w:sz w:val="30"/>
          <w:szCs w:val="30"/>
        </w:rPr>
        <w:t>人，金额</w:t>
      </w:r>
      <w:r>
        <w:rPr>
          <w:rFonts w:ascii="仿宋_GB2312" w:eastAsia="仿宋_GB2312"/>
          <w:sz w:val="30"/>
          <w:szCs w:val="30"/>
        </w:rPr>
        <w:t>1290</w:t>
      </w:r>
      <w:r>
        <w:rPr>
          <w:rFonts w:ascii="仿宋_GB2312" w:eastAsia="仿宋_GB2312" w:hint="eastAsia"/>
          <w:sz w:val="30"/>
          <w:szCs w:val="30"/>
        </w:rPr>
        <w:t>元；接待德阳市维稳督查检查工作</w:t>
      </w:r>
      <w:r>
        <w:rPr>
          <w:rFonts w:ascii="仿宋_GB2312" w:eastAsia="仿宋_GB2312"/>
          <w:sz w:val="30"/>
          <w:szCs w:val="30"/>
        </w:rPr>
        <w:t>10</w:t>
      </w:r>
      <w:r>
        <w:rPr>
          <w:rFonts w:ascii="仿宋_GB2312" w:eastAsia="仿宋_GB2312" w:hint="eastAsia"/>
          <w:sz w:val="30"/>
          <w:szCs w:val="30"/>
        </w:rPr>
        <w:t>人，陪同</w:t>
      </w:r>
      <w:r>
        <w:rPr>
          <w:rFonts w:ascii="仿宋_GB2312" w:eastAsia="仿宋_GB2312"/>
          <w:sz w:val="30"/>
          <w:szCs w:val="30"/>
        </w:rPr>
        <w:t>3</w:t>
      </w:r>
      <w:r>
        <w:rPr>
          <w:rFonts w:ascii="仿宋_GB2312" w:eastAsia="仿宋_GB2312" w:hint="eastAsia"/>
          <w:sz w:val="30"/>
          <w:szCs w:val="30"/>
        </w:rPr>
        <w:t>人，金额</w:t>
      </w:r>
      <w:r>
        <w:rPr>
          <w:rFonts w:ascii="仿宋_GB2312" w:eastAsia="仿宋_GB2312"/>
          <w:sz w:val="30"/>
          <w:szCs w:val="30"/>
        </w:rPr>
        <w:t>1258</w:t>
      </w:r>
      <w:r>
        <w:rPr>
          <w:rFonts w:ascii="仿宋_GB2312" w:eastAsia="仿宋_GB2312" w:hint="eastAsia"/>
          <w:sz w:val="30"/>
          <w:szCs w:val="30"/>
        </w:rPr>
        <w:t>元；接待金阳规建局到我市考察交流垃圾填埋场相关工作</w:t>
      </w:r>
      <w:r>
        <w:rPr>
          <w:rFonts w:ascii="仿宋_GB2312" w:eastAsia="仿宋_GB2312"/>
          <w:sz w:val="30"/>
          <w:szCs w:val="30"/>
        </w:rPr>
        <w:t>13</w:t>
      </w:r>
      <w:r>
        <w:rPr>
          <w:rFonts w:ascii="仿宋_GB2312" w:eastAsia="仿宋_GB2312" w:hint="eastAsia"/>
          <w:sz w:val="30"/>
          <w:szCs w:val="30"/>
        </w:rPr>
        <w:t>人，陪同</w:t>
      </w:r>
      <w:r>
        <w:rPr>
          <w:rFonts w:ascii="仿宋_GB2312" w:eastAsia="仿宋_GB2312"/>
          <w:sz w:val="30"/>
          <w:szCs w:val="30"/>
        </w:rPr>
        <w:t>6</w:t>
      </w:r>
      <w:r>
        <w:rPr>
          <w:rFonts w:ascii="仿宋_GB2312" w:eastAsia="仿宋_GB2312" w:hint="eastAsia"/>
          <w:sz w:val="30"/>
          <w:szCs w:val="30"/>
        </w:rPr>
        <w:t>人，金额</w:t>
      </w:r>
      <w:r>
        <w:rPr>
          <w:rFonts w:ascii="仿宋_GB2312" w:eastAsia="仿宋_GB2312"/>
          <w:sz w:val="30"/>
          <w:szCs w:val="30"/>
        </w:rPr>
        <w:t>1776</w:t>
      </w:r>
      <w:r>
        <w:rPr>
          <w:rFonts w:ascii="仿宋_GB2312" w:eastAsia="仿宋_GB2312" w:hint="eastAsia"/>
          <w:sz w:val="30"/>
          <w:szCs w:val="30"/>
        </w:rPr>
        <w:t>元；接待金阳规建局到我市考察交流规划建设工作</w:t>
      </w:r>
      <w:r>
        <w:rPr>
          <w:rFonts w:ascii="仿宋_GB2312" w:eastAsia="仿宋_GB2312"/>
          <w:sz w:val="30"/>
          <w:szCs w:val="30"/>
        </w:rPr>
        <w:t>13</w:t>
      </w:r>
      <w:r>
        <w:rPr>
          <w:rFonts w:ascii="仿宋_GB2312" w:eastAsia="仿宋_GB2312" w:hint="eastAsia"/>
          <w:sz w:val="30"/>
          <w:szCs w:val="30"/>
        </w:rPr>
        <w:t>人，陪同</w:t>
      </w:r>
      <w:r>
        <w:rPr>
          <w:rFonts w:ascii="仿宋_GB2312" w:eastAsia="仿宋_GB2312"/>
          <w:sz w:val="30"/>
          <w:szCs w:val="30"/>
        </w:rPr>
        <w:t>6</w:t>
      </w:r>
      <w:r>
        <w:rPr>
          <w:rFonts w:ascii="仿宋_GB2312" w:eastAsia="仿宋_GB2312" w:hint="eastAsia"/>
          <w:sz w:val="30"/>
          <w:szCs w:val="30"/>
        </w:rPr>
        <w:t>人，金额</w:t>
      </w:r>
      <w:r>
        <w:rPr>
          <w:rFonts w:ascii="仿宋_GB2312" w:eastAsia="仿宋_GB2312"/>
          <w:sz w:val="30"/>
          <w:szCs w:val="30"/>
        </w:rPr>
        <w:t>1668</w:t>
      </w:r>
      <w:r>
        <w:rPr>
          <w:rFonts w:ascii="仿宋_GB2312" w:eastAsia="仿宋_GB2312" w:hint="eastAsia"/>
          <w:sz w:val="30"/>
          <w:szCs w:val="30"/>
        </w:rPr>
        <w:t>元；接待金阳规建局到我市考察交流城市规划建设工作</w:t>
      </w:r>
      <w:r>
        <w:rPr>
          <w:rFonts w:ascii="仿宋_GB2312" w:eastAsia="仿宋_GB2312"/>
          <w:sz w:val="30"/>
          <w:szCs w:val="30"/>
        </w:rPr>
        <w:t>13</w:t>
      </w:r>
      <w:r>
        <w:rPr>
          <w:rFonts w:ascii="仿宋_GB2312" w:eastAsia="仿宋_GB2312" w:hint="eastAsia"/>
          <w:sz w:val="30"/>
          <w:szCs w:val="30"/>
        </w:rPr>
        <w:t>人，陪同</w:t>
      </w:r>
      <w:r>
        <w:rPr>
          <w:rFonts w:ascii="仿宋_GB2312" w:eastAsia="仿宋_GB2312"/>
          <w:sz w:val="30"/>
          <w:szCs w:val="30"/>
        </w:rPr>
        <w:t>4</w:t>
      </w:r>
      <w:r>
        <w:rPr>
          <w:rFonts w:ascii="仿宋_GB2312" w:eastAsia="仿宋_GB2312" w:hint="eastAsia"/>
          <w:sz w:val="30"/>
          <w:szCs w:val="30"/>
        </w:rPr>
        <w:t>人，金额</w:t>
      </w:r>
      <w:r>
        <w:rPr>
          <w:rFonts w:ascii="仿宋_GB2312" w:eastAsia="仿宋_GB2312"/>
          <w:sz w:val="30"/>
          <w:szCs w:val="30"/>
        </w:rPr>
        <w:t>1160</w:t>
      </w:r>
      <w:r>
        <w:rPr>
          <w:rFonts w:ascii="仿宋_GB2312" w:eastAsia="仿宋_GB2312" w:hint="eastAsia"/>
          <w:sz w:val="30"/>
          <w:szCs w:val="30"/>
        </w:rPr>
        <w:t>元；接待原省住建厅副厅长郭兴邦一行到我市考察</w:t>
      </w:r>
      <w:r>
        <w:rPr>
          <w:rFonts w:ascii="仿宋_GB2312" w:eastAsia="仿宋_GB2312"/>
          <w:sz w:val="30"/>
          <w:szCs w:val="30"/>
        </w:rPr>
        <w:t>9</w:t>
      </w:r>
      <w:r>
        <w:rPr>
          <w:rFonts w:ascii="仿宋_GB2312" w:eastAsia="仿宋_GB2312" w:hint="eastAsia"/>
          <w:sz w:val="30"/>
          <w:szCs w:val="30"/>
        </w:rPr>
        <w:t>人，陪同</w:t>
      </w:r>
      <w:r>
        <w:rPr>
          <w:rFonts w:ascii="仿宋_GB2312" w:eastAsia="仿宋_GB2312"/>
          <w:sz w:val="30"/>
          <w:szCs w:val="30"/>
        </w:rPr>
        <w:t>3</w:t>
      </w:r>
      <w:r>
        <w:rPr>
          <w:rFonts w:ascii="仿宋_GB2312" w:eastAsia="仿宋_GB2312" w:hint="eastAsia"/>
          <w:sz w:val="30"/>
          <w:szCs w:val="30"/>
        </w:rPr>
        <w:t>人，金额</w:t>
      </w:r>
      <w:r>
        <w:rPr>
          <w:rFonts w:ascii="仿宋_GB2312" w:eastAsia="仿宋_GB2312"/>
          <w:sz w:val="30"/>
          <w:szCs w:val="30"/>
        </w:rPr>
        <w:t>1126</w:t>
      </w:r>
      <w:r>
        <w:rPr>
          <w:rFonts w:ascii="仿宋_GB2312" w:eastAsia="仿宋_GB2312" w:hint="eastAsia"/>
          <w:sz w:val="30"/>
          <w:szCs w:val="30"/>
        </w:rPr>
        <w:t>元；建管股接待德阳市住建局第四季度建设领域安全生产等综合检查</w:t>
      </w:r>
      <w:r>
        <w:rPr>
          <w:rFonts w:ascii="仿宋_GB2312" w:eastAsia="仿宋_GB2312"/>
          <w:sz w:val="30"/>
          <w:szCs w:val="30"/>
        </w:rPr>
        <w:t>9</w:t>
      </w:r>
      <w:r>
        <w:rPr>
          <w:rFonts w:ascii="仿宋_GB2312" w:eastAsia="仿宋_GB2312" w:hint="eastAsia"/>
          <w:sz w:val="30"/>
          <w:szCs w:val="30"/>
        </w:rPr>
        <w:t>人，陪同</w:t>
      </w:r>
      <w:r>
        <w:rPr>
          <w:rFonts w:ascii="仿宋_GB2312" w:eastAsia="仿宋_GB2312"/>
          <w:sz w:val="30"/>
          <w:szCs w:val="30"/>
        </w:rPr>
        <w:t>3</w:t>
      </w:r>
      <w:r>
        <w:rPr>
          <w:rFonts w:ascii="仿宋_GB2312" w:eastAsia="仿宋_GB2312" w:hint="eastAsia"/>
          <w:sz w:val="30"/>
          <w:szCs w:val="30"/>
        </w:rPr>
        <w:t>人，金额</w:t>
      </w:r>
      <w:r>
        <w:rPr>
          <w:rFonts w:ascii="仿宋_GB2312" w:eastAsia="仿宋_GB2312"/>
          <w:sz w:val="30"/>
          <w:szCs w:val="30"/>
        </w:rPr>
        <w:t>560</w:t>
      </w:r>
      <w:r>
        <w:rPr>
          <w:rFonts w:ascii="仿宋_GB2312" w:eastAsia="仿宋_GB2312" w:hint="eastAsia"/>
          <w:sz w:val="30"/>
          <w:szCs w:val="30"/>
        </w:rPr>
        <w:t>元。</w:t>
      </w:r>
    </w:p>
    <w:p w:rsidR="004259B0" w:rsidRDefault="00D671F3" w:rsidP="00AC5D0C">
      <w:pPr>
        <w:pStyle w:val="ab"/>
        <w:spacing w:line="480" w:lineRule="exact"/>
        <w:ind w:firstLine="600"/>
        <w:rPr>
          <w:rStyle w:val="2Char"/>
          <w:rFonts w:ascii="仿宋_GB2312" w:eastAsia="仿宋_GB2312" w:hAnsi="黑体" w:cs="Times New Roman"/>
          <w:sz w:val="30"/>
          <w:szCs w:val="30"/>
        </w:rPr>
      </w:pPr>
      <w:bookmarkStart w:id="47" w:name="_Toc15396610"/>
      <w:bookmarkStart w:id="48" w:name="_Toc15377218"/>
      <w:r>
        <w:rPr>
          <w:rFonts w:ascii="仿宋_GB2312" w:eastAsia="仿宋_GB2312" w:cs="黑体" w:hint="eastAsia"/>
          <w:b/>
          <w:sz w:val="30"/>
          <w:szCs w:val="30"/>
        </w:rPr>
        <w:t>八、</w:t>
      </w:r>
      <w:r>
        <w:rPr>
          <w:rStyle w:val="2Char"/>
          <w:rFonts w:ascii="仿宋_GB2312" w:eastAsia="仿宋_GB2312" w:hAnsi="黑体" w:cs="黑体" w:hint="eastAsia"/>
          <w:bCs w:val="0"/>
          <w:sz w:val="30"/>
          <w:szCs w:val="30"/>
        </w:rPr>
        <w:t>政府性基金预算支出决算情况说明</w:t>
      </w:r>
      <w:bookmarkEnd w:id="47"/>
      <w:bookmarkEnd w:id="48"/>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t>2018</w:t>
      </w:r>
      <w:r>
        <w:rPr>
          <w:rFonts w:ascii="仿宋_GB2312" w:eastAsia="仿宋_GB2312" w:hint="eastAsia"/>
          <w:sz w:val="30"/>
          <w:szCs w:val="30"/>
        </w:rPr>
        <w:t>年政府性基金预算拨款支出</w:t>
      </w:r>
      <w:r>
        <w:rPr>
          <w:rFonts w:ascii="仿宋_GB2312" w:eastAsia="仿宋_GB2312"/>
          <w:sz w:val="30"/>
          <w:szCs w:val="30"/>
        </w:rPr>
        <w:t>4430.62</w:t>
      </w:r>
      <w:r>
        <w:rPr>
          <w:rFonts w:ascii="仿宋_GB2312" w:eastAsia="仿宋_GB2312" w:hint="eastAsia"/>
          <w:sz w:val="30"/>
          <w:szCs w:val="30"/>
        </w:rPr>
        <w:t>万元。</w:t>
      </w:r>
    </w:p>
    <w:p w:rsidR="004259B0" w:rsidRDefault="00D671F3" w:rsidP="00AC5D0C">
      <w:pPr>
        <w:pStyle w:val="ab"/>
        <w:spacing w:line="480" w:lineRule="exact"/>
        <w:ind w:firstLine="600"/>
        <w:rPr>
          <w:rFonts w:ascii="仿宋_GB2312" w:eastAsia="仿宋_GB2312"/>
          <w:b/>
          <w:sz w:val="30"/>
          <w:szCs w:val="30"/>
        </w:rPr>
      </w:pPr>
      <w:r>
        <w:rPr>
          <w:rFonts w:ascii="仿宋_GB2312" w:eastAsia="仿宋_GB2312" w:hint="eastAsia"/>
          <w:b/>
          <w:sz w:val="30"/>
          <w:szCs w:val="30"/>
        </w:rPr>
        <w:lastRenderedPageBreak/>
        <w:t>九、国有资本经营预算支出决算情况说明。</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t>2018</w:t>
      </w:r>
      <w:r>
        <w:rPr>
          <w:rFonts w:ascii="仿宋_GB2312" w:eastAsia="仿宋_GB2312" w:hint="eastAsia"/>
          <w:sz w:val="30"/>
          <w:szCs w:val="30"/>
        </w:rPr>
        <w:t>年国有资本经营预算拨款支出</w:t>
      </w:r>
      <w:r>
        <w:rPr>
          <w:rFonts w:ascii="仿宋_GB2312" w:eastAsia="仿宋_GB2312"/>
          <w:sz w:val="30"/>
          <w:szCs w:val="30"/>
        </w:rPr>
        <w:t>0</w:t>
      </w:r>
      <w:r>
        <w:rPr>
          <w:rFonts w:ascii="仿宋_GB2312" w:eastAsia="仿宋_GB2312" w:hint="eastAsia"/>
          <w:sz w:val="30"/>
          <w:szCs w:val="30"/>
        </w:rPr>
        <w:t>万元。</w:t>
      </w:r>
    </w:p>
    <w:p w:rsidR="004259B0" w:rsidRDefault="00D671F3">
      <w:pPr>
        <w:spacing w:line="480" w:lineRule="exact"/>
        <w:ind w:firstLine="640"/>
        <w:rPr>
          <w:rStyle w:val="2Char"/>
          <w:rFonts w:ascii="方正小标宋简体" w:eastAsia="方正小标宋简体" w:hAnsi="Times New Roman" w:cs="Times New Roman"/>
          <w:b w:val="0"/>
          <w:bCs w:val="0"/>
          <w:color w:val="000000"/>
        </w:rPr>
      </w:pPr>
      <w:r>
        <w:rPr>
          <w:rFonts w:ascii="方正小标宋简体" w:eastAsia="方正小标宋简体" w:hint="eastAsia"/>
          <w:b/>
          <w:sz w:val="32"/>
          <w:szCs w:val="32"/>
        </w:rPr>
        <w:t>十、</w:t>
      </w:r>
      <w:r>
        <w:rPr>
          <w:rStyle w:val="2Char"/>
          <w:rFonts w:ascii="方正小标宋简体" w:eastAsia="方正小标宋简体" w:hAnsi="黑体" w:cs="黑体" w:hint="eastAsia"/>
          <w:b w:val="0"/>
          <w:bCs w:val="0"/>
        </w:rPr>
        <w:t>预算绩效情况说明</w:t>
      </w:r>
    </w:p>
    <w:p w:rsidR="004259B0" w:rsidRDefault="00D671F3">
      <w:pPr>
        <w:pStyle w:val="ab"/>
        <w:spacing w:line="480" w:lineRule="exact"/>
        <w:ind w:firstLineChars="0"/>
        <w:rPr>
          <w:rFonts w:ascii="仿宋_GB2312" w:eastAsia="仿宋_GB2312" w:hAnsi="黑体"/>
          <w:b/>
          <w:sz w:val="30"/>
          <w:szCs w:val="30"/>
        </w:rPr>
      </w:pPr>
      <w:r>
        <w:rPr>
          <w:rStyle w:val="2Char"/>
          <w:rFonts w:ascii="仿宋_GB2312" w:eastAsia="仿宋_GB2312" w:hAnsi="黑体" w:cs="黑体" w:hint="eastAsia"/>
          <w:b w:val="0"/>
          <w:bCs w:val="0"/>
          <w:sz w:val="30"/>
          <w:szCs w:val="30"/>
        </w:rPr>
        <w:t>（一）</w:t>
      </w:r>
      <w:r>
        <w:rPr>
          <w:rFonts w:ascii="仿宋_GB2312" w:eastAsia="仿宋_GB2312" w:hint="eastAsia"/>
          <w:b/>
          <w:sz w:val="30"/>
          <w:szCs w:val="30"/>
        </w:rPr>
        <w:t>预算绩效管理工作开展情况。</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根据预算绩效管理要求，本部门（单位）在年初预算编制阶段，组织对五个项目开展了预算事前绩效评估，对五个项目编制了绩效目标，预算执行过程中，选取五个项目开展绩效监控，年终执行完毕后，对五个项目开展了绩效目标完成情况梳理填报。</w:t>
      </w:r>
    </w:p>
    <w:p w:rsidR="004259B0" w:rsidRDefault="00D671F3" w:rsidP="00A22287">
      <w:pPr>
        <w:pStyle w:val="ab"/>
        <w:spacing w:line="480" w:lineRule="exact"/>
        <w:ind w:firstLine="600"/>
        <w:rPr>
          <w:rFonts w:ascii="仿宋_GB2312" w:eastAsia="仿宋_GB2312" w:hAnsi="宋体" w:cs="宋体"/>
          <w:color w:val="000000"/>
          <w:kern w:val="0"/>
          <w:sz w:val="30"/>
          <w:szCs w:val="30"/>
          <w:shd w:val="clear" w:color="auto" w:fill="FFFFFF"/>
        </w:rPr>
      </w:pPr>
      <w:r>
        <w:rPr>
          <w:rFonts w:ascii="仿宋_GB2312" w:eastAsia="仿宋_GB2312" w:hint="eastAsia"/>
          <w:sz w:val="30"/>
          <w:szCs w:val="30"/>
        </w:rPr>
        <w:t>本部门按要求对</w:t>
      </w:r>
      <w:r>
        <w:rPr>
          <w:rFonts w:ascii="仿宋_GB2312" w:eastAsia="仿宋_GB2312"/>
          <w:sz w:val="30"/>
          <w:szCs w:val="30"/>
        </w:rPr>
        <w:t>2018</w:t>
      </w:r>
      <w:r>
        <w:rPr>
          <w:rFonts w:ascii="仿宋_GB2312" w:eastAsia="仿宋_GB2312" w:hint="eastAsia"/>
          <w:sz w:val="30"/>
          <w:szCs w:val="30"/>
        </w:rPr>
        <w:t>年部门整体支出开展绩效自评，从评价情况来看</w:t>
      </w:r>
      <w:r>
        <w:rPr>
          <w:rFonts w:ascii="仿宋_GB2312" w:eastAsia="仿宋_GB2312" w:hAnsi="宋体" w:cs="宋体" w:hint="eastAsia"/>
          <w:color w:val="000000"/>
          <w:kern w:val="0"/>
          <w:sz w:val="30"/>
          <w:szCs w:val="30"/>
          <w:shd w:val="clear" w:color="auto" w:fill="FFFFFF"/>
        </w:rPr>
        <w:t>根据部门支出绩效评价指标规定的内容，经我局认真自评，</w:t>
      </w:r>
      <w:r>
        <w:rPr>
          <w:rFonts w:ascii="仿宋_GB2312" w:eastAsia="仿宋_GB2312" w:hAnsi="宋体" w:cs="宋体"/>
          <w:color w:val="000000"/>
          <w:kern w:val="0"/>
          <w:sz w:val="30"/>
          <w:szCs w:val="30"/>
          <w:shd w:val="clear" w:color="auto" w:fill="FFFFFF"/>
        </w:rPr>
        <w:t>2018</w:t>
      </w:r>
      <w:r>
        <w:rPr>
          <w:rFonts w:ascii="仿宋_GB2312" w:eastAsia="仿宋_GB2312" w:hAnsi="宋体" w:cs="宋体" w:hint="eastAsia"/>
          <w:color w:val="000000"/>
          <w:kern w:val="0"/>
          <w:sz w:val="30"/>
          <w:szCs w:val="30"/>
          <w:shd w:val="clear" w:color="auto" w:fill="FFFFFF"/>
        </w:rPr>
        <w:t>年度部门支出绩效评价自评得分为</w:t>
      </w:r>
      <w:r>
        <w:rPr>
          <w:rFonts w:ascii="仿宋_GB2312" w:eastAsia="仿宋_GB2312" w:hAnsi="宋体" w:cs="宋体"/>
          <w:color w:val="000000"/>
          <w:kern w:val="0"/>
          <w:sz w:val="30"/>
          <w:szCs w:val="30"/>
          <w:shd w:val="clear" w:color="auto" w:fill="FFFFFF"/>
        </w:rPr>
        <w:t>92</w:t>
      </w:r>
      <w:r>
        <w:rPr>
          <w:rFonts w:ascii="仿宋_GB2312" w:eastAsia="仿宋_GB2312" w:hAnsi="宋体" w:cs="宋体" w:hint="eastAsia"/>
          <w:color w:val="000000"/>
          <w:kern w:val="0"/>
          <w:sz w:val="30"/>
          <w:szCs w:val="30"/>
          <w:shd w:val="clear" w:color="auto" w:fill="FFFFFF"/>
        </w:rPr>
        <w:t>分。预算编制准确，经市人大预工委审查通过。部门整体绩效目标编制完整、合理。及时足额将非税收入缴入财政国库。严格执行</w:t>
      </w:r>
      <w:r w:rsidR="00AC5D0C">
        <w:rPr>
          <w:rFonts w:ascii="仿宋_GB2312" w:eastAsia="仿宋_GB2312" w:hAnsi="宋体" w:cs="宋体" w:hint="eastAsia"/>
          <w:color w:val="000000"/>
          <w:kern w:val="0"/>
          <w:sz w:val="30"/>
          <w:szCs w:val="30"/>
          <w:shd w:val="clear" w:color="auto" w:fill="FFFFFF"/>
        </w:rPr>
        <w:t>”三公”经费</w:t>
      </w:r>
      <w:r>
        <w:rPr>
          <w:rFonts w:ascii="仿宋_GB2312" w:eastAsia="仿宋_GB2312" w:hAnsi="宋体" w:cs="宋体" w:hint="eastAsia"/>
          <w:color w:val="000000"/>
          <w:kern w:val="0"/>
          <w:sz w:val="30"/>
          <w:szCs w:val="30"/>
          <w:shd w:val="clear" w:color="auto" w:fill="FFFFFF"/>
        </w:rPr>
        <w:t>预算，严格控制在预算内开支。按要求及时公开预算、决算等信息。按要求及时、准确、全面开展资产清查工作，及时上报国有资产报表，报表数据真实、准确、全面。内部控制制度健全完整并执行良好，在本年度内未出现廉政风险。</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（二）</w:t>
      </w:r>
      <w:r>
        <w:rPr>
          <w:rFonts w:ascii="仿宋_GB2312" w:eastAsia="仿宋_GB2312" w:cs="仿宋" w:hint="eastAsia"/>
          <w:b/>
          <w:bCs/>
          <w:sz w:val="30"/>
          <w:szCs w:val="30"/>
        </w:rPr>
        <w:t>项目绩效目标完成情况。</w:t>
      </w:r>
      <w:r>
        <w:rPr>
          <w:rFonts w:ascii="仿宋_GB2312" w:eastAsia="仿宋_GB2312" w:hAnsi="楷体_GB2312"/>
          <w:b/>
          <w:bCs/>
          <w:sz w:val="30"/>
          <w:szCs w:val="30"/>
        </w:rPr>
        <w:br/>
      </w:r>
      <w:r>
        <w:rPr>
          <w:sz w:val="28"/>
          <w:szCs w:val="28"/>
        </w:rPr>
        <w:t xml:space="preserve">   </w:t>
      </w:r>
      <w:r>
        <w:rPr>
          <w:rFonts w:ascii="仿宋_GB2312" w:eastAsia="仿宋_GB2312"/>
          <w:sz w:val="30"/>
          <w:szCs w:val="30"/>
        </w:rPr>
        <w:t xml:space="preserve"> </w:t>
      </w:r>
      <w:r>
        <w:rPr>
          <w:rFonts w:ascii="仿宋_GB2312" w:eastAsia="仿宋_GB2312" w:hint="eastAsia"/>
          <w:sz w:val="30"/>
          <w:szCs w:val="30"/>
        </w:rPr>
        <w:t>本部门在</w:t>
      </w:r>
      <w:r>
        <w:rPr>
          <w:rFonts w:ascii="仿宋_GB2312" w:eastAsia="仿宋_GB2312"/>
          <w:sz w:val="30"/>
          <w:szCs w:val="30"/>
        </w:rPr>
        <w:t>2018</w:t>
      </w:r>
      <w:r>
        <w:rPr>
          <w:rFonts w:ascii="仿宋_GB2312" w:eastAsia="仿宋_GB2312" w:hint="eastAsia"/>
          <w:sz w:val="30"/>
          <w:szCs w:val="30"/>
        </w:rPr>
        <w:t>年度部门决算中反映“连山地震监测台”“法官学院至航天大道连接段道路工程”“大件路广汉城区段交通设施完善工程”“狮子堰（城区段）黑臭水体整治工程”“新丰镇龙居村停车场工程”等五个项目绩效目标实际完成情况。</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、“连山地震监测台”项目绩效目标完成情况综述。项目截止</w:t>
      </w:r>
      <w:r>
        <w:rPr>
          <w:rFonts w:ascii="仿宋_GB2312" w:eastAsia="仿宋_GB2312"/>
          <w:sz w:val="30"/>
          <w:szCs w:val="30"/>
        </w:rPr>
        <w:t>2018</w:t>
      </w:r>
      <w:r>
        <w:rPr>
          <w:rFonts w:ascii="仿宋_GB2312" w:eastAsia="仿宋_GB2312" w:hint="eastAsia"/>
          <w:sz w:val="30"/>
          <w:szCs w:val="30"/>
        </w:rPr>
        <w:t>年</w:t>
      </w:r>
      <w:r>
        <w:rPr>
          <w:rFonts w:ascii="仿宋_GB2312" w:eastAsia="仿宋_GB2312"/>
          <w:sz w:val="30"/>
          <w:szCs w:val="30"/>
        </w:rPr>
        <w:t>12</w:t>
      </w:r>
      <w:r>
        <w:rPr>
          <w:rFonts w:ascii="仿宋_GB2312" w:eastAsia="仿宋_GB2312" w:hint="eastAsia"/>
          <w:sz w:val="30"/>
          <w:szCs w:val="30"/>
        </w:rPr>
        <w:t>月财政共安排资金</w:t>
      </w:r>
      <w:r>
        <w:rPr>
          <w:rFonts w:ascii="仿宋_GB2312" w:eastAsia="仿宋_GB2312"/>
          <w:sz w:val="30"/>
          <w:szCs w:val="30"/>
        </w:rPr>
        <w:t>192</w:t>
      </w:r>
      <w:r>
        <w:rPr>
          <w:rFonts w:ascii="仿宋_GB2312" w:eastAsia="仿宋_GB2312" w:hint="eastAsia"/>
          <w:sz w:val="30"/>
          <w:szCs w:val="30"/>
        </w:rPr>
        <w:t>万元（其中：</w:t>
      </w:r>
      <w:r>
        <w:rPr>
          <w:rFonts w:ascii="仿宋_GB2312" w:eastAsia="仿宋_GB2312"/>
          <w:sz w:val="30"/>
          <w:szCs w:val="30"/>
        </w:rPr>
        <w:t>2017</w:t>
      </w:r>
      <w:r>
        <w:rPr>
          <w:rFonts w:ascii="仿宋_GB2312" w:eastAsia="仿宋_GB2312" w:hint="eastAsia"/>
          <w:sz w:val="30"/>
          <w:szCs w:val="30"/>
        </w:rPr>
        <w:t>年安排</w:t>
      </w:r>
      <w:r>
        <w:rPr>
          <w:rFonts w:ascii="仿宋_GB2312" w:eastAsia="仿宋_GB2312"/>
          <w:sz w:val="30"/>
          <w:szCs w:val="30"/>
        </w:rPr>
        <w:t>72</w:t>
      </w:r>
      <w:r>
        <w:rPr>
          <w:rFonts w:ascii="仿宋_GB2312" w:eastAsia="仿宋_GB2312" w:hint="eastAsia"/>
          <w:sz w:val="30"/>
          <w:szCs w:val="30"/>
        </w:rPr>
        <w:t>万元、</w:t>
      </w:r>
      <w:r>
        <w:rPr>
          <w:rFonts w:ascii="仿宋_GB2312" w:eastAsia="仿宋_GB2312"/>
          <w:sz w:val="30"/>
          <w:szCs w:val="30"/>
        </w:rPr>
        <w:t>2018</w:t>
      </w:r>
      <w:r>
        <w:rPr>
          <w:rFonts w:ascii="仿宋_GB2312" w:eastAsia="仿宋_GB2312" w:hint="eastAsia"/>
          <w:sz w:val="30"/>
          <w:szCs w:val="30"/>
        </w:rPr>
        <w:t>年安排</w:t>
      </w:r>
      <w:r>
        <w:rPr>
          <w:rFonts w:ascii="仿宋_GB2312" w:eastAsia="仿宋_GB2312"/>
          <w:sz w:val="30"/>
          <w:szCs w:val="30"/>
        </w:rPr>
        <w:t>120</w:t>
      </w:r>
      <w:r>
        <w:rPr>
          <w:rFonts w:ascii="仿宋_GB2312" w:eastAsia="仿宋_GB2312" w:hint="eastAsia"/>
          <w:sz w:val="30"/>
          <w:szCs w:val="30"/>
        </w:rPr>
        <w:t>万元），执行数为</w:t>
      </w:r>
      <w:r>
        <w:rPr>
          <w:rFonts w:ascii="仿宋_GB2312" w:eastAsia="仿宋_GB2312"/>
          <w:sz w:val="30"/>
          <w:szCs w:val="30"/>
        </w:rPr>
        <w:t>137.910002</w:t>
      </w:r>
      <w:r>
        <w:rPr>
          <w:rFonts w:ascii="仿宋_GB2312" w:eastAsia="仿宋_GB2312" w:hint="eastAsia"/>
          <w:sz w:val="30"/>
          <w:szCs w:val="30"/>
        </w:rPr>
        <w:t>万元，完成预算的</w:t>
      </w:r>
      <w:r>
        <w:rPr>
          <w:rFonts w:ascii="仿宋_GB2312" w:eastAsia="仿宋_GB2312"/>
          <w:sz w:val="30"/>
          <w:szCs w:val="30"/>
        </w:rPr>
        <w:t>71.83%</w:t>
      </w:r>
      <w:r>
        <w:rPr>
          <w:rFonts w:ascii="仿宋_GB2312" w:eastAsia="仿宋_GB2312" w:hint="eastAsia"/>
          <w:sz w:val="30"/>
          <w:szCs w:val="30"/>
        </w:rPr>
        <w:t>。目前，该工程已完工投入使用。通过该工程实施建设，进一步完善龙泉山断裂带周边地震台网建设，实现国家、省、市、县前兆资料共享，为地震监测预报提供更加连续、可靠的监测资料，同时进一步提高基层市县的监测水平，为推进我市经济建设和社会发展，发挥出更大社会效益和经济效益。</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lastRenderedPageBreak/>
        <w:t>2</w:t>
      </w:r>
      <w:r>
        <w:rPr>
          <w:rFonts w:ascii="仿宋_GB2312" w:eastAsia="仿宋_GB2312" w:hint="eastAsia"/>
          <w:sz w:val="30"/>
          <w:szCs w:val="30"/>
        </w:rPr>
        <w:t>、“法官学院至航天大道连接段道路工程”项目绩效目标完成情况综述。该项目</w:t>
      </w:r>
      <w:r>
        <w:rPr>
          <w:rFonts w:ascii="仿宋_GB2312" w:eastAsia="仿宋_GB2312"/>
          <w:sz w:val="30"/>
          <w:szCs w:val="30"/>
        </w:rPr>
        <w:t>2018</w:t>
      </w:r>
      <w:r>
        <w:rPr>
          <w:rFonts w:ascii="仿宋_GB2312" w:eastAsia="仿宋_GB2312" w:hint="eastAsia"/>
          <w:sz w:val="30"/>
          <w:szCs w:val="30"/>
        </w:rPr>
        <w:t>年财政安排预算数</w:t>
      </w:r>
      <w:r>
        <w:rPr>
          <w:rFonts w:ascii="仿宋_GB2312" w:eastAsia="仿宋_GB2312"/>
          <w:sz w:val="30"/>
          <w:szCs w:val="30"/>
        </w:rPr>
        <w:t>56.1040</w:t>
      </w:r>
      <w:r>
        <w:rPr>
          <w:rFonts w:ascii="仿宋_GB2312" w:eastAsia="仿宋_GB2312" w:hint="eastAsia"/>
          <w:sz w:val="30"/>
          <w:szCs w:val="30"/>
        </w:rPr>
        <w:t>万元，执行数为</w:t>
      </w:r>
      <w:r>
        <w:rPr>
          <w:rFonts w:ascii="仿宋_GB2312" w:eastAsia="仿宋_GB2312"/>
          <w:sz w:val="30"/>
          <w:szCs w:val="30"/>
        </w:rPr>
        <w:t>55.1332</w:t>
      </w:r>
      <w:r>
        <w:rPr>
          <w:rFonts w:ascii="仿宋_GB2312" w:eastAsia="仿宋_GB2312" w:hint="eastAsia"/>
          <w:sz w:val="30"/>
          <w:szCs w:val="30"/>
        </w:rPr>
        <w:t>万元，完成预算的</w:t>
      </w:r>
      <w:r>
        <w:rPr>
          <w:rFonts w:ascii="仿宋_GB2312" w:eastAsia="仿宋_GB2312"/>
          <w:sz w:val="30"/>
          <w:szCs w:val="30"/>
        </w:rPr>
        <w:t>98.27%</w:t>
      </w:r>
      <w:r>
        <w:rPr>
          <w:rFonts w:ascii="仿宋_GB2312" w:eastAsia="仿宋_GB2312" w:hint="eastAsia"/>
          <w:sz w:val="30"/>
          <w:szCs w:val="30"/>
        </w:rPr>
        <w:t>。完成道路长</w:t>
      </w:r>
      <w:r>
        <w:rPr>
          <w:rFonts w:ascii="仿宋_GB2312" w:eastAsia="仿宋_GB2312"/>
          <w:sz w:val="30"/>
          <w:szCs w:val="30"/>
        </w:rPr>
        <w:t>110m</w:t>
      </w:r>
      <w:r>
        <w:rPr>
          <w:rFonts w:ascii="仿宋_GB2312" w:eastAsia="仿宋_GB2312" w:hint="eastAsia"/>
          <w:sz w:val="30"/>
          <w:szCs w:val="30"/>
        </w:rPr>
        <w:t>、宽</w:t>
      </w:r>
      <w:r>
        <w:rPr>
          <w:rFonts w:ascii="仿宋_GB2312" w:eastAsia="仿宋_GB2312"/>
          <w:sz w:val="30"/>
          <w:szCs w:val="30"/>
        </w:rPr>
        <w:t>12m</w:t>
      </w:r>
      <w:r>
        <w:rPr>
          <w:rFonts w:ascii="仿宋_GB2312" w:eastAsia="仿宋_GB2312" w:hint="eastAsia"/>
          <w:sz w:val="30"/>
          <w:szCs w:val="30"/>
        </w:rPr>
        <w:t>、铺设沥青混凝土路面面层</w:t>
      </w:r>
      <w:r>
        <w:rPr>
          <w:rFonts w:ascii="仿宋_GB2312" w:eastAsia="仿宋_GB2312"/>
          <w:sz w:val="30"/>
          <w:szCs w:val="30"/>
        </w:rPr>
        <w:t>876.92</w:t>
      </w:r>
      <w:r>
        <w:rPr>
          <w:rFonts w:ascii="仿宋_GB2312" w:hAnsi="宋体" w:cs="宋体" w:hint="eastAsia"/>
          <w:sz w:val="30"/>
          <w:szCs w:val="30"/>
        </w:rPr>
        <w:t>㎡</w:t>
      </w:r>
      <w:r>
        <w:rPr>
          <w:rFonts w:ascii="仿宋_GB2312" w:eastAsia="仿宋_GB2312" w:hint="eastAsia"/>
          <w:sz w:val="30"/>
          <w:szCs w:val="30"/>
        </w:rPr>
        <w:t>、碎石基层</w:t>
      </w:r>
      <w:r>
        <w:rPr>
          <w:rFonts w:ascii="仿宋_GB2312" w:eastAsia="仿宋_GB2312"/>
          <w:sz w:val="30"/>
          <w:szCs w:val="30"/>
        </w:rPr>
        <w:t>466.8</w:t>
      </w:r>
      <w:r>
        <w:rPr>
          <w:rFonts w:ascii="仿宋_GB2312" w:hAnsi="宋体" w:cs="宋体" w:hint="eastAsia"/>
          <w:sz w:val="30"/>
          <w:szCs w:val="30"/>
        </w:rPr>
        <w:t>㎡</w:t>
      </w:r>
      <w:r>
        <w:rPr>
          <w:rFonts w:ascii="仿宋_GB2312" w:eastAsia="仿宋_GB2312" w:hint="eastAsia"/>
          <w:sz w:val="30"/>
          <w:szCs w:val="30"/>
        </w:rPr>
        <w:t>以、实施相应排水及交安工程等。通过该项目实施，解决了法官学院师生的出行问题，为加快推进我市天府水木田园城市建设，加快推进成德同城化发展步伐起到推动作用。</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、“大件路广汉城区段交通设施完善工程”项目绩效目标完成情况综述。该项目</w:t>
      </w:r>
      <w:r>
        <w:rPr>
          <w:rFonts w:ascii="仿宋_GB2312" w:eastAsia="仿宋_GB2312"/>
          <w:sz w:val="30"/>
          <w:szCs w:val="30"/>
        </w:rPr>
        <w:t>2018</w:t>
      </w:r>
      <w:r>
        <w:rPr>
          <w:rFonts w:ascii="仿宋_GB2312" w:eastAsia="仿宋_GB2312" w:hint="eastAsia"/>
          <w:sz w:val="30"/>
          <w:szCs w:val="30"/>
        </w:rPr>
        <w:t>年财政安排预算数</w:t>
      </w:r>
      <w:r>
        <w:rPr>
          <w:rFonts w:ascii="仿宋_GB2312" w:eastAsia="仿宋_GB2312"/>
          <w:sz w:val="30"/>
          <w:szCs w:val="30"/>
        </w:rPr>
        <w:t>37.80256</w:t>
      </w:r>
      <w:r>
        <w:rPr>
          <w:rFonts w:ascii="仿宋_GB2312" w:eastAsia="仿宋_GB2312" w:hint="eastAsia"/>
          <w:sz w:val="30"/>
          <w:szCs w:val="30"/>
        </w:rPr>
        <w:t>万元，执行数为</w:t>
      </w:r>
      <w:r>
        <w:rPr>
          <w:rFonts w:ascii="仿宋_GB2312" w:eastAsia="仿宋_GB2312"/>
          <w:sz w:val="30"/>
          <w:szCs w:val="30"/>
        </w:rPr>
        <w:t>37.80256</w:t>
      </w:r>
      <w:r>
        <w:rPr>
          <w:rFonts w:ascii="仿宋_GB2312" w:eastAsia="仿宋_GB2312" w:hint="eastAsia"/>
          <w:sz w:val="30"/>
          <w:szCs w:val="30"/>
        </w:rPr>
        <w:t>万元，完成预算的</w:t>
      </w:r>
      <w:r>
        <w:rPr>
          <w:rFonts w:ascii="仿宋_GB2312" w:eastAsia="仿宋_GB2312"/>
          <w:sz w:val="30"/>
          <w:szCs w:val="30"/>
        </w:rPr>
        <w:t>100%</w:t>
      </w:r>
      <w:r>
        <w:rPr>
          <w:rFonts w:ascii="仿宋_GB2312" w:eastAsia="仿宋_GB2312" w:hint="eastAsia"/>
          <w:sz w:val="30"/>
          <w:szCs w:val="30"/>
        </w:rPr>
        <w:t>。通过项目实施，</w:t>
      </w:r>
      <w:r>
        <w:rPr>
          <w:rFonts w:ascii="仿宋_GB2312" w:eastAsia="仿宋_GB2312" w:cs="??_GB2312" w:hint="eastAsia"/>
          <w:sz w:val="30"/>
          <w:szCs w:val="30"/>
        </w:rPr>
        <w:t>有效的规范了该段的交通秩序，消除了该段的通行安全隐患，确保了广大市民的安全出行。</w:t>
      </w:r>
    </w:p>
    <w:p w:rsidR="004259B0" w:rsidRDefault="00D671F3" w:rsidP="00A22287">
      <w:pPr>
        <w:pStyle w:val="ab"/>
        <w:spacing w:line="480" w:lineRule="exact"/>
        <w:ind w:firstLine="600"/>
        <w:rPr>
          <w:rFonts w:ascii="仿宋_GB2312" w:eastAsia="仿宋_GB2312" w:hAnsi="黑体" w:cs="黑体"/>
          <w:color w:val="000000"/>
          <w:sz w:val="30"/>
          <w:szCs w:val="30"/>
        </w:rPr>
      </w:pPr>
      <w:r>
        <w:rPr>
          <w:rFonts w:ascii="仿宋_GB2312" w:eastAsia="仿宋_GB2312"/>
          <w:sz w:val="30"/>
          <w:szCs w:val="30"/>
        </w:rPr>
        <w:t>4</w:t>
      </w:r>
      <w:r>
        <w:rPr>
          <w:rFonts w:ascii="仿宋_GB2312" w:eastAsia="仿宋_GB2312" w:hint="eastAsia"/>
          <w:sz w:val="30"/>
          <w:szCs w:val="30"/>
        </w:rPr>
        <w:t>、“狮子堰（城区段）黑臭水体整治工程”项目绩效目标完成情况综述。该项目</w:t>
      </w:r>
      <w:r>
        <w:rPr>
          <w:rFonts w:ascii="仿宋_GB2312" w:eastAsia="仿宋_GB2312"/>
          <w:sz w:val="30"/>
          <w:szCs w:val="30"/>
        </w:rPr>
        <w:t>2018</w:t>
      </w:r>
      <w:r>
        <w:rPr>
          <w:rFonts w:ascii="仿宋_GB2312" w:eastAsia="仿宋_GB2312" w:hint="eastAsia"/>
          <w:sz w:val="30"/>
          <w:szCs w:val="30"/>
        </w:rPr>
        <w:t>年财政安排预算数</w:t>
      </w:r>
      <w:r>
        <w:rPr>
          <w:rFonts w:ascii="仿宋_GB2312" w:eastAsia="仿宋_GB2312"/>
          <w:sz w:val="30"/>
          <w:szCs w:val="30"/>
        </w:rPr>
        <w:t>196.5216</w:t>
      </w:r>
      <w:r>
        <w:rPr>
          <w:rFonts w:ascii="仿宋_GB2312" w:eastAsia="仿宋_GB2312" w:hint="eastAsia"/>
          <w:sz w:val="30"/>
          <w:szCs w:val="30"/>
        </w:rPr>
        <w:t>万元，执行数为</w:t>
      </w:r>
      <w:r>
        <w:rPr>
          <w:rFonts w:ascii="仿宋_GB2312" w:eastAsia="仿宋_GB2312"/>
          <w:sz w:val="30"/>
          <w:szCs w:val="30"/>
        </w:rPr>
        <w:t>147.7984</w:t>
      </w:r>
      <w:r>
        <w:rPr>
          <w:rFonts w:ascii="仿宋_GB2312" w:eastAsia="仿宋_GB2312" w:hint="eastAsia"/>
          <w:sz w:val="30"/>
          <w:szCs w:val="30"/>
        </w:rPr>
        <w:t>万元，完成预算的</w:t>
      </w:r>
      <w:r>
        <w:rPr>
          <w:rFonts w:ascii="仿宋_GB2312" w:eastAsia="仿宋_GB2312"/>
          <w:sz w:val="30"/>
          <w:szCs w:val="30"/>
        </w:rPr>
        <w:t>75.2%</w:t>
      </w:r>
      <w:r>
        <w:rPr>
          <w:rFonts w:ascii="仿宋_GB2312" w:eastAsia="仿宋_GB2312" w:hint="eastAsia"/>
          <w:sz w:val="30"/>
          <w:szCs w:val="30"/>
        </w:rPr>
        <w:t>。通过项目实施，</w:t>
      </w:r>
      <w:r>
        <w:rPr>
          <w:rFonts w:ascii="仿宋_GB2312" w:eastAsia="仿宋_GB2312" w:hAnsi="华文仿宋" w:hint="eastAsia"/>
          <w:sz w:val="30"/>
          <w:szCs w:val="30"/>
        </w:rPr>
        <w:t>清理了狮子堰（城区段）的淤泥，加快了我市的生态环境建设。</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、“新丰镇龙居村停车场工程”项目绩效目标完成情况综述。该项目</w:t>
      </w:r>
      <w:r>
        <w:rPr>
          <w:rFonts w:ascii="仿宋_GB2312" w:eastAsia="仿宋_GB2312"/>
          <w:sz w:val="30"/>
          <w:szCs w:val="30"/>
        </w:rPr>
        <w:t>2018</w:t>
      </w:r>
      <w:r>
        <w:rPr>
          <w:rFonts w:ascii="仿宋_GB2312" w:eastAsia="仿宋_GB2312" w:hint="eastAsia"/>
          <w:sz w:val="30"/>
          <w:szCs w:val="30"/>
        </w:rPr>
        <w:t>年财政安排预算数</w:t>
      </w:r>
      <w:r>
        <w:rPr>
          <w:rFonts w:ascii="仿宋_GB2312" w:eastAsia="仿宋_GB2312"/>
          <w:sz w:val="30"/>
          <w:szCs w:val="30"/>
        </w:rPr>
        <w:t>21.472</w:t>
      </w:r>
      <w:r>
        <w:rPr>
          <w:rFonts w:ascii="仿宋_GB2312" w:eastAsia="仿宋_GB2312" w:hint="eastAsia"/>
          <w:sz w:val="30"/>
          <w:szCs w:val="30"/>
        </w:rPr>
        <w:t>万元，执行数为</w:t>
      </w:r>
      <w:r>
        <w:rPr>
          <w:rFonts w:ascii="仿宋_GB2312" w:eastAsia="仿宋_GB2312"/>
          <w:sz w:val="30"/>
          <w:szCs w:val="30"/>
        </w:rPr>
        <w:t>20.6855</w:t>
      </w:r>
      <w:r>
        <w:rPr>
          <w:rFonts w:ascii="仿宋_GB2312" w:eastAsia="仿宋_GB2312" w:hint="eastAsia"/>
          <w:sz w:val="30"/>
          <w:szCs w:val="30"/>
        </w:rPr>
        <w:t>万元，完成预算的</w:t>
      </w:r>
      <w:r>
        <w:rPr>
          <w:rFonts w:ascii="仿宋_GB2312" w:eastAsia="仿宋_GB2312"/>
          <w:sz w:val="30"/>
          <w:szCs w:val="30"/>
        </w:rPr>
        <w:t>96.33%</w:t>
      </w:r>
      <w:r>
        <w:rPr>
          <w:rFonts w:ascii="仿宋_GB2312" w:eastAsia="仿宋_GB2312" w:hint="eastAsia"/>
          <w:sz w:val="30"/>
          <w:szCs w:val="30"/>
        </w:rPr>
        <w:t>。通过项目实施，规范了车辆的停放，有效加快推进我市天府水木田园城市建设，加快推进成德同城化发展步伐。</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750"/>
        <w:gridCol w:w="1007"/>
        <w:gridCol w:w="1025"/>
        <w:gridCol w:w="2392"/>
        <w:gridCol w:w="2394"/>
        <w:gridCol w:w="2392"/>
      </w:tblGrid>
      <w:tr w:rsidR="004259B0">
        <w:trPr>
          <w:trHeight w:val="1034"/>
        </w:trPr>
        <w:tc>
          <w:tcPr>
            <w:tcW w:w="9960" w:type="dxa"/>
            <w:gridSpan w:val="6"/>
            <w:tcMar>
              <w:top w:w="15" w:type="dxa"/>
              <w:left w:w="15" w:type="dxa"/>
              <w:bottom w:w="0" w:type="dxa"/>
              <w:right w:w="15" w:type="dxa"/>
            </w:tcMar>
            <w:vAlign w:val="center"/>
          </w:tcPr>
          <w:p w:rsidR="004259B0" w:rsidRDefault="00D671F3">
            <w:pPr>
              <w:pStyle w:val="ab"/>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4259B0">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仿宋_GB2312" w:cs="仿宋_GB2312" w:hint="eastAsia"/>
              </w:rPr>
              <w:t>连山地震监测台</w:t>
            </w:r>
          </w:p>
        </w:tc>
      </w:tr>
      <w:tr w:rsidR="004259B0">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广汉市住房和城乡建设局（本级）</w:t>
            </w:r>
          </w:p>
        </w:tc>
      </w:tr>
      <w:tr w:rsidR="004259B0">
        <w:trPr>
          <w:trHeight w:val="276"/>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预算执行情况</w:t>
            </w:r>
            <w:r>
              <w:rPr>
                <w:rFonts w:ascii="仿宋_GB2312" w:eastAsia="仿宋_GB2312" w:hAnsi="宋体" w:cs="宋体"/>
                <w:color w:val="000000"/>
                <w:kern w:val="0"/>
              </w:rPr>
              <w:lastRenderedPageBreak/>
              <w:t>(</w:t>
            </w:r>
            <w:r>
              <w:rPr>
                <w:rFonts w:ascii="仿宋_GB2312" w:eastAsia="仿宋_GB2312" w:hAnsi="宋体" w:cs="宋体" w:hint="eastAsia"/>
                <w:color w:val="000000"/>
                <w:kern w:val="0"/>
              </w:rPr>
              <w:t>万元</w:t>
            </w:r>
            <w:r>
              <w:rPr>
                <w:rFonts w:ascii="仿宋_GB2312" w:eastAsia="仿宋_GB2312" w:hAnsi="宋体" w:cs="宋体"/>
                <w:color w:val="000000"/>
                <w:kern w:val="0"/>
              </w:rPr>
              <w:t>)</w:t>
            </w: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lastRenderedPageBreak/>
              <w:t>预算数</w:t>
            </w:r>
            <w:r>
              <w:rPr>
                <w:rFonts w:ascii="仿宋_GB2312" w:eastAsia="仿宋_GB2312"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192</w:t>
            </w:r>
            <w:r>
              <w:rPr>
                <w:rFonts w:ascii="仿宋_GB2312" w:eastAsia="仿宋_GB2312" w:hint="eastAsia"/>
                <w:color w:val="000000"/>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执行数</w:t>
            </w:r>
            <w:r>
              <w:rPr>
                <w:rFonts w:ascii="仿宋_GB2312" w:eastAsia="仿宋_GB2312"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rPr>
              <w:t>137.910002</w:t>
            </w:r>
            <w:r>
              <w:rPr>
                <w:rFonts w:ascii="仿宋_GB2312" w:eastAsia="仿宋_GB2312" w:hint="eastAsia"/>
              </w:rPr>
              <w:t>万元</w:t>
            </w:r>
          </w:p>
        </w:tc>
      </w:tr>
      <w:tr w:rsidR="004259B0">
        <w:trPr>
          <w:trHeight w:val="276"/>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其中</w:t>
            </w:r>
            <w:r>
              <w:rPr>
                <w:rFonts w:ascii="仿宋_GB2312" w:eastAsia="仿宋_GB2312" w:cs="宋体"/>
                <w:color w:val="000000"/>
                <w:kern w:val="0"/>
              </w:rPr>
              <w:t>-</w:t>
            </w:r>
            <w:r>
              <w:rPr>
                <w:rFonts w:ascii="仿宋_GB2312" w:eastAsia="仿宋_GB2312" w:hAnsi="宋体" w:cs="宋体" w:hint="eastAsia"/>
                <w:color w:val="000000"/>
                <w:kern w:val="0"/>
              </w:rPr>
              <w:t>财政拨款</w:t>
            </w:r>
            <w:r>
              <w:rPr>
                <w:rFonts w:ascii="仿宋_GB2312" w:eastAsia="仿宋_GB2312"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192</w:t>
            </w:r>
            <w:r>
              <w:rPr>
                <w:rFonts w:ascii="仿宋_GB2312" w:eastAsia="仿宋_GB2312" w:hint="eastAsia"/>
                <w:color w:val="000000"/>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其中</w:t>
            </w:r>
            <w:r>
              <w:rPr>
                <w:rFonts w:ascii="仿宋_GB2312" w:eastAsia="仿宋_GB2312" w:cs="宋体"/>
                <w:color w:val="000000"/>
                <w:kern w:val="0"/>
              </w:rPr>
              <w:t>-</w:t>
            </w:r>
            <w:r>
              <w:rPr>
                <w:rFonts w:ascii="仿宋_GB2312" w:eastAsia="仿宋_GB2312" w:hAnsi="宋体" w:cs="宋体" w:hint="eastAsia"/>
                <w:color w:val="000000"/>
                <w:kern w:val="0"/>
              </w:rPr>
              <w:t>财政拨款</w:t>
            </w:r>
            <w:r>
              <w:rPr>
                <w:rFonts w:ascii="仿宋_GB2312" w:eastAsia="仿宋_GB2312"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137.910002</w:t>
            </w:r>
            <w:r>
              <w:rPr>
                <w:rFonts w:ascii="仿宋_GB2312" w:eastAsia="仿宋_GB2312" w:hint="eastAsia"/>
                <w:color w:val="000000"/>
              </w:rPr>
              <w:t>万元</w:t>
            </w:r>
          </w:p>
        </w:tc>
      </w:tr>
      <w:tr w:rsidR="004259B0">
        <w:trPr>
          <w:trHeight w:val="475"/>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其它资金</w:t>
            </w:r>
            <w:r>
              <w:rPr>
                <w:rFonts w:ascii="仿宋_GB2312" w:eastAsia="仿宋_GB2312"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4259B0">
            <w:pPr>
              <w:widowControl/>
              <w:jc w:val="center"/>
              <w:textAlignment w:val="center"/>
              <w:rPr>
                <w:rFonts w:ascii="仿宋_GB2312" w:eastAsia="仿宋_GB2312"/>
                <w:color w:val="000000"/>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其它资金</w:t>
            </w:r>
            <w:r>
              <w:rPr>
                <w:rFonts w:ascii="仿宋_GB2312" w:eastAsia="仿宋_GB2312"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4259B0">
            <w:pPr>
              <w:jc w:val="center"/>
              <w:rPr>
                <w:rFonts w:ascii="仿宋_GB2312" w:eastAsia="仿宋_GB2312"/>
                <w:color w:val="000000"/>
              </w:rPr>
            </w:pPr>
          </w:p>
        </w:tc>
      </w:tr>
      <w:tr w:rsidR="004259B0">
        <w:trPr>
          <w:trHeight w:val="276"/>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lastRenderedPageBreak/>
              <w:t>年度目标完成情况</w:t>
            </w: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实际完成目标</w:t>
            </w:r>
          </w:p>
        </w:tc>
      </w:tr>
      <w:tr w:rsidR="004259B0">
        <w:trPr>
          <w:trHeight w:val="1159"/>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完成办公用房、地震观测用房、实施附属工程等</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完成基建（观测用房建设，防雷工程，通信网络平台搭建、太阳能电源、市电供电），安装数字化前兆仪器</w:t>
            </w:r>
            <w:r>
              <w:rPr>
                <w:rFonts w:ascii="仿宋_GB2312" w:eastAsia="仿宋_GB2312" w:cs="仿宋_GB2312"/>
              </w:rPr>
              <w:t>1</w:t>
            </w:r>
            <w:r>
              <w:rPr>
                <w:rFonts w:ascii="仿宋_GB2312" w:eastAsia="仿宋_GB2312" w:cs="仿宋_GB2312" w:hint="eastAsia"/>
              </w:rPr>
              <w:t>套（竖直摆钻孔倾斜仪）及观测井钻孔，在广汉市防震减灾局架设地震前兆数据服务器，并在其信息机房增上信息展示系统，将台站数据实时展示。</w:t>
            </w:r>
          </w:p>
        </w:tc>
      </w:tr>
      <w:tr w:rsidR="004259B0">
        <w:trPr>
          <w:trHeight w:val="690"/>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rPr>
              <w:t>绩效指标完成情况</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预期指标值</w:t>
            </w:r>
            <w:r>
              <w:rPr>
                <w:rFonts w:ascii="仿宋_GB2312" w:eastAsia="仿宋_GB2312" w:hAnsi="宋体" w:cs="宋体"/>
                <w:color w:val="000000"/>
                <w:kern w:val="0"/>
              </w:rPr>
              <w:t>(</w:t>
            </w:r>
            <w:r>
              <w:rPr>
                <w:rFonts w:ascii="仿宋_GB2312" w:eastAsia="仿宋_GB2312" w:hAnsi="宋体" w:cs="宋体" w:hint="eastAsia"/>
                <w:color w:val="000000"/>
                <w:kern w:val="0"/>
              </w:rPr>
              <w:t>包含数字及文字描述</w:t>
            </w:r>
            <w:r>
              <w:rPr>
                <w:rFonts w:ascii="仿宋_GB2312" w:eastAsia="仿宋_GB2312" w:hAnsi="宋体" w:cs="宋体"/>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实际完成指标值</w:t>
            </w:r>
            <w:r>
              <w:rPr>
                <w:rFonts w:ascii="仿宋_GB2312" w:eastAsia="仿宋_GB2312" w:hAnsi="宋体" w:cs="宋体"/>
                <w:color w:val="000000"/>
                <w:kern w:val="0"/>
              </w:rPr>
              <w:t>(</w:t>
            </w:r>
            <w:r>
              <w:rPr>
                <w:rFonts w:ascii="仿宋_GB2312" w:eastAsia="仿宋_GB2312" w:hAnsi="宋体" w:cs="宋体" w:hint="eastAsia"/>
                <w:color w:val="000000"/>
                <w:kern w:val="0"/>
              </w:rPr>
              <w:t>包含数字及文字描述</w:t>
            </w:r>
            <w:r>
              <w:rPr>
                <w:rFonts w:ascii="仿宋_GB2312" w:eastAsia="仿宋_GB2312" w:hAnsi="宋体" w:cs="宋体"/>
                <w:color w:val="000000"/>
                <w:kern w:val="0"/>
              </w:rPr>
              <w:t>)</w:t>
            </w:r>
          </w:p>
        </w:tc>
      </w:tr>
      <w:tr w:rsidR="004259B0">
        <w:trPr>
          <w:trHeight w:val="1081"/>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工程总投资额</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240</w:t>
            </w:r>
            <w:r>
              <w:rPr>
                <w:rFonts w:ascii="仿宋_GB2312" w:eastAsia="仿宋_GB2312" w:hint="eastAsia"/>
                <w:color w:val="000000"/>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财政截止</w:t>
            </w:r>
            <w:r>
              <w:rPr>
                <w:rFonts w:ascii="仿宋_GB2312" w:eastAsia="仿宋_GB2312"/>
                <w:color w:val="000000"/>
              </w:rPr>
              <w:t>2018</w:t>
            </w:r>
            <w:r>
              <w:rPr>
                <w:rFonts w:ascii="仿宋_GB2312" w:eastAsia="仿宋_GB2312" w:hint="eastAsia"/>
                <w:color w:val="000000"/>
              </w:rPr>
              <w:t>年</w:t>
            </w:r>
            <w:r>
              <w:rPr>
                <w:rFonts w:ascii="仿宋_GB2312" w:eastAsia="仿宋_GB2312"/>
                <w:color w:val="000000"/>
              </w:rPr>
              <w:t>12</w:t>
            </w:r>
            <w:r>
              <w:rPr>
                <w:rFonts w:ascii="仿宋_GB2312" w:eastAsia="仿宋_GB2312" w:hint="eastAsia"/>
                <w:color w:val="000000"/>
              </w:rPr>
              <w:t>月安排</w:t>
            </w:r>
            <w:r>
              <w:rPr>
                <w:rFonts w:ascii="仿宋_GB2312" w:eastAsia="仿宋_GB2312"/>
                <w:color w:val="000000"/>
              </w:rPr>
              <w:t>192</w:t>
            </w:r>
            <w:r>
              <w:rPr>
                <w:rFonts w:ascii="仿宋_GB2312" w:eastAsia="仿宋_GB2312" w:hint="eastAsia"/>
                <w:color w:val="000000"/>
              </w:rPr>
              <w:t>万元</w:t>
            </w:r>
            <w:r>
              <w:rPr>
                <w:rFonts w:ascii="仿宋_GB2312" w:eastAsia="仿宋_GB2312" w:hint="eastAsia"/>
              </w:rPr>
              <w:t>（其中：</w:t>
            </w:r>
            <w:r>
              <w:rPr>
                <w:rFonts w:ascii="仿宋_GB2312" w:eastAsia="仿宋_GB2312"/>
              </w:rPr>
              <w:t>2017</w:t>
            </w:r>
            <w:r>
              <w:rPr>
                <w:rFonts w:ascii="仿宋_GB2312" w:eastAsia="仿宋_GB2312" w:hint="eastAsia"/>
              </w:rPr>
              <w:t>年安排</w:t>
            </w:r>
            <w:r>
              <w:rPr>
                <w:rFonts w:ascii="仿宋_GB2312" w:eastAsia="仿宋_GB2312"/>
              </w:rPr>
              <w:t>72</w:t>
            </w:r>
            <w:r>
              <w:rPr>
                <w:rFonts w:ascii="仿宋_GB2312" w:eastAsia="仿宋_GB2312" w:hint="eastAsia"/>
              </w:rPr>
              <w:t>万元、</w:t>
            </w:r>
            <w:r>
              <w:rPr>
                <w:rFonts w:ascii="仿宋_GB2312" w:eastAsia="仿宋_GB2312"/>
              </w:rPr>
              <w:t>2018</w:t>
            </w:r>
            <w:r>
              <w:rPr>
                <w:rFonts w:ascii="仿宋_GB2312" w:eastAsia="仿宋_GB2312" w:hint="eastAsia"/>
              </w:rPr>
              <w:t>年安排</w:t>
            </w:r>
            <w:r>
              <w:rPr>
                <w:rFonts w:ascii="仿宋_GB2312" w:eastAsia="仿宋_GB2312"/>
              </w:rPr>
              <w:t>120</w:t>
            </w:r>
            <w:r>
              <w:rPr>
                <w:rFonts w:ascii="仿宋_GB2312" w:eastAsia="仿宋_GB2312" w:hint="eastAsia"/>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rPr>
              <w:t>执行数为</w:t>
            </w:r>
            <w:r>
              <w:rPr>
                <w:rFonts w:ascii="仿宋_GB2312" w:eastAsia="仿宋_GB2312"/>
              </w:rPr>
              <w:t>137.910002</w:t>
            </w:r>
            <w:r>
              <w:rPr>
                <w:rFonts w:ascii="仿宋_GB2312" w:eastAsia="仿宋_GB2312" w:hint="eastAsia"/>
              </w:rPr>
              <w:t>万元，完成预算的</w:t>
            </w:r>
            <w:r>
              <w:rPr>
                <w:rFonts w:ascii="仿宋_GB2312" w:eastAsia="仿宋_GB2312"/>
              </w:rPr>
              <w:t>71.83%</w:t>
            </w:r>
            <w:r>
              <w:rPr>
                <w:rFonts w:ascii="仿宋_GB2312" w:eastAsia="仿宋_GB2312" w:hint="eastAsia"/>
              </w:rPr>
              <w:t>。</w:t>
            </w:r>
          </w:p>
        </w:tc>
      </w:tr>
      <w:tr w:rsidR="004259B0">
        <w:trPr>
          <w:trHeight w:val="928"/>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sz w:val="18"/>
                <w:szCs w:val="18"/>
              </w:rPr>
            </w:pPr>
            <w:r>
              <w:rPr>
                <w:rFonts w:ascii="仿宋_GB2312" w:eastAsia="仿宋_GB2312" w:hint="eastAsia"/>
                <w:color w:val="000000"/>
                <w:sz w:val="18"/>
                <w:szCs w:val="18"/>
              </w:rPr>
              <w:t>新建办公用房、地震观测用房</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285.06</w:t>
            </w:r>
            <w:r>
              <w:rPr>
                <w:rFonts w:ascii="仿宋_GB2312" w:hint="eastAsia"/>
                <w:color w:val="000000"/>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完成基建办公用房、地震观测用房建设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完成基建办公用房、地震观测用房建设</w:t>
            </w:r>
            <w:r>
              <w:rPr>
                <w:rFonts w:ascii="仿宋_GB2312" w:eastAsia="仿宋_GB2312"/>
                <w:color w:val="000000"/>
              </w:rPr>
              <w:t>285.06</w:t>
            </w:r>
            <w:r>
              <w:rPr>
                <w:rFonts w:ascii="仿宋_GB2312" w:hint="eastAsia"/>
                <w:color w:val="000000"/>
              </w:rPr>
              <w:t>㎡</w:t>
            </w:r>
          </w:p>
        </w:tc>
      </w:tr>
      <w:tr w:rsidR="004259B0">
        <w:trPr>
          <w:trHeight w:val="1042"/>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附属工程</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3325</w:t>
            </w:r>
            <w:r>
              <w:rPr>
                <w:rFonts w:ascii="仿宋_GB2312" w:hint="eastAsia"/>
                <w:color w:val="000000"/>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完成附属工程</w:t>
            </w:r>
            <w:r>
              <w:rPr>
                <w:rFonts w:ascii="仿宋_GB2312" w:eastAsia="仿宋_GB2312"/>
                <w:color w:val="000000"/>
              </w:rPr>
              <w:t>3325</w:t>
            </w:r>
            <w:r>
              <w:rPr>
                <w:rFonts w:ascii="仿宋_GB2312" w:hint="eastAsia"/>
                <w:color w:val="00000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sz w:val="18"/>
                <w:szCs w:val="18"/>
              </w:rPr>
            </w:pPr>
            <w:r>
              <w:rPr>
                <w:rFonts w:ascii="仿宋_GB2312" w:eastAsia="仿宋_GB2312" w:hint="eastAsia"/>
                <w:color w:val="000000"/>
                <w:sz w:val="18"/>
                <w:szCs w:val="18"/>
              </w:rPr>
              <w:t>完成附属工程</w:t>
            </w:r>
            <w:r>
              <w:rPr>
                <w:rFonts w:ascii="仿宋_GB2312" w:eastAsia="仿宋_GB2312"/>
                <w:color w:val="000000"/>
                <w:sz w:val="18"/>
                <w:szCs w:val="18"/>
              </w:rPr>
              <w:t>3325</w:t>
            </w:r>
            <w:r>
              <w:rPr>
                <w:rFonts w:ascii="仿宋_GB2312" w:hint="eastAsia"/>
                <w:color w:val="000000"/>
                <w:sz w:val="18"/>
                <w:szCs w:val="18"/>
              </w:rPr>
              <w:t>㎡</w:t>
            </w:r>
            <w:r>
              <w:rPr>
                <w:rFonts w:ascii="仿宋_GB2312" w:eastAsia="仿宋_GB2312" w:hint="eastAsia"/>
                <w:color w:val="000000"/>
                <w:sz w:val="18"/>
                <w:szCs w:val="18"/>
              </w:rPr>
              <w:t>，</w:t>
            </w:r>
            <w:r>
              <w:rPr>
                <w:rFonts w:ascii="仿宋_GB2312" w:eastAsia="仿宋_GB2312" w:cs="仿宋_GB2312" w:hint="eastAsia"/>
                <w:sz w:val="18"/>
                <w:szCs w:val="18"/>
              </w:rPr>
              <w:t>安装数字化前兆仪器</w:t>
            </w:r>
            <w:r>
              <w:rPr>
                <w:rFonts w:ascii="仿宋_GB2312" w:eastAsia="仿宋_GB2312" w:cs="仿宋_GB2312"/>
                <w:sz w:val="18"/>
                <w:szCs w:val="18"/>
              </w:rPr>
              <w:t>1</w:t>
            </w:r>
            <w:r>
              <w:rPr>
                <w:rFonts w:ascii="仿宋_GB2312" w:eastAsia="仿宋_GB2312" w:cs="仿宋_GB2312" w:hint="eastAsia"/>
                <w:sz w:val="18"/>
                <w:szCs w:val="18"/>
              </w:rPr>
              <w:t>套（竖直摆钻孔倾斜仪）及观测井钻孔。</w:t>
            </w:r>
          </w:p>
        </w:tc>
      </w:tr>
      <w:tr w:rsidR="004259B0">
        <w:trPr>
          <w:trHeight w:val="1030"/>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kern w:val="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工期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rPr>
            </w:pPr>
            <w:r>
              <w:rPr>
                <w:rFonts w:ascii="仿宋_GB2312" w:eastAsia="仿宋_GB2312" w:hint="eastAsia"/>
              </w:rPr>
              <w:t>本项目计划于</w:t>
            </w:r>
            <w:r>
              <w:rPr>
                <w:rFonts w:ascii="仿宋_GB2312" w:eastAsia="仿宋_GB2312"/>
              </w:rPr>
              <w:t>2017</w:t>
            </w:r>
            <w:r>
              <w:rPr>
                <w:rFonts w:ascii="仿宋_GB2312" w:eastAsia="仿宋_GB2312" w:hint="eastAsia"/>
              </w:rPr>
              <w:t>年</w:t>
            </w:r>
            <w:r>
              <w:rPr>
                <w:rFonts w:ascii="仿宋_GB2312" w:eastAsia="仿宋_GB2312"/>
              </w:rPr>
              <w:t>11</w:t>
            </w:r>
            <w:r>
              <w:rPr>
                <w:rFonts w:ascii="仿宋_GB2312" w:eastAsia="仿宋_GB2312" w:hint="eastAsia"/>
              </w:rPr>
              <w:t>月开工，</w:t>
            </w:r>
            <w:r>
              <w:rPr>
                <w:rFonts w:ascii="仿宋_GB2312" w:eastAsia="仿宋_GB2312"/>
              </w:rPr>
              <w:t>2018</w:t>
            </w:r>
            <w:r>
              <w:rPr>
                <w:rFonts w:ascii="仿宋_GB2312" w:eastAsia="仿宋_GB2312" w:hint="eastAsia"/>
              </w:rPr>
              <w:t>年</w:t>
            </w:r>
            <w:r>
              <w:rPr>
                <w:rFonts w:ascii="仿宋_GB2312" w:eastAsia="仿宋_GB2312"/>
              </w:rPr>
              <w:t>4</w:t>
            </w:r>
            <w:r>
              <w:rPr>
                <w:rFonts w:ascii="仿宋_GB2312" w:eastAsia="仿宋_GB2312" w:hint="eastAsia"/>
              </w:rPr>
              <w:t>月竣工，工期</w:t>
            </w:r>
            <w:r>
              <w:rPr>
                <w:rFonts w:ascii="仿宋_GB2312" w:eastAsia="仿宋_GB2312"/>
              </w:rPr>
              <w:t>180</w:t>
            </w:r>
            <w:r>
              <w:rPr>
                <w:rFonts w:ascii="仿宋_GB2312" w:eastAsia="仿宋_GB2312" w:hint="eastAsia"/>
              </w:rPr>
              <w:t>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rPr>
            </w:pPr>
            <w:r>
              <w:rPr>
                <w:rFonts w:ascii="仿宋_GB2312" w:eastAsia="仿宋_GB2312" w:hint="eastAsia"/>
              </w:rPr>
              <w:t>本项目按计划于</w:t>
            </w:r>
            <w:r>
              <w:rPr>
                <w:rFonts w:ascii="仿宋_GB2312" w:eastAsia="仿宋_GB2312"/>
              </w:rPr>
              <w:t>2017</w:t>
            </w:r>
            <w:r>
              <w:rPr>
                <w:rFonts w:ascii="仿宋_GB2312" w:eastAsia="仿宋_GB2312" w:hint="eastAsia"/>
              </w:rPr>
              <w:t>年</w:t>
            </w:r>
            <w:r>
              <w:rPr>
                <w:rFonts w:ascii="仿宋_GB2312" w:eastAsia="仿宋_GB2312"/>
              </w:rPr>
              <w:t>11</w:t>
            </w:r>
            <w:r>
              <w:rPr>
                <w:rFonts w:ascii="仿宋_GB2312" w:eastAsia="仿宋_GB2312" w:hint="eastAsia"/>
              </w:rPr>
              <w:t>月开工，</w:t>
            </w:r>
            <w:r>
              <w:rPr>
                <w:rFonts w:ascii="仿宋_GB2312" w:eastAsia="仿宋_GB2312"/>
              </w:rPr>
              <w:t>2018</w:t>
            </w:r>
            <w:r>
              <w:rPr>
                <w:rFonts w:ascii="仿宋_GB2312" w:eastAsia="仿宋_GB2312" w:hint="eastAsia"/>
              </w:rPr>
              <w:t>年</w:t>
            </w:r>
            <w:r>
              <w:rPr>
                <w:rFonts w:ascii="仿宋_GB2312" w:eastAsia="仿宋_GB2312"/>
              </w:rPr>
              <w:t>4</w:t>
            </w:r>
            <w:r>
              <w:rPr>
                <w:rFonts w:ascii="仿宋_GB2312" w:eastAsia="仿宋_GB2312" w:hint="eastAsia"/>
              </w:rPr>
              <w:t>月竣工，工期</w:t>
            </w:r>
            <w:r>
              <w:rPr>
                <w:rFonts w:ascii="仿宋_GB2312" w:eastAsia="仿宋_GB2312"/>
              </w:rPr>
              <w:t>180</w:t>
            </w:r>
            <w:r>
              <w:rPr>
                <w:rFonts w:ascii="仿宋_GB2312" w:eastAsia="仿宋_GB2312" w:hint="eastAsia"/>
              </w:rPr>
              <w:t>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rPr>
            </w:pPr>
            <w:r>
              <w:rPr>
                <w:rFonts w:ascii="仿宋_GB2312" w:eastAsia="仿宋_GB2312" w:hint="eastAsia"/>
              </w:rPr>
              <w:t>本项目按计划于</w:t>
            </w:r>
            <w:r>
              <w:rPr>
                <w:rFonts w:ascii="仿宋_GB2312" w:eastAsia="仿宋_GB2312"/>
              </w:rPr>
              <w:t>2017</w:t>
            </w:r>
            <w:r>
              <w:rPr>
                <w:rFonts w:ascii="仿宋_GB2312" w:eastAsia="仿宋_GB2312" w:hint="eastAsia"/>
              </w:rPr>
              <w:t>年</w:t>
            </w:r>
            <w:r>
              <w:rPr>
                <w:rFonts w:ascii="仿宋_GB2312" w:eastAsia="仿宋_GB2312"/>
              </w:rPr>
              <w:t>11</w:t>
            </w:r>
            <w:r>
              <w:rPr>
                <w:rFonts w:ascii="仿宋_GB2312" w:eastAsia="仿宋_GB2312" w:hint="eastAsia"/>
              </w:rPr>
              <w:t>月开工，</w:t>
            </w:r>
            <w:r>
              <w:rPr>
                <w:rFonts w:ascii="仿宋_GB2312" w:eastAsia="仿宋_GB2312"/>
              </w:rPr>
              <w:t>2018</w:t>
            </w:r>
            <w:r>
              <w:rPr>
                <w:rFonts w:ascii="仿宋_GB2312" w:eastAsia="仿宋_GB2312" w:hint="eastAsia"/>
              </w:rPr>
              <w:t>年</w:t>
            </w:r>
            <w:r>
              <w:rPr>
                <w:rFonts w:ascii="仿宋_GB2312" w:eastAsia="仿宋_GB2312"/>
              </w:rPr>
              <w:t>4</w:t>
            </w:r>
            <w:r>
              <w:rPr>
                <w:rFonts w:ascii="仿宋_GB2312" w:eastAsia="仿宋_GB2312" w:hint="eastAsia"/>
              </w:rPr>
              <w:t>月竣工，工期</w:t>
            </w:r>
            <w:r>
              <w:rPr>
                <w:rFonts w:ascii="仿宋_GB2312" w:eastAsia="仿宋_GB2312"/>
              </w:rPr>
              <w:t>180</w:t>
            </w:r>
            <w:r>
              <w:rPr>
                <w:rFonts w:ascii="仿宋_GB2312" w:eastAsia="仿宋_GB2312" w:hint="eastAsia"/>
              </w:rPr>
              <w:t>天。</w:t>
            </w:r>
          </w:p>
        </w:tc>
      </w:tr>
      <w:tr w:rsidR="004259B0">
        <w:trPr>
          <w:trHeight w:val="1315"/>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计划实现绩效效益</w:t>
            </w:r>
            <w:r>
              <w:rPr>
                <w:rFonts w:ascii="仿宋_GB2312" w:eastAsia="仿宋_GB2312"/>
                <w:color w:val="000000"/>
              </w:rPr>
              <w:t>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rPr>
            </w:pPr>
            <w:r>
              <w:rPr>
                <w:rFonts w:ascii="仿宋_GB2312" w:eastAsia="仿宋_GB2312" w:hint="eastAsia"/>
              </w:rPr>
              <w:t>进一步完善龙泉山断裂带周边地震台网建设，实现国家、省、市、县前兆资料共享。</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rPr>
            </w:pPr>
            <w:r>
              <w:rPr>
                <w:rFonts w:ascii="仿宋_GB2312" w:eastAsia="仿宋_GB2312" w:hint="eastAsia"/>
              </w:rPr>
              <w:t>进一步完善龙泉山断裂带周边地震台网建设，实现国家、省、市、县前兆资料共享。</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rPr>
            </w:pPr>
            <w:r>
              <w:rPr>
                <w:rFonts w:ascii="仿宋_GB2312" w:eastAsia="仿宋_GB2312" w:hint="eastAsia"/>
              </w:rPr>
              <w:t>进一步完善龙泉山断裂带周边地震台网建设，实现国家、省、市、县前兆资料共享。</w:t>
            </w:r>
          </w:p>
        </w:tc>
      </w:tr>
      <w:tr w:rsidR="004259B0">
        <w:trPr>
          <w:trHeight w:val="1297"/>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计划实现绩效效益</w:t>
            </w:r>
            <w:r>
              <w:rPr>
                <w:rFonts w:ascii="仿宋_GB2312" w:eastAsia="仿宋_GB2312"/>
                <w:color w:val="000000"/>
              </w:rPr>
              <w:t>2</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为地震监测预报提供更加连续、可靠的监测资料，同时进一步提高基层市县的监测水平。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为地震监测预报提供更加连续、可靠的监测资料，同时进一步提高基层市县的监测水平。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为地震监测预报提供更加连续、可靠的监测资料，同时进一步提高基层市县的监测水平。</w:t>
            </w:r>
          </w:p>
        </w:tc>
      </w:tr>
      <w:tr w:rsidR="004259B0">
        <w:trPr>
          <w:trHeight w:val="1050"/>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项目完成满意指标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rPr>
            </w:pPr>
            <w:r>
              <w:rPr>
                <w:rFonts w:ascii="仿宋_GB2312" w:eastAsia="仿宋_GB2312" w:cs="仿宋_GB2312"/>
              </w:rPr>
              <w:t>1</w:t>
            </w:r>
            <w:r>
              <w:rPr>
                <w:rFonts w:ascii="仿宋_GB2312" w:eastAsia="仿宋_GB2312" w:cs="仿宋_GB2312" w:hint="eastAsia"/>
              </w:rPr>
              <w:t>、进一步完善德阳市监测台网，增强对龙泉山断裂带地下活动的把控；</w:t>
            </w:r>
            <w:r>
              <w:rPr>
                <w:rFonts w:ascii="仿宋_GB2312" w:eastAsia="仿宋_GB2312" w:cs="仿宋_GB2312"/>
              </w:rPr>
              <w:t>2</w:t>
            </w:r>
            <w:r>
              <w:rPr>
                <w:rFonts w:ascii="仿宋_GB2312" w:eastAsia="仿宋_GB2312" w:cs="仿宋_GB2312" w:hint="eastAsia"/>
              </w:rPr>
              <w:t>、台站监测数据将纳入省局数据库，实现与国家、省和德阳市地震台数据信息共享，为全省地震监测预报提供更加连续、可靠的监测资料，同时进一步提高基层地震监测能力。</w:t>
            </w:r>
          </w:p>
          <w:p w:rsidR="004259B0" w:rsidRDefault="004259B0">
            <w:pPr>
              <w:widowControl/>
              <w:jc w:val="center"/>
              <w:textAlignment w:val="center"/>
              <w:rPr>
                <w:rFonts w:ascii="仿宋_GB2312" w:eastAsia="仿宋_GB2312"/>
                <w:color w:val="000000"/>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rPr>
              <w:t>1</w:t>
            </w:r>
            <w:r>
              <w:rPr>
                <w:rFonts w:ascii="仿宋_GB2312" w:eastAsia="仿宋_GB2312" w:cs="仿宋_GB2312" w:hint="eastAsia"/>
              </w:rPr>
              <w:t>、进一步完善德阳市监测台网，增强对龙泉山断裂带地下活动的把控；</w:t>
            </w:r>
            <w:r>
              <w:rPr>
                <w:rFonts w:ascii="仿宋_GB2312" w:eastAsia="仿宋_GB2312" w:cs="仿宋_GB2312"/>
              </w:rPr>
              <w:t>2</w:t>
            </w:r>
            <w:r>
              <w:rPr>
                <w:rFonts w:ascii="仿宋_GB2312" w:eastAsia="仿宋_GB2312" w:cs="仿宋_GB2312" w:hint="eastAsia"/>
              </w:rPr>
              <w:t>、台站监测数据将纳入省局数据库，实现与国家、省和德阳市地震台数据信息共享，为全省地震监测预报提供更加连续、可靠的监测资料，同时进一步提高基层地震监测能力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firstLine="0"/>
              <w:rPr>
                <w:rFonts w:ascii="仿宋_GB2312" w:eastAsia="仿宋_GB2312"/>
              </w:rPr>
            </w:pPr>
            <w:r>
              <w:rPr>
                <w:rFonts w:ascii="仿宋_GB2312" w:eastAsia="仿宋_GB2312"/>
              </w:rPr>
              <w:t>1</w:t>
            </w:r>
            <w:r>
              <w:rPr>
                <w:rFonts w:ascii="仿宋_GB2312" w:eastAsia="仿宋_GB2312" w:hint="eastAsia"/>
              </w:rPr>
              <w:t>、进一步完善德阳市监测台网，增强对龙泉山断裂带地下活动的把控；</w:t>
            </w:r>
            <w:r>
              <w:rPr>
                <w:rFonts w:ascii="仿宋_GB2312" w:eastAsia="仿宋_GB2312"/>
              </w:rPr>
              <w:t>2</w:t>
            </w:r>
            <w:r>
              <w:rPr>
                <w:rFonts w:ascii="仿宋_GB2312" w:eastAsia="仿宋_GB2312" w:hint="eastAsia"/>
              </w:rPr>
              <w:t>、台站监测数据将纳入省局数据库，实现与国家、省和德阳市地震台数据信息共享，为全省地震监测预报提供更加连续、可靠的监测资料，同时进一步提高基层地震监测能力；</w:t>
            </w:r>
            <w:r>
              <w:rPr>
                <w:rFonts w:ascii="仿宋_GB2312" w:eastAsia="仿宋_GB2312"/>
              </w:rPr>
              <w:t>3</w:t>
            </w:r>
            <w:r>
              <w:rPr>
                <w:rFonts w:ascii="仿宋_GB2312" w:eastAsia="仿宋_GB2312" w:hint="eastAsia"/>
              </w:rPr>
              <w:t>、更是促进防震减灾事业发展的重要基础</w:t>
            </w:r>
            <w:r>
              <w:rPr>
                <w:rFonts w:ascii="仿宋_GB2312" w:eastAsia="仿宋_GB2312"/>
              </w:rPr>
              <w:t>,</w:t>
            </w:r>
            <w:r>
              <w:rPr>
                <w:rFonts w:ascii="仿宋_GB2312" w:eastAsia="仿宋_GB2312" w:hint="eastAsia"/>
              </w:rPr>
              <w:t>为地方经济建设和社会发展服务，具有十分重要的现实意义。</w:t>
            </w:r>
          </w:p>
        </w:tc>
      </w:tr>
    </w:tbl>
    <w:p w:rsidR="004259B0" w:rsidRDefault="004259B0">
      <w:pPr>
        <w:rPr>
          <w:rFonts w:ascii="Calibri" w:hAnsi="Calibri" w:cs="Calibri"/>
        </w:rPr>
      </w:pPr>
    </w:p>
    <w:tbl>
      <w:tblPr>
        <w:tblpPr w:leftFromText="180" w:rightFromText="180" w:vertAnchor="text" w:horzAnchor="page" w:tblpXSpec="center" w:tblpY="423"/>
        <w:tblOverlap w:val="never"/>
        <w:tblW w:w="10200" w:type="dxa"/>
        <w:tblLayout w:type="fixed"/>
        <w:tblCellMar>
          <w:left w:w="0" w:type="dxa"/>
          <w:right w:w="0" w:type="dxa"/>
        </w:tblCellMar>
        <w:tblLook w:val="04A0"/>
      </w:tblPr>
      <w:tblGrid>
        <w:gridCol w:w="750"/>
        <w:gridCol w:w="105"/>
        <w:gridCol w:w="902"/>
        <w:gridCol w:w="1025"/>
        <w:gridCol w:w="2168"/>
        <w:gridCol w:w="224"/>
        <w:gridCol w:w="2086"/>
        <w:gridCol w:w="105"/>
        <w:gridCol w:w="203"/>
        <w:gridCol w:w="2632"/>
      </w:tblGrid>
      <w:tr w:rsidR="004259B0">
        <w:trPr>
          <w:trHeight w:val="1238"/>
        </w:trPr>
        <w:tc>
          <w:tcPr>
            <w:tcW w:w="10200" w:type="dxa"/>
            <w:gridSpan w:val="10"/>
            <w:tcMar>
              <w:top w:w="15" w:type="dxa"/>
              <w:left w:w="15" w:type="dxa"/>
              <w:bottom w:w="0" w:type="dxa"/>
              <w:right w:w="15" w:type="dxa"/>
            </w:tcMar>
            <w:vAlign w:val="center"/>
          </w:tcPr>
          <w:p w:rsidR="004259B0" w:rsidRDefault="00D671F3">
            <w:pPr>
              <w:pStyle w:val="ab"/>
              <w:widowControl/>
              <w:spacing w:line="480" w:lineRule="exact"/>
              <w:ind w:firstLineChars="0" w:firstLine="0"/>
              <w:jc w:val="center"/>
              <w:textAlignment w:val="center"/>
              <w:rPr>
                <w:rFonts w:ascii="宋体"/>
                <w:color w:val="000000"/>
                <w:sz w:val="32"/>
                <w:szCs w:val="32"/>
              </w:rPr>
            </w:pPr>
            <w:r>
              <w:rPr>
                <w:rFonts w:ascii="黑体" w:eastAsia="黑体" w:hAnsi="黑体" w:cs="黑体" w:hint="eastAsia"/>
                <w:color w:val="000000"/>
                <w:kern w:val="0"/>
                <w:sz w:val="32"/>
                <w:szCs w:val="32"/>
              </w:rPr>
              <w:t>项目支出绩效目标完成情况表</w:t>
            </w:r>
            <w:r>
              <w:rPr>
                <w:rFonts w:ascii="宋体"/>
                <w:b/>
                <w:bCs/>
                <w:color w:val="000000"/>
                <w:kern w:val="0"/>
                <w:sz w:val="32"/>
                <w:szCs w:val="32"/>
              </w:rPr>
              <w:br/>
            </w:r>
            <w:r>
              <w:rPr>
                <w:rFonts w:ascii="宋体" w:hAnsi="宋体" w:cs="宋体"/>
                <w:color w:val="000000"/>
                <w:kern w:val="0"/>
                <w:sz w:val="32"/>
                <w:szCs w:val="32"/>
              </w:rPr>
              <w:t xml:space="preserve">(2018 </w:t>
            </w:r>
            <w:r>
              <w:rPr>
                <w:rFonts w:ascii="宋体" w:hAnsi="宋体" w:cs="宋体" w:hint="eastAsia"/>
                <w:color w:val="000000"/>
                <w:kern w:val="0"/>
                <w:sz w:val="32"/>
                <w:szCs w:val="32"/>
              </w:rPr>
              <w:t>年度</w:t>
            </w:r>
            <w:r>
              <w:rPr>
                <w:rFonts w:ascii="宋体" w:hAnsi="宋体" w:cs="宋体"/>
                <w:color w:val="000000"/>
                <w:kern w:val="0"/>
                <w:sz w:val="32"/>
                <w:szCs w:val="32"/>
              </w:rPr>
              <w:t>)</w:t>
            </w:r>
          </w:p>
        </w:tc>
      </w:tr>
      <w:tr w:rsidR="004259B0">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项目名称</w:t>
            </w:r>
          </w:p>
        </w:tc>
        <w:tc>
          <w:tcPr>
            <w:tcW w:w="741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法官学院至航天大道连接段道路工程</w:t>
            </w:r>
          </w:p>
        </w:tc>
      </w:tr>
      <w:tr w:rsidR="004259B0">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预算单位</w:t>
            </w:r>
          </w:p>
        </w:tc>
        <w:tc>
          <w:tcPr>
            <w:tcW w:w="741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广汉市住房和城乡建设局</w:t>
            </w:r>
          </w:p>
        </w:tc>
      </w:tr>
      <w:tr w:rsidR="004259B0">
        <w:trPr>
          <w:trHeight w:val="276"/>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预算执行情况</w:t>
            </w:r>
            <w:r>
              <w:rPr>
                <w:rFonts w:ascii="仿宋_GB2312" w:eastAsia="仿宋_GB2312" w:hAnsi="宋体" w:cs="宋体"/>
                <w:color w:val="000000"/>
                <w:kern w:val="0"/>
              </w:rPr>
              <w:t>(</w:t>
            </w:r>
            <w:r>
              <w:rPr>
                <w:rFonts w:ascii="仿宋_GB2312" w:eastAsia="仿宋_GB2312" w:hAnsi="宋体" w:cs="宋体" w:hint="eastAsia"/>
                <w:color w:val="000000"/>
                <w:kern w:val="0"/>
              </w:rPr>
              <w:t>万元</w:t>
            </w:r>
            <w:r>
              <w:rPr>
                <w:rFonts w:ascii="仿宋_GB2312" w:eastAsia="仿宋_GB2312" w:hAnsi="宋体" w:cs="宋体"/>
                <w:color w:val="000000"/>
                <w:kern w:val="0"/>
              </w:rPr>
              <w:t>)</w:t>
            </w:r>
          </w:p>
        </w:tc>
        <w:tc>
          <w:tcPr>
            <w:tcW w:w="20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预算数</w:t>
            </w:r>
            <w:r>
              <w:rPr>
                <w:rFonts w:ascii="仿宋_GB2312" w:eastAsia="仿宋_GB2312" w:hAnsi="宋体" w:cs="宋体"/>
                <w:color w:val="000000"/>
                <w:kern w:val="0"/>
              </w:rPr>
              <w:t>:</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56.104</w:t>
            </w:r>
          </w:p>
        </w:tc>
        <w:tc>
          <w:tcPr>
            <w:tcW w:w="241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执行数</w:t>
            </w:r>
            <w:r>
              <w:rPr>
                <w:rFonts w:ascii="仿宋_GB2312" w:eastAsia="仿宋_GB2312" w:hAnsi="宋体" w:cs="宋体"/>
                <w:color w:val="000000"/>
                <w:kern w:val="0"/>
              </w:rPr>
              <w:t>:</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55.1332</w:t>
            </w:r>
          </w:p>
        </w:tc>
      </w:tr>
      <w:tr w:rsidR="004259B0">
        <w:trPr>
          <w:trHeight w:val="276"/>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20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其中</w:t>
            </w:r>
            <w:r>
              <w:rPr>
                <w:rFonts w:ascii="仿宋_GB2312" w:eastAsia="仿宋_GB2312" w:cs="宋体"/>
                <w:color w:val="000000"/>
                <w:kern w:val="0"/>
              </w:rPr>
              <w:t>-</w:t>
            </w:r>
            <w:r>
              <w:rPr>
                <w:rFonts w:ascii="仿宋_GB2312" w:eastAsia="仿宋_GB2312" w:hAnsi="宋体" w:cs="宋体" w:hint="eastAsia"/>
                <w:color w:val="000000"/>
                <w:kern w:val="0"/>
              </w:rPr>
              <w:t>财政拨款</w:t>
            </w:r>
            <w:r>
              <w:rPr>
                <w:rFonts w:ascii="仿宋_GB2312" w:eastAsia="仿宋_GB2312" w:hAnsi="宋体" w:cs="宋体"/>
                <w:color w:val="000000"/>
                <w:kern w:val="0"/>
              </w:rPr>
              <w:t>:</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56.104</w:t>
            </w:r>
          </w:p>
        </w:tc>
        <w:tc>
          <w:tcPr>
            <w:tcW w:w="241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其中</w:t>
            </w:r>
            <w:r>
              <w:rPr>
                <w:rFonts w:ascii="仿宋_GB2312" w:eastAsia="仿宋_GB2312" w:cs="宋体"/>
                <w:color w:val="000000"/>
                <w:kern w:val="0"/>
              </w:rPr>
              <w:t>-</w:t>
            </w:r>
            <w:r>
              <w:rPr>
                <w:rFonts w:ascii="仿宋_GB2312" w:eastAsia="仿宋_GB2312" w:hAnsi="宋体" w:cs="宋体" w:hint="eastAsia"/>
                <w:color w:val="000000"/>
                <w:kern w:val="0"/>
              </w:rPr>
              <w:t>财政拨款</w:t>
            </w:r>
            <w:r>
              <w:rPr>
                <w:rFonts w:ascii="仿宋_GB2312" w:eastAsia="仿宋_GB2312" w:hAnsi="宋体" w:cs="宋体"/>
                <w:color w:val="000000"/>
                <w:kern w:val="0"/>
              </w:rPr>
              <w:t>:</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55.1332</w:t>
            </w:r>
          </w:p>
        </w:tc>
      </w:tr>
      <w:tr w:rsidR="004259B0">
        <w:trPr>
          <w:trHeight w:val="325"/>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20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其它资金</w:t>
            </w:r>
            <w:r>
              <w:rPr>
                <w:rFonts w:ascii="仿宋_GB2312" w:eastAsia="仿宋_GB2312" w:hAnsi="宋体" w:cs="宋体"/>
                <w:color w:val="000000"/>
                <w:kern w:val="0"/>
              </w:rPr>
              <w:t>:</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4259B0">
            <w:pPr>
              <w:widowControl/>
              <w:jc w:val="center"/>
              <w:textAlignment w:val="center"/>
              <w:rPr>
                <w:rFonts w:ascii="仿宋_GB2312" w:eastAsia="仿宋_GB2312"/>
                <w:color w:val="000000"/>
              </w:rPr>
            </w:pPr>
          </w:p>
        </w:tc>
        <w:tc>
          <w:tcPr>
            <w:tcW w:w="241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其它资金</w:t>
            </w:r>
            <w:r>
              <w:rPr>
                <w:rFonts w:ascii="仿宋_GB2312" w:eastAsia="仿宋_GB2312" w:hAnsi="宋体" w:cs="宋体"/>
                <w:color w:val="000000"/>
                <w:kern w:val="0"/>
              </w:rPr>
              <w:t>:</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4259B0">
            <w:pPr>
              <w:jc w:val="center"/>
              <w:rPr>
                <w:rFonts w:ascii="仿宋_GB2312" w:eastAsia="仿宋_GB2312"/>
                <w:color w:val="000000"/>
              </w:rPr>
            </w:pPr>
          </w:p>
        </w:tc>
      </w:tr>
      <w:tr w:rsidR="004259B0">
        <w:trPr>
          <w:trHeight w:val="303"/>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年度目标完成情况</w:t>
            </w:r>
          </w:p>
        </w:tc>
        <w:tc>
          <w:tcPr>
            <w:tcW w:w="42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预期目标</w:t>
            </w:r>
          </w:p>
        </w:tc>
        <w:tc>
          <w:tcPr>
            <w:tcW w:w="5250"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实际完成目标</w:t>
            </w:r>
          </w:p>
        </w:tc>
      </w:tr>
      <w:tr w:rsidR="004259B0">
        <w:trPr>
          <w:trHeight w:val="1159"/>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42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仿宋_GB2312" w:hint="eastAsia"/>
              </w:rPr>
              <w:t>完成道路（包括车行道、人行道、雨污水管、路灯、道路标线等）实施</w:t>
            </w:r>
          </w:p>
        </w:tc>
        <w:tc>
          <w:tcPr>
            <w:tcW w:w="5250"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完成道路全长约</w:t>
            </w:r>
            <w:r>
              <w:rPr>
                <w:rFonts w:ascii="仿宋_GB2312" w:eastAsia="仿宋_GB2312" w:cs="仿宋_GB2312"/>
              </w:rPr>
              <w:t>110</w:t>
            </w:r>
            <w:r>
              <w:rPr>
                <w:rFonts w:ascii="仿宋_GB2312" w:eastAsia="仿宋_GB2312" w:cs="仿宋_GB2312" w:hint="eastAsia"/>
              </w:rPr>
              <w:t>米，道路宽度</w:t>
            </w:r>
            <w:r>
              <w:rPr>
                <w:rFonts w:ascii="仿宋_GB2312" w:eastAsia="仿宋_GB2312" w:cs="仿宋_GB2312"/>
              </w:rPr>
              <w:t>12</w:t>
            </w:r>
            <w:r>
              <w:rPr>
                <w:rFonts w:ascii="仿宋_GB2312" w:eastAsia="仿宋_GB2312" w:cs="仿宋_GB2312" w:hint="eastAsia"/>
              </w:rPr>
              <w:t>米（其中车行道</w:t>
            </w:r>
            <w:r>
              <w:rPr>
                <w:rFonts w:ascii="仿宋_GB2312" w:eastAsia="仿宋_GB2312" w:cs="仿宋_GB2312"/>
              </w:rPr>
              <w:t>8</w:t>
            </w:r>
            <w:r>
              <w:rPr>
                <w:rFonts w:ascii="仿宋_GB2312" w:eastAsia="仿宋_GB2312" w:cs="仿宋_GB2312" w:hint="eastAsia"/>
              </w:rPr>
              <w:t>米，两边人行道各</w:t>
            </w:r>
            <w:r>
              <w:rPr>
                <w:rFonts w:ascii="仿宋_GB2312" w:eastAsia="仿宋_GB2312" w:cs="仿宋_GB2312"/>
              </w:rPr>
              <w:t>2</w:t>
            </w:r>
            <w:r>
              <w:rPr>
                <w:rFonts w:ascii="仿宋_GB2312" w:eastAsia="仿宋_GB2312" w:cs="仿宋_GB2312" w:hint="eastAsia"/>
              </w:rPr>
              <w:t>米），包括车行道、人行道、雨污水管、路灯、道路标线等。其中：车行道</w:t>
            </w:r>
            <w:r>
              <w:rPr>
                <w:rFonts w:ascii="仿宋_GB2312" w:eastAsia="仿宋_GB2312" w:cs="仿宋_GB2312"/>
              </w:rPr>
              <w:t>10cm</w:t>
            </w:r>
            <w:r>
              <w:rPr>
                <w:rFonts w:ascii="仿宋_GB2312" w:eastAsia="仿宋_GB2312" w:cs="仿宋_GB2312" w:hint="eastAsia"/>
              </w:rPr>
              <w:t>厚沥青混凝土路面面层</w:t>
            </w:r>
            <w:r>
              <w:rPr>
                <w:rFonts w:ascii="仿宋_GB2312" w:eastAsia="仿宋_GB2312" w:cs="仿宋_GB2312"/>
              </w:rPr>
              <w:t>876.92</w:t>
            </w:r>
            <w:r>
              <w:rPr>
                <w:rFonts w:ascii="宋体" w:hAnsi="宋体" w:cs="宋体" w:hint="eastAsia"/>
              </w:rPr>
              <w:t>㎡</w:t>
            </w:r>
            <w:r>
              <w:rPr>
                <w:rFonts w:ascii="仿宋_GB2312" w:eastAsia="仿宋_GB2312" w:hAnsi="仿宋_GB2312" w:cs="仿宋_GB2312" w:hint="eastAsia"/>
              </w:rPr>
              <w:t>；人行道</w:t>
            </w:r>
            <w:r>
              <w:rPr>
                <w:rFonts w:ascii="仿宋_GB2312" w:eastAsia="仿宋_GB2312" w:cs="仿宋_GB2312"/>
              </w:rPr>
              <w:t>20cm</w:t>
            </w:r>
            <w:r>
              <w:rPr>
                <w:rFonts w:ascii="仿宋_GB2312" w:eastAsia="仿宋_GB2312" w:cs="仿宋_GB2312" w:hint="eastAsia"/>
              </w:rPr>
              <w:t>厚级配砂砾石垫层</w:t>
            </w:r>
            <w:r>
              <w:rPr>
                <w:rFonts w:ascii="仿宋_GB2312" w:eastAsia="仿宋_GB2312" w:cs="仿宋_GB2312"/>
              </w:rPr>
              <w:t xml:space="preserve">466.8 </w:t>
            </w:r>
            <w:r>
              <w:rPr>
                <w:rFonts w:ascii="宋体" w:hAnsi="宋体" w:cs="宋体" w:hint="eastAsia"/>
              </w:rPr>
              <w:t>㎡</w:t>
            </w:r>
            <w:r>
              <w:rPr>
                <w:rFonts w:ascii="仿宋_GB2312" w:eastAsia="仿宋_GB2312" w:hAnsi="仿宋_GB2312" w:cs="仿宋_GB2312" w:hint="eastAsia"/>
              </w:rPr>
              <w:t>；</w:t>
            </w:r>
            <w:r>
              <w:rPr>
                <w:rFonts w:ascii="仿宋_GB2312" w:eastAsia="仿宋_GB2312" w:cs="仿宋_GB2312"/>
              </w:rPr>
              <w:t>d500</w:t>
            </w:r>
            <w:r>
              <w:rPr>
                <w:rFonts w:ascii="仿宋_GB2312" w:eastAsia="仿宋_GB2312" w:cs="仿宋_GB2312" w:hint="eastAsia"/>
              </w:rPr>
              <w:t>Ⅱ级钢筋混凝土承插管</w:t>
            </w:r>
            <w:r>
              <w:rPr>
                <w:rFonts w:ascii="仿宋_GB2312" w:eastAsia="仿宋_GB2312" w:cs="仿宋_GB2312"/>
              </w:rPr>
              <w:t>134m</w:t>
            </w:r>
            <w:r>
              <w:rPr>
                <w:rFonts w:ascii="仿宋_GB2312" w:eastAsia="仿宋_GB2312" w:cs="仿宋_GB2312" w:hint="eastAsia"/>
              </w:rPr>
              <w:t>；人行横道线</w:t>
            </w:r>
            <w:r>
              <w:rPr>
                <w:rFonts w:ascii="仿宋_GB2312" w:eastAsia="仿宋_GB2312" w:cs="仿宋_GB2312"/>
              </w:rPr>
              <w:t>24.8</w:t>
            </w:r>
            <w:r>
              <w:rPr>
                <w:rFonts w:ascii="宋体" w:hAnsi="宋体" w:cs="宋体" w:hint="eastAsia"/>
              </w:rPr>
              <w:t>㎡</w:t>
            </w:r>
            <w:r>
              <w:rPr>
                <w:rFonts w:ascii="仿宋_GB2312" w:eastAsia="仿宋_GB2312" w:hAnsi="仿宋_GB2312" w:cs="仿宋_GB2312" w:hint="eastAsia"/>
              </w:rPr>
              <w:t>；单杆单挑路灯</w:t>
            </w:r>
            <w:r>
              <w:rPr>
                <w:rFonts w:ascii="仿宋_GB2312" w:eastAsia="仿宋_GB2312" w:cs="仿宋_GB2312"/>
              </w:rPr>
              <w:t>3</w:t>
            </w:r>
            <w:r>
              <w:rPr>
                <w:rFonts w:ascii="仿宋_GB2312" w:eastAsia="仿宋_GB2312" w:cs="仿宋_GB2312" w:hint="eastAsia"/>
              </w:rPr>
              <w:t>套等。</w:t>
            </w:r>
          </w:p>
        </w:tc>
      </w:tr>
      <w:tr w:rsidR="004259B0">
        <w:trPr>
          <w:trHeight w:val="558"/>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rPr>
              <w:t>绩效指标完成情况</w:t>
            </w: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二级指标</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三级指标</w:t>
            </w:r>
          </w:p>
        </w:tc>
        <w:tc>
          <w:tcPr>
            <w:tcW w:w="23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预期指标值</w:t>
            </w:r>
            <w:r>
              <w:rPr>
                <w:rFonts w:ascii="仿宋_GB2312" w:eastAsia="仿宋_GB2312" w:hAnsi="宋体" w:cs="宋体"/>
                <w:color w:val="000000"/>
                <w:kern w:val="0"/>
              </w:rPr>
              <w:t>(</w:t>
            </w:r>
            <w:r>
              <w:rPr>
                <w:rFonts w:ascii="仿宋_GB2312" w:eastAsia="仿宋_GB2312" w:hAnsi="宋体" w:cs="宋体" w:hint="eastAsia"/>
                <w:color w:val="000000"/>
                <w:kern w:val="0"/>
              </w:rPr>
              <w:t>包含数字及文字描述</w:t>
            </w:r>
            <w:r>
              <w:rPr>
                <w:rFonts w:ascii="仿宋_GB2312" w:eastAsia="仿宋_GB2312" w:hAnsi="宋体" w:cs="宋体"/>
                <w:color w:val="000000"/>
                <w:kern w:val="0"/>
              </w:rPr>
              <w:t>)</w:t>
            </w:r>
          </w:p>
        </w:tc>
        <w:tc>
          <w:tcPr>
            <w:tcW w:w="294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实际完成指标值</w:t>
            </w:r>
            <w:r>
              <w:rPr>
                <w:rFonts w:ascii="仿宋_GB2312" w:eastAsia="仿宋_GB2312" w:hAnsi="宋体" w:cs="宋体"/>
                <w:color w:val="000000"/>
                <w:kern w:val="0"/>
              </w:rPr>
              <w:t>(</w:t>
            </w:r>
            <w:r>
              <w:rPr>
                <w:rFonts w:ascii="仿宋_GB2312" w:eastAsia="仿宋_GB2312" w:hAnsi="宋体" w:cs="宋体" w:hint="eastAsia"/>
                <w:color w:val="000000"/>
                <w:kern w:val="0"/>
              </w:rPr>
              <w:t>包含数字及文字描述</w:t>
            </w:r>
            <w:r>
              <w:rPr>
                <w:rFonts w:ascii="仿宋_GB2312" w:eastAsia="仿宋_GB2312" w:hAnsi="宋体" w:cs="宋体"/>
                <w:color w:val="000000"/>
                <w:kern w:val="0"/>
              </w:rPr>
              <w:t>)</w:t>
            </w:r>
          </w:p>
        </w:tc>
      </w:tr>
      <w:tr w:rsidR="004259B0">
        <w:trPr>
          <w:trHeight w:val="538"/>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工程总投资额</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75</w:t>
            </w:r>
            <w:r>
              <w:rPr>
                <w:rFonts w:ascii="仿宋_GB2312" w:eastAsia="仿宋_GB2312" w:hint="eastAsia"/>
                <w:color w:val="000000"/>
              </w:rPr>
              <w:t>万元</w:t>
            </w:r>
          </w:p>
        </w:tc>
        <w:tc>
          <w:tcPr>
            <w:tcW w:w="23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财政截止</w:t>
            </w:r>
            <w:r>
              <w:rPr>
                <w:rFonts w:ascii="仿宋_GB2312" w:eastAsia="仿宋_GB2312"/>
                <w:color w:val="000000"/>
              </w:rPr>
              <w:t>2018</w:t>
            </w:r>
            <w:r>
              <w:rPr>
                <w:rFonts w:ascii="仿宋_GB2312" w:eastAsia="仿宋_GB2312" w:hint="eastAsia"/>
                <w:color w:val="000000"/>
              </w:rPr>
              <w:t>年安排资金</w:t>
            </w:r>
            <w:r>
              <w:rPr>
                <w:rFonts w:ascii="仿宋_GB2312" w:eastAsia="仿宋_GB2312"/>
                <w:color w:val="000000"/>
              </w:rPr>
              <w:t>56.104</w:t>
            </w:r>
            <w:r>
              <w:rPr>
                <w:rFonts w:ascii="仿宋_GB2312" w:eastAsia="仿宋_GB2312" w:hint="eastAsia"/>
                <w:color w:val="000000"/>
              </w:rPr>
              <w:t>万元</w:t>
            </w:r>
          </w:p>
        </w:tc>
        <w:tc>
          <w:tcPr>
            <w:tcW w:w="294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rPr>
              <w:t>执行数为</w:t>
            </w:r>
            <w:r>
              <w:rPr>
                <w:rFonts w:ascii="仿宋_GB2312" w:eastAsia="仿宋_GB2312"/>
              </w:rPr>
              <w:t>55.1332</w:t>
            </w:r>
            <w:r>
              <w:rPr>
                <w:rFonts w:ascii="仿宋_GB2312" w:eastAsia="仿宋_GB2312" w:hint="eastAsia"/>
              </w:rPr>
              <w:t>万元，完成预算的</w:t>
            </w:r>
            <w:r>
              <w:rPr>
                <w:rFonts w:ascii="仿宋_GB2312" w:eastAsia="仿宋_GB2312"/>
              </w:rPr>
              <w:t>98.27%</w:t>
            </w:r>
            <w:r>
              <w:rPr>
                <w:rFonts w:ascii="仿宋_GB2312" w:eastAsia="仿宋_GB2312" w:hint="eastAsia"/>
              </w:rPr>
              <w:t>。</w:t>
            </w:r>
          </w:p>
        </w:tc>
      </w:tr>
      <w:tr w:rsidR="004259B0">
        <w:trPr>
          <w:trHeight w:val="1297"/>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项目内容</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完成道路全长约</w:t>
            </w:r>
            <w:r>
              <w:rPr>
                <w:rFonts w:ascii="仿宋_GB2312" w:eastAsia="仿宋_GB2312" w:cs="仿宋_GB2312"/>
              </w:rPr>
              <w:t>110</w:t>
            </w:r>
            <w:r>
              <w:rPr>
                <w:rFonts w:ascii="仿宋_GB2312" w:eastAsia="仿宋_GB2312" w:cs="仿宋_GB2312" w:hint="eastAsia"/>
              </w:rPr>
              <w:t>米，道路宽度</w:t>
            </w:r>
            <w:r>
              <w:rPr>
                <w:rFonts w:ascii="仿宋_GB2312" w:eastAsia="仿宋_GB2312" w:cs="仿宋_GB2312"/>
              </w:rPr>
              <w:t>12</w:t>
            </w:r>
            <w:r>
              <w:rPr>
                <w:rFonts w:ascii="仿宋_GB2312" w:eastAsia="仿宋_GB2312" w:cs="仿宋_GB2312" w:hint="eastAsia"/>
              </w:rPr>
              <w:t>米（其</w:t>
            </w:r>
            <w:r>
              <w:rPr>
                <w:rFonts w:ascii="仿宋_GB2312" w:eastAsia="仿宋_GB2312" w:cs="仿宋_GB2312" w:hint="eastAsia"/>
              </w:rPr>
              <w:lastRenderedPageBreak/>
              <w:t>中车行道</w:t>
            </w:r>
            <w:r>
              <w:rPr>
                <w:rFonts w:ascii="仿宋_GB2312" w:eastAsia="仿宋_GB2312" w:cs="仿宋_GB2312"/>
              </w:rPr>
              <w:t>8</w:t>
            </w:r>
            <w:r>
              <w:rPr>
                <w:rFonts w:ascii="仿宋_GB2312" w:eastAsia="仿宋_GB2312" w:cs="仿宋_GB2312" w:hint="eastAsia"/>
              </w:rPr>
              <w:t>米，两边人行道各</w:t>
            </w:r>
            <w:r>
              <w:rPr>
                <w:rFonts w:ascii="仿宋_GB2312" w:eastAsia="仿宋_GB2312" w:cs="仿宋_GB2312"/>
              </w:rPr>
              <w:t>2</w:t>
            </w:r>
            <w:r>
              <w:rPr>
                <w:rFonts w:ascii="仿宋_GB2312" w:eastAsia="仿宋_GB2312" w:cs="仿宋_GB2312" w:hint="eastAsia"/>
              </w:rPr>
              <w:t>米）实施工程。</w:t>
            </w:r>
          </w:p>
        </w:tc>
        <w:tc>
          <w:tcPr>
            <w:tcW w:w="23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lastRenderedPageBreak/>
              <w:t>完成道路全长约</w:t>
            </w:r>
            <w:r>
              <w:rPr>
                <w:rFonts w:ascii="仿宋_GB2312" w:eastAsia="仿宋_GB2312" w:cs="仿宋_GB2312"/>
              </w:rPr>
              <w:t>110</w:t>
            </w:r>
            <w:r>
              <w:rPr>
                <w:rFonts w:ascii="仿宋_GB2312" w:eastAsia="仿宋_GB2312" w:cs="仿宋_GB2312" w:hint="eastAsia"/>
              </w:rPr>
              <w:t>米，道路宽度</w:t>
            </w:r>
            <w:r>
              <w:rPr>
                <w:rFonts w:ascii="仿宋_GB2312" w:eastAsia="仿宋_GB2312" w:cs="仿宋_GB2312"/>
              </w:rPr>
              <w:t>12</w:t>
            </w:r>
            <w:r>
              <w:rPr>
                <w:rFonts w:ascii="仿宋_GB2312" w:eastAsia="仿宋_GB2312" w:cs="仿宋_GB2312" w:hint="eastAsia"/>
              </w:rPr>
              <w:t>米（其中车</w:t>
            </w:r>
            <w:r>
              <w:rPr>
                <w:rFonts w:ascii="仿宋_GB2312" w:eastAsia="仿宋_GB2312" w:cs="仿宋_GB2312" w:hint="eastAsia"/>
              </w:rPr>
              <w:lastRenderedPageBreak/>
              <w:t>行道</w:t>
            </w:r>
            <w:r>
              <w:rPr>
                <w:rFonts w:ascii="仿宋_GB2312" w:eastAsia="仿宋_GB2312" w:cs="仿宋_GB2312"/>
              </w:rPr>
              <w:t>8</w:t>
            </w:r>
            <w:r>
              <w:rPr>
                <w:rFonts w:ascii="仿宋_GB2312" w:eastAsia="仿宋_GB2312" w:cs="仿宋_GB2312" w:hint="eastAsia"/>
              </w:rPr>
              <w:t>米，两边人行道各</w:t>
            </w:r>
            <w:r>
              <w:rPr>
                <w:rFonts w:ascii="仿宋_GB2312" w:eastAsia="仿宋_GB2312" w:cs="仿宋_GB2312"/>
              </w:rPr>
              <w:t>2</w:t>
            </w:r>
            <w:r>
              <w:rPr>
                <w:rFonts w:ascii="仿宋_GB2312" w:eastAsia="仿宋_GB2312" w:cs="仿宋_GB2312" w:hint="eastAsia"/>
              </w:rPr>
              <w:t>米）实施工程。包括车行道、人行道、雨污水管、路灯、道路标线等。</w:t>
            </w:r>
          </w:p>
        </w:tc>
        <w:tc>
          <w:tcPr>
            <w:tcW w:w="294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firstLine="0"/>
              <w:rPr>
                <w:rFonts w:ascii="仿宋_GB2312" w:eastAsia="仿宋_GB2312"/>
                <w:sz w:val="18"/>
                <w:szCs w:val="18"/>
              </w:rPr>
            </w:pPr>
            <w:r>
              <w:rPr>
                <w:rFonts w:ascii="仿宋_GB2312" w:eastAsia="仿宋_GB2312" w:hint="eastAsia"/>
                <w:sz w:val="18"/>
                <w:szCs w:val="18"/>
              </w:rPr>
              <w:lastRenderedPageBreak/>
              <w:t>完成道路全长约</w:t>
            </w:r>
            <w:r>
              <w:rPr>
                <w:rFonts w:ascii="仿宋_GB2312" w:eastAsia="仿宋_GB2312"/>
                <w:sz w:val="18"/>
                <w:szCs w:val="18"/>
              </w:rPr>
              <w:t>110</w:t>
            </w:r>
            <w:r>
              <w:rPr>
                <w:rFonts w:ascii="仿宋_GB2312" w:eastAsia="仿宋_GB2312" w:hint="eastAsia"/>
                <w:sz w:val="18"/>
                <w:szCs w:val="18"/>
              </w:rPr>
              <w:t>米，道路宽度</w:t>
            </w:r>
            <w:r>
              <w:rPr>
                <w:rFonts w:ascii="仿宋_GB2312" w:eastAsia="仿宋_GB2312"/>
                <w:sz w:val="18"/>
                <w:szCs w:val="18"/>
              </w:rPr>
              <w:t>12</w:t>
            </w:r>
            <w:r>
              <w:rPr>
                <w:rFonts w:ascii="仿宋_GB2312" w:eastAsia="仿宋_GB2312" w:hint="eastAsia"/>
                <w:sz w:val="18"/>
                <w:szCs w:val="18"/>
              </w:rPr>
              <w:t>米（其中车行道</w:t>
            </w:r>
            <w:r>
              <w:rPr>
                <w:rFonts w:ascii="仿宋_GB2312" w:eastAsia="仿宋_GB2312"/>
                <w:sz w:val="18"/>
                <w:szCs w:val="18"/>
              </w:rPr>
              <w:t>8</w:t>
            </w:r>
            <w:r>
              <w:rPr>
                <w:rFonts w:ascii="仿宋_GB2312" w:eastAsia="仿宋_GB2312" w:hint="eastAsia"/>
                <w:sz w:val="18"/>
                <w:szCs w:val="18"/>
              </w:rPr>
              <w:t>米，两边人行道各</w:t>
            </w:r>
            <w:r>
              <w:rPr>
                <w:rFonts w:ascii="仿宋_GB2312" w:eastAsia="仿宋_GB2312"/>
                <w:sz w:val="18"/>
                <w:szCs w:val="18"/>
              </w:rPr>
              <w:lastRenderedPageBreak/>
              <w:t>2</w:t>
            </w:r>
            <w:r>
              <w:rPr>
                <w:rFonts w:ascii="仿宋_GB2312" w:eastAsia="仿宋_GB2312" w:hint="eastAsia"/>
                <w:sz w:val="18"/>
                <w:szCs w:val="18"/>
              </w:rPr>
              <w:t>米）实施工程。包括车行道、人行道、雨污水管、路灯、道路标线等。其中：车行道</w:t>
            </w:r>
            <w:r>
              <w:rPr>
                <w:rFonts w:ascii="仿宋_GB2312" w:eastAsia="仿宋_GB2312"/>
                <w:sz w:val="18"/>
                <w:szCs w:val="18"/>
              </w:rPr>
              <w:t>10cm</w:t>
            </w:r>
            <w:r>
              <w:rPr>
                <w:rFonts w:ascii="仿宋_GB2312" w:eastAsia="仿宋_GB2312" w:hint="eastAsia"/>
                <w:sz w:val="18"/>
                <w:szCs w:val="18"/>
              </w:rPr>
              <w:t>厚沥青混凝土路面面层</w:t>
            </w:r>
            <w:r>
              <w:rPr>
                <w:rFonts w:ascii="仿宋_GB2312" w:eastAsia="仿宋_GB2312"/>
                <w:sz w:val="18"/>
                <w:szCs w:val="18"/>
              </w:rPr>
              <w:t>876.92</w:t>
            </w:r>
            <w:r>
              <w:rPr>
                <w:rFonts w:ascii="仿宋_GB2312" w:hAnsi="宋体" w:cs="宋体" w:hint="eastAsia"/>
                <w:sz w:val="18"/>
                <w:szCs w:val="18"/>
              </w:rPr>
              <w:t>㎡</w:t>
            </w:r>
            <w:r>
              <w:rPr>
                <w:rFonts w:ascii="仿宋_GB2312" w:eastAsia="仿宋_GB2312" w:hAnsi="仿宋_GB2312" w:hint="eastAsia"/>
                <w:sz w:val="18"/>
                <w:szCs w:val="18"/>
              </w:rPr>
              <w:t>；人行道</w:t>
            </w:r>
            <w:r>
              <w:rPr>
                <w:rFonts w:ascii="仿宋_GB2312" w:eastAsia="仿宋_GB2312"/>
                <w:sz w:val="18"/>
                <w:szCs w:val="18"/>
              </w:rPr>
              <w:t>20cm</w:t>
            </w:r>
            <w:r>
              <w:rPr>
                <w:rFonts w:ascii="仿宋_GB2312" w:eastAsia="仿宋_GB2312" w:hint="eastAsia"/>
                <w:sz w:val="18"/>
                <w:szCs w:val="18"/>
              </w:rPr>
              <w:t>厚级配砂砾石垫层</w:t>
            </w:r>
            <w:r>
              <w:rPr>
                <w:rFonts w:ascii="仿宋_GB2312" w:eastAsia="仿宋_GB2312"/>
                <w:sz w:val="18"/>
                <w:szCs w:val="18"/>
              </w:rPr>
              <w:t xml:space="preserve">466.8 </w:t>
            </w:r>
            <w:r>
              <w:rPr>
                <w:rFonts w:ascii="仿宋_GB2312" w:hAnsi="宋体" w:cs="宋体" w:hint="eastAsia"/>
                <w:sz w:val="18"/>
                <w:szCs w:val="18"/>
              </w:rPr>
              <w:t>㎡</w:t>
            </w:r>
            <w:r>
              <w:rPr>
                <w:rFonts w:ascii="仿宋_GB2312" w:eastAsia="仿宋_GB2312" w:hAnsi="仿宋_GB2312" w:hint="eastAsia"/>
                <w:sz w:val="18"/>
                <w:szCs w:val="18"/>
              </w:rPr>
              <w:t>；</w:t>
            </w:r>
            <w:r>
              <w:rPr>
                <w:rFonts w:ascii="仿宋_GB2312" w:eastAsia="仿宋_GB2312"/>
                <w:sz w:val="18"/>
                <w:szCs w:val="18"/>
              </w:rPr>
              <w:t>d500</w:t>
            </w:r>
            <w:r>
              <w:rPr>
                <w:rFonts w:ascii="仿宋_GB2312" w:eastAsia="仿宋_GB2312" w:hint="eastAsia"/>
                <w:sz w:val="18"/>
                <w:szCs w:val="18"/>
              </w:rPr>
              <w:t>Ⅱ级钢筋混凝土承插管</w:t>
            </w:r>
            <w:r>
              <w:rPr>
                <w:rFonts w:ascii="仿宋_GB2312" w:eastAsia="仿宋_GB2312"/>
                <w:sz w:val="18"/>
                <w:szCs w:val="18"/>
              </w:rPr>
              <w:t>134m</w:t>
            </w:r>
            <w:r>
              <w:rPr>
                <w:rFonts w:ascii="仿宋_GB2312" w:eastAsia="仿宋_GB2312" w:hint="eastAsia"/>
                <w:sz w:val="18"/>
                <w:szCs w:val="18"/>
              </w:rPr>
              <w:t>；人行横道线</w:t>
            </w:r>
            <w:r>
              <w:rPr>
                <w:rFonts w:ascii="仿宋_GB2312" w:eastAsia="仿宋_GB2312"/>
                <w:sz w:val="18"/>
                <w:szCs w:val="18"/>
              </w:rPr>
              <w:t>24.8</w:t>
            </w:r>
            <w:r>
              <w:rPr>
                <w:rFonts w:ascii="仿宋_GB2312" w:hAnsi="宋体" w:cs="宋体" w:hint="eastAsia"/>
                <w:sz w:val="18"/>
                <w:szCs w:val="18"/>
              </w:rPr>
              <w:t>㎡</w:t>
            </w:r>
            <w:r>
              <w:rPr>
                <w:rFonts w:ascii="仿宋_GB2312" w:eastAsia="仿宋_GB2312" w:hAnsi="仿宋_GB2312" w:hint="eastAsia"/>
                <w:sz w:val="18"/>
                <w:szCs w:val="18"/>
              </w:rPr>
              <w:t>；单杆单挑路灯</w:t>
            </w:r>
            <w:r>
              <w:rPr>
                <w:rFonts w:ascii="仿宋_GB2312" w:eastAsia="仿宋_GB2312"/>
                <w:sz w:val="18"/>
                <w:szCs w:val="18"/>
              </w:rPr>
              <w:t>3</w:t>
            </w:r>
            <w:r>
              <w:rPr>
                <w:rFonts w:ascii="仿宋_GB2312" w:eastAsia="仿宋_GB2312" w:hint="eastAsia"/>
                <w:sz w:val="18"/>
                <w:szCs w:val="18"/>
              </w:rPr>
              <w:t>套等</w:t>
            </w:r>
            <w:r>
              <w:rPr>
                <w:rFonts w:hint="eastAsia"/>
                <w:sz w:val="18"/>
                <w:szCs w:val="18"/>
              </w:rPr>
              <w:t>。</w:t>
            </w:r>
          </w:p>
        </w:tc>
      </w:tr>
      <w:tr w:rsidR="004259B0">
        <w:trPr>
          <w:trHeight w:val="644"/>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工期</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firstLine="0"/>
              <w:rPr>
                <w:rFonts w:ascii="仿宋_GB2312" w:eastAsia="仿宋_GB2312"/>
                <w:sz w:val="18"/>
                <w:szCs w:val="18"/>
              </w:rPr>
            </w:pPr>
            <w:r>
              <w:rPr>
                <w:rFonts w:ascii="仿宋_GB2312" w:eastAsia="仿宋_GB2312" w:hint="eastAsia"/>
                <w:sz w:val="18"/>
                <w:szCs w:val="18"/>
              </w:rPr>
              <w:t>本项目计划于</w:t>
            </w:r>
            <w:r>
              <w:rPr>
                <w:rFonts w:ascii="仿宋_GB2312" w:eastAsia="仿宋_GB2312"/>
                <w:sz w:val="18"/>
                <w:szCs w:val="18"/>
              </w:rPr>
              <w:t>2017</w:t>
            </w:r>
            <w:r>
              <w:rPr>
                <w:rFonts w:ascii="仿宋_GB2312" w:eastAsia="仿宋_GB2312" w:hint="eastAsia"/>
                <w:sz w:val="18"/>
                <w:szCs w:val="18"/>
              </w:rPr>
              <w:t>年</w:t>
            </w:r>
            <w:r>
              <w:rPr>
                <w:rFonts w:ascii="仿宋_GB2312" w:eastAsia="仿宋_GB2312"/>
                <w:sz w:val="18"/>
                <w:szCs w:val="18"/>
              </w:rPr>
              <w:t>12</w:t>
            </w:r>
            <w:r>
              <w:rPr>
                <w:rFonts w:ascii="仿宋_GB2312" w:eastAsia="仿宋_GB2312" w:hint="eastAsia"/>
                <w:sz w:val="18"/>
                <w:szCs w:val="18"/>
              </w:rPr>
              <w:t>月开工，</w:t>
            </w:r>
            <w:r>
              <w:rPr>
                <w:rFonts w:ascii="仿宋_GB2312" w:eastAsia="仿宋_GB2312"/>
                <w:sz w:val="18"/>
                <w:szCs w:val="18"/>
              </w:rPr>
              <w:t>2018</w:t>
            </w:r>
            <w:r>
              <w:rPr>
                <w:rFonts w:ascii="仿宋_GB2312" w:eastAsia="仿宋_GB2312" w:hint="eastAsia"/>
                <w:sz w:val="18"/>
                <w:szCs w:val="18"/>
              </w:rPr>
              <w:t>年</w:t>
            </w:r>
            <w:r>
              <w:rPr>
                <w:rFonts w:ascii="仿宋_GB2312" w:eastAsia="仿宋_GB2312"/>
                <w:sz w:val="18"/>
                <w:szCs w:val="18"/>
              </w:rPr>
              <w:t>4</w:t>
            </w:r>
            <w:r>
              <w:rPr>
                <w:rFonts w:ascii="仿宋_GB2312" w:eastAsia="仿宋_GB2312" w:hint="eastAsia"/>
                <w:sz w:val="18"/>
                <w:szCs w:val="18"/>
              </w:rPr>
              <w:t>月竣工。</w:t>
            </w:r>
          </w:p>
        </w:tc>
        <w:tc>
          <w:tcPr>
            <w:tcW w:w="23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sz w:val="18"/>
                <w:szCs w:val="18"/>
              </w:rPr>
            </w:pPr>
            <w:r>
              <w:rPr>
                <w:rFonts w:ascii="仿宋_GB2312" w:eastAsia="仿宋_GB2312" w:hint="eastAsia"/>
                <w:sz w:val="18"/>
                <w:szCs w:val="18"/>
              </w:rPr>
              <w:t>本项目按计划于</w:t>
            </w:r>
            <w:r>
              <w:rPr>
                <w:rFonts w:ascii="仿宋_GB2312" w:eastAsia="仿宋_GB2312"/>
                <w:sz w:val="18"/>
                <w:szCs w:val="18"/>
              </w:rPr>
              <w:t>2017</w:t>
            </w:r>
            <w:r>
              <w:rPr>
                <w:rFonts w:ascii="仿宋_GB2312" w:eastAsia="仿宋_GB2312" w:hint="eastAsia"/>
                <w:sz w:val="18"/>
                <w:szCs w:val="18"/>
              </w:rPr>
              <w:t>年</w:t>
            </w:r>
            <w:r>
              <w:rPr>
                <w:rFonts w:ascii="仿宋_GB2312" w:eastAsia="仿宋_GB2312"/>
                <w:sz w:val="18"/>
                <w:szCs w:val="18"/>
              </w:rPr>
              <w:t>12</w:t>
            </w:r>
            <w:r>
              <w:rPr>
                <w:rFonts w:ascii="仿宋_GB2312" w:eastAsia="仿宋_GB2312" w:hint="eastAsia"/>
                <w:sz w:val="18"/>
                <w:szCs w:val="18"/>
              </w:rPr>
              <w:t>月开工，</w:t>
            </w:r>
            <w:r>
              <w:rPr>
                <w:rFonts w:ascii="仿宋_GB2312" w:eastAsia="仿宋_GB2312"/>
                <w:sz w:val="18"/>
                <w:szCs w:val="18"/>
              </w:rPr>
              <w:t>2018</w:t>
            </w:r>
            <w:r>
              <w:rPr>
                <w:rFonts w:ascii="仿宋_GB2312" w:eastAsia="仿宋_GB2312" w:hint="eastAsia"/>
                <w:sz w:val="18"/>
                <w:szCs w:val="18"/>
              </w:rPr>
              <w:t>年</w:t>
            </w:r>
            <w:r>
              <w:rPr>
                <w:rFonts w:ascii="仿宋_GB2312" w:eastAsia="仿宋_GB2312"/>
                <w:sz w:val="18"/>
                <w:szCs w:val="18"/>
              </w:rPr>
              <w:t>4</w:t>
            </w:r>
            <w:r>
              <w:rPr>
                <w:rFonts w:ascii="仿宋_GB2312" w:eastAsia="仿宋_GB2312" w:hint="eastAsia"/>
                <w:sz w:val="18"/>
                <w:szCs w:val="18"/>
              </w:rPr>
              <w:t>月竣工。</w:t>
            </w:r>
          </w:p>
        </w:tc>
        <w:tc>
          <w:tcPr>
            <w:tcW w:w="294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sz w:val="18"/>
                <w:szCs w:val="18"/>
              </w:rPr>
            </w:pPr>
            <w:r>
              <w:rPr>
                <w:rFonts w:ascii="仿宋_GB2312" w:eastAsia="仿宋_GB2312" w:hint="eastAsia"/>
                <w:sz w:val="18"/>
                <w:szCs w:val="18"/>
              </w:rPr>
              <w:t>本项目按计划于</w:t>
            </w:r>
            <w:r>
              <w:rPr>
                <w:rFonts w:ascii="仿宋_GB2312" w:eastAsia="仿宋_GB2312"/>
                <w:sz w:val="18"/>
                <w:szCs w:val="18"/>
              </w:rPr>
              <w:t>2017</w:t>
            </w:r>
            <w:r>
              <w:rPr>
                <w:rFonts w:ascii="仿宋_GB2312" w:eastAsia="仿宋_GB2312" w:hint="eastAsia"/>
                <w:sz w:val="18"/>
                <w:szCs w:val="18"/>
              </w:rPr>
              <w:t>年</w:t>
            </w:r>
            <w:r>
              <w:rPr>
                <w:rFonts w:ascii="仿宋_GB2312" w:eastAsia="仿宋_GB2312"/>
                <w:sz w:val="18"/>
                <w:szCs w:val="18"/>
              </w:rPr>
              <w:t>12</w:t>
            </w:r>
            <w:r>
              <w:rPr>
                <w:rFonts w:ascii="仿宋_GB2312" w:eastAsia="仿宋_GB2312" w:hint="eastAsia"/>
                <w:sz w:val="18"/>
                <w:szCs w:val="18"/>
              </w:rPr>
              <w:t>月开工，</w:t>
            </w:r>
            <w:r>
              <w:rPr>
                <w:rFonts w:ascii="仿宋_GB2312" w:eastAsia="仿宋_GB2312"/>
                <w:sz w:val="18"/>
                <w:szCs w:val="18"/>
              </w:rPr>
              <w:t>2018</w:t>
            </w:r>
            <w:r>
              <w:rPr>
                <w:rFonts w:ascii="仿宋_GB2312" w:eastAsia="仿宋_GB2312" w:hint="eastAsia"/>
                <w:sz w:val="18"/>
                <w:szCs w:val="18"/>
              </w:rPr>
              <w:t>年</w:t>
            </w:r>
            <w:r>
              <w:rPr>
                <w:rFonts w:ascii="仿宋_GB2312" w:eastAsia="仿宋_GB2312"/>
                <w:sz w:val="18"/>
                <w:szCs w:val="18"/>
              </w:rPr>
              <w:t>4</w:t>
            </w:r>
            <w:r>
              <w:rPr>
                <w:rFonts w:ascii="仿宋_GB2312" w:eastAsia="仿宋_GB2312" w:hint="eastAsia"/>
                <w:sz w:val="18"/>
                <w:szCs w:val="18"/>
              </w:rPr>
              <w:t>月竣工。</w:t>
            </w:r>
          </w:p>
        </w:tc>
      </w:tr>
      <w:tr w:rsidR="004259B0">
        <w:trPr>
          <w:trHeight w:val="1042"/>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项目完成及效益情况</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rPr>
            </w:pPr>
            <w:r>
              <w:rPr>
                <w:rFonts w:ascii="仿宋_GB2312" w:eastAsia="仿宋_GB2312" w:hint="eastAsia"/>
              </w:rPr>
              <w:t>项目的实施解决了法官学院师生的出行问题，为加快推进我市天府水木田园城市建设，加快推进成德同城化发展步伐起到推动作用。</w:t>
            </w:r>
          </w:p>
        </w:tc>
        <w:tc>
          <w:tcPr>
            <w:tcW w:w="23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rPr>
            </w:pPr>
            <w:r>
              <w:rPr>
                <w:rFonts w:ascii="仿宋_GB2312" w:eastAsia="仿宋_GB2312" w:hint="eastAsia"/>
              </w:rPr>
              <w:t>项目的实施解决了法官学院师生的出行问题，为加快推进我市天府水木田园城市建设，加快推进成德同城化发展步伐起到推动作用。</w:t>
            </w:r>
          </w:p>
        </w:tc>
        <w:tc>
          <w:tcPr>
            <w:tcW w:w="294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rPr>
            </w:pPr>
            <w:r>
              <w:rPr>
                <w:rFonts w:ascii="仿宋_GB2312" w:eastAsia="仿宋_GB2312" w:hint="eastAsia"/>
              </w:rPr>
              <w:t>项目的实施解决了法官学院师生的出行问题，为加快推进我市天府水木田园城市建设，加快推进成德同城化发展步伐起到推动作用。</w:t>
            </w:r>
          </w:p>
        </w:tc>
      </w:tr>
      <w:tr w:rsidR="004259B0">
        <w:trPr>
          <w:trHeight w:val="1050"/>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实现绩效目标</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仿宋_GB2312" w:hint="eastAsia"/>
              </w:rPr>
              <w:t>为加快推进我市天府水木田园城市建设，加快推进成德同城化发展步伐</w:t>
            </w:r>
            <w:r>
              <w:rPr>
                <w:rFonts w:ascii="仿宋_GB2312" w:eastAsia="仿宋_GB2312" w:cs="仿宋_GB2312" w:hint="eastAsia"/>
              </w:rPr>
              <w:t>。</w:t>
            </w:r>
          </w:p>
        </w:tc>
        <w:tc>
          <w:tcPr>
            <w:tcW w:w="23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仿宋_GB2312" w:hint="eastAsia"/>
              </w:rPr>
              <w:t>为加快推进我市天府水木田园城市建设，加快推进成德同城化发展步伐</w:t>
            </w:r>
            <w:r>
              <w:rPr>
                <w:rFonts w:ascii="仿宋_GB2312" w:eastAsia="仿宋_GB2312" w:cs="仿宋_GB2312" w:hint="eastAsia"/>
              </w:rPr>
              <w:t>。</w:t>
            </w:r>
          </w:p>
        </w:tc>
        <w:tc>
          <w:tcPr>
            <w:tcW w:w="294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仿宋_GB2312" w:hint="eastAsia"/>
              </w:rPr>
              <w:t>为加快推进我市天府水木田园城市建设，加快推进成德同城化发展步伐</w:t>
            </w:r>
            <w:r>
              <w:rPr>
                <w:rFonts w:ascii="仿宋_GB2312" w:eastAsia="仿宋_GB2312" w:cs="仿宋_GB2312" w:hint="eastAsia"/>
              </w:rPr>
              <w:t>。</w:t>
            </w:r>
          </w:p>
        </w:tc>
      </w:tr>
      <w:tr w:rsidR="004259B0">
        <w:trPr>
          <w:trHeight w:val="1034"/>
        </w:trPr>
        <w:tc>
          <w:tcPr>
            <w:tcW w:w="10200" w:type="dxa"/>
            <w:gridSpan w:val="10"/>
            <w:tcMar>
              <w:top w:w="15" w:type="dxa"/>
              <w:left w:w="15" w:type="dxa"/>
              <w:bottom w:w="0" w:type="dxa"/>
              <w:right w:w="15" w:type="dxa"/>
            </w:tcMar>
            <w:vAlign w:val="center"/>
          </w:tcPr>
          <w:p w:rsidR="004259B0" w:rsidRDefault="00D671F3">
            <w:pPr>
              <w:pStyle w:val="ab"/>
              <w:widowControl/>
              <w:ind w:firstLineChars="0" w:firstLine="0"/>
              <w:jc w:val="center"/>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4259B0">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项目名称</w:t>
            </w:r>
          </w:p>
        </w:tc>
        <w:tc>
          <w:tcPr>
            <w:tcW w:w="741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大件路广汉城区段交通设施完善工程</w:t>
            </w:r>
          </w:p>
        </w:tc>
      </w:tr>
      <w:tr w:rsidR="004259B0">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lastRenderedPageBreak/>
              <w:t>预算单位</w:t>
            </w:r>
          </w:p>
        </w:tc>
        <w:tc>
          <w:tcPr>
            <w:tcW w:w="741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广汉市住房和城乡建设局</w:t>
            </w:r>
          </w:p>
        </w:tc>
      </w:tr>
      <w:tr w:rsidR="004259B0">
        <w:trPr>
          <w:trHeight w:val="381"/>
        </w:trPr>
        <w:tc>
          <w:tcPr>
            <w:tcW w:w="85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预算执行情况</w:t>
            </w:r>
            <w:r>
              <w:rPr>
                <w:rFonts w:ascii="仿宋_GB2312" w:eastAsia="仿宋_GB2312" w:hAnsi="宋体" w:cs="宋体"/>
                <w:color w:val="000000"/>
                <w:kern w:val="0"/>
              </w:rPr>
              <w:t>(</w:t>
            </w:r>
            <w:r>
              <w:rPr>
                <w:rFonts w:ascii="仿宋_GB2312" w:eastAsia="仿宋_GB2312" w:hAnsi="宋体" w:cs="宋体" w:hint="eastAsia"/>
                <w:color w:val="000000"/>
                <w:kern w:val="0"/>
              </w:rPr>
              <w:t>万元</w:t>
            </w:r>
            <w:r>
              <w:rPr>
                <w:rFonts w:ascii="仿宋_GB2312" w:eastAsia="仿宋_GB2312" w:hAnsi="宋体" w:cs="宋体"/>
                <w:color w:val="000000"/>
                <w:kern w:val="0"/>
              </w:rPr>
              <w:t>)</w:t>
            </w: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预算数</w:t>
            </w:r>
            <w:r>
              <w:rPr>
                <w:rFonts w:ascii="仿宋_GB2312" w:eastAsia="仿宋_GB2312" w:hAnsi="宋体" w:cs="宋体"/>
                <w:color w:val="000000"/>
                <w:kern w:val="0"/>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37.80256</w:t>
            </w:r>
            <w:r>
              <w:rPr>
                <w:rFonts w:ascii="仿宋_GB2312" w:eastAsia="仿宋_GB2312" w:hint="eastAsia"/>
                <w:color w:val="000000"/>
              </w:rPr>
              <w:t>万元</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执行数</w:t>
            </w:r>
            <w:r>
              <w:rPr>
                <w:rFonts w:ascii="仿宋_GB2312" w:eastAsia="仿宋_GB2312" w:hAnsi="宋体" w:cs="宋体"/>
                <w:color w:val="000000"/>
                <w:kern w:val="0"/>
              </w:rPr>
              <w:t>:</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37.80256</w:t>
            </w:r>
            <w:r>
              <w:rPr>
                <w:rFonts w:ascii="仿宋_GB2312" w:eastAsia="仿宋_GB2312" w:hint="eastAsia"/>
                <w:color w:val="000000"/>
              </w:rPr>
              <w:t>万元</w:t>
            </w:r>
          </w:p>
        </w:tc>
      </w:tr>
      <w:tr w:rsidR="004259B0">
        <w:trPr>
          <w:trHeight w:val="276"/>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其中</w:t>
            </w:r>
            <w:r>
              <w:rPr>
                <w:rFonts w:ascii="仿宋_GB2312" w:eastAsia="仿宋_GB2312" w:cs="宋体"/>
                <w:color w:val="000000"/>
                <w:kern w:val="0"/>
              </w:rPr>
              <w:t>-</w:t>
            </w:r>
            <w:r>
              <w:rPr>
                <w:rFonts w:ascii="仿宋_GB2312" w:eastAsia="仿宋_GB2312" w:hAnsi="宋体" w:cs="宋体" w:hint="eastAsia"/>
                <w:color w:val="000000"/>
                <w:kern w:val="0"/>
              </w:rPr>
              <w:t>财政拨款</w:t>
            </w:r>
            <w:r>
              <w:rPr>
                <w:rFonts w:ascii="仿宋_GB2312" w:eastAsia="仿宋_GB2312" w:hAnsi="宋体" w:cs="宋体"/>
                <w:color w:val="000000"/>
                <w:kern w:val="0"/>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37.80256</w:t>
            </w:r>
            <w:r>
              <w:rPr>
                <w:rFonts w:ascii="仿宋_GB2312" w:eastAsia="仿宋_GB2312" w:hint="eastAsia"/>
                <w:color w:val="000000"/>
              </w:rPr>
              <w:t>万元</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其中</w:t>
            </w:r>
            <w:r>
              <w:rPr>
                <w:rFonts w:ascii="仿宋_GB2312" w:eastAsia="仿宋_GB2312" w:cs="宋体"/>
                <w:color w:val="000000"/>
                <w:kern w:val="0"/>
              </w:rPr>
              <w:t>-</w:t>
            </w:r>
            <w:r>
              <w:rPr>
                <w:rFonts w:ascii="仿宋_GB2312" w:eastAsia="仿宋_GB2312" w:hAnsi="宋体" w:cs="宋体" w:hint="eastAsia"/>
                <w:color w:val="000000"/>
                <w:kern w:val="0"/>
              </w:rPr>
              <w:t>财政拨款</w:t>
            </w:r>
            <w:r>
              <w:rPr>
                <w:rFonts w:ascii="仿宋_GB2312" w:eastAsia="仿宋_GB2312" w:hAnsi="宋体" w:cs="宋体"/>
                <w:color w:val="000000"/>
                <w:kern w:val="0"/>
              </w:rPr>
              <w:t>:</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37.80256</w:t>
            </w:r>
            <w:r>
              <w:rPr>
                <w:rFonts w:ascii="仿宋_GB2312" w:eastAsia="仿宋_GB2312" w:hint="eastAsia"/>
                <w:color w:val="000000"/>
              </w:rPr>
              <w:t>万元</w:t>
            </w:r>
          </w:p>
        </w:tc>
      </w:tr>
      <w:tr w:rsidR="004259B0">
        <w:trPr>
          <w:trHeight w:val="406"/>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其它资金</w:t>
            </w:r>
            <w:r>
              <w:rPr>
                <w:rFonts w:ascii="仿宋_GB2312" w:eastAsia="仿宋_GB2312" w:hAnsi="宋体" w:cs="宋体"/>
                <w:color w:val="000000"/>
                <w:kern w:val="0"/>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4259B0">
            <w:pPr>
              <w:widowControl/>
              <w:jc w:val="center"/>
              <w:textAlignment w:val="center"/>
              <w:rPr>
                <w:rFonts w:ascii="仿宋_GB2312" w:eastAsia="仿宋_GB2312"/>
                <w:color w:val="000000"/>
              </w:rPr>
            </w:pP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其它资金</w:t>
            </w:r>
            <w:r>
              <w:rPr>
                <w:rFonts w:ascii="仿宋_GB2312" w:eastAsia="仿宋_GB2312" w:hAnsi="宋体" w:cs="宋体"/>
                <w:color w:val="000000"/>
                <w:kern w:val="0"/>
              </w:rPr>
              <w:t>:</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4259B0">
            <w:pPr>
              <w:jc w:val="center"/>
              <w:rPr>
                <w:rFonts w:ascii="仿宋_GB2312" w:eastAsia="仿宋_GB2312"/>
                <w:color w:val="000000"/>
              </w:rPr>
            </w:pPr>
          </w:p>
        </w:tc>
      </w:tr>
      <w:tr w:rsidR="004259B0">
        <w:trPr>
          <w:trHeight w:val="276"/>
        </w:trPr>
        <w:tc>
          <w:tcPr>
            <w:tcW w:w="85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年度目标完成情况</w:t>
            </w:r>
          </w:p>
        </w:tc>
        <w:tc>
          <w:tcPr>
            <w:tcW w:w="431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预期目标</w:t>
            </w:r>
          </w:p>
        </w:tc>
        <w:tc>
          <w:tcPr>
            <w:tcW w:w="502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实际完成目标</w:t>
            </w:r>
          </w:p>
        </w:tc>
      </w:tr>
      <w:tr w:rsidR="004259B0">
        <w:trPr>
          <w:trHeight w:val="1159"/>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431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完成实施大件路广汉城区段交通设施完善工程，建设规模：清除旧标线、施划道路标线、安装中央隔离护栏等</w:t>
            </w:r>
          </w:p>
        </w:tc>
        <w:tc>
          <w:tcPr>
            <w:tcW w:w="502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完成实施大件路广汉城区段交通设施完善工程，建设规模：清除旧标线</w:t>
            </w:r>
            <w:r>
              <w:rPr>
                <w:rFonts w:ascii="仿宋_GB2312" w:eastAsia="仿宋_GB2312"/>
                <w:color w:val="000000"/>
              </w:rPr>
              <w:t>600m</w:t>
            </w:r>
            <w:r>
              <w:rPr>
                <w:rFonts w:ascii="仿宋_GB2312" w:eastAsia="仿宋_GB2312" w:hint="eastAsia"/>
                <w:color w:val="000000"/>
              </w:rPr>
              <w:t>、施划道路标线</w:t>
            </w:r>
            <w:r>
              <w:rPr>
                <w:rFonts w:ascii="仿宋_GB2312" w:eastAsia="仿宋_GB2312"/>
                <w:color w:val="000000"/>
              </w:rPr>
              <w:t>3728m</w:t>
            </w:r>
            <w:r>
              <w:rPr>
                <w:rFonts w:ascii="仿宋_GB2312" w:eastAsia="仿宋_GB2312" w:hint="eastAsia"/>
                <w:color w:val="000000"/>
              </w:rPr>
              <w:t>、安装中央隔离护栏</w:t>
            </w:r>
            <w:r>
              <w:rPr>
                <w:rFonts w:ascii="仿宋_GB2312" w:eastAsia="仿宋_GB2312"/>
                <w:color w:val="000000"/>
              </w:rPr>
              <w:t>695m</w:t>
            </w:r>
            <w:r>
              <w:rPr>
                <w:rFonts w:ascii="仿宋_GB2312" w:eastAsia="仿宋_GB2312" w:hint="eastAsia"/>
                <w:color w:val="000000"/>
              </w:rPr>
              <w:t>、机非隔离护栏</w:t>
            </w:r>
            <w:r>
              <w:rPr>
                <w:rFonts w:ascii="仿宋_GB2312" w:eastAsia="仿宋_GB2312"/>
                <w:color w:val="000000"/>
              </w:rPr>
              <w:t>195m</w:t>
            </w:r>
            <w:r>
              <w:rPr>
                <w:rFonts w:ascii="仿宋_GB2312" w:eastAsia="仿宋_GB2312" w:hint="eastAsia"/>
                <w:color w:val="000000"/>
              </w:rPr>
              <w:t>、设置导向标志牌</w:t>
            </w:r>
            <w:r>
              <w:rPr>
                <w:rFonts w:ascii="仿宋_GB2312" w:eastAsia="仿宋_GB2312"/>
                <w:color w:val="000000"/>
              </w:rPr>
              <w:t>6</w:t>
            </w:r>
            <w:r>
              <w:rPr>
                <w:rFonts w:ascii="仿宋_GB2312" w:eastAsia="仿宋_GB2312" w:hint="eastAsia"/>
                <w:color w:val="000000"/>
              </w:rPr>
              <w:t>套等</w:t>
            </w:r>
          </w:p>
        </w:tc>
      </w:tr>
      <w:tr w:rsidR="004259B0">
        <w:trPr>
          <w:trHeight w:val="1042"/>
        </w:trPr>
        <w:tc>
          <w:tcPr>
            <w:tcW w:w="85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rPr>
              <w:t>绩效指标完成情况</w:t>
            </w: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二级指标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三级指标</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预期指标值</w:t>
            </w:r>
            <w:r>
              <w:rPr>
                <w:rFonts w:ascii="仿宋_GB2312" w:eastAsia="仿宋_GB2312" w:hAnsi="宋体" w:cs="宋体"/>
                <w:color w:val="000000"/>
                <w:kern w:val="0"/>
              </w:rPr>
              <w:t>(</w:t>
            </w:r>
            <w:r>
              <w:rPr>
                <w:rFonts w:ascii="仿宋_GB2312" w:eastAsia="仿宋_GB2312" w:hAnsi="宋体" w:cs="宋体" w:hint="eastAsia"/>
                <w:color w:val="000000"/>
                <w:kern w:val="0"/>
              </w:rPr>
              <w:t>包含数字及文字描述</w:t>
            </w:r>
            <w:r>
              <w:rPr>
                <w:rFonts w:ascii="仿宋_GB2312" w:eastAsia="仿宋_GB2312" w:hAnsi="宋体" w:cs="宋体"/>
                <w:color w:val="000000"/>
                <w:kern w:val="0"/>
              </w:rPr>
              <w:t>)</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实际完成指标值</w:t>
            </w:r>
            <w:r>
              <w:rPr>
                <w:rFonts w:ascii="仿宋_GB2312" w:eastAsia="仿宋_GB2312" w:hAnsi="宋体" w:cs="宋体"/>
                <w:color w:val="000000"/>
                <w:kern w:val="0"/>
              </w:rPr>
              <w:t>(</w:t>
            </w:r>
            <w:r>
              <w:rPr>
                <w:rFonts w:ascii="仿宋_GB2312" w:eastAsia="仿宋_GB2312" w:hAnsi="宋体" w:cs="宋体" w:hint="eastAsia"/>
                <w:color w:val="000000"/>
                <w:kern w:val="0"/>
              </w:rPr>
              <w:t>包含数字及文字描述</w:t>
            </w:r>
            <w:r>
              <w:rPr>
                <w:rFonts w:ascii="仿宋_GB2312" w:eastAsia="仿宋_GB2312" w:hAnsi="宋体" w:cs="宋体"/>
                <w:color w:val="000000"/>
                <w:kern w:val="0"/>
              </w:rPr>
              <w:t>)</w:t>
            </w:r>
          </w:p>
        </w:tc>
      </w:tr>
      <w:tr w:rsidR="004259B0">
        <w:trPr>
          <w:trHeight w:val="953"/>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总投资额</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工程总价以审计为准，资金来源为财政安排</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截止</w:t>
            </w:r>
            <w:r>
              <w:rPr>
                <w:rFonts w:ascii="仿宋_GB2312" w:eastAsia="仿宋_GB2312"/>
                <w:color w:val="000000"/>
              </w:rPr>
              <w:t>2018</w:t>
            </w:r>
            <w:r>
              <w:rPr>
                <w:rFonts w:ascii="仿宋_GB2312" w:eastAsia="仿宋_GB2312" w:hint="eastAsia"/>
                <w:color w:val="000000"/>
              </w:rPr>
              <w:t>年</w:t>
            </w:r>
            <w:r>
              <w:rPr>
                <w:rFonts w:ascii="仿宋_GB2312" w:eastAsia="仿宋_GB2312"/>
                <w:color w:val="000000"/>
              </w:rPr>
              <w:t>12</w:t>
            </w:r>
            <w:r>
              <w:rPr>
                <w:rFonts w:ascii="仿宋_GB2312" w:eastAsia="仿宋_GB2312" w:hint="eastAsia"/>
                <w:color w:val="000000"/>
              </w:rPr>
              <w:t>月财政安排资金</w:t>
            </w:r>
            <w:r>
              <w:rPr>
                <w:rFonts w:ascii="仿宋_GB2312" w:eastAsia="仿宋_GB2312"/>
                <w:color w:val="000000"/>
              </w:rPr>
              <w:t>37.80256</w:t>
            </w:r>
            <w:r>
              <w:rPr>
                <w:rFonts w:ascii="仿宋_GB2312" w:eastAsia="仿宋_GB2312" w:hint="eastAsia"/>
                <w:color w:val="000000"/>
              </w:rPr>
              <w:t>万元</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rPr>
              <w:t>执行数为</w:t>
            </w:r>
            <w:r>
              <w:rPr>
                <w:rFonts w:ascii="仿宋_GB2312" w:eastAsia="仿宋_GB2312"/>
              </w:rPr>
              <w:t>37.80256</w:t>
            </w:r>
            <w:r>
              <w:rPr>
                <w:rFonts w:ascii="仿宋_GB2312" w:eastAsia="仿宋_GB2312" w:hint="eastAsia"/>
              </w:rPr>
              <w:t>万元，完成预算的</w:t>
            </w:r>
            <w:r>
              <w:rPr>
                <w:rFonts w:ascii="仿宋_GB2312" w:eastAsia="仿宋_GB2312"/>
              </w:rPr>
              <w:t>100%</w:t>
            </w:r>
            <w:r>
              <w:rPr>
                <w:rFonts w:ascii="仿宋_GB2312" w:eastAsia="仿宋_GB2312" w:hint="eastAsia"/>
              </w:rPr>
              <w:t>。</w:t>
            </w:r>
          </w:p>
        </w:tc>
      </w:tr>
      <w:tr w:rsidR="004259B0">
        <w:trPr>
          <w:trHeight w:val="1297"/>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项目内容</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完成实施大件路广汉城区段交通设施完善工程，建设规模：清除旧标线、施划道路标线、安装中央隔离护栏等</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完成实施大件路广汉城区段交通设施完善工程，建设规模：清除旧标线、施划道路标线、安装中央隔离护栏等</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完成实施大件路广汉城区段交通设施完善工程，建设规模：清除旧标线</w:t>
            </w:r>
            <w:r>
              <w:rPr>
                <w:rFonts w:ascii="仿宋_GB2312" w:eastAsia="仿宋_GB2312"/>
                <w:color w:val="000000"/>
              </w:rPr>
              <w:t>600m</w:t>
            </w:r>
            <w:r>
              <w:rPr>
                <w:rFonts w:ascii="仿宋_GB2312" w:eastAsia="仿宋_GB2312" w:hint="eastAsia"/>
                <w:color w:val="000000"/>
              </w:rPr>
              <w:t>、施划道路标线</w:t>
            </w:r>
            <w:r>
              <w:rPr>
                <w:rFonts w:ascii="仿宋_GB2312" w:eastAsia="仿宋_GB2312"/>
                <w:color w:val="000000"/>
              </w:rPr>
              <w:t>3728m</w:t>
            </w:r>
            <w:r>
              <w:rPr>
                <w:rFonts w:ascii="仿宋_GB2312" w:eastAsia="仿宋_GB2312" w:hint="eastAsia"/>
                <w:color w:val="000000"/>
              </w:rPr>
              <w:t>、安装中央隔离护栏</w:t>
            </w:r>
            <w:r>
              <w:rPr>
                <w:rFonts w:ascii="仿宋_GB2312" w:eastAsia="仿宋_GB2312"/>
                <w:color w:val="000000"/>
              </w:rPr>
              <w:t>695m</w:t>
            </w:r>
            <w:r>
              <w:rPr>
                <w:rFonts w:ascii="仿宋_GB2312" w:eastAsia="仿宋_GB2312" w:hint="eastAsia"/>
                <w:color w:val="000000"/>
              </w:rPr>
              <w:t>、机非隔离护栏</w:t>
            </w:r>
            <w:r>
              <w:rPr>
                <w:rFonts w:ascii="仿宋_GB2312" w:eastAsia="仿宋_GB2312"/>
                <w:color w:val="000000"/>
              </w:rPr>
              <w:t>195m</w:t>
            </w:r>
            <w:r>
              <w:rPr>
                <w:rFonts w:ascii="仿宋_GB2312" w:eastAsia="仿宋_GB2312" w:hint="eastAsia"/>
                <w:color w:val="000000"/>
              </w:rPr>
              <w:t>、设置导向标志牌</w:t>
            </w:r>
            <w:r>
              <w:rPr>
                <w:rFonts w:ascii="仿宋_GB2312" w:eastAsia="仿宋_GB2312"/>
                <w:color w:val="000000"/>
              </w:rPr>
              <w:t>6</w:t>
            </w:r>
            <w:r>
              <w:rPr>
                <w:rFonts w:ascii="仿宋_GB2312" w:eastAsia="仿宋_GB2312" w:hint="eastAsia"/>
                <w:color w:val="000000"/>
              </w:rPr>
              <w:t>套等</w:t>
            </w:r>
          </w:p>
        </w:tc>
      </w:tr>
      <w:tr w:rsidR="004259B0">
        <w:trPr>
          <w:trHeight w:val="1042"/>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工期</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_GB2312" w:hint="eastAsia"/>
              </w:rPr>
              <w:t>项目开工时间为</w:t>
            </w:r>
            <w:r>
              <w:rPr>
                <w:rFonts w:ascii="仿宋_GB2312" w:eastAsia="仿宋_GB2312" w:cs="??_GB2312"/>
              </w:rPr>
              <w:t>2018</w:t>
            </w:r>
            <w:r>
              <w:rPr>
                <w:rFonts w:ascii="仿宋_GB2312" w:eastAsia="仿宋_GB2312" w:cs="??_GB2312" w:hint="eastAsia"/>
              </w:rPr>
              <w:t>年</w:t>
            </w:r>
            <w:r>
              <w:rPr>
                <w:rFonts w:ascii="仿宋_GB2312" w:eastAsia="仿宋_GB2312" w:cs="??_GB2312"/>
              </w:rPr>
              <w:t>7</w:t>
            </w:r>
            <w:r>
              <w:rPr>
                <w:rFonts w:ascii="仿宋_GB2312" w:eastAsia="仿宋_GB2312" w:cs="??_GB2312" w:hint="eastAsia"/>
              </w:rPr>
              <w:t>月</w:t>
            </w:r>
            <w:r>
              <w:rPr>
                <w:rFonts w:ascii="仿宋_GB2312" w:eastAsia="仿宋_GB2312" w:cs="??_GB2312"/>
              </w:rPr>
              <w:t>5</w:t>
            </w:r>
            <w:r>
              <w:rPr>
                <w:rFonts w:ascii="仿宋_GB2312" w:eastAsia="仿宋_GB2312" w:cs="??_GB2312" w:hint="eastAsia"/>
              </w:rPr>
              <w:t>日，于</w:t>
            </w:r>
            <w:r>
              <w:rPr>
                <w:rFonts w:ascii="仿宋_GB2312" w:eastAsia="仿宋_GB2312" w:cs="??_GB2312"/>
              </w:rPr>
              <w:t>2018</w:t>
            </w:r>
            <w:r>
              <w:rPr>
                <w:rFonts w:ascii="仿宋_GB2312" w:eastAsia="仿宋_GB2312" w:cs="??_GB2312" w:hint="eastAsia"/>
              </w:rPr>
              <w:t>年</w:t>
            </w:r>
            <w:r>
              <w:rPr>
                <w:rFonts w:ascii="仿宋_GB2312" w:eastAsia="仿宋_GB2312" w:cs="??_GB2312"/>
              </w:rPr>
              <w:t>7</w:t>
            </w:r>
            <w:r>
              <w:rPr>
                <w:rFonts w:ascii="仿宋_GB2312" w:eastAsia="仿宋_GB2312" w:cs="??_GB2312" w:hint="eastAsia"/>
              </w:rPr>
              <w:t>月</w:t>
            </w:r>
            <w:r>
              <w:rPr>
                <w:rFonts w:ascii="仿宋_GB2312" w:eastAsia="仿宋_GB2312" w:cs="??_GB2312"/>
              </w:rPr>
              <w:lastRenderedPageBreak/>
              <w:t>30</w:t>
            </w:r>
            <w:r>
              <w:rPr>
                <w:rFonts w:ascii="仿宋_GB2312" w:eastAsia="仿宋_GB2312" w:cs="??_GB2312" w:hint="eastAsia"/>
              </w:rPr>
              <w:t>日竣工。</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_GB2312" w:hint="eastAsia"/>
              </w:rPr>
              <w:lastRenderedPageBreak/>
              <w:t>项目开工时间为</w:t>
            </w:r>
            <w:r>
              <w:rPr>
                <w:rFonts w:ascii="仿宋_GB2312" w:eastAsia="仿宋_GB2312" w:cs="??_GB2312"/>
              </w:rPr>
              <w:t>2018</w:t>
            </w:r>
            <w:r>
              <w:rPr>
                <w:rFonts w:ascii="仿宋_GB2312" w:eastAsia="仿宋_GB2312" w:cs="??_GB2312" w:hint="eastAsia"/>
              </w:rPr>
              <w:t>年</w:t>
            </w:r>
            <w:r>
              <w:rPr>
                <w:rFonts w:ascii="仿宋_GB2312" w:eastAsia="仿宋_GB2312" w:cs="??_GB2312"/>
              </w:rPr>
              <w:t>7</w:t>
            </w:r>
            <w:r>
              <w:rPr>
                <w:rFonts w:ascii="仿宋_GB2312" w:eastAsia="仿宋_GB2312" w:cs="??_GB2312" w:hint="eastAsia"/>
              </w:rPr>
              <w:t>月</w:t>
            </w:r>
            <w:r>
              <w:rPr>
                <w:rFonts w:ascii="仿宋_GB2312" w:eastAsia="仿宋_GB2312" w:cs="??_GB2312"/>
              </w:rPr>
              <w:t>5</w:t>
            </w:r>
            <w:r>
              <w:rPr>
                <w:rFonts w:ascii="仿宋_GB2312" w:eastAsia="仿宋_GB2312" w:cs="??_GB2312" w:hint="eastAsia"/>
              </w:rPr>
              <w:t>日，于</w:t>
            </w:r>
            <w:r>
              <w:rPr>
                <w:rFonts w:ascii="仿宋_GB2312" w:eastAsia="仿宋_GB2312" w:cs="??_GB2312"/>
              </w:rPr>
              <w:t>2018</w:t>
            </w:r>
            <w:r>
              <w:rPr>
                <w:rFonts w:ascii="仿宋_GB2312" w:eastAsia="仿宋_GB2312" w:cs="??_GB2312" w:hint="eastAsia"/>
              </w:rPr>
              <w:t>年</w:t>
            </w:r>
            <w:r>
              <w:rPr>
                <w:rFonts w:ascii="仿宋_GB2312" w:eastAsia="仿宋_GB2312" w:cs="??_GB2312"/>
              </w:rPr>
              <w:t>7</w:t>
            </w:r>
            <w:r>
              <w:rPr>
                <w:rFonts w:ascii="仿宋_GB2312" w:eastAsia="仿宋_GB2312" w:cs="??_GB2312" w:hint="eastAsia"/>
              </w:rPr>
              <w:t>月</w:t>
            </w:r>
            <w:r>
              <w:rPr>
                <w:rFonts w:ascii="仿宋_GB2312" w:eastAsia="仿宋_GB2312" w:cs="??_GB2312"/>
              </w:rPr>
              <w:lastRenderedPageBreak/>
              <w:t>30</w:t>
            </w:r>
            <w:r>
              <w:rPr>
                <w:rFonts w:ascii="仿宋_GB2312" w:eastAsia="仿宋_GB2312" w:cs="??_GB2312" w:hint="eastAsia"/>
              </w:rPr>
              <w:t>日竣工。</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_GB2312" w:hint="eastAsia"/>
              </w:rPr>
              <w:lastRenderedPageBreak/>
              <w:t>项目开工时间为</w:t>
            </w:r>
            <w:r>
              <w:rPr>
                <w:rFonts w:ascii="仿宋_GB2312" w:eastAsia="仿宋_GB2312" w:cs="??_GB2312"/>
              </w:rPr>
              <w:t>2018</w:t>
            </w:r>
            <w:r>
              <w:rPr>
                <w:rFonts w:ascii="仿宋_GB2312" w:eastAsia="仿宋_GB2312" w:cs="??_GB2312" w:hint="eastAsia"/>
              </w:rPr>
              <w:t>年</w:t>
            </w:r>
            <w:r>
              <w:rPr>
                <w:rFonts w:ascii="仿宋_GB2312" w:eastAsia="仿宋_GB2312" w:cs="??_GB2312"/>
              </w:rPr>
              <w:t>7</w:t>
            </w:r>
            <w:r>
              <w:rPr>
                <w:rFonts w:ascii="仿宋_GB2312" w:eastAsia="仿宋_GB2312" w:cs="??_GB2312" w:hint="eastAsia"/>
              </w:rPr>
              <w:t>月</w:t>
            </w:r>
            <w:r>
              <w:rPr>
                <w:rFonts w:ascii="仿宋_GB2312" w:eastAsia="仿宋_GB2312" w:cs="??_GB2312"/>
              </w:rPr>
              <w:t>5</w:t>
            </w:r>
            <w:r>
              <w:rPr>
                <w:rFonts w:ascii="仿宋_GB2312" w:eastAsia="仿宋_GB2312" w:cs="??_GB2312" w:hint="eastAsia"/>
              </w:rPr>
              <w:t>日，于</w:t>
            </w:r>
            <w:r>
              <w:rPr>
                <w:rFonts w:ascii="仿宋_GB2312" w:eastAsia="仿宋_GB2312" w:cs="??_GB2312"/>
              </w:rPr>
              <w:t>2018</w:t>
            </w:r>
            <w:r>
              <w:rPr>
                <w:rFonts w:ascii="仿宋_GB2312" w:eastAsia="仿宋_GB2312" w:cs="??_GB2312" w:hint="eastAsia"/>
              </w:rPr>
              <w:t>年</w:t>
            </w:r>
            <w:r>
              <w:rPr>
                <w:rFonts w:ascii="仿宋_GB2312" w:eastAsia="仿宋_GB2312" w:cs="??_GB2312"/>
              </w:rPr>
              <w:t>7</w:t>
            </w:r>
            <w:r>
              <w:rPr>
                <w:rFonts w:ascii="仿宋_GB2312" w:eastAsia="仿宋_GB2312" w:cs="??_GB2312" w:hint="eastAsia"/>
              </w:rPr>
              <w:t>月</w:t>
            </w:r>
            <w:r>
              <w:rPr>
                <w:rFonts w:ascii="仿宋_GB2312" w:eastAsia="仿宋_GB2312" w:cs="??_GB2312"/>
              </w:rPr>
              <w:t>30</w:t>
            </w:r>
            <w:r>
              <w:rPr>
                <w:rFonts w:ascii="仿宋_GB2312" w:eastAsia="仿宋_GB2312" w:cs="??_GB2312" w:hint="eastAsia"/>
              </w:rPr>
              <w:t>日</w:t>
            </w:r>
            <w:r>
              <w:rPr>
                <w:rFonts w:ascii="仿宋_GB2312" w:eastAsia="仿宋_GB2312" w:cs="??_GB2312" w:hint="eastAsia"/>
              </w:rPr>
              <w:lastRenderedPageBreak/>
              <w:t>竣工。</w:t>
            </w:r>
          </w:p>
        </w:tc>
      </w:tr>
      <w:tr w:rsidR="004259B0">
        <w:trPr>
          <w:trHeight w:val="1297"/>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项目完成及效益情</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rPr>
                <w:rFonts w:ascii="仿宋_GB2312" w:eastAsia="仿宋_GB2312"/>
              </w:rPr>
            </w:pPr>
            <w:r>
              <w:rPr>
                <w:rFonts w:ascii="仿宋_GB2312" w:eastAsia="仿宋_GB2312" w:cs="??_GB2312" w:hint="eastAsia"/>
              </w:rPr>
              <w:t>有效的规范了该段的交通秩序，消除了该段的通行安全隐患，确保了广大市民的安全出行。</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rPr>
                <w:rFonts w:ascii="仿宋_GB2312" w:eastAsia="仿宋_GB2312"/>
              </w:rPr>
            </w:pPr>
            <w:r>
              <w:rPr>
                <w:rFonts w:ascii="仿宋_GB2312" w:eastAsia="仿宋_GB2312" w:cs="??_GB2312" w:hint="eastAsia"/>
              </w:rPr>
              <w:t>有效的规范了该段的交通秩序，消除了该段的通行安全隐患，确保了广大市民的安全出行。</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rPr>
                <w:rFonts w:ascii="仿宋_GB2312" w:eastAsia="仿宋_GB2312"/>
              </w:rPr>
            </w:pPr>
            <w:r>
              <w:rPr>
                <w:rFonts w:ascii="仿宋_GB2312" w:eastAsia="仿宋_GB2312" w:cs="??_GB2312" w:hint="eastAsia"/>
              </w:rPr>
              <w:t>有效的规范了该段的交通秩序，消除了该段的通行安全隐患，确保了广大市民的安全出行。</w:t>
            </w:r>
          </w:p>
        </w:tc>
      </w:tr>
      <w:tr w:rsidR="004259B0">
        <w:trPr>
          <w:trHeight w:val="1050"/>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实现绩效目标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cs="??_GB2312"/>
              </w:rPr>
            </w:pPr>
            <w:r>
              <w:rPr>
                <w:rFonts w:ascii="仿宋_GB2312" w:eastAsia="仿宋_GB2312" w:hint="eastAsia"/>
              </w:rPr>
              <w:t>规范交通秩序，消除安全隐患，确保通行安全。</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cs="??_GB2312"/>
              </w:rPr>
            </w:pPr>
            <w:r>
              <w:rPr>
                <w:rFonts w:ascii="仿宋_GB2312" w:eastAsia="仿宋_GB2312" w:hint="eastAsia"/>
              </w:rPr>
              <w:t>规范交通秩序，消除安全隐患，确保通行安全。</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cs="??_GB2312"/>
              </w:rPr>
            </w:pPr>
            <w:r>
              <w:rPr>
                <w:rFonts w:ascii="仿宋_GB2312" w:eastAsia="仿宋_GB2312" w:hint="eastAsia"/>
              </w:rPr>
              <w:t>规范交通秩序，消除安全隐患，确保通行安全。</w:t>
            </w:r>
          </w:p>
        </w:tc>
      </w:tr>
      <w:tr w:rsidR="004259B0">
        <w:trPr>
          <w:trHeight w:val="1034"/>
        </w:trPr>
        <w:tc>
          <w:tcPr>
            <w:tcW w:w="10200" w:type="dxa"/>
            <w:gridSpan w:val="10"/>
            <w:tcMar>
              <w:top w:w="15" w:type="dxa"/>
              <w:left w:w="15" w:type="dxa"/>
              <w:bottom w:w="0" w:type="dxa"/>
              <w:right w:w="15" w:type="dxa"/>
            </w:tcMar>
            <w:vAlign w:val="center"/>
          </w:tcPr>
          <w:p w:rsidR="004259B0" w:rsidRDefault="004259B0">
            <w:pPr>
              <w:pStyle w:val="ab"/>
              <w:widowControl/>
              <w:ind w:leftChars="1310" w:left="4173" w:hangingChars="395" w:hanging="1422"/>
              <w:textAlignment w:val="center"/>
              <w:rPr>
                <w:rFonts w:ascii="黑体" w:eastAsia="黑体" w:hAnsi="黑体" w:cs="黑体"/>
                <w:color w:val="000000"/>
                <w:kern w:val="0"/>
                <w:sz w:val="36"/>
                <w:szCs w:val="36"/>
              </w:rPr>
            </w:pPr>
          </w:p>
          <w:p w:rsidR="004259B0" w:rsidRDefault="004259B0">
            <w:pPr>
              <w:pStyle w:val="ab"/>
              <w:widowControl/>
              <w:ind w:leftChars="1310" w:left="4173" w:hangingChars="395" w:hanging="1422"/>
              <w:textAlignment w:val="center"/>
              <w:rPr>
                <w:rFonts w:ascii="黑体" w:eastAsia="黑体" w:hAnsi="黑体" w:cs="黑体"/>
                <w:color w:val="000000"/>
                <w:kern w:val="0"/>
                <w:sz w:val="36"/>
                <w:szCs w:val="36"/>
              </w:rPr>
            </w:pPr>
          </w:p>
          <w:p w:rsidR="004259B0" w:rsidRDefault="00D671F3">
            <w:pPr>
              <w:pStyle w:val="ab"/>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4259B0">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项目名称</w:t>
            </w:r>
          </w:p>
        </w:tc>
        <w:tc>
          <w:tcPr>
            <w:tcW w:w="741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广汉市狮子堰（城区段）黑臭水体整治工程</w:t>
            </w:r>
          </w:p>
        </w:tc>
      </w:tr>
      <w:tr w:rsidR="004259B0">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预算单位</w:t>
            </w:r>
          </w:p>
        </w:tc>
        <w:tc>
          <w:tcPr>
            <w:tcW w:w="741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广汉市住房和城乡建设局</w:t>
            </w:r>
          </w:p>
        </w:tc>
      </w:tr>
      <w:tr w:rsidR="004259B0">
        <w:trPr>
          <w:trHeight w:val="276"/>
        </w:trPr>
        <w:tc>
          <w:tcPr>
            <w:tcW w:w="85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预算执行情况</w:t>
            </w:r>
            <w:r>
              <w:rPr>
                <w:rFonts w:ascii="仿宋_GB2312" w:eastAsia="仿宋_GB2312" w:hAnsi="宋体" w:cs="宋体"/>
                <w:color w:val="000000"/>
                <w:kern w:val="0"/>
              </w:rPr>
              <w:t>(</w:t>
            </w:r>
            <w:r>
              <w:rPr>
                <w:rFonts w:ascii="仿宋_GB2312" w:eastAsia="仿宋_GB2312" w:hAnsi="宋体" w:cs="宋体" w:hint="eastAsia"/>
                <w:color w:val="000000"/>
                <w:kern w:val="0"/>
              </w:rPr>
              <w:t>万元</w:t>
            </w:r>
            <w:r>
              <w:rPr>
                <w:rFonts w:ascii="仿宋_GB2312" w:eastAsia="仿宋_GB2312" w:hAnsi="宋体" w:cs="宋体"/>
                <w:color w:val="000000"/>
                <w:kern w:val="0"/>
              </w:rPr>
              <w:t>)</w:t>
            </w: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预算数</w:t>
            </w:r>
            <w:r>
              <w:rPr>
                <w:rFonts w:ascii="仿宋_GB2312" w:eastAsia="仿宋_GB2312" w:hAnsi="宋体" w:cs="宋体"/>
                <w:color w:val="000000"/>
                <w:kern w:val="0"/>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196.5216</w:t>
            </w:r>
            <w:r>
              <w:rPr>
                <w:rFonts w:ascii="仿宋_GB2312" w:eastAsia="仿宋_GB2312" w:hint="eastAsia"/>
                <w:color w:val="000000"/>
              </w:rPr>
              <w:t>万元</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执行数</w:t>
            </w:r>
            <w:r>
              <w:rPr>
                <w:rFonts w:ascii="仿宋_GB2312" w:eastAsia="仿宋_GB2312" w:hAnsi="宋体" w:cs="宋体"/>
                <w:color w:val="000000"/>
                <w:kern w:val="0"/>
              </w:rPr>
              <w:t>:</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147.7984</w:t>
            </w:r>
            <w:r>
              <w:rPr>
                <w:rFonts w:ascii="仿宋_GB2312" w:eastAsia="仿宋_GB2312" w:hint="eastAsia"/>
                <w:color w:val="000000"/>
              </w:rPr>
              <w:t>万元</w:t>
            </w:r>
          </w:p>
        </w:tc>
      </w:tr>
      <w:tr w:rsidR="004259B0">
        <w:trPr>
          <w:trHeight w:val="276"/>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其中</w:t>
            </w:r>
            <w:r>
              <w:rPr>
                <w:rFonts w:ascii="仿宋_GB2312" w:eastAsia="仿宋_GB2312" w:cs="宋体"/>
                <w:color w:val="000000"/>
                <w:kern w:val="0"/>
              </w:rPr>
              <w:t>-</w:t>
            </w:r>
            <w:r>
              <w:rPr>
                <w:rFonts w:ascii="仿宋_GB2312" w:eastAsia="仿宋_GB2312" w:hAnsi="宋体" w:cs="宋体" w:hint="eastAsia"/>
                <w:color w:val="000000"/>
                <w:kern w:val="0"/>
              </w:rPr>
              <w:t>财政拨款</w:t>
            </w:r>
            <w:r>
              <w:rPr>
                <w:rFonts w:ascii="仿宋_GB2312" w:eastAsia="仿宋_GB2312" w:hAnsi="宋体" w:cs="宋体"/>
                <w:color w:val="000000"/>
                <w:kern w:val="0"/>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196.5216</w:t>
            </w:r>
            <w:r>
              <w:rPr>
                <w:rFonts w:ascii="仿宋_GB2312" w:eastAsia="仿宋_GB2312" w:hint="eastAsia"/>
                <w:color w:val="000000"/>
              </w:rPr>
              <w:t>万元</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其中</w:t>
            </w:r>
            <w:r>
              <w:rPr>
                <w:rFonts w:ascii="仿宋_GB2312" w:eastAsia="仿宋_GB2312" w:cs="宋体"/>
                <w:color w:val="000000"/>
                <w:kern w:val="0"/>
              </w:rPr>
              <w:t>-</w:t>
            </w:r>
            <w:r>
              <w:rPr>
                <w:rFonts w:ascii="仿宋_GB2312" w:eastAsia="仿宋_GB2312" w:hAnsi="宋体" w:cs="宋体" w:hint="eastAsia"/>
                <w:color w:val="000000"/>
                <w:kern w:val="0"/>
              </w:rPr>
              <w:t>财政拨款</w:t>
            </w:r>
            <w:r>
              <w:rPr>
                <w:rFonts w:ascii="仿宋_GB2312" w:eastAsia="仿宋_GB2312" w:hAnsi="宋体" w:cs="宋体"/>
                <w:color w:val="000000"/>
                <w:kern w:val="0"/>
              </w:rPr>
              <w:t>:</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147.7984</w:t>
            </w:r>
            <w:r>
              <w:rPr>
                <w:rFonts w:ascii="仿宋_GB2312" w:eastAsia="仿宋_GB2312" w:hint="eastAsia"/>
                <w:color w:val="000000"/>
              </w:rPr>
              <w:t>万元</w:t>
            </w:r>
          </w:p>
        </w:tc>
      </w:tr>
      <w:tr w:rsidR="004259B0">
        <w:trPr>
          <w:trHeight w:val="368"/>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其它资金</w:t>
            </w:r>
            <w:r>
              <w:rPr>
                <w:rFonts w:ascii="仿宋_GB2312" w:eastAsia="仿宋_GB2312" w:hAnsi="宋体" w:cs="宋体"/>
                <w:color w:val="000000"/>
                <w:kern w:val="0"/>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宋体"/>
                <w:color w:val="000000"/>
                <w:kern w:val="0"/>
              </w:rPr>
              <w:t>0</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其它资金</w:t>
            </w:r>
            <w:r>
              <w:rPr>
                <w:rFonts w:ascii="仿宋_GB2312" w:eastAsia="仿宋_GB2312" w:hAnsi="宋体" w:cs="宋体"/>
                <w:color w:val="000000"/>
                <w:kern w:val="0"/>
              </w:rPr>
              <w:t>:</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4259B0">
            <w:pPr>
              <w:jc w:val="center"/>
              <w:rPr>
                <w:rFonts w:ascii="仿宋_GB2312" w:eastAsia="仿宋_GB2312"/>
                <w:color w:val="000000"/>
              </w:rPr>
            </w:pPr>
          </w:p>
        </w:tc>
      </w:tr>
      <w:tr w:rsidR="004259B0">
        <w:trPr>
          <w:trHeight w:val="276"/>
        </w:trPr>
        <w:tc>
          <w:tcPr>
            <w:tcW w:w="85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年度目标完成情况</w:t>
            </w:r>
          </w:p>
        </w:tc>
        <w:tc>
          <w:tcPr>
            <w:tcW w:w="431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预期目标</w:t>
            </w:r>
          </w:p>
        </w:tc>
        <w:tc>
          <w:tcPr>
            <w:tcW w:w="502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实际完成目标</w:t>
            </w:r>
          </w:p>
        </w:tc>
      </w:tr>
      <w:tr w:rsidR="004259B0">
        <w:trPr>
          <w:trHeight w:val="839"/>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431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完成狮子堰（城区段）清淤工程</w:t>
            </w:r>
          </w:p>
        </w:tc>
        <w:tc>
          <w:tcPr>
            <w:tcW w:w="502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szCs w:val="24"/>
              </w:rPr>
            </w:pPr>
            <w:r>
              <w:rPr>
                <w:rFonts w:ascii="仿宋_GB2312" w:eastAsia="仿宋_GB2312" w:hint="eastAsia"/>
                <w:color w:val="000000"/>
              </w:rPr>
              <w:t>实施清淤</w:t>
            </w:r>
            <w:r>
              <w:rPr>
                <w:rFonts w:ascii="仿宋_GB2312" w:eastAsia="仿宋_GB2312"/>
                <w:color w:val="000000"/>
              </w:rPr>
              <w:t>6km</w:t>
            </w:r>
            <w:r>
              <w:rPr>
                <w:rFonts w:ascii="仿宋_GB2312" w:eastAsia="仿宋_GB2312" w:hint="eastAsia"/>
                <w:color w:val="000000"/>
              </w:rPr>
              <w:t>，人工开挖清理、转运、吊装、外运及填埋淤泥各</w:t>
            </w:r>
            <w:r>
              <w:rPr>
                <w:rFonts w:ascii="仿宋_GB2312" w:eastAsia="仿宋_GB2312"/>
                <w:color w:val="000000"/>
              </w:rPr>
              <w:t>14878</w:t>
            </w:r>
            <w:r>
              <w:rPr>
                <w:rFonts w:ascii="MS Gothic" w:eastAsia="MS Gothic" w:hAnsi="MS Gothic" w:cs="MS Gothic" w:hint="eastAsia"/>
                <w:color w:val="000000"/>
              </w:rPr>
              <w:t>㎥</w:t>
            </w:r>
            <w:r>
              <w:rPr>
                <w:rFonts w:ascii="仿宋_GB2312" w:eastAsia="仿宋_GB2312" w:hint="eastAsia"/>
                <w:color w:val="000000"/>
              </w:rPr>
              <w:t>等</w:t>
            </w:r>
          </w:p>
        </w:tc>
      </w:tr>
      <w:tr w:rsidR="004259B0">
        <w:trPr>
          <w:trHeight w:val="1042"/>
        </w:trPr>
        <w:tc>
          <w:tcPr>
            <w:tcW w:w="85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rPr>
              <w:t>绩效指标完成</w:t>
            </w:r>
            <w:r>
              <w:rPr>
                <w:rFonts w:ascii="仿宋_GB2312" w:eastAsia="仿宋_GB2312" w:hAnsi="宋体" w:cs="宋体" w:hint="eastAsia"/>
                <w:color w:val="000000"/>
              </w:rPr>
              <w:lastRenderedPageBreak/>
              <w:t>情况</w:t>
            </w: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二级指标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三级指标</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预期指标值</w:t>
            </w:r>
            <w:r>
              <w:rPr>
                <w:rFonts w:ascii="仿宋_GB2312" w:eastAsia="仿宋_GB2312" w:hAnsi="宋体" w:cs="宋体"/>
                <w:color w:val="000000"/>
                <w:kern w:val="0"/>
              </w:rPr>
              <w:t>(</w:t>
            </w:r>
            <w:r>
              <w:rPr>
                <w:rFonts w:ascii="仿宋_GB2312" w:eastAsia="仿宋_GB2312" w:hAnsi="宋体" w:cs="宋体" w:hint="eastAsia"/>
                <w:color w:val="000000"/>
                <w:kern w:val="0"/>
              </w:rPr>
              <w:t>包含数字及文字描述</w:t>
            </w:r>
            <w:r>
              <w:rPr>
                <w:rFonts w:ascii="仿宋_GB2312" w:eastAsia="仿宋_GB2312" w:hAnsi="宋体" w:cs="宋体"/>
                <w:color w:val="000000"/>
                <w:kern w:val="0"/>
              </w:rPr>
              <w:t>)</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实际完成指标值</w:t>
            </w:r>
            <w:r>
              <w:rPr>
                <w:rFonts w:ascii="仿宋_GB2312" w:eastAsia="仿宋_GB2312" w:hAnsi="宋体" w:cs="宋体"/>
                <w:color w:val="000000"/>
                <w:kern w:val="0"/>
              </w:rPr>
              <w:t>(</w:t>
            </w:r>
            <w:r>
              <w:rPr>
                <w:rFonts w:ascii="仿宋_GB2312" w:eastAsia="仿宋_GB2312" w:hAnsi="宋体" w:cs="宋体" w:hint="eastAsia"/>
                <w:color w:val="000000"/>
                <w:kern w:val="0"/>
              </w:rPr>
              <w:t>包含数字及文字描述</w:t>
            </w:r>
            <w:r>
              <w:rPr>
                <w:rFonts w:ascii="仿宋_GB2312" w:eastAsia="仿宋_GB2312" w:hAnsi="宋体" w:cs="宋体"/>
                <w:color w:val="000000"/>
                <w:kern w:val="0"/>
              </w:rPr>
              <w:t>)</w:t>
            </w:r>
          </w:p>
        </w:tc>
      </w:tr>
      <w:tr w:rsidR="004259B0">
        <w:trPr>
          <w:trHeight w:val="953"/>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总投资额</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300</w:t>
            </w:r>
            <w:r>
              <w:rPr>
                <w:rFonts w:ascii="仿宋_GB2312" w:eastAsia="仿宋_GB2312" w:hint="eastAsia"/>
                <w:color w:val="000000"/>
              </w:rPr>
              <w:t>万元</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截止</w:t>
            </w:r>
            <w:r>
              <w:rPr>
                <w:rFonts w:ascii="仿宋_GB2312" w:eastAsia="仿宋_GB2312"/>
                <w:color w:val="000000"/>
              </w:rPr>
              <w:t>2018</w:t>
            </w:r>
            <w:r>
              <w:rPr>
                <w:rFonts w:ascii="仿宋_GB2312" w:eastAsia="仿宋_GB2312" w:hint="eastAsia"/>
                <w:color w:val="000000"/>
              </w:rPr>
              <w:t>年</w:t>
            </w:r>
            <w:r>
              <w:rPr>
                <w:rFonts w:ascii="仿宋_GB2312" w:eastAsia="仿宋_GB2312"/>
                <w:color w:val="000000"/>
              </w:rPr>
              <w:t>12</w:t>
            </w:r>
            <w:r>
              <w:rPr>
                <w:rFonts w:ascii="仿宋_GB2312" w:eastAsia="仿宋_GB2312" w:hint="eastAsia"/>
                <w:color w:val="000000"/>
              </w:rPr>
              <w:t>月财政安排资金</w:t>
            </w:r>
            <w:r>
              <w:rPr>
                <w:rFonts w:ascii="仿宋_GB2312" w:eastAsia="仿宋_GB2312"/>
                <w:color w:val="000000"/>
              </w:rPr>
              <w:t>196.5216</w:t>
            </w:r>
            <w:r>
              <w:rPr>
                <w:rFonts w:ascii="仿宋_GB2312" w:eastAsia="仿宋_GB2312" w:hint="eastAsia"/>
                <w:color w:val="000000"/>
              </w:rPr>
              <w:t>万元</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rPr>
              <w:t>执行数为</w:t>
            </w:r>
            <w:r>
              <w:rPr>
                <w:rFonts w:ascii="仿宋_GB2312" w:eastAsia="仿宋_GB2312"/>
              </w:rPr>
              <w:t>147.7984</w:t>
            </w:r>
            <w:r>
              <w:rPr>
                <w:rFonts w:ascii="仿宋_GB2312" w:eastAsia="仿宋_GB2312" w:hint="eastAsia"/>
              </w:rPr>
              <w:t>万元，完成预算的</w:t>
            </w:r>
            <w:r>
              <w:rPr>
                <w:rFonts w:ascii="仿宋_GB2312" w:eastAsia="仿宋_GB2312"/>
              </w:rPr>
              <w:t>75.2%</w:t>
            </w:r>
            <w:r>
              <w:rPr>
                <w:rFonts w:ascii="仿宋_GB2312" w:eastAsia="仿宋_GB2312" w:hint="eastAsia"/>
              </w:rPr>
              <w:t>。</w:t>
            </w:r>
          </w:p>
        </w:tc>
      </w:tr>
      <w:tr w:rsidR="004259B0">
        <w:trPr>
          <w:trHeight w:val="1297"/>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项目内容</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完成狮子堰（城区段）清淤工程</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实施清淤</w:t>
            </w:r>
            <w:r>
              <w:rPr>
                <w:rFonts w:ascii="仿宋_GB2312" w:eastAsia="仿宋_GB2312"/>
                <w:color w:val="000000"/>
              </w:rPr>
              <w:t>6km</w:t>
            </w:r>
            <w:r>
              <w:rPr>
                <w:rFonts w:ascii="仿宋_GB2312" w:eastAsia="仿宋_GB2312" w:hint="eastAsia"/>
                <w:color w:val="000000"/>
              </w:rPr>
              <w:t>，人工开挖清理、转运、吊装、外运及填埋淤泥各</w:t>
            </w:r>
            <w:r>
              <w:rPr>
                <w:rFonts w:ascii="仿宋_GB2312" w:eastAsia="仿宋_GB2312"/>
                <w:color w:val="000000"/>
              </w:rPr>
              <w:t>14878</w:t>
            </w:r>
            <w:r>
              <w:rPr>
                <w:rFonts w:ascii="MS Gothic" w:eastAsia="MS Gothic" w:hAnsi="MS Gothic" w:cs="MS Gothic" w:hint="eastAsia"/>
                <w:color w:val="000000"/>
              </w:rPr>
              <w:t>㎥</w:t>
            </w:r>
            <w:r>
              <w:rPr>
                <w:rFonts w:ascii="仿宋_GB2312" w:eastAsia="仿宋_GB2312" w:hint="eastAsia"/>
                <w:color w:val="000000"/>
              </w:rPr>
              <w:t>等</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完成实施清淤</w:t>
            </w:r>
            <w:r>
              <w:rPr>
                <w:rFonts w:ascii="仿宋_GB2312" w:eastAsia="仿宋_GB2312"/>
                <w:color w:val="000000"/>
              </w:rPr>
              <w:t>6km</w:t>
            </w:r>
            <w:r>
              <w:rPr>
                <w:rFonts w:ascii="仿宋_GB2312" w:eastAsia="仿宋_GB2312" w:hint="eastAsia"/>
                <w:color w:val="000000"/>
              </w:rPr>
              <w:t>，人工开挖清理、转运、吊装、外运及填埋淤泥各</w:t>
            </w:r>
            <w:r>
              <w:rPr>
                <w:rFonts w:ascii="仿宋_GB2312" w:eastAsia="仿宋_GB2312"/>
                <w:color w:val="000000"/>
              </w:rPr>
              <w:t>14878</w:t>
            </w:r>
            <w:r>
              <w:rPr>
                <w:rFonts w:ascii="MS Gothic" w:eastAsia="MS Gothic" w:hAnsi="MS Gothic" w:cs="MS Gothic" w:hint="eastAsia"/>
                <w:color w:val="000000"/>
              </w:rPr>
              <w:t>㎥</w:t>
            </w:r>
            <w:r>
              <w:rPr>
                <w:rFonts w:ascii="仿宋_GB2312" w:eastAsia="仿宋_GB2312" w:hint="eastAsia"/>
                <w:color w:val="000000"/>
              </w:rPr>
              <w:t>等</w:t>
            </w:r>
          </w:p>
        </w:tc>
      </w:tr>
      <w:tr w:rsidR="004259B0">
        <w:trPr>
          <w:trHeight w:val="1042"/>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工期</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本项目计划于</w:t>
            </w:r>
            <w:r>
              <w:rPr>
                <w:rFonts w:ascii="仿宋_GB2312" w:eastAsia="仿宋_GB2312" w:cs="仿宋_GB2312"/>
              </w:rPr>
              <w:t>2018</w:t>
            </w:r>
            <w:r>
              <w:rPr>
                <w:rFonts w:ascii="仿宋_GB2312" w:eastAsia="仿宋_GB2312" w:cs="仿宋_GB2312" w:hint="eastAsia"/>
              </w:rPr>
              <w:t>年</w:t>
            </w:r>
            <w:r>
              <w:rPr>
                <w:rFonts w:ascii="仿宋_GB2312" w:eastAsia="仿宋_GB2312" w:cs="仿宋_GB2312"/>
              </w:rPr>
              <w:t>8</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日开工，</w:t>
            </w:r>
            <w:r>
              <w:rPr>
                <w:rFonts w:ascii="仿宋_GB2312" w:eastAsia="仿宋_GB2312" w:cs="仿宋_GB2312"/>
              </w:rPr>
              <w:t>2018</w:t>
            </w:r>
            <w:r>
              <w:rPr>
                <w:rFonts w:ascii="仿宋_GB2312" w:eastAsia="仿宋_GB2312" w:cs="仿宋_GB2312" w:hint="eastAsia"/>
              </w:rPr>
              <w:t>年</w:t>
            </w:r>
            <w:r>
              <w:rPr>
                <w:rFonts w:ascii="仿宋_GB2312" w:eastAsia="仿宋_GB2312" w:cs="仿宋_GB2312"/>
              </w:rPr>
              <w:t>10</w:t>
            </w:r>
            <w:r>
              <w:rPr>
                <w:rFonts w:ascii="仿宋_GB2312" w:eastAsia="仿宋_GB2312" w:cs="仿宋_GB2312" w:hint="eastAsia"/>
              </w:rPr>
              <w:t>月</w:t>
            </w:r>
            <w:r>
              <w:rPr>
                <w:rFonts w:ascii="仿宋_GB2312" w:eastAsia="仿宋_GB2312" w:cs="仿宋_GB2312"/>
              </w:rPr>
              <w:t>31</w:t>
            </w:r>
            <w:r>
              <w:rPr>
                <w:rFonts w:ascii="仿宋_GB2312" w:eastAsia="仿宋_GB2312" w:cs="仿宋_GB2312" w:hint="eastAsia"/>
              </w:rPr>
              <w:t>日竣工。</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本项目按计划于</w:t>
            </w:r>
            <w:r>
              <w:rPr>
                <w:rFonts w:ascii="仿宋_GB2312" w:eastAsia="仿宋_GB2312" w:cs="仿宋_GB2312"/>
              </w:rPr>
              <w:t>2018</w:t>
            </w:r>
            <w:r>
              <w:rPr>
                <w:rFonts w:ascii="仿宋_GB2312" w:eastAsia="仿宋_GB2312" w:cs="仿宋_GB2312" w:hint="eastAsia"/>
              </w:rPr>
              <w:t>年</w:t>
            </w:r>
            <w:r>
              <w:rPr>
                <w:rFonts w:ascii="仿宋_GB2312" w:eastAsia="仿宋_GB2312" w:cs="仿宋_GB2312"/>
              </w:rPr>
              <w:t>8</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日开工，</w:t>
            </w:r>
            <w:r>
              <w:rPr>
                <w:rFonts w:ascii="仿宋_GB2312" w:eastAsia="仿宋_GB2312" w:cs="仿宋_GB2312"/>
              </w:rPr>
              <w:t>2018</w:t>
            </w:r>
            <w:r>
              <w:rPr>
                <w:rFonts w:ascii="仿宋_GB2312" w:eastAsia="仿宋_GB2312" w:cs="仿宋_GB2312" w:hint="eastAsia"/>
              </w:rPr>
              <w:t>年</w:t>
            </w:r>
            <w:r>
              <w:rPr>
                <w:rFonts w:ascii="仿宋_GB2312" w:eastAsia="仿宋_GB2312" w:cs="仿宋_GB2312"/>
              </w:rPr>
              <w:t>10</w:t>
            </w:r>
            <w:r>
              <w:rPr>
                <w:rFonts w:ascii="仿宋_GB2312" w:eastAsia="仿宋_GB2312" w:cs="仿宋_GB2312" w:hint="eastAsia"/>
              </w:rPr>
              <w:t>月</w:t>
            </w:r>
            <w:r>
              <w:rPr>
                <w:rFonts w:ascii="仿宋_GB2312" w:eastAsia="仿宋_GB2312" w:cs="仿宋_GB2312"/>
              </w:rPr>
              <w:t>31</w:t>
            </w:r>
            <w:r>
              <w:rPr>
                <w:rFonts w:ascii="仿宋_GB2312" w:eastAsia="仿宋_GB2312" w:cs="仿宋_GB2312" w:hint="eastAsia"/>
              </w:rPr>
              <w:t>日竣工。</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本项目按计划于</w:t>
            </w:r>
            <w:r>
              <w:rPr>
                <w:rFonts w:ascii="仿宋_GB2312" w:eastAsia="仿宋_GB2312" w:cs="仿宋_GB2312"/>
              </w:rPr>
              <w:t>2018</w:t>
            </w:r>
            <w:r>
              <w:rPr>
                <w:rFonts w:ascii="仿宋_GB2312" w:eastAsia="仿宋_GB2312" w:cs="仿宋_GB2312" w:hint="eastAsia"/>
              </w:rPr>
              <w:t>年</w:t>
            </w:r>
            <w:r>
              <w:rPr>
                <w:rFonts w:ascii="仿宋_GB2312" w:eastAsia="仿宋_GB2312" w:cs="仿宋_GB2312"/>
              </w:rPr>
              <w:t>8</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日开工，</w:t>
            </w:r>
            <w:r>
              <w:rPr>
                <w:rFonts w:ascii="仿宋_GB2312" w:eastAsia="仿宋_GB2312" w:cs="仿宋_GB2312"/>
              </w:rPr>
              <w:t>2018</w:t>
            </w:r>
            <w:r>
              <w:rPr>
                <w:rFonts w:ascii="仿宋_GB2312" w:eastAsia="仿宋_GB2312" w:cs="仿宋_GB2312" w:hint="eastAsia"/>
              </w:rPr>
              <w:t>年</w:t>
            </w:r>
            <w:r>
              <w:rPr>
                <w:rFonts w:ascii="仿宋_GB2312" w:eastAsia="仿宋_GB2312" w:cs="仿宋_GB2312"/>
              </w:rPr>
              <w:t>10</w:t>
            </w:r>
            <w:r>
              <w:rPr>
                <w:rFonts w:ascii="仿宋_GB2312" w:eastAsia="仿宋_GB2312" w:cs="仿宋_GB2312" w:hint="eastAsia"/>
              </w:rPr>
              <w:t>月</w:t>
            </w:r>
            <w:r>
              <w:rPr>
                <w:rFonts w:ascii="仿宋_GB2312" w:eastAsia="仿宋_GB2312" w:cs="仿宋_GB2312"/>
              </w:rPr>
              <w:t>31</w:t>
            </w:r>
            <w:r>
              <w:rPr>
                <w:rFonts w:ascii="仿宋_GB2312" w:eastAsia="仿宋_GB2312" w:cs="仿宋_GB2312" w:hint="eastAsia"/>
              </w:rPr>
              <w:t>日竣工。</w:t>
            </w:r>
          </w:p>
        </w:tc>
      </w:tr>
      <w:tr w:rsidR="004259B0">
        <w:trPr>
          <w:trHeight w:val="1042"/>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项目完成及效益情</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华文仿宋" w:cs="仿宋_GB2312" w:hint="eastAsia"/>
              </w:rPr>
              <w:t>项目的实施清理了狮子堰（城区段）的淤泥，加快了我市的生态环境建设。</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华文仿宋" w:cs="仿宋_GB2312" w:hint="eastAsia"/>
              </w:rPr>
              <w:t>项目的实施清理了狮子堰（城区段）的淤泥，加快了我市的生态环境建设。</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华文仿宋" w:cs="仿宋_GB2312" w:hint="eastAsia"/>
              </w:rPr>
              <w:t>项目的实施清理了狮子堰（城区段）的淤泥，加快了我市的生态环境建设。</w:t>
            </w:r>
          </w:p>
        </w:tc>
      </w:tr>
      <w:tr w:rsidR="004259B0">
        <w:trPr>
          <w:trHeight w:val="1042"/>
        </w:trPr>
        <w:tc>
          <w:tcPr>
            <w:tcW w:w="855" w:type="dxa"/>
            <w:gridSpan w:val="2"/>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实现绩效目标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仿宋_GB2312" w:cs="仿宋_GB2312" w:hint="eastAsia"/>
              </w:rPr>
              <w:t>完</w:t>
            </w:r>
            <w:r>
              <w:rPr>
                <w:rFonts w:ascii="仿宋_GB2312" w:eastAsia="仿宋_GB2312" w:hAnsi="仿宋_GB2312" w:cs="仿宋_GB2312" w:hint="eastAsia"/>
                <w:sz w:val="18"/>
                <w:szCs w:val="18"/>
              </w:rPr>
              <w:t>成我市黑臭水体整治目标。</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textAlignment w:val="center"/>
              <w:rPr>
                <w:rFonts w:ascii="仿宋_GB2312" w:eastAsia="仿宋_GB2312"/>
                <w:color w:val="000000"/>
                <w:sz w:val="18"/>
                <w:szCs w:val="18"/>
              </w:rPr>
            </w:pPr>
            <w:r>
              <w:rPr>
                <w:rFonts w:ascii="仿宋_GB2312" w:eastAsia="仿宋_GB2312" w:hAnsi="仿宋_GB2312" w:cs="仿宋_GB2312" w:hint="eastAsia"/>
                <w:sz w:val="18"/>
                <w:szCs w:val="18"/>
              </w:rPr>
              <w:t>完成我市黑臭水体整治目标。</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sz w:val="18"/>
                <w:szCs w:val="18"/>
              </w:rPr>
            </w:pPr>
            <w:r>
              <w:rPr>
                <w:rFonts w:ascii="仿宋_GB2312" w:eastAsia="仿宋_GB2312" w:hAnsi="仿宋_GB2312" w:cs="仿宋_GB2312" w:hint="eastAsia"/>
                <w:sz w:val="18"/>
                <w:szCs w:val="18"/>
              </w:rPr>
              <w:t>完成我市黑臭水体整治目标。</w:t>
            </w:r>
          </w:p>
        </w:tc>
      </w:tr>
      <w:tr w:rsidR="004259B0">
        <w:trPr>
          <w:trHeight w:val="1034"/>
        </w:trPr>
        <w:tc>
          <w:tcPr>
            <w:tcW w:w="10200" w:type="dxa"/>
            <w:gridSpan w:val="10"/>
            <w:tcMar>
              <w:top w:w="15" w:type="dxa"/>
              <w:left w:w="15" w:type="dxa"/>
              <w:bottom w:w="0" w:type="dxa"/>
              <w:right w:w="15" w:type="dxa"/>
            </w:tcMar>
            <w:vAlign w:val="center"/>
          </w:tcPr>
          <w:p w:rsidR="004259B0" w:rsidRDefault="004259B0">
            <w:pPr>
              <w:pStyle w:val="ab"/>
              <w:widowControl/>
              <w:ind w:leftChars="1310" w:left="4173" w:hangingChars="395" w:hanging="1422"/>
              <w:textAlignment w:val="center"/>
              <w:rPr>
                <w:rFonts w:ascii="黑体" w:eastAsia="黑体" w:hAnsi="黑体" w:cs="黑体"/>
                <w:color w:val="000000"/>
                <w:kern w:val="0"/>
                <w:sz w:val="36"/>
                <w:szCs w:val="36"/>
              </w:rPr>
            </w:pPr>
          </w:p>
          <w:p w:rsidR="004259B0" w:rsidRDefault="004259B0">
            <w:pPr>
              <w:pStyle w:val="ab"/>
              <w:widowControl/>
              <w:ind w:leftChars="1310" w:left="4173" w:hangingChars="395" w:hanging="1422"/>
              <w:textAlignment w:val="center"/>
              <w:rPr>
                <w:rFonts w:ascii="黑体" w:eastAsia="黑体" w:hAnsi="黑体" w:cs="黑体"/>
                <w:color w:val="000000"/>
                <w:kern w:val="0"/>
                <w:sz w:val="36"/>
                <w:szCs w:val="36"/>
              </w:rPr>
            </w:pPr>
          </w:p>
          <w:p w:rsidR="004259B0" w:rsidRDefault="004259B0">
            <w:pPr>
              <w:pStyle w:val="ab"/>
              <w:widowControl/>
              <w:ind w:leftChars="1310" w:left="4173" w:hangingChars="395" w:hanging="1422"/>
              <w:textAlignment w:val="center"/>
              <w:rPr>
                <w:rFonts w:ascii="黑体" w:eastAsia="黑体" w:hAnsi="黑体" w:cs="黑体"/>
                <w:color w:val="000000"/>
                <w:kern w:val="0"/>
                <w:sz w:val="36"/>
                <w:szCs w:val="36"/>
              </w:rPr>
            </w:pPr>
          </w:p>
          <w:p w:rsidR="004259B0" w:rsidRDefault="004259B0">
            <w:pPr>
              <w:pStyle w:val="ab"/>
              <w:widowControl/>
              <w:ind w:leftChars="1310" w:left="4173" w:hangingChars="395" w:hanging="1422"/>
              <w:textAlignment w:val="center"/>
              <w:rPr>
                <w:rFonts w:ascii="黑体" w:eastAsia="黑体" w:hAnsi="黑体" w:cs="黑体"/>
                <w:color w:val="000000"/>
                <w:kern w:val="0"/>
                <w:sz w:val="36"/>
                <w:szCs w:val="36"/>
              </w:rPr>
            </w:pPr>
          </w:p>
          <w:p w:rsidR="004259B0" w:rsidRDefault="004259B0">
            <w:pPr>
              <w:pStyle w:val="ab"/>
              <w:widowControl/>
              <w:ind w:leftChars="1310" w:left="4173" w:hangingChars="395" w:hanging="1422"/>
              <w:textAlignment w:val="center"/>
              <w:rPr>
                <w:rFonts w:ascii="黑体" w:eastAsia="黑体" w:hAnsi="黑体" w:cs="黑体"/>
                <w:color w:val="000000"/>
                <w:kern w:val="0"/>
                <w:sz w:val="36"/>
                <w:szCs w:val="36"/>
              </w:rPr>
            </w:pPr>
          </w:p>
          <w:p w:rsidR="004259B0" w:rsidRDefault="00D671F3">
            <w:pPr>
              <w:pStyle w:val="ab"/>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4259B0">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项目名称</w:t>
            </w:r>
          </w:p>
        </w:tc>
        <w:tc>
          <w:tcPr>
            <w:tcW w:w="741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新丰镇农居村停车场工程</w:t>
            </w:r>
          </w:p>
        </w:tc>
      </w:tr>
      <w:tr w:rsidR="004259B0">
        <w:trPr>
          <w:trHeight w:val="276"/>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预算单位</w:t>
            </w:r>
          </w:p>
        </w:tc>
        <w:tc>
          <w:tcPr>
            <w:tcW w:w="741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广汉市住房和城乡建设局</w:t>
            </w:r>
          </w:p>
        </w:tc>
      </w:tr>
      <w:tr w:rsidR="004259B0">
        <w:trPr>
          <w:trHeight w:val="276"/>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lastRenderedPageBreak/>
              <w:t>预算执行情况</w:t>
            </w:r>
            <w:r>
              <w:rPr>
                <w:rFonts w:ascii="仿宋_GB2312" w:eastAsia="仿宋_GB2312" w:hAnsi="宋体" w:cs="宋体"/>
                <w:color w:val="000000"/>
                <w:kern w:val="0"/>
              </w:rPr>
              <w:t>(</w:t>
            </w:r>
            <w:r>
              <w:rPr>
                <w:rFonts w:ascii="仿宋_GB2312" w:eastAsia="仿宋_GB2312" w:hAnsi="宋体" w:cs="宋体" w:hint="eastAsia"/>
                <w:color w:val="000000"/>
                <w:kern w:val="0"/>
              </w:rPr>
              <w:t>万元</w:t>
            </w:r>
            <w:r>
              <w:rPr>
                <w:rFonts w:ascii="仿宋_GB2312" w:eastAsia="仿宋_GB2312" w:hAnsi="宋体" w:cs="宋体"/>
                <w:color w:val="000000"/>
                <w:kern w:val="0"/>
              </w:rPr>
              <w:t>)</w:t>
            </w:r>
          </w:p>
        </w:tc>
        <w:tc>
          <w:tcPr>
            <w:tcW w:w="20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预算数</w:t>
            </w:r>
            <w:r>
              <w:rPr>
                <w:rFonts w:ascii="仿宋_GB2312" w:eastAsia="仿宋_GB2312" w:hAnsi="宋体" w:cs="宋体"/>
                <w:color w:val="000000"/>
                <w:kern w:val="0"/>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21.472</w:t>
            </w:r>
            <w:r>
              <w:rPr>
                <w:rFonts w:ascii="仿宋_GB2312" w:eastAsia="仿宋_GB2312" w:hint="eastAsia"/>
                <w:color w:val="000000"/>
              </w:rPr>
              <w:t>万元</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执行数</w:t>
            </w:r>
            <w:r>
              <w:rPr>
                <w:rFonts w:ascii="仿宋_GB2312" w:eastAsia="仿宋_GB2312" w:hAnsi="宋体" w:cs="宋体"/>
                <w:color w:val="000000"/>
                <w:kern w:val="0"/>
              </w:rPr>
              <w:t>:</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20.6855</w:t>
            </w:r>
            <w:r>
              <w:rPr>
                <w:rFonts w:ascii="仿宋_GB2312" w:eastAsia="仿宋_GB2312" w:hint="eastAsia"/>
                <w:color w:val="000000"/>
              </w:rPr>
              <w:t>万元</w:t>
            </w:r>
          </w:p>
        </w:tc>
      </w:tr>
      <w:tr w:rsidR="004259B0">
        <w:trPr>
          <w:trHeight w:val="276"/>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20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其中</w:t>
            </w:r>
            <w:r>
              <w:rPr>
                <w:rFonts w:ascii="仿宋_GB2312" w:eastAsia="仿宋_GB2312" w:cs="宋体"/>
                <w:color w:val="000000"/>
                <w:kern w:val="0"/>
              </w:rPr>
              <w:t>-</w:t>
            </w:r>
            <w:r>
              <w:rPr>
                <w:rFonts w:ascii="仿宋_GB2312" w:eastAsia="仿宋_GB2312" w:hAnsi="宋体" w:cs="宋体" w:hint="eastAsia"/>
                <w:color w:val="000000"/>
                <w:kern w:val="0"/>
              </w:rPr>
              <w:t>财政拨款</w:t>
            </w:r>
            <w:r>
              <w:rPr>
                <w:rFonts w:ascii="仿宋_GB2312" w:eastAsia="仿宋_GB2312" w:hAnsi="宋体" w:cs="宋体"/>
                <w:color w:val="000000"/>
                <w:kern w:val="0"/>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21.472</w:t>
            </w:r>
            <w:r>
              <w:rPr>
                <w:rFonts w:ascii="仿宋_GB2312" w:eastAsia="仿宋_GB2312" w:hint="eastAsia"/>
                <w:color w:val="000000"/>
              </w:rPr>
              <w:t>万元</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其中</w:t>
            </w:r>
            <w:r>
              <w:rPr>
                <w:rFonts w:ascii="仿宋_GB2312" w:eastAsia="仿宋_GB2312" w:cs="宋体"/>
                <w:color w:val="000000"/>
                <w:kern w:val="0"/>
              </w:rPr>
              <w:t>-</w:t>
            </w:r>
            <w:r>
              <w:rPr>
                <w:rFonts w:ascii="仿宋_GB2312" w:eastAsia="仿宋_GB2312" w:hAnsi="宋体" w:cs="宋体" w:hint="eastAsia"/>
                <w:color w:val="000000"/>
                <w:kern w:val="0"/>
              </w:rPr>
              <w:t>财政拨款</w:t>
            </w:r>
            <w:r>
              <w:rPr>
                <w:rFonts w:ascii="仿宋_GB2312" w:eastAsia="仿宋_GB2312" w:hAnsi="宋体" w:cs="宋体"/>
                <w:color w:val="000000"/>
                <w:kern w:val="0"/>
              </w:rPr>
              <w:t>:</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20.6855</w:t>
            </w:r>
            <w:r>
              <w:rPr>
                <w:rFonts w:ascii="仿宋_GB2312" w:eastAsia="仿宋_GB2312" w:hint="eastAsia"/>
                <w:color w:val="000000"/>
              </w:rPr>
              <w:t>万元</w:t>
            </w:r>
          </w:p>
        </w:tc>
      </w:tr>
      <w:tr w:rsidR="004259B0">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20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其它资金</w:t>
            </w:r>
            <w:r>
              <w:rPr>
                <w:rFonts w:ascii="仿宋_GB2312" w:eastAsia="仿宋_GB2312" w:hAnsi="宋体" w:cs="宋体"/>
                <w:color w:val="000000"/>
                <w:kern w:val="0"/>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4259B0">
            <w:pPr>
              <w:widowControl/>
              <w:jc w:val="center"/>
              <w:textAlignment w:val="center"/>
              <w:rPr>
                <w:rFonts w:ascii="仿宋_GB2312" w:eastAsia="仿宋_GB2312"/>
                <w:color w:val="000000"/>
              </w:rPr>
            </w:pP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其它资金</w:t>
            </w:r>
            <w:r>
              <w:rPr>
                <w:rFonts w:ascii="仿宋_GB2312" w:eastAsia="仿宋_GB2312" w:hAnsi="宋体" w:cs="宋体"/>
                <w:color w:val="000000"/>
                <w:kern w:val="0"/>
              </w:rPr>
              <w:t>:</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4259B0">
            <w:pPr>
              <w:jc w:val="center"/>
              <w:rPr>
                <w:rFonts w:ascii="仿宋_GB2312" w:eastAsia="仿宋_GB2312"/>
                <w:color w:val="000000"/>
              </w:rPr>
            </w:pPr>
          </w:p>
        </w:tc>
      </w:tr>
      <w:tr w:rsidR="004259B0">
        <w:trPr>
          <w:trHeight w:val="276"/>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年度目标完成情况</w:t>
            </w:r>
          </w:p>
        </w:tc>
        <w:tc>
          <w:tcPr>
            <w:tcW w:w="4424"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预期目标</w:t>
            </w:r>
          </w:p>
        </w:tc>
        <w:tc>
          <w:tcPr>
            <w:tcW w:w="502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实际完成目标</w:t>
            </w:r>
          </w:p>
        </w:tc>
      </w:tr>
      <w:tr w:rsidR="004259B0">
        <w:trPr>
          <w:trHeight w:val="1159"/>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4424"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rPr>
            </w:pPr>
            <w:r>
              <w:rPr>
                <w:rFonts w:ascii="仿宋_GB2312" w:eastAsia="仿宋_GB2312" w:cs="仿宋_GB2312" w:hint="eastAsia"/>
              </w:rPr>
              <w:t>建设规模为平整场地</w:t>
            </w:r>
            <w:r>
              <w:rPr>
                <w:rFonts w:ascii="仿宋_GB2312" w:eastAsia="仿宋_GB2312" w:cs="仿宋_GB2312"/>
              </w:rPr>
              <w:t>78210.5</w:t>
            </w:r>
            <w:r>
              <w:rPr>
                <w:rFonts w:ascii="仿宋_GB2312" w:eastAsia="仿宋_GB2312" w:cs="仿宋_GB2312" w:hint="eastAsia"/>
              </w:rPr>
              <w:t>㎡，安装波形防撞护栏</w:t>
            </w:r>
            <w:r>
              <w:rPr>
                <w:rFonts w:ascii="仿宋_GB2312" w:eastAsia="仿宋_GB2312" w:cs="仿宋_GB2312"/>
              </w:rPr>
              <w:t>260m</w:t>
            </w:r>
            <w:r>
              <w:rPr>
                <w:rFonts w:ascii="仿宋_GB2312" w:eastAsia="仿宋_GB2312" w:cs="仿宋_GB2312" w:hint="eastAsia"/>
              </w:rPr>
              <w:t>等。</w:t>
            </w:r>
          </w:p>
          <w:p w:rsidR="004259B0" w:rsidRDefault="004259B0">
            <w:pPr>
              <w:widowControl/>
              <w:jc w:val="center"/>
              <w:textAlignment w:val="center"/>
              <w:rPr>
                <w:rFonts w:ascii="仿宋_GB2312" w:eastAsia="仿宋_GB2312"/>
                <w:color w:val="000000"/>
              </w:rPr>
            </w:pPr>
          </w:p>
        </w:tc>
        <w:tc>
          <w:tcPr>
            <w:tcW w:w="502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rPr>
            </w:pPr>
            <w:r>
              <w:rPr>
                <w:rFonts w:ascii="仿宋_GB2312" w:eastAsia="仿宋_GB2312" w:cs="仿宋_GB2312" w:hint="eastAsia"/>
              </w:rPr>
              <w:t>建设规模为平整场地</w:t>
            </w:r>
            <w:r>
              <w:rPr>
                <w:rFonts w:ascii="仿宋_GB2312" w:eastAsia="仿宋_GB2312" w:cs="仿宋_GB2312"/>
              </w:rPr>
              <w:t>78210.5</w:t>
            </w:r>
            <w:r>
              <w:rPr>
                <w:rFonts w:ascii="仿宋_GB2312" w:eastAsia="仿宋_GB2312" w:cs="仿宋_GB2312" w:hint="eastAsia"/>
              </w:rPr>
              <w:t>㎡，安装波形防撞护栏</w:t>
            </w:r>
            <w:r>
              <w:rPr>
                <w:rFonts w:ascii="仿宋_GB2312" w:eastAsia="仿宋_GB2312" w:cs="仿宋_GB2312"/>
              </w:rPr>
              <w:t>260m</w:t>
            </w:r>
            <w:r>
              <w:rPr>
                <w:rFonts w:ascii="仿宋_GB2312" w:eastAsia="仿宋_GB2312" w:cs="仿宋_GB2312" w:hint="eastAsia"/>
              </w:rPr>
              <w:t>等。</w:t>
            </w:r>
          </w:p>
          <w:p w:rsidR="004259B0" w:rsidRDefault="004259B0">
            <w:pPr>
              <w:widowControl/>
              <w:jc w:val="center"/>
              <w:textAlignment w:val="center"/>
              <w:rPr>
                <w:rFonts w:ascii="仿宋_GB2312" w:eastAsia="仿宋_GB2312"/>
                <w:color w:val="000000"/>
              </w:rPr>
            </w:pPr>
          </w:p>
        </w:tc>
      </w:tr>
      <w:tr w:rsidR="004259B0">
        <w:trPr>
          <w:trHeight w:val="1042"/>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rPr>
              <w:t>绩效指标完成情况</w:t>
            </w: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二级指标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三级指标</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预期指标值</w:t>
            </w:r>
            <w:r>
              <w:rPr>
                <w:rFonts w:ascii="仿宋_GB2312" w:eastAsia="仿宋_GB2312" w:hAnsi="宋体" w:cs="宋体"/>
                <w:color w:val="000000"/>
                <w:kern w:val="0"/>
              </w:rPr>
              <w:t>(</w:t>
            </w:r>
            <w:r>
              <w:rPr>
                <w:rFonts w:ascii="仿宋_GB2312" w:eastAsia="仿宋_GB2312" w:hAnsi="宋体" w:cs="宋体" w:hint="eastAsia"/>
                <w:color w:val="000000"/>
                <w:kern w:val="0"/>
              </w:rPr>
              <w:t>包含数字及文字描述</w:t>
            </w:r>
            <w:r>
              <w:rPr>
                <w:rFonts w:ascii="仿宋_GB2312" w:eastAsia="仿宋_GB2312" w:hAnsi="宋体" w:cs="宋体"/>
                <w:color w:val="000000"/>
                <w:kern w:val="0"/>
              </w:rPr>
              <w:t>)</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实际完成指标值</w:t>
            </w:r>
            <w:r>
              <w:rPr>
                <w:rFonts w:ascii="仿宋_GB2312" w:eastAsia="仿宋_GB2312" w:hAnsi="宋体" w:cs="宋体"/>
                <w:color w:val="000000"/>
                <w:kern w:val="0"/>
              </w:rPr>
              <w:t>(</w:t>
            </w:r>
            <w:r>
              <w:rPr>
                <w:rFonts w:ascii="仿宋_GB2312" w:eastAsia="仿宋_GB2312" w:hAnsi="宋体" w:cs="宋体" w:hint="eastAsia"/>
                <w:color w:val="000000"/>
                <w:kern w:val="0"/>
              </w:rPr>
              <w:t>包含数字及文字描述</w:t>
            </w:r>
            <w:r>
              <w:rPr>
                <w:rFonts w:ascii="仿宋_GB2312" w:eastAsia="仿宋_GB2312" w:hAnsi="宋体" w:cs="宋体"/>
                <w:color w:val="000000"/>
                <w:kern w:val="0"/>
              </w:rPr>
              <w:t>)</w:t>
            </w:r>
          </w:p>
        </w:tc>
      </w:tr>
      <w:tr w:rsidR="004259B0">
        <w:trPr>
          <w:trHeight w:val="953"/>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总投资额</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olor w:val="000000"/>
              </w:rPr>
              <w:t>30</w:t>
            </w:r>
            <w:r>
              <w:rPr>
                <w:rFonts w:ascii="仿宋_GB2312" w:eastAsia="仿宋_GB2312" w:hint="eastAsia"/>
                <w:color w:val="000000"/>
              </w:rPr>
              <w:t>万元</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截止</w:t>
            </w:r>
            <w:r>
              <w:rPr>
                <w:rFonts w:ascii="仿宋_GB2312" w:eastAsia="仿宋_GB2312"/>
                <w:color w:val="000000"/>
              </w:rPr>
              <w:t>2018</w:t>
            </w:r>
            <w:r>
              <w:rPr>
                <w:rFonts w:ascii="仿宋_GB2312" w:eastAsia="仿宋_GB2312" w:hint="eastAsia"/>
                <w:color w:val="000000"/>
              </w:rPr>
              <w:t>年</w:t>
            </w:r>
            <w:r>
              <w:rPr>
                <w:rFonts w:ascii="仿宋_GB2312" w:eastAsia="仿宋_GB2312"/>
                <w:color w:val="000000"/>
              </w:rPr>
              <w:t>12</w:t>
            </w:r>
            <w:r>
              <w:rPr>
                <w:rFonts w:ascii="仿宋_GB2312" w:eastAsia="仿宋_GB2312" w:hint="eastAsia"/>
                <w:color w:val="000000"/>
              </w:rPr>
              <w:t>月财政安排资金</w:t>
            </w:r>
            <w:r>
              <w:rPr>
                <w:rFonts w:ascii="仿宋_GB2312" w:eastAsia="仿宋_GB2312"/>
                <w:color w:val="000000"/>
              </w:rPr>
              <w:t>21.472</w:t>
            </w:r>
            <w:r>
              <w:rPr>
                <w:rFonts w:ascii="仿宋_GB2312" w:eastAsia="仿宋_GB2312" w:hint="eastAsia"/>
                <w:color w:val="000000"/>
              </w:rPr>
              <w:t>万元</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rPr>
              <w:t>执行数为</w:t>
            </w:r>
            <w:r>
              <w:rPr>
                <w:rFonts w:ascii="仿宋_GB2312" w:eastAsia="仿宋_GB2312"/>
              </w:rPr>
              <w:t>20.6855</w:t>
            </w:r>
            <w:r>
              <w:rPr>
                <w:rFonts w:ascii="仿宋_GB2312" w:eastAsia="仿宋_GB2312" w:hint="eastAsia"/>
              </w:rPr>
              <w:t>万元，完成预算的</w:t>
            </w:r>
            <w:r>
              <w:rPr>
                <w:rFonts w:ascii="仿宋_GB2312" w:eastAsia="仿宋_GB2312"/>
              </w:rPr>
              <w:t>96.33%</w:t>
            </w:r>
            <w:r>
              <w:rPr>
                <w:rFonts w:ascii="仿宋_GB2312" w:eastAsia="仿宋_GB2312" w:hint="eastAsia"/>
              </w:rPr>
              <w:t>。</w:t>
            </w:r>
          </w:p>
        </w:tc>
      </w:tr>
      <w:tr w:rsidR="004259B0">
        <w:trPr>
          <w:trHeight w:val="1297"/>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项目内容</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rPr>
            </w:pPr>
            <w:r>
              <w:rPr>
                <w:rFonts w:ascii="仿宋_GB2312" w:eastAsia="仿宋_GB2312" w:cs="仿宋_GB2312" w:hint="eastAsia"/>
              </w:rPr>
              <w:t>建设规模为平整场地</w:t>
            </w:r>
            <w:r>
              <w:rPr>
                <w:rFonts w:ascii="仿宋_GB2312" w:eastAsia="仿宋_GB2312" w:cs="仿宋_GB2312"/>
              </w:rPr>
              <w:t>78210.5</w:t>
            </w:r>
            <w:r>
              <w:rPr>
                <w:rFonts w:ascii="仿宋_GB2312" w:eastAsia="仿宋_GB2312" w:cs="仿宋_GB2312" w:hint="eastAsia"/>
              </w:rPr>
              <w:t>㎡，安装波形防撞护栏</w:t>
            </w:r>
            <w:r>
              <w:rPr>
                <w:rFonts w:ascii="仿宋_GB2312" w:eastAsia="仿宋_GB2312" w:cs="仿宋_GB2312"/>
              </w:rPr>
              <w:t>260m</w:t>
            </w:r>
            <w:r>
              <w:rPr>
                <w:rFonts w:ascii="仿宋_GB2312" w:eastAsia="仿宋_GB2312" w:cs="仿宋_GB2312" w:hint="eastAsia"/>
              </w:rPr>
              <w:t>等。</w:t>
            </w:r>
          </w:p>
          <w:p w:rsidR="004259B0" w:rsidRDefault="004259B0">
            <w:pPr>
              <w:widowControl/>
              <w:jc w:val="center"/>
              <w:textAlignment w:val="center"/>
              <w:rPr>
                <w:rFonts w:ascii="仿宋_GB2312" w:eastAsia="仿宋_GB2312"/>
                <w:color w:val="000000"/>
              </w:rPr>
            </w:pP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rPr>
            </w:pPr>
            <w:r>
              <w:rPr>
                <w:rFonts w:ascii="仿宋_GB2312" w:eastAsia="仿宋_GB2312" w:cs="仿宋_GB2312" w:hint="eastAsia"/>
              </w:rPr>
              <w:t>建设规模为平整场地</w:t>
            </w:r>
            <w:r>
              <w:rPr>
                <w:rFonts w:ascii="仿宋_GB2312" w:eastAsia="仿宋_GB2312" w:cs="仿宋_GB2312"/>
              </w:rPr>
              <w:t>78210.5</w:t>
            </w:r>
            <w:r>
              <w:rPr>
                <w:rFonts w:ascii="仿宋_GB2312" w:eastAsia="仿宋_GB2312" w:cs="仿宋_GB2312" w:hint="eastAsia"/>
              </w:rPr>
              <w:t>㎡，安装波形防撞护栏</w:t>
            </w:r>
            <w:r>
              <w:rPr>
                <w:rFonts w:ascii="仿宋_GB2312" w:eastAsia="仿宋_GB2312" w:cs="仿宋_GB2312"/>
              </w:rPr>
              <w:t>260m</w:t>
            </w:r>
            <w:r>
              <w:rPr>
                <w:rFonts w:ascii="仿宋_GB2312" w:eastAsia="仿宋_GB2312" w:cs="仿宋_GB2312" w:hint="eastAsia"/>
              </w:rPr>
              <w:t>等。</w:t>
            </w:r>
          </w:p>
          <w:p w:rsidR="004259B0" w:rsidRDefault="004259B0">
            <w:pPr>
              <w:widowControl/>
              <w:jc w:val="center"/>
              <w:textAlignment w:val="center"/>
              <w:rPr>
                <w:rFonts w:ascii="仿宋_GB2312" w:eastAsia="仿宋_GB2312"/>
                <w:color w:val="000000"/>
              </w:rPr>
            </w:pP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pStyle w:val="ab"/>
              <w:ind w:firstLineChars="0"/>
              <w:rPr>
                <w:rFonts w:ascii="仿宋_GB2312" w:eastAsia="仿宋_GB2312"/>
              </w:rPr>
            </w:pPr>
            <w:r>
              <w:rPr>
                <w:rFonts w:ascii="仿宋_GB2312" w:eastAsia="仿宋_GB2312" w:cs="仿宋_GB2312" w:hint="eastAsia"/>
              </w:rPr>
              <w:t>建设规模为平整场地</w:t>
            </w:r>
            <w:r>
              <w:rPr>
                <w:rFonts w:ascii="仿宋_GB2312" w:eastAsia="仿宋_GB2312" w:cs="仿宋_GB2312"/>
              </w:rPr>
              <w:t>78210.5</w:t>
            </w:r>
            <w:r>
              <w:rPr>
                <w:rFonts w:ascii="仿宋_GB2312" w:eastAsia="仿宋_GB2312" w:cs="仿宋_GB2312" w:hint="eastAsia"/>
              </w:rPr>
              <w:t>㎡，安装波形防撞护栏</w:t>
            </w:r>
            <w:r>
              <w:rPr>
                <w:rFonts w:ascii="仿宋_GB2312" w:eastAsia="仿宋_GB2312" w:cs="仿宋_GB2312"/>
              </w:rPr>
              <w:t>260m</w:t>
            </w:r>
            <w:r>
              <w:rPr>
                <w:rFonts w:ascii="仿宋_GB2312" w:eastAsia="仿宋_GB2312" w:cs="仿宋_GB2312" w:hint="eastAsia"/>
              </w:rPr>
              <w:t>等。</w:t>
            </w:r>
          </w:p>
          <w:p w:rsidR="004259B0" w:rsidRDefault="004259B0">
            <w:pPr>
              <w:widowControl/>
              <w:jc w:val="center"/>
              <w:textAlignment w:val="center"/>
              <w:rPr>
                <w:rFonts w:ascii="仿宋_GB2312" w:eastAsia="仿宋_GB2312"/>
                <w:color w:val="000000"/>
              </w:rPr>
            </w:pPr>
          </w:p>
        </w:tc>
      </w:tr>
      <w:tr w:rsidR="004259B0">
        <w:trPr>
          <w:trHeight w:val="1042"/>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工期</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本项目计划于</w:t>
            </w:r>
            <w:r>
              <w:rPr>
                <w:rFonts w:ascii="仿宋_GB2312" w:eastAsia="仿宋_GB2312" w:cs="仿宋_GB2312"/>
              </w:rPr>
              <w:t>2017</w:t>
            </w:r>
            <w:r>
              <w:rPr>
                <w:rFonts w:ascii="仿宋_GB2312" w:eastAsia="仿宋_GB2312" w:cs="仿宋_GB2312" w:hint="eastAsia"/>
              </w:rPr>
              <w:t>年</w:t>
            </w:r>
            <w:r>
              <w:rPr>
                <w:rFonts w:ascii="仿宋_GB2312" w:eastAsia="仿宋_GB2312" w:cs="仿宋_GB2312"/>
              </w:rPr>
              <w:t>10</w:t>
            </w:r>
            <w:r>
              <w:rPr>
                <w:rFonts w:ascii="仿宋_GB2312" w:eastAsia="仿宋_GB2312" w:cs="仿宋_GB2312" w:hint="eastAsia"/>
              </w:rPr>
              <w:t>月</w:t>
            </w:r>
            <w:r>
              <w:rPr>
                <w:rFonts w:ascii="仿宋_GB2312" w:eastAsia="仿宋_GB2312" w:cs="仿宋_GB2312"/>
              </w:rPr>
              <w:t>20</w:t>
            </w:r>
            <w:r>
              <w:rPr>
                <w:rFonts w:ascii="仿宋_GB2312" w:eastAsia="仿宋_GB2312" w:cs="仿宋_GB2312" w:hint="eastAsia"/>
              </w:rPr>
              <w:t>日开工，</w:t>
            </w:r>
            <w:r>
              <w:rPr>
                <w:rFonts w:ascii="仿宋_GB2312" w:eastAsia="仿宋_GB2312" w:cs="仿宋_GB2312"/>
              </w:rPr>
              <w:t>2017</w:t>
            </w:r>
            <w:r>
              <w:rPr>
                <w:rFonts w:ascii="仿宋_GB2312" w:eastAsia="仿宋_GB2312" w:cs="仿宋_GB2312" w:hint="eastAsia"/>
              </w:rPr>
              <w:t>年</w:t>
            </w:r>
            <w:r>
              <w:rPr>
                <w:rFonts w:ascii="仿宋_GB2312" w:eastAsia="仿宋_GB2312" w:cs="仿宋_GB2312"/>
              </w:rPr>
              <w:t>12</w:t>
            </w:r>
            <w:r>
              <w:rPr>
                <w:rFonts w:ascii="仿宋_GB2312" w:eastAsia="仿宋_GB2312" w:cs="仿宋_GB2312" w:hint="eastAsia"/>
              </w:rPr>
              <w:t>月</w:t>
            </w:r>
            <w:r>
              <w:rPr>
                <w:rFonts w:ascii="仿宋_GB2312" w:eastAsia="仿宋_GB2312" w:cs="仿宋_GB2312"/>
              </w:rPr>
              <w:t>30</w:t>
            </w:r>
            <w:r>
              <w:rPr>
                <w:rFonts w:ascii="仿宋_GB2312" w:eastAsia="仿宋_GB2312" w:cs="仿宋_GB2312" w:hint="eastAsia"/>
              </w:rPr>
              <w:t>日竣工。</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本项目按计划于</w:t>
            </w:r>
            <w:r>
              <w:rPr>
                <w:rFonts w:ascii="仿宋_GB2312" w:eastAsia="仿宋_GB2312" w:cs="仿宋_GB2312"/>
              </w:rPr>
              <w:t>2017</w:t>
            </w:r>
            <w:r>
              <w:rPr>
                <w:rFonts w:ascii="仿宋_GB2312" w:eastAsia="仿宋_GB2312" w:cs="仿宋_GB2312" w:hint="eastAsia"/>
              </w:rPr>
              <w:t>年</w:t>
            </w:r>
            <w:r>
              <w:rPr>
                <w:rFonts w:ascii="仿宋_GB2312" w:eastAsia="仿宋_GB2312" w:cs="仿宋_GB2312"/>
              </w:rPr>
              <w:t>10</w:t>
            </w:r>
            <w:r>
              <w:rPr>
                <w:rFonts w:ascii="仿宋_GB2312" w:eastAsia="仿宋_GB2312" w:cs="仿宋_GB2312" w:hint="eastAsia"/>
              </w:rPr>
              <w:t>月</w:t>
            </w:r>
            <w:r>
              <w:rPr>
                <w:rFonts w:ascii="仿宋_GB2312" w:eastAsia="仿宋_GB2312" w:cs="仿宋_GB2312"/>
              </w:rPr>
              <w:t>20</w:t>
            </w:r>
            <w:r>
              <w:rPr>
                <w:rFonts w:ascii="仿宋_GB2312" w:eastAsia="仿宋_GB2312" w:cs="仿宋_GB2312" w:hint="eastAsia"/>
              </w:rPr>
              <w:t>日开工，</w:t>
            </w:r>
            <w:r>
              <w:rPr>
                <w:rFonts w:ascii="仿宋_GB2312" w:eastAsia="仿宋_GB2312" w:cs="仿宋_GB2312"/>
              </w:rPr>
              <w:t>2017</w:t>
            </w:r>
            <w:r>
              <w:rPr>
                <w:rFonts w:ascii="仿宋_GB2312" w:eastAsia="仿宋_GB2312" w:cs="仿宋_GB2312" w:hint="eastAsia"/>
              </w:rPr>
              <w:t>年</w:t>
            </w:r>
            <w:r>
              <w:rPr>
                <w:rFonts w:ascii="仿宋_GB2312" w:eastAsia="仿宋_GB2312" w:cs="仿宋_GB2312"/>
              </w:rPr>
              <w:t>12</w:t>
            </w:r>
            <w:r>
              <w:rPr>
                <w:rFonts w:ascii="仿宋_GB2312" w:eastAsia="仿宋_GB2312" w:cs="仿宋_GB2312" w:hint="eastAsia"/>
              </w:rPr>
              <w:t>月</w:t>
            </w:r>
            <w:r>
              <w:rPr>
                <w:rFonts w:ascii="仿宋_GB2312" w:eastAsia="仿宋_GB2312" w:cs="仿宋_GB2312"/>
              </w:rPr>
              <w:t>30</w:t>
            </w:r>
            <w:r>
              <w:rPr>
                <w:rFonts w:ascii="仿宋_GB2312" w:eastAsia="仿宋_GB2312" w:cs="仿宋_GB2312" w:hint="eastAsia"/>
              </w:rPr>
              <w:t>日竣工。</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本项目按计划于</w:t>
            </w:r>
            <w:r>
              <w:rPr>
                <w:rFonts w:ascii="仿宋_GB2312" w:eastAsia="仿宋_GB2312" w:cs="仿宋_GB2312"/>
              </w:rPr>
              <w:t>2017</w:t>
            </w:r>
            <w:r>
              <w:rPr>
                <w:rFonts w:ascii="仿宋_GB2312" w:eastAsia="仿宋_GB2312" w:cs="仿宋_GB2312" w:hint="eastAsia"/>
              </w:rPr>
              <w:t>年</w:t>
            </w:r>
            <w:r>
              <w:rPr>
                <w:rFonts w:ascii="仿宋_GB2312" w:eastAsia="仿宋_GB2312" w:cs="仿宋_GB2312"/>
              </w:rPr>
              <w:t>10</w:t>
            </w:r>
            <w:r>
              <w:rPr>
                <w:rFonts w:ascii="仿宋_GB2312" w:eastAsia="仿宋_GB2312" w:cs="仿宋_GB2312" w:hint="eastAsia"/>
              </w:rPr>
              <w:t>月</w:t>
            </w:r>
            <w:r>
              <w:rPr>
                <w:rFonts w:ascii="仿宋_GB2312" w:eastAsia="仿宋_GB2312" w:cs="仿宋_GB2312"/>
              </w:rPr>
              <w:t>20</w:t>
            </w:r>
            <w:r>
              <w:rPr>
                <w:rFonts w:ascii="仿宋_GB2312" w:eastAsia="仿宋_GB2312" w:cs="仿宋_GB2312" w:hint="eastAsia"/>
              </w:rPr>
              <w:t>日开工，</w:t>
            </w:r>
            <w:r>
              <w:rPr>
                <w:rFonts w:ascii="仿宋_GB2312" w:eastAsia="仿宋_GB2312" w:cs="仿宋_GB2312"/>
              </w:rPr>
              <w:t>2017</w:t>
            </w:r>
            <w:r>
              <w:rPr>
                <w:rFonts w:ascii="仿宋_GB2312" w:eastAsia="仿宋_GB2312" w:cs="仿宋_GB2312" w:hint="eastAsia"/>
              </w:rPr>
              <w:t>年</w:t>
            </w:r>
            <w:r>
              <w:rPr>
                <w:rFonts w:ascii="仿宋_GB2312" w:eastAsia="仿宋_GB2312" w:cs="仿宋_GB2312"/>
              </w:rPr>
              <w:t>12</w:t>
            </w:r>
            <w:r>
              <w:rPr>
                <w:rFonts w:ascii="仿宋_GB2312" w:eastAsia="仿宋_GB2312" w:cs="仿宋_GB2312" w:hint="eastAsia"/>
              </w:rPr>
              <w:t>月</w:t>
            </w:r>
            <w:r>
              <w:rPr>
                <w:rFonts w:ascii="仿宋_GB2312" w:eastAsia="仿宋_GB2312" w:cs="仿宋_GB2312"/>
              </w:rPr>
              <w:t>30</w:t>
            </w:r>
            <w:r>
              <w:rPr>
                <w:rFonts w:ascii="仿宋_GB2312" w:eastAsia="仿宋_GB2312" w:cs="仿宋_GB2312" w:hint="eastAsia"/>
              </w:rPr>
              <w:t>日竣工。</w:t>
            </w:r>
          </w:p>
        </w:tc>
      </w:tr>
      <w:tr w:rsidR="004259B0">
        <w:trPr>
          <w:trHeight w:val="1042"/>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项目完成及效益情</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r>
              <w:rPr>
                <w:rFonts w:ascii="仿宋_GB2312" w:eastAsia="仿宋_GB2312" w:cs="仿宋_GB2312" w:hint="eastAsia"/>
              </w:rPr>
              <w:t>规范了车辆的停放，有效加快推进我市天府水木田园城市建设，加快推进成德同城化发展步伐。</w:t>
            </w:r>
          </w:p>
          <w:p w:rsidR="004259B0" w:rsidRDefault="004259B0">
            <w:pPr>
              <w:widowControl/>
              <w:jc w:val="center"/>
              <w:textAlignment w:val="center"/>
              <w:rPr>
                <w:rFonts w:ascii="仿宋_GB2312" w:eastAsia="仿宋_GB2312"/>
                <w:color w:val="000000"/>
              </w:rPr>
            </w:pP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r>
              <w:rPr>
                <w:rFonts w:ascii="仿宋_GB2312" w:eastAsia="仿宋_GB2312" w:cs="仿宋_GB2312" w:hint="eastAsia"/>
              </w:rPr>
              <w:lastRenderedPageBreak/>
              <w:t>规范了车辆的停放，有效加快推进我市天府水木田园城市建设，加快推进成德同城化发展步伐。</w:t>
            </w:r>
          </w:p>
          <w:p w:rsidR="004259B0" w:rsidRDefault="004259B0">
            <w:pPr>
              <w:widowControl/>
              <w:jc w:val="center"/>
              <w:textAlignment w:val="center"/>
              <w:rPr>
                <w:rFonts w:ascii="仿宋_GB2312" w:eastAsia="仿宋_GB2312"/>
                <w:color w:val="000000"/>
              </w:rPr>
            </w:pP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r>
              <w:rPr>
                <w:rFonts w:ascii="仿宋_GB2312" w:eastAsia="仿宋_GB2312" w:cs="仿宋_GB2312" w:hint="eastAsia"/>
              </w:rPr>
              <w:lastRenderedPageBreak/>
              <w:t>规范了车辆的停放，有效加快推进我市天府水木田园城市建设，加快推进成德同城化发展步伐。</w:t>
            </w:r>
          </w:p>
          <w:p w:rsidR="004259B0" w:rsidRDefault="004259B0">
            <w:pPr>
              <w:widowControl/>
              <w:jc w:val="center"/>
              <w:textAlignment w:val="center"/>
              <w:rPr>
                <w:rFonts w:ascii="仿宋_GB2312" w:eastAsia="仿宋_GB2312"/>
                <w:color w:val="000000"/>
              </w:rPr>
            </w:pPr>
          </w:p>
        </w:tc>
      </w:tr>
      <w:tr w:rsidR="004259B0">
        <w:trPr>
          <w:trHeight w:val="1042"/>
        </w:trPr>
        <w:tc>
          <w:tcPr>
            <w:tcW w:w="750" w:type="dxa"/>
            <w:vMerge/>
            <w:tcBorders>
              <w:top w:val="single" w:sz="4" w:space="0" w:color="000000"/>
              <w:left w:val="single" w:sz="4" w:space="0" w:color="000000"/>
              <w:bottom w:val="single" w:sz="4" w:space="0" w:color="000000"/>
              <w:right w:val="single" w:sz="4" w:space="0" w:color="000000"/>
            </w:tcBorders>
            <w:vAlign w:val="center"/>
          </w:tcPr>
          <w:p w:rsidR="004259B0" w:rsidRDefault="004259B0">
            <w:pPr>
              <w:widowControl/>
              <w:jc w:val="left"/>
              <w:rPr>
                <w:rFonts w:ascii="仿宋_GB2312" w:eastAsia="仿宋_GB2312"/>
                <w:color w:val="000000"/>
              </w:rPr>
            </w:pPr>
          </w:p>
        </w:tc>
        <w:tc>
          <w:tcPr>
            <w:tcW w:w="100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Ansi="宋体" w:cs="宋体" w:hint="eastAsia"/>
                <w:color w:val="000000"/>
                <w:kern w:val="0"/>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hint="eastAsia"/>
                <w:color w:val="000000"/>
              </w:rPr>
              <w:t>实现绩效目标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规范车辆的停放，加快推进我市天府水木田园城市建设，加快推进成德同城化发展步伐。</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规范车辆的停放，加快推进我市天府水木田园城市建设，加快推进成德同城化发展步伐。</w:t>
            </w:r>
          </w:p>
        </w:tc>
        <w:tc>
          <w:tcPr>
            <w:tcW w:w="26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259B0" w:rsidRDefault="00D671F3">
            <w:pPr>
              <w:widowControl/>
              <w:jc w:val="center"/>
              <w:textAlignment w:val="center"/>
              <w:rPr>
                <w:rFonts w:ascii="仿宋_GB2312" w:eastAsia="仿宋_GB2312"/>
                <w:color w:val="000000"/>
              </w:rPr>
            </w:pPr>
            <w:r>
              <w:rPr>
                <w:rFonts w:ascii="仿宋_GB2312" w:eastAsia="仿宋_GB2312" w:cs="仿宋_GB2312" w:hint="eastAsia"/>
              </w:rPr>
              <w:t>规范车辆的停放，加快推进我市天府水木田园城市建设，加快推进成德同城化发展步伐。</w:t>
            </w:r>
          </w:p>
        </w:tc>
      </w:tr>
    </w:tbl>
    <w:p w:rsidR="004259B0" w:rsidRDefault="004259B0">
      <w:pPr>
        <w:spacing w:line="580" w:lineRule="exact"/>
        <w:rPr>
          <w:rFonts w:ascii="仿宋_GB2312" w:eastAsia="仿宋_GB2312" w:hAnsi="仿宋_GB2312"/>
        </w:rPr>
      </w:pPr>
    </w:p>
    <w:p w:rsidR="004259B0" w:rsidRDefault="00D671F3" w:rsidP="00A22287">
      <w:pPr>
        <w:pStyle w:val="ab"/>
        <w:spacing w:line="480" w:lineRule="exact"/>
        <w:ind w:firstLine="602"/>
        <w:rPr>
          <w:b/>
          <w:sz w:val="30"/>
          <w:szCs w:val="30"/>
        </w:rPr>
      </w:pPr>
      <w:r>
        <w:rPr>
          <w:rFonts w:hint="eastAsia"/>
          <w:b/>
          <w:sz w:val="30"/>
          <w:szCs w:val="30"/>
        </w:rPr>
        <w:t>（三）部门开展绩效评价结果。</w:t>
      </w:r>
    </w:p>
    <w:p w:rsidR="004259B0" w:rsidRDefault="00D671F3" w:rsidP="00A22287">
      <w:pPr>
        <w:pStyle w:val="ab"/>
        <w:spacing w:line="480" w:lineRule="exact"/>
        <w:ind w:firstLine="600"/>
        <w:rPr>
          <w:rFonts w:ascii="仿宋_GB2312" w:eastAsia="仿宋_GB2312" w:hAnsi="仿宋_GB2312"/>
          <w:sz w:val="30"/>
          <w:szCs w:val="30"/>
        </w:rPr>
      </w:pPr>
      <w:r>
        <w:rPr>
          <w:rFonts w:ascii="仿宋_GB2312" w:eastAsia="仿宋_GB2312" w:hAnsi="仿宋_GB2312" w:cs="仿宋_GB2312" w:hint="eastAsia"/>
          <w:sz w:val="30"/>
          <w:szCs w:val="30"/>
        </w:rPr>
        <w:t>本部门按要求对</w:t>
      </w: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年部门整体支出绩效评价情况开展自评，《广汉市住建局（本级）</w:t>
      </w: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年部门整体支出绩效评价报告》见附件。</w:t>
      </w:r>
    </w:p>
    <w:p w:rsidR="004259B0" w:rsidRDefault="00D671F3" w:rsidP="00A22287">
      <w:pPr>
        <w:pStyle w:val="ab"/>
        <w:spacing w:line="480" w:lineRule="exact"/>
        <w:ind w:firstLine="600"/>
        <w:rPr>
          <w:rFonts w:ascii="仿宋_GB2312" w:eastAsia="仿宋_GB2312" w:hAnsi="仿宋_GB2312"/>
          <w:sz w:val="30"/>
          <w:szCs w:val="30"/>
        </w:rPr>
      </w:pPr>
      <w:r>
        <w:rPr>
          <w:rFonts w:ascii="仿宋_GB2312" w:eastAsia="仿宋_GB2312" w:hAnsi="仿宋_GB2312" w:cs="仿宋_GB2312" w:hint="eastAsia"/>
          <w:sz w:val="30"/>
          <w:szCs w:val="30"/>
        </w:rPr>
        <w:t>本部门自行组织对“连山地震监测台”“法官学院至航天大道连接段道路工程”“大件路广汉城区段交通设施完善工程”“狮子堰（城区段）黑臭水体整治工程”“新丰镇龙居村停车场工程”等项目开展了绩效评价，《广汉市住建局项目</w:t>
      </w:r>
      <w:r>
        <w:rPr>
          <w:rFonts w:ascii="仿宋_GB2312" w:eastAsia="仿宋_GB2312" w:hAnsi="仿宋_GB2312" w:cs="仿宋_GB2312"/>
          <w:sz w:val="30"/>
          <w:szCs w:val="30"/>
        </w:rPr>
        <w:t>2018</w:t>
      </w:r>
      <w:r>
        <w:rPr>
          <w:rFonts w:ascii="仿宋_GB2312" w:eastAsia="仿宋_GB2312" w:hAnsi="仿宋_GB2312" w:cs="仿宋_GB2312" w:hint="eastAsia"/>
          <w:sz w:val="30"/>
          <w:szCs w:val="30"/>
        </w:rPr>
        <w:t>年绩效评价报告》见附件。</w:t>
      </w:r>
    </w:p>
    <w:p w:rsidR="004259B0" w:rsidRDefault="00D671F3" w:rsidP="00A22287">
      <w:pPr>
        <w:pStyle w:val="ab"/>
        <w:spacing w:line="480" w:lineRule="exact"/>
        <w:rPr>
          <w:rStyle w:val="2Char"/>
          <w:rFonts w:ascii="方正小标宋简体" w:eastAsia="方正小标宋简体" w:hAnsi="黑体" w:cs="Times New Roman"/>
        </w:rPr>
      </w:pPr>
      <w:bookmarkStart w:id="49" w:name="_Toc15396612"/>
      <w:bookmarkStart w:id="50" w:name="_Toc15377221"/>
      <w:r>
        <w:rPr>
          <w:rFonts w:ascii="方正小标宋简体" w:eastAsia="方正小标宋简体" w:hAnsi="黑体" w:cs="黑体" w:hint="eastAsia"/>
          <w:color w:val="000000"/>
        </w:rPr>
        <w:t>十</w:t>
      </w:r>
      <w:r>
        <w:rPr>
          <w:rStyle w:val="2Char"/>
          <w:rFonts w:ascii="方正小标宋简体" w:eastAsia="方正小标宋简体" w:hAnsi="黑体" w:cs="黑体" w:hint="eastAsia"/>
        </w:rPr>
        <w:t>一、</w:t>
      </w:r>
      <w:r>
        <w:rPr>
          <w:rStyle w:val="2Char"/>
          <w:rFonts w:ascii="方正小标宋简体" w:eastAsia="方正小标宋简体" w:hAnsi="黑体" w:cs="黑体" w:hint="eastAsia"/>
          <w:bCs w:val="0"/>
        </w:rPr>
        <w:t>其他重要事项的情况说明</w:t>
      </w:r>
      <w:bookmarkEnd w:id="49"/>
      <w:bookmarkEnd w:id="50"/>
    </w:p>
    <w:p w:rsidR="004259B0" w:rsidRDefault="00D671F3" w:rsidP="00AC5D0C">
      <w:pPr>
        <w:pStyle w:val="ab"/>
        <w:spacing w:line="480" w:lineRule="exact"/>
        <w:ind w:firstLine="600"/>
        <w:rPr>
          <w:rFonts w:ascii="方正小标宋简体" w:eastAsia="方正小标宋简体"/>
          <w:b/>
          <w:color w:val="000000"/>
          <w:sz w:val="30"/>
          <w:szCs w:val="30"/>
        </w:rPr>
      </w:pPr>
      <w:bookmarkStart w:id="51" w:name="_Toc15377222"/>
      <w:r>
        <w:rPr>
          <w:rFonts w:ascii="方正小标宋简体" w:eastAsia="方正小标宋简体" w:hint="eastAsia"/>
          <w:b/>
          <w:color w:val="000000"/>
          <w:sz w:val="30"/>
          <w:szCs w:val="30"/>
        </w:rPr>
        <w:t>（一）机关运行经费支出情况</w:t>
      </w:r>
      <w:bookmarkEnd w:id="51"/>
    </w:p>
    <w:p w:rsidR="004259B0" w:rsidRDefault="00D671F3" w:rsidP="00A22287">
      <w:pPr>
        <w:pStyle w:val="ab"/>
        <w:spacing w:line="480" w:lineRule="exact"/>
        <w:ind w:firstLine="600"/>
        <w:rPr>
          <w:rFonts w:ascii="仿宋_GB2312" w:eastAsia="仿宋_GB2312"/>
          <w:color w:val="000000"/>
          <w:sz w:val="30"/>
          <w:szCs w:val="30"/>
        </w:rPr>
      </w:pPr>
      <w:r>
        <w:rPr>
          <w:rFonts w:ascii="仿宋_GB2312" w:eastAsia="仿宋_GB2312" w:cs="仿宋_GB2312"/>
          <w:color w:val="000000"/>
          <w:sz w:val="30"/>
          <w:szCs w:val="30"/>
        </w:rPr>
        <w:t>2018</w:t>
      </w:r>
      <w:r>
        <w:rPr>
          <w:rFonts w:ascii="仿宋_GB2312" w:eastAsia="仿宋_GB2312" w:cs="仿宋_GB2312" w:hint="eastAsia"/>
          <w:color w:val="000000"/>
          <w:sz w:val="30"/>
          <w:szCs w:val="30"/>
        </w:rPr>
        <w:t>年，住建局机关运行经费支出</w:t>
      </w:r>
      <w:r>
        <w:rPr>
          <w:rFonts w:ascii="仿宋_GB2312" w:eastAsia="仿宋_GB2312" w:cs="仿宋_GB2312"/>
          <w:color w:val="000000"/>
          <w:sz w:val="30"/>
          <w:szCs w:val="30"/>
        </w:rPr>
        <w:t>538.3</w:t>
      </w:r>
      <w:r>
        <w:rPr>
          <w:rFonts w:ascii="仿宋_GB2312" w:eastAsia="仿宋_GB2312" w:cs="仿宋_GB2312" w:hint="eastAsia"/>
          <w:color w:val="000000"/>
          <w:sz w:val="30"/>
          <w:szCs w:val="30"/>
        </w:rPr>
        <w:t>万元，比</w:t>
      </w:r>
      <w:r>
        <w:rPr>
          <w:rFonts w:ascii="仿宋_GB2312" w:eastAsia="仿宋_GB2312" w:cs="仿宋_GB2312"/>
          <w:color w:val="000000"/>
          <w:sz w:val="30"/>
          <w:szCs w:val="30"/>
        </w:rPr>
        <w:t>2017</w:t>
      </w:r>
      <w:r>
        <w:rPr>
          <w:rFonts w:ascii="仿宋_GB2312" w:eastAsia="仿宋_GB2312" w:cs="仿宋_GB2312" w:hint="eastAsia"/>
          <w:color w:val="000000"/>
          <w:sz w:val="30"/>
          <w:szCs w:val="30"/>
        </w:rPr>
        <w:t>年减少</w:t>
      </w:r>
      <w:r>
        <w:rPr>
          <w:rFonts w:ascii="仿宋_GB2312" w:eastAsia="仿宋_GB2312" w:cs="仿宋_GB2312"/>
          <w:color w:val="000000"/>
          <w:sz w:val="30"/>
          <w:szCs w:val="30"/>
        </w:rPr>
        <w:t>403.25</w:t>
      </w:r>
      <w:r>
        <w:rPr>
          <w:rFonts w:ascii="仿宋_GB2312" w:eastAsia="仿宋_GB2312" w:cs="仿宋_GB2312" w:hint="eastAsia"/>
          <w:color w:val="000000"/>
          <w:sz w:val="30"/>
          <w:szCs w:val="30"/>
        </w:rPr>
        <w:t>万元，下降</w:t>
      </w:r>
      <w:r>
        <w:rPr>
          <w:rFonts w:ascii="仿宋_GB2312" w:eastAsia="仿宋_GB2312" w:cs="仿宋_GB2312"/>
          <w:color w:val="000000"/>
          <w:sz w:val="30"/>
          <w:szCs w:val="30"/>
        </w:rPr>
        <w:t>42.83%</w:t>
      </w:r>
      <w:r>
        <w:rPr>
          <w:rFonts w:ascii="仿宋_GB2312" w:eastAsia="仿宋_GB2312" w:cs="仿宋_GB2312" w:hint="eastAsia"/>
          <w:color w:val="000000"/>
          <w:sz w:val="30"/>
          <w:szCs w:val="30"/>
        </w:rPr>
        <w:t>。主要原因是劳务费、维护费、其他商品和服务支出下降，其中：白蚁防治费</w:t>
      </w:r>
      <w:r>
        <w:rPr>
          <w:rFonts w:ascii="仿宋_GB2312" w:eastAsia="仿宋_GB2312" w:cs="仿宋_GB2312"/>
          <w:color w:val="000000"/>
          <w:sz w:val="30"/>
          <w:szCs w:val="30"/>
        </w:rPr>
        <w:t>270</w:t>
      </w:r>
      <w:r>
        <w:rPr>
          <w:rFonts w:ascii="仿宋_GB2312" w:eastAsia="仿宋_GB2312" w:cs="仿宋_GB2312" w:hint="eastAsia"/>
          <w:color w:val="000000"/>
          <w:sz w:val="30"/>
          <w:szCs w:val="30"/>
        </w:rPr>
        <w:t>万元在</w:t>
      </w:r>
      <w:r>
        <w:rPr>
          <w:rFonts w:ascii="仿宋_GB2312" w:eastAsia="仿宋_GB2312" w:cs="仿宋_GB2312"/>
          <w:color w:val="000000"/>
          <w:sz w:val="30"/>
          <w:szCs w:val="30"/>
        </w:rPr>
        <w:t>2017</w:t>
      </w:r>
      <w:r>
        <w:rPr>
          <w:rFonts w:ascii="仿宋_GB2312" w:eastAsia="仿宋_GB2312" w:cs="仿宋_GB2312" w:hint="eastAsia"/>
          <w:color w:val="000000"/>
          <w:sz w:val="30"/>
          <w:szCs w:val="30"/>
        </w:rPr>
        <w:t>年财政下达在基本支出公用经费，</w:t>
      </w:r>
      <w:r>
        <w:rPr>
          <w:rFonts w:ascii="仿宋_GB2312" w:eastAsia="仿宋_GB2312" w:cs="仿宋_GB2312"/>
          <w:color w:val="000000"/>
          <w:sz w:val="30"/>
          <w:szCs w:val="30"/>
        </w:rPr>
        <w:t>2018</w:t>
      </w:r>
      <w:r>
        <w:rPr>
          <w:rFonts w:ascii="仿宋_GB2312" w:eastAsia="仿宋_GB2312" w:cs="仿宋_GB2312" w:hint="eastAsia"/>
          <w:color w:val="000000"/>
          <w:sz w:val="30"/>
          <w:szCs w:val="30"/>
        </w:rPr>
        <w:t>年则下达在项目支出中。</w:t>
      </w:r>
    </w:p>
    <w:p w:rsidR="004259B0" w:rsidRDefault="00D671F3" w:rsidP="00A22287">
      <w:pPr>
        <w:pStyle w:val="ab"/>
        <w:spacing w:line="480" w:lineRule="exact"/>
        <w:ind w:firstLine="602"/>
        <w:rPr>
          <w:b/>
          <w:color w:val="000000"/>
          <w:sz w:val="30"/>
          <w:szCs w:val="30"/>
        </w:rPr>
      </w:pPr>
      <w:bookmarkStart w:id="52" w:name="_Toc15377223"/>
      <w:r>
        <w:rPr>
          <w:rFonts w:hint="eastAsia"/>
          <w:b/>
          <w:color w:val="000000"/>
          <w:sz w:val="30"/>
          <w:szCs w:val="30"/>
        </w:rPr>
        <w:t>（二）政府采购支出情况</w:t>
      </w:r>
      <w:bookmarkEnd w:id="52"/>
    </w:p>
    <w:p w:rsidR="004259B0" w:rsidRDefault="00D671F3" w:rsidP="00A22287">
      <w:pPr>
        <w:pStyle w:val="ab"/>
        <w:spacing w:line="480" w:lineRule="exact"/>
        <w:ind w:firstLine="600"/>
        <w:rPr>
          <w:rFonts w:ascii="仿宋_GB2312" w:eastAsia="仿宋_GB2312"/>
          <w:color w:val="000000"/>
          <w:sz w:val="30"/>
          <w:szCs w:val="30"/>
        </w:rPr>
      </w:pPr>
      <w:r>
        <w:rPr>
          <w:rFonts w:ascii="仿宋_GB2312" w:eastAsia="仿宋_GB2312" w:cs="仿宋_GB2312"/>
          <w:color w:val="000000"/>
          <w:sz w:val="30"/>
          <w:szCs w:val="30"/>
        </w:rPr>
        <w:t>2018</w:t>
      </w:r>
      <w:r>
        <w:rPr>
          <w:rFonts w:ascii="仿宋_GB2312" w:eastAsia="仿宋_GB2312" w:cs="仿宋_GB2312" w:hint="eastAsia"/>
          <w:color w:val="000000"/>
          <w:sz w:val="30"/>
          <w:szCs w:val="30"/>
        </w:rPr>
        <w:t>年，住建局政府采购支出总额</w:t>
      </w:r>
      <w:r>
        <w:rPr>
          <w:rFonts w:ascii="仿宋_GB2312" w:eastAsia="仿宋_GB2312" w:cs="仿宋_GB2312"/>
          <w:color w:val="000000"/>
          <w:sz w:val="30"/>
          <w:szCs w:val="30"/>
        </w:rPr>
        <w:t>2314.49</w:t>
      </w:r>
      <w:r>
        <w:rPr>
          <w:rFonts w:ascii="仿宋_GB2312" w:eastAsia="仿宋_GB2312" w:cs="仿宋_GB2312" w:hint="eastAsia"/>
          <w:color w:val="000000"/>
          <w:sz w:val="30"/>
          <w:szCs w:val="30"/>
        </w:rPr>
        <w:t>万元，其中：政府采购货物支出</w:t>
      </w:r>
      <w:r>
        <w:rPr>
          <w:rFonts w:ascii="仿宋_GB2312" w:eastAsia="仿宋_GB2312" w:cs="仿宋_GB2312"/>
          <w:color w:val="000000"/>
          <w:sz w:val="30"/>
          <w:szCs w:val="30"/>
        </w:rPr>
        <w:t>19.09</w:t>
      </w:r>
      <w:r>
        <w:rPr>
          <w:rFonts w:ascii="仿宋_GB2312" w:eastAsia="仿宋_GB2312" w:cs="仿宋_GB2312" w:hint="eastAsia"/>
          <w:color w:val="000000"/>
          <w:sz w:val="30"/>
          <w:szCs w:val="30"/>
        </w:rPr>
        <w:t>万元、政府采购工程支出</w:t>
      </w:r>
      <w:r>
        <w:rPr>
          <w:rFonts w:ascii="仿宋_GB2312" w:eastAsia="仿宋_GB2312" w:cs="仿宋_GB2312"/>
          <w:color w:val="000000"/>
          <w:sz w:val="30"/>
          <w:szCs w:val="30"/>
        </w:rPr>
        <w:t>1958.4</w:t>
      </w:r>
      <w:r>
        <w:rPr>
          <w:rFonts w:ascii="仿宋_GB2312" w:eastAsia="仿宋_GB2312" w:cs="仿宋_GB2312" w:hint="eastAsia"/>
          <w:color w:val="000000"/>
          <w:sz w:val="30"/>
          <w:szCs w:val="30"/>
        </w:rPr>
        <w:t>万元、政府采购服务支出</w:t>
      </w:r>
      <w:r>
        <w:rPr>
          <w:rFonts w:ascii="仿宋_GB2312" w:eastAsia="仿宋_GB2312" w:cs="仿宋_GB2312"/>
          <w:color w:val="000000"/>
          <w:sz w:val="30"/>
          <w:szCs w:val="30"/>
        </w:rPr>
        <w:t>337</w:t>
      </w:r>
      <w:r>
        <w:rPr>
          <w:rFonts w:ascii="仿宋_GB2312" w:eastAsia="仿宋_GB2312" w:cs="仿宋_GB2312" w:hint="eastAsia"/>
          <w:color w:val="000000"/>
          <w:sz w:val="30"/>
          <w:szCs w:val="30"/>
        </w:rPr>
        <w:t>万元。主要用于</w:t>
      </w:r>
      <w:r>
        <w:rPr>
          <w:rFonts w:ascii="仿宋_GB2312" w:eastAsia="仿宋_GB2312" w:hint="eastAsia"/>
          <w:color w:val="000000"/>
          <w:sz w:val="30"/>
          <w:szCs w:val="30"/>
        </w:rPr>
        <w:t>办公设备购置、建设施工、构筑物安装、服务等。授予中小企业合同金额</w:t>
      </w:r>
      <w:r>
        <w:rPr>
          <w:rFonts w:ascii="仿宋_GB2312" w:eastAsia="仿宋_GB2312"/>
          <w:color w:val="000000"/>
          <w:sz w:val="30"/>
          <w:szCs w:val="30"/>
        </w:rPr>
        <w:t>2307.74</w:t>
      </w:r>
      <w:r>
        <w:rPr>
          <w:rFonts w:ascii="仿宋_GB2312" w:eastAsia="仿宋_GB2312" w:hint="eastAsia"/>
          <w:color w:val="000000"/>
          <w:sz w:val="30"/>
          <w:szCs w:val="30"/>
        </w:rPr>
        <w:t>万元，占政府采购支出总额</w:t>
      </w:r>
      <w:r>
        <w:rPr>
          <w:rFonts w:ascii="仿宋_GB2312" w:eastAsia="仿宋_GB2312"/>
          <w:color w:val="000000"/>
          <w:sz w:val="30"/>
          <w:szCs w:val="30"/>
        </w:rPr>
        <w:t>99.71%</w:t>
      </w:r>
      <w:r>
        <w:rPr>
          <w:rFonts w:ascii="仿宋_GB2312" w:eastAsia="仿宋_GB2312" w:hint="eastAsia"/>
          <w:color w:val="000000"/>
          <w:sz w:val="30"/>
          <w:szCs w:val="30"/>
        </w:rPr>
        <w:t>，其中：授予小微企业合同金额</w:t>
      </w:r>
      <w:r>
        <w:rPr>
          <w:rFonts w:ascii="仿宋_GB2312" w:eastAsia="仿宋_GB2312"/>
          <w:color w:val="000000"/>
          <w:sz w:val="30"/>
          <w:szCs w:val="30"/>
        </w:rPr>
        <w:t>357</w:t>
      </w:r>
      <w:r>
        <w:rPr>
          <w:rFonts w:ascii="仿宋_GB2312" w:eastAsia="仿宋_GB2312" w:hint="eastAsia"/>
          <w:color w:val="000000"/>
          <w:sz w:val="30"/>
          <w:szCs w:val="30"/>
        </w:rPr>
        <w:t>万元，占政府采购支出总额</w:t>
      </w:r>
      <w:r>
        <w:rPr>
          <w:rFonts w:ascii="仿宋_GB2312" w:eastAsia="仿宋_GB2312"/>
          <w:color w:val="000000"/>
          <w:sz w:val="30"/>
          <w:szCs w:val="30"/>
        </w:rPr>
        <w:t>15.42%.</w:t>
      </w:r>
    </w:p>
    <w:p w:rsidR="004259B0" w:rsidRDefault="00D671F3" w:rsidP="00A22287">
      <w:pPr>
        <w:pStyle w:val="ab"/>
        <w:spacing w:line="480" w:lineRule="exact"/>
        <w:ind w:firstLine="602"/>
        <w:rPr>
          <w:b/>
          <w:color w:val="000000"/>
          <w:sz w:val="30"/>
          <w:szCs w:val="30"/>
        </w:rPr>
      </w:pPr>
      <w:bookmarkStart w:id="53" w:name="_Toc15377224"/>
      <w:r>
        <w:rPr>
          <w:rFonts w:hint="eastAsia"/>
          <w:b/>
          <w:color w:val="000000"/>
          <w:sz w:val="30"/>
          <w:szCs w:val="30"/>
        </w:rPr>
        <w:lastRenderedPageBreak/>
        <w:t>（三）国有资产占有使用情况</w:t>
      </w:r>
      <w:bookmarkEnd w:id="53"/>
    </w:p>
    <w:p w:rsidR="004259B0" w:rsidRDefault="00D671F3" w:rsidP="00A22287">
      <w:pPr>
        <w:pStyle w:val="ab"/>
        <w:spacing w:line="480" w:lineRule="exact"/>
        <w:ind w:firstLine="600"/>
        <w:rPr>
          <w:rFonts w:ascii="仿宋_GB2312" w:eastAsia="仿宋_GB2312"/>
          <w:color w:val="000000"/>
          <w:sz w:val="30"/>
          <w:szCs w:val="30"/>
        </w:rPr>
      </w:pPr>
      <w:r>
        <w:rPr>
          <w:rFonts w:ascii="仿宋_GB2312" w:eastAsia="仿宋_GB2312" w:cs="仿宋_GB2312" w:hint="eastAsia"/>
          <w:color w:val="000000"/>
          <w:sz w:val="30"/>
          <w:szCs w:val="30"/>
        </w:rPr>
        <w:t>截至</w:t>
      </w:r>
      <w:r>
        <w:rPr>
          <w:rFonts w:ascii="仿宋_GB2312" w:eastAsia="仿宋_GB2312" w:cs="仿宋_GB2312"/>
          <w:color w:val="000000"/>
          <w:sz w:val="30"/>
          <w:szCs w:val="30"/>
        </w:rPr>
        <w:t>2018</w:t>
      </w:r>
      <w:r>
        <w:rPr>
          <w:rFonts w:ascii="仿宋_GB2312" w:eastAsia="仿宋_GB2312" w:cs="仿宋_GB2312" w:hint="eastAsia"/>
          <w:color w:val="000000"/>
          <w:sz w:val="30"/>
          <w:szCs w:val="30"/>
        </w:rPr>
        <w:t>年</w:t>
      </w:r>
      <w:r>
        <w:rPr>
          <w:rFonts w:ascii="仿宋_GB2312" w:eastAsia="仿宋_GB2312" w:cs="仿宋_GB2312"/>
          <w:color w:val="000000"/>
          <w:sz w:val="30"/>
          <w:szCs w:val="30"/>
        </w:rPr>
        <w:t>12</w:t>
      </w:r>
      <w:r>
        <w:rPr>
          <w:rFonts w:ascii="仿宋_GB2312" w:eastAsia="仿宋_GB2312" w:cs="仿宋_GB2312" w:hint="eastAsia"/>
          <w:color w:val="000000"/>
          <w:sz w:val="30"/>
          <w:szCs w:val="30"/>
        </w:rPr>
        <w:t>月</w:t>
      </w:r>
      <w:r>
        <w:rPr>
          <w:rFonts w:ascii="仿宋_GB2312" w:eastAsia="仿宋_GB2312" w:cs="仿宋_GB2312"/>
          <w:color w:val="000000"/>
          <w:sz w:val="30"/>
          <w:szCs w:val="30"/>
        </w:rPr>
        <w:t>31</w:t>
      </w:r>
      <w:r>
        <w:rPr>
          <w:rFonts w:ascii="仿宋_GB2312" w:eastAsia="仿宋_GB2312" w:cs="仿宋_GB2312" w:hint="eastAsia"/>
          <w:color w:val="000000"/>
          <w:sz w:val="30"/>
          <w:szCs w:val="30"/>
        </w:rPr>
        <w:t>日，住建局共有车辆</w:t>
      </w:r>
      <w:r>
        <w:rPr>
          <w:rFonts w:ascii="仿宋_GB2312" w:eastAsia="仿宋_GB2312" w:cs="仿宋_GB2312"/>
          <w:color w:val="000000"/>
          <w:sz w:val="30"/>
          <w:szCs w:val="30"/>
        </w:rPr>
        <w:t>7</w:t>
      </w:r>
      <w:r>
        <w:rPr>
          <w:rFonts w:ascii="仿宋_GB2312" w:eastAsia="仿宋_GB2312" w:cs="仿宋_GB2312" w:hint="eastAsia"/>
          <w:color w:val="000000"/>
          <w:sz w:val="30"/>
          <w:szCs w:val="30"/>
        </w:rPr>
        <w:t>辆，其中：一般公务用车</w:t>
      </w:r>
      <w:r>
        <w:rPr>
          <w:rFonts w:ascii="仿宋_GB2312" w:eastAsia="仿宋_GB2312" w:cs="仿宋_GB2312"/>
          <w:color w:val="000000"/>
          <w:sz w:val="30"/>
          <w:szCs w:val="30"/>
        </w:rPr>
        <w:t>2</w:t>
      </w:r>
      <w:r>
        <w:rPr>
          <w:rFonts w:ascii="仿宋_GB2312" w:eastAsia="仿宋_GB2312" w:cs="仿宋_GB2312" w:hint="eastAsia"/>
          <w:color w:val="000000"/>
          <w:sz w:val="30"/>
          <w:szCs w:val="30"/>
        </w:rPr>
        <w:t>辆、一般执法执勤用车</w:t>
      </w:r>
      <w:r>
        <w:rPr>
          <w:rFonts w:ascii="仿宋_GB2312" w:eastAsia="仿宋_GB2312" w:cs="仿宋_GB2312"/>
          <w:color w:val="000000"/>
          <w:sz w:val="30"/>
          <w:szCs w:val="30"/>
        </w:rPr>
        <w:t>2</w:t>
      </w:r>
      <w:r>
        <w:rPr>
          <w:rFonts w:ascii="仿宋_GB2312" w:eastAsia="仿宋_GB2312" w:cs="仿宋_GB2312" w:hint="eastAsia"/>
          <w:color w:val="000000"/>
          <w:sz w:val="30"/>
          <w:szCs w:val="30"/>
        </w:rPr>
        <w:t>辆、应急保障用车</w:t>
      </w:r>
      <w:r>
        <w:rPr>
          <w:rFonts w:ascii="仿宋_GB2312" w:eastAsia="仿宋_GB2312" w:cs="仿宋_GB2312"/>
          <w:color w:val="000000"/>
          <w:sz w:val="30"/>
          <w:szCs w:val="30"/>
        </w:rPr>
        <w:t>3</w:t>
      </w:r>
      <w:r>
        <w:rPr>
          <w:rFonts w:ascii="仿宋_GB2312" w:eastAsia="仿宋_GB2312" w:cs="仿宋_GB2312" w:hint="eastAsia"/>
          <w:color w:val="000000"/>
          <w:sz w:val="30"/>
          <w:szCs w:val="30"/>
        </w:rPr>
        <w:t>辆</w:t>
      </w:r>
      <w:r>
        <w:rPr>
          <w:rFonts w:ascii="仿宋_GB2312" w:eastAsia="仿宋_GB2312" w:cs="仿宋_GB2312"/>
          <w:color w:val="000000"/>
          <w:sz w:val="30"/>
          <w:szCs w:val="30"/>
        </w:rPr>
        <w:t>.</w:t>
      </w:r>
    </w:p>
    <w:p w:rsidR="004259B0" w:rsidRDefault="004259B0" w:rsidP="00AC5D0C">
      <w:pPr>
        <w:spacing w:line="600" w:lineRule="atLeast"/>
        <w:ind w:firstLineChars="200" w:firstLine="640"/>
        <w:rPr>
          <w:rFonts w:ascii="仿宋_GB2312" w:eastAsia="仿宋_GB2312"/>
          <w:b/>
          <w:bCs/>
          <w:color w:val="000000"/>
          <w:sz w:val="32"/>
          <w:szCs w:val="32"/>
        </w:rPr>
      </w:pPr>
    </w:p>
    <w:p w:rsidR="004259B0" w:rsidRDefault="004259B0">
      <w:pPr>
        <w:widowControl/>
        <w:jc w:val="center"/>
        <w:rPr>
          <w:rFonts w:ascii="黑体" w:eastAsia="黑体" w:hAnsi="黑体" w:cs="黑体"/>
          <w:color w:val="000000"/>
          <w:sz w:val="44"/>
          <w:szCs w:val="44"/>
        </w:rPr>
      </w:pPr>
      <w:bookmarkStart w:id="54" w:name="_Toc15396614"/>
      <w:bookmarkStart w:id="55" w:name="_Toc15377226"/>
    </w:p>
    <w:p w:rsidR="004259B0" w:rsidRDefault="004259B0">
      <w:pPr>
        <w:widowControl/>
        <w:jc w:val="center"/>
        <w:rPr>
          <w:rFonts w:ascii="黑体" w:eastAsia="黑体" w:hAnsi="黑体" w:cs="黑体"/>
          <w:color w:val="000000"/>
          <w:sz w:val="44"/>
          <w:szCs w:val="44"/>
        </w:rPr>
      </w:pPr>
    </w:p>
    <w:p w:rsidR="004259B0" w:rsidRDefault="004259B0">
      <w:pPr>
        <w:widowControl/>
        <w:jc w:val="center"/>
        <w:rPr>
          <w:rFonts w:ascii="黑体" w:eastAsia="黑体" w:hAnsi="黑体" w:cs="黑体"/>
          <w:color w:val="000000"/>
          <w:sz w:val="44"/>
          <w:szCs w:val="44"/>
        </w:rPr>
      </w:pPr>
    </w:p>
    <w:p w:rsidR="004259B0" w:rsidRDefault="00D671F3">
      <w:pPr>
        <w:widowControl/>
        <w:jc w:val="center"/>
        <w:rPr>
          <w:rStyle w:val="1Char"/>
          <w:rFonts w:ascii="仿宋_GB2312" w:eastAsia="仿宋_GB2312"/>
          <w:color w:val="000000"/>
          <w:kern w:val="2"/>
          <w:sz w:val="32"/>
          <w:szCs w:val="32"/>
        </w:rPr>
      </w:pPr>
      <w:r>
        <w:rPr>
          <w:rFonts w:ascii="黑体" w:eastAsia="黑体" w:hAnsi="黑体" w:cs="黑体" w:hint="eastAsia"/>
          <w:color w:val="000000"/>
          <w:sz w:val="44"/>
          <w:szCs w:val="44"/>
        </w:rPr>
        <w:t>第</w:t>
      </w:r>
      <w:r>
        <w:rPr>
          <w:rStyle w:val="1Char"/>
          <w:rFonts w:ascii="黑体" w:eastAsia="黑体" w:hAnsi="黑体" w:cs="黑体" w:hint="eastAsia"/>
          <w:b w:val="0"/>
          <w:bCs w:val="0"/>
        </w:rPr>
        <w:t>四部分</w:t>
      </w:r>
      <w:r>
        <w:rPr>
          <w:rStyle w:val="1Char"/>
          <w:rFonts w:ascii="黑体" w:eastAsia="黑体" w:hAnsi="黑体" w:cs="黑体"/>
          <w:b w:val="0"/>
          <w:bCs w:val="0"/>
        </w:rPr>
        <w:t xml:space="preserve"> </w:t>
      </w:r>
      <w:r>
        <w:rPr>
          <w:rStyle w:val="1Char"/>
          <w:rFonts w:ascii="黑体" w:eastAsia="黑体" w:hAnsi="黑体" w:cs="黑体" w:hint="eastAsia"/>
          <w:b w:val="0"/>
          <w:bCs w:val="0"/>
        </w:rPr>
        <w:t>附件</w:t>
      </w:r>
      <w:bookmarkEnd w:id="54"/>
    </w:p>
    <w:p w:rsidR="004259B0" w:rsidRDefault="004259B0">
      <w:pPr>
        <w:spacing w:line="600" w:lineRule="exact"/>
        <w:jc w:val="center"/>
        <w:outlineLvl w:val="0"/>
        <w:rPr>
          <w:rStyle w:val="1Char"/>
        </w:rPr>
      </w:pPr>
    </w:p>
    <w:p w:rsidR="004259B0" w:rsidRDefault="00D671F3">
      <w:pPr>
        <w:pStyle w:val="2"/>
        <w:rPr>
          <w:rStyle w:val="1Char"/>
          <w:rFonts w:ascii="仿宋" w:eastAsia="仿宋" w:hAnsi="仿宋"/>
          <w:sz w:val="32"/>
          <w:szCs w:val="32"/>
        </w:rPr>
      </w:pPr>
      <w:bookmarkStart w:id="56" w:name="_Toc15396615"/>
      <w:r>
        <w:rPr>
          <w:rStyle w:val="1Char"/>
          <w:rFonts w:ascii="仿宋" w:eastAsia="仿宋" w:hAnsi="仿宋" w:cs="仿宋" w:hint="eastAsia"/>
          <w:sz w:val="32"/>
          <w:szCs w:val="32"/>
        </w:rPr>
        <w:t>附件</w:t>
      </w:r>
      <w:r>
        <w:rPr>
          <w:rStyle w:val="1Char"/>
          <w:rFonts w:ascii="仿宋" w:eastAsia="仿宋" w:hAnsi="仿宋" w:cs="仿宋"/>
          <w:sz w:val="32"/>
          <w:szCs w:val="32"/>
        </w:rPr>
        <w:t>1</w:t>
      </w:r>
      <w:bookmarkEnd w:id="56"/>
    </w:p>
    <w:p w:rsidR="004259B0" w:rsidRDefault="00D671F3">
      <w:pPr>
        <w:spacing w:line="600" w:lineRule="exact"/>
        <w:jc w:val="center"/>
        <w:outlineLvl w:val="0"/>
        <w:rPr>
          <w:rFonts w:ascii="黑体" w:eastAsia="黑体" w:hAnsi="黑体" w:cs="黑体"/>
          <w:b/>
          <w:sz w:val="36"/>
          <w:szCs w:val="36"/>
        </w:rPr>
      </w:pPr>
      <w:bookmarkStart w:id="57" w:name="_Toc15396616"/>
      <w:r>
        <w:rPr>
          <w:rFonts w:ascii="黑体" w:eastAsia="黑体" w:hAnsi="黑体" w:cs="黑体" w:hint="eastAsia"/>
          <w:b/>
          <w:sz w:val="36"/>
          <w:szCs w:val="36"/>
        </w:rPr>
        <w:t>广汉市住房和城乡建设局（本级）</w:t>
      </w:r>
    </w:p>
    <w:p w:rsidR="004259B0" w:rsidRDefault="00D671F3">
      <w:pPr>
        <w:spacing w:line="600" w:lineRule="exact"/>
        <w:jc w:val="center"/>
        <w:outlineLvl w:val="0"/>
        <w:rPr>
          <w:rFonts w:ascii="黑体" w:eastAsia="黑体" w:hAnsi="黑体"/>
          <w:b/>
          <w:sz w:val="36"/>
          <w:szCs w:val="36"/>
        </w:rPr>
      </w:pPr>
      <w:r>
        <w:rPr>
          <w:rFonts w:ascii="黑体" w:eastAsia="黑体" w:hAnsi="黑体" w:cs="黑体"/>
          <w:b/>
          <w:sz w:val="36"/>
          <w:szCs w:val="36"/>
        </w:rPr>
        <w:t>2018</w:t>
      </w:r>
      <w:r>
        <w:rPr>
          <w:rFonts w:ascii="黑体" w:eastAsia="黑体" w:hAnsi="黑体" w:cs="黑体" w:hint="eastAsia"/>
          <w:b/>
          <w:sz w:val="36"/>
          <w:szCs w:val="36"/>
        </w:rPr>
        <w:t>年部门整体支出绩效评价报告</w:t>
      </w:r>
      <w:bookmarkEnd w:id="57"/>
    </w:p>
    <w:p w:rsidR="004259B0" w:rsidRDefault="004259B0">
      <w:pPr>
        <w:widowControl/>
        <w:adjustRightInd w:val="0"/>
        <w:snapToGrid w:val="0"/>
        <w:spacing w:line="480" w:lineRule="exact"/>
        <w:ind w:firstLine="720"/>
        <w:jc w:val="left"/>
        <w:rPr>
          <w:rFonts w:ascii="仿宋_GB2312" w:hAnsi="宋体" w:cs="宋体"/>
          <w:color w:val="000000"/>
          <w:kern w:val="0"/>
          <w:sz w:val="28"/>
          <w:szCs w:val="28"/>
          <w:shd w:val="clear" w:color="auto" w:fill="FFFFFF"/>
        </w:rPr>
      </w:pPr>
    </w:p>
    <w:p w:rsidR="004259B0" w:rsidRDefault="00D671F3" w:rsidP="00A22287">
      <w:pPr>
        <w:pStyle w:val="ab"/>
        <w:spacing w:line="480" w:lineRule="exact"/>
        <w:ind w:firstLine="602"/>
        <w:rPr>
          <w:b/>
          <w:kern w:val="0"/>
          <w:sz w:val="30"/>
          <w:szCs w:val="30"/>
          <w:shd w:val="clear" w:color="auto" w:fill="FFFFFF"/>
          <w:lang w:val="zh-CN"/>
        </w:rPr>
      </w:pPr>
      <w:r>
        <w:rPr>
          <w:rFonts w:hint="eastAsia"/>
          <w:b/>
          <w:kern w:val="0"/>
          <w:sz w:val="30"/>
          <w:szCs w:val="30"/>
          <w:shd w:val="clear" w:color="auto" w:fill="FFFFFF"/>
        </w:rPr>
        <w:t>一、</w:t>
      </w:r>
      <w:r>
        <w:rPr>
          <w:rFonts w:hint="eastAsia"/>
          <w:b/>
          <w:kern w:val="0"/>
          <w:sz w:val="30"/>
          <w:szCs w:val="30"/>
          <w:shd w:val="clear" w:color="auto" w:fill="FFFFFF"/>
          <w:lang w:val="zh-CN"/>
        </w:rPr>
        <w:t>部门（单位）概况</w:t>
      </w:r>
    </w:p>
    <w:p w:rsidR="004259B0" w:rsidRDefault="00D671F3" w:rsidP="00A22287">
      <w:pPr>
        <w:pStyle w:val="ab"/>
        <w:spacing w:line="480" w:lineRule="exact"/>
        <w:ind w:firstLine="602"/>
        <w:rPr>
          <w:b/>
          <w:kern w:val="0"/>
          <w:sz w:val="30"/>
          <w:szCs w:val="30"/>
          <w:shd w:val="clear" w:color="auto" w:fill="FFFFFF"/>
          <w:lang w:val="zh-CN"/>
        </w:rPr>
      </w:pPr>
      <w:r>
        <w:rPr>
          <w:rFonts w:hint="eastAsia"/>
          <w:b/>
          <w:kern w:val="0"/>
          <w:sz w:val="30"/>
          <w:szCs w:val="30"/>
          <w:shd w:val="clear" w:color="auto" w:fill="FFFFFF"/>
          <w:lang w:val="zh-CN"/>
        </w:rPr>
        <w:t>（一）机构组成。</w:t>
      </w:r>
    </w:p>
    <w:p w:rsidR="004259B0" w:rsidRDefault="00D671F3" w:rsidP="00A22287">
      <w:pPr>
        <w:pStyle w:val="ab"/>
        <w:spacing w:line="480" w:lineRule="exact"/>
        <w:ind w:firstLine="600"/>
        <w:rPr>
          <w:rFonts w:ascii="仿宋_GB2312" w:eastAsia="仿宋_GB2312" w:hAnsi="仿宋"/>
          <w:sz w:val="30"/>
          <w:szCs w:val="30"/>
        </w:rPr>
      </w:pPr>
      <w:r>
        <w:rPr>
          <w:rFonts w:ascii="仿宋_GB2312" w:eastAsia="仿宋_GB2312" w:cs="仿宋_GB2312" w:hint="eastAsia"/>
          <w:kern w:val="0"/>
          <w:sz w:val="30"/>
          <w:szCs w:val="30"/>
        </w:rPr>
        <w:t>局机关内设股室（</w:t>
      </w:r>
      <w:r>
        <w:rPr>
          <w:rFonts w:ascii="仿宋_GB2312" w:eastAsia="仿宋_GB2312" w:cs="仿宋_GB2312"/>
          <w:kern w:val="0"/>
          <w:sz w:val="30"/>
          <w:szCs w:val="30"/>
        </w:rPr>
        <w:t>13</w:t>
      </w:r>
      <w:r>
        <w:rPr>
          <w:rFonts w:ascii="仿宋_GB2312" w:eastAsia="仿宋_GB2312" w:cs="仿宋_GB2312" w:hint="eastAsia"/>
          <w:kern w:val="0"/>
          <w:sz w:val="30"/>
          <w:szCs w:val="30"/>
        </w:rPr>
        <w:t>个），分别是：局办公室、计划财务股、住房保障和房地产业管理股、城乡规划股、村镇建设管理股、城市建设管理股、建筑业管理股（散装水泥推进办）、政策法规股、行政审批股、燃气股、编研中心、档案馆、建设监察大队等</w:t>
      </w:r>
    </w:p>
    <w:p w:rsidR="004259B0" w:rsidRDefault="00D671F3" w:rsidP="00A22287">
      <w:pPr>
        <w:pStyle w:val="ab"/>
        <w:spacing w:line="480" w:lineRule="exact"/>
        <w:ind w:firstLine="602"/>
        <w:rPr>
          <w:rFonts w:ascii="方正小标宋简体" w:eastAsia="方正小标宋简体"/>
          <w:b/>
          <w:kern w:val="0"/>
          <w:sz w:val="30"/>
          <w:szCs w:val="30"/>
          <w:shd w:val="clear" w:color="auto" w:fill="FFFFFF"/>
          <w:lang w:val="zh-CN"/>
        </w:rPr>
      </w:pPr>
      <w:r>
        <w:rPr>
          <w:rFonts w:hint="eastAsia"/>
          <w:b/>
          <w:kern w:val="0"/>
          <w:sz w:val="30"/>
          <w:szCs w:val="30"/>
          <w:shd w:val="clear" w:color="auto" w:fill="FFFFFF"/>
          <w:lang w:val="zh-CN"/>
        </w:rPr>
        <w:t>（二）机构职能</w:t>
      </w:r>
      <w:r>
        <w:rPr>
          <w:rFonts w:ascii="方正小标宋简体" w:eastAsia="方正小标宋简体" w:hint="eastAsia"/>
          <w:b/>
          <w:kern w:val="0"/>
          <w:sz w:val="30"/>
          <w:szCs w:val="30"/>
          <w:shd w:val="clear" w:color="auto" w:fill="FFFFFF"/>
          <w:lang w:val="zh-CN"/>
        </w:rPr>
        <w:t>。</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贯彻执行国家住房和城乡建设的法律、法规、方针和政策；拟订全市住房保障、城乡规划、工程建设、建筑业、房屋装饰装修业、住宅与房地产业、市政公用事业等有关管理规定和实施细则管理；制定相关发展战略、中长期规划并指导实施；负责</w:t>
      </w:r>
      <w:r>
        <w:rPr>
          <w:rFonts w:ascii="仿宋_GB2312" w:eastAsia="仿宋_GB2312" w:hAnsi="仿宋_GB2312" w:hint="eastAsia"/>
          <w:sz w:val="30"/>
          <w:szCs w:val="30"/>
        </w:rPr>
        <w:t>加快推进新型城镇化重点工作等</w:t>
      </w:r>
      <w:r>
        <w:rPr>
          <w:rFonts w:ascii="仿宋_GB2312" w:eastAsia="仿宋_GB2312" w:hint="eastAsia"/>
          <w:sz w:val="30"/>
          <w:szCs w:val="30"/>
        </w:rPr>
        <w:t>。</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lastRenderedPageBreak/>
        <w:t>（</w:t>
      </w:r>
      <w:r>
        <w:rPr>
          <w:rFonts w:ascii="仿宋_GB2312" w:eastAsia="仿宋_GB2312"/>
          <w:sz w:val="30"/>
          <w:szCs w:val="30"/>
        </w:rPr>
        <w:t>2</w:t>
      </w:r>
      <w:r>
        <w:rPr>
          <w:rFonts w:ascii="仿宋_GB2312" w:eastAsia="仿宋_GB2312" w:hint="eastAsia"/>
          <w:sz w:val="30"/>
          <w:szCs w:val="30"/>
        </w:rPr>
        <w:t>）负责全市城乡规划的编制、实施和管理工作；负责城市建设勘察测量工作；负责拟订全市城乡规划的政策和规章制度；负责城市总体规划、市域城镇体系规划的编制以及中心城区城乡规划的编制、实施和管理；负责市政府交办的城市（镇）总体规划、城镇体系规划的审核报批和监督实施等。</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3</w:t>
      </w:r>
      <w:r>
        <w:rPr>
          <w:rFonts w:ascii="仿宋_GB2312" w:eastAsia="仿宋_GB2312" w:hint="eastAsia"/>
          <w:sz w:val="30"/>
          <w:szCs w:val="30"/>
        </w:rPr>
        <w:t>）负责推进住房制度改革、保障城镇低收入家庭住房的制度建设，拟订全市住房及住房保障相关政策并指导实施；编制全市住房和保障性住房发展规划和年度计划并监督实施；规范全市房地产市场秩序正常开展。</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4</w:t>
      </w:r>
      <w:r>
        <w:rPr>
          <w:rFonts w:ascii="仿宋_GB2312" w:eastAsia="仿宋_GB2312" w:hint="eastAsia"/>
          <w:sz w:val="30"/>
          <w:szCs w:val="30"/>
        </w:rPr>
        <w:t>）主管全市建筑业，指导和监督管理全市建筑活动、规范建筑市场和室内外装饰装修市场准入；负责建筑施工、监理企业及相关社会中介机构资质及个人执业资格的初审或审批；拟订工程建设、建筑业及装饰装修业发展战略、中长期规划、改革方案、产业政策、规章制度并监督执行等。</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5</w:t>
      </w:r>
      <w:r>
        <w:rPr>
          <w:rFonts w:ascii="仿宋_GB2312" w:eastAsia="仿宋_GB2312" w:hint="eastAsia"/>
          <w:sz w:val="30"/>
          <w:szCs w:val="30"/>
        </w:rPr>
        <w:t>）监督管理勘察设计市场秩序和勘察设计质量；贯彻工程勘察设计咨询业的发展战略、中长期规划、改革方案、产业和技术政策、规章制度并指导实施；指导和规划勘察设计市场；指导建设工程抗震设防工作。</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6</w:t>
      </w:r>
      <w:r>
        <w:rPr>
          <w:rFonts w:ascii="仿宋_GB2312" w:eastAsia="仿宋_GB2312" w:hint="eastAsia"/>
          <w:sz w:val="30"/>
          <w:szCs w:val="30"/>
        </w:rPr>
        <w:t>）负责拟订全市城镇建设的政策、规划并指导实施；指导城镇供水、节水、排水、燃气、污水和垃圾处理等市政公用设施的规划建设；指导城镇防汛排涝工作，指导城镇建设档案管理工作；负责城市供水、排水、燃气、市政、园林、环卫企业资质和供水、污水处理、燃气经营许可的初审或审批。</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7</w:t>
      </w:r>
      <w:r>
        <w:rPr>
          <w:rFonts w:ascii="仿宋_GB2312" w:eastAsia="仿宋_GB2312" w:hint="eastAsia"/>
          <w:sz w:val="30"/>
          <w:szCs w:val="30"/>
        </w:rPr>
        <w:t>）负责拟订全市村庄和小城镇建设政策并指导实施；指导村镇规划编制、农村住房建设管理和危房改造；指导小城镇和村庄人居生态环境的改善工作；指导和组织各类村镇建设试点工作，指导受灾村镇及国家大型重点建设项目地村镇迁建、重建的规划建设工作。</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8</w:t>
      </w:r>
      <w:r>
        <w:rPr>
          <w:rFonts w:ascii="仿宋_GB2312" w:eastAsia="仿宋_GB2312" w:hint="eastAsia"/>
          <w:sz w:val="30"/>
          <w:szCs w:val="30"/>
        </w:rPr>
        <w:t>）指导全市风景名胜工作。贯彻全市风景名胜区的发展规划、政策并指导实施。</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lastRenderedPageBreak/>
        <w:t>（</w:t>
      </w:r>
      <w:r>
        <w:rPr>
          <w:rFonts w:ascii="仿宋_GB2312" w:eastAsia="仿宋_GB2312"/>
          <w:sz w:val="30"/>
          <w:szCs w:val="30"/>
        </w:rPr>
        <w:t>9</w:t>
      </w:r>
      <w:r>
        <w:rPr>
          <w:rFonts w:ascii="仿宋_GB2312" w:eastAsia="仿宋_GB2312" w:hint="eastAsia"/>
          <w:sz w:val="30"/>
          <w:szCs w:val="30"/>
        </w:rPr>
        <w:t>）贯彻国家和省市建筑节能、城镇减排政策；规划和拟订建筑节能政策、贯彻执行措施并监督实施；组织实施重大建筑节能项目，推进全市建设领域节能减排；组织实施重点科技项目的研究开发及成果转化工作，推进墙体材料革新；组织实施散装水泥的推广工作。</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10</w:t>
      </w:r>
      <w:r>
        <w:rPr>
          <w:rFonts w:ascii="仿宋_GB2312" w:eastAsia="仿宋_GB2312" w:hint="eastAsia"/>
          <w:sz w:val="30"/>
          <w:szCs w:val="30"/>
        </w:rPr>
        <w:t>）制定建设行业人才培养和教育发展规划并组织实施；指导建设行业科技人才队伍建设、专业技术职务评审和执业资格管理工作；负责指导住房和城乡规划建设系统的信访工作，督查督办重大信访案件。</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11</w:t>
      </w:r>
      <w:r>
        <w:rPr>
          <w:rFonts w:ascii="仿宋_GB2312" w:eastAsia="仿宋_GB2312" w:hint="eastAsia"/>
          <w:sz w:val="30"/>
          <w:szCs w:val="30"/>
        </w:rPr>
        <w:t>）负责局机关和局属事业单位的机构编制和人事管理、劳动工资、财务、审计和国有资产管理工作；负责局机关和局属事业单位的党群和纪检监察工作；指导行业的思想政治工作、“双拥”统战侨务工作和精神文明建设。</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12</w:t>
      </w:r>
      <w:r>
        <w:rPr>
          <w:rFonts w:ascii="仿宋_GB2312" w:eastAsia="仿宋_GB2312" w:hint="eastAsia"/>
          <w:sz w:val="30"/>
          <w:szCs w:val="30"/>
        </w:rPr>
        <w:t>）承担经省政府批准保留的行政审批事项。</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13</w:t>
      </w:r>
      <w:r>
        <w:rPr>
          <w:rFonts w:ascii="仿宋_GB2312" w:eastAsia="仿宋_GB2312" w:hint="eastAsia"/>
          <w:sz w:val="30"/>
          <w:szCs w:val="30"/>
        </w:rPr>
        <w:t>）承办市政府交办的其他事项。</w:t>
      </w:r>
    </w:p>
    <w:p w:rsidR="004259B0" w:rsidRDefault="00D671F3" w:rsidP="00AC5D0C">
      <w:pPr>
        <w:pStyle w:val="ab"/>
        <w:spacing w:line="480" w:lineRule="exact"/>
        <w:ind w:firstLine="600"/>
        <w:rPr>
          <w:rFonts w:ascii="仿宋_GB2312" w:eastAsia="仿宋_GB2312"/>
          <w:b/>
          <w:kern w:val="0"/>
          <w:sz w:val="30"/>
          <w:szCs w:val="30"/>
          <w:shd w:val="clear" w:color="auto" w:fill="FFFFFF"/>
          <w:lang w:val="zh-CN"/>
        </w:rPr>
      </w:pPr>
      <w:r>
        <w:rPr>
          <w:rFonts w:ascii="仿宋_GB2312" w:eastAsia="仿宋_GB2312" w:hint="eastAsia"/>
          <w:b/>
          <w:kern w:val="0"/>
          <w:sz w:val="30"/>
          <w:szCs w:val="30"/>
          <w:shd w:val="clear" w:color="auto" w:fill="FFFFFF"/>
          <w:lang w:val="zh-CN"/>
        </w:rPr>
        <w:t>（三）人员概况。</w:t>
      </w:r>
    </w:p>
    <w:p w:rsidR="004259B0" w:rsidRDefault="00D671F3" w:rsidP="00A22287">
      <w:pPr>
        <w:pStyle w:val="ab"/>
        <w:spacing w:line="480" w:lineRule="exact"/>
        <w:ind w:firstLine="600"/>
        <w:rPr>
          <w:rFonts w:ascii="仿宋_GB2312" w:eastAsia="仿宋_GB2312" w:cs="仿宋_GB2312"/>
          <w:kern w:val="0"/>
          <w:sz w:val="30"/>
          <w:szCs w:val="30"/>
        </w:rPr>
      </w:pPr>
      <w:r>
        <w:rPr>
          <w:rFonts w:ascii="仿宋_GB2312" w:eastAsia="仿宋_GB2312" w:cs="仿宋_GB2312" w:hint="eastAsia"/>
          <w:kern w:val="0"/>
          <w:sz w:val="30"/>
          <w:szCs w:val="30"/>
        </w:rPr>
        <w:t>局机关年末在职职工</w:t>
      </w:r>
      <w:r>
        <w:rPr>
          <w:rFonts w:ascii="仿宋_GB2312" w:eastAsia="仿宋_GB2312" w:cs="仿宋_GB2312"/>
          <w:kern w:val="0"/>
          <w:sz w:val="30"/>
          <w:szCs w:val="30"/>
        </w:rPr>
        <w:t>47</w:t>
      </w:r>
      <w:r>
        <w:rPr>
          <w:rFonts w:ascii="仿宋_GB2312" w:eastAsia="仿宋_GB2312" w:cs="仿宋_GB2312" w:hint="eastAsia"/>
          <w:kern w:val="0"/>
          <w:sz w:val="30"/>
          <w:szCs w:val="30"/>
        </w:rPr>
        <w:t>人，其中：行政工作人员</w:t>
      </w:r>
      <w:r>
        <w:rPr>
          <w:rFonts w:ascii="仿宋_GB2312" w:eastAsia="仿宋_GB2312" w:cs="仿宋_GB2312"/>
          <w:kern w:val="0"/>
          <w:sz w:val="30"/>
          <w:szCs w:val="30"/>
        </w:rPr>
        <w:t>23</w:t>
      </w:r>
      <w:r>
        <w:rPr>
          <w:rFonts w:ascii="仿宋_GB2312" w:eastAsia="仿宋_GB2312" w:cs="仿宋_GB2312" w:hint="eastAsia"/>
          <w:kern w:val="0"/>
          <w:sz w:val="30"/>
          <w:szCs w:val="30"/>
        </w:rPr>
        <w:t>人（含工勤</w:t>
      </w:r>
      <w:r>
        <w:rPr>
          <w:rFonts w:ascii="仿宋_GB2312" w:eastAsia="仿宋_GB2312" w:cs="仿宋_GB2312"/>
          <w:kern w:val="0"/>
          <w:sz w:val="30"/>
          <w:szCs w:val="30"/>
        </w:rPr>
        <w:t>2</w:t>
      </w:r>
      <w:r>
        <w:rPr>
          <w:rFonts w:ascii="仿宋_GB2312" w:eastAsia="仿宋_GB2312" w:cs="仿宋_GB2312" w:hint="eastAsia"/>
          <w:kern w:val="0"/>
          <w:sz w:val="30"/>
          <w:szCs w:val="30"/>
        </w:rPr>
        <w:t>人）；事业人员</w:t>
      </w:r>
      <w:r>
        <w:rPr>
          <w:rFonts w:ascii="仿宋_GB2312" w:eastAsia="仿宋_GB2312" w:cs="仿宋_GB2312"/>
          <w:kern w:val="0"/>
          <w:sz w:val="30"/>
          <w:szCs w:val="30"/>
        </w:rPr>
        <w:t>24</w:t>
      </w:r>
      <w:r>
        <w:rPr>
          <w:rFonts w:ascii="仿宋_GB2312" w:eastAsia="仿宋_GB2312" w:cs="仿宋_GB2312" w:hint="eastAsia"/>
          <w:kern w:val="0"/>
          <w:sz w:val="30"/>
          <w:szCs w:val="30"/>
        </w:rPr>
        <w:t>人（含建设监察大队</w:t>
      </w:r>
      <w:r>
        <w:rPr>
          <w:rFonts w:ascii="仿宋_GB2312" w:eastAsia="仿宋_GB2312" w:cs="仿宋_GB2312"/>
          <w:kern w:val="0"/>
          <w:sz w:val="30"/>
          <w:szCs w:val="30"/>
        </w:rPr>
        <w:t>11</w:t>
      </w:r>
      <w:r>
        <w:rPr>
          <w:rFonts w:ascii="仿宋_GB2312" w:eastAsia="仿宋_GB2312" w:cs="仿宋_GB2312" w:hint="eastAsia"/>
          <w:kern w:val="0"/>
          <w:sz w:val="30"/>
          <w:szCs w:val="30"/>
        </w:rPr>
        <w:t>人、编研中心</w:t>
      </w:r>
      <w:r>
        <w:rPr>
          <w:rFonts w:ascii="仿宋_GB2312" w:eastAsia="仿宋_GB2312" w:cs="仿宋_GB2312"/>
          <w:kern w:val="0"/>
          <w:sz w:val="30"/>
          <w:szCs w:val="30"/>
        </w:rPr>
        <w:t>7</w:t>
      </w:r>
      <w:r>
        <w:rPr>
          <w:rFonts w:ascii="仿宋_GB2312" w:eastAsia="仿宋_GB2312" w:cs="仿宋_GB2312" w:hint="eastAsia"/>
          <w:kern w:val="0"/>
          <w:sz w:val="30"/>
          <w:szCs w:val="30"/>
        </w:rPr>
        <w:t>人、燃气办</w:t>
      </w:r>
      <w:r>
        <w:rPr>
          <w:rFonts w:ascii="仿宋_GB2312" w:eastAsia="仿宋_GB2312" w:cs="仿宋_GB2312"/>
          <w:kern w:val="0"/>
          <w:sz w:val="30"/>
          <w:szCs w:val="30"/>
        </w:rPr>
        <w:t>2</w:t>
      </w:r>
      <w:r>
        <w:rPr>
          <w:rFonts w:ascii="仿宋_GB2312" w:eastAsia="仿宋_GB2312" w:cs="仿宋_GB2312" w:hint="eastAsia"/>
          <w:kern w:val="0"/>
          <w:sz w:val="30"/>
          <w:szCs w:val="30"/>
        </w:rPr>
        <w:t>人、档案馆</w:t>
      </w:r>
      <w:r>
        <w:rPr>
          <w:rFonts w:ascii="仿宋_GB2312" w:eastAsia="仿宋_GB2312" w:cs="仿宋_GB2312"/>
          <w:kern w:val="0"/>
          <w:sz w:val="30"/>
          <w:szCs w:val="30"/>
        </w:rPr>
        <w:t>4</w:t>
      </w:r>
      <w:r>
        <w:rPr>
          <w:rFonts w:ascii="仿宋_GB2312" w:eastAsia="仿宋_GB2312" w:cs="仿宋_GB2312" w:hint="eastAsia"/>
          <w:kern w:val="0"/>
          <w:sz w:val="30"/>
          <w:szCs w:val="30"/>
        </w:rPr>
        <w:t>人），退休</w:t>
      </w:r>
      <w:r>
        <w:rPr>
          <w:rFonts w:ascii="仿宋_GB2312" w:eastAsia="仿宋_GB2312" w:cs="仿宋_GB2312"/>
          <w:kern w:val="0"/>
          <w:sz w:val="30"/>
          <w:szCs w:val="30"/>
        </w:rPr>
        <w:t>29</w:t>
      </w:r>
      <w:r>
        <w:rPr>
          <w:rFonts w:ascii="仿宋_GB2312" w:eastAsia="仿宋_GB2312" w:cs="仿宋_GB2312" w:hint="eastAsia"/>
          <w:kern w:val="0"/>
          <w:sz w:val="30"/>
          <w:szCs w:val="30"/>
        </w:rPr>
        <w:t>人。</w:t>
      </w:r>
    </w:p>
    <w:p w:rsidR="004259B0" w:rsidRDefault="00D671F3" w:rsidP="00A22287">
      <w:pPr>
        <w:pStyle w:val="ab"/>
        <w:spacing w:line="480" w:lineRule="exact"/>
        <w:ind w:firstLine="602"/>
        <w:rPr>
          <w:rFonts w:ascii="仿宋_GB2312"/>
          <w:b/>
          <w:kern w:val="0"/>
          <w:sz w:val="30"/>
          <w:szCs w:val="30"/>
          <w:shd w:val="clear" w:color="auto" w:fill="FFFFFF"/>
        </w:rPr>
      </w:pPr>
      <w:r>
        <w:rPr>
          <w:rFonts w:ascii="仿宋_GB2312" w:hint="eastAsia"/>
          <w:b/>
          <w:kern w:val="0"/>
          <w:sz w:val="30"/>
          <w:szCs w:val="30"/>
          <w:shd w:val="clear" w:color="auto" w:fill="FFFFFF"/>
        </w:rPr>
        <w:t>二、部门财政资金收支情况</w:t>
      </w:r>
    </w:p>
    <w:p w:rsidR="004259B0" w:rsidRDefault="00D671F3" w:rsidP="00A22287">
      <w:pPr>
        <w:pStyle w:val="ab"/>
        <w:spacing w:line="480" w:lineRule="exact"/>
        <w:ind w:firstLine="602"/>
        <w:rPr>
          <w:rFonts w:ascii="仿宋_GB2312"/>
          <w:b/>
          <w:kern w:val="0"/>
          <w:sz w:val="30"/>
          <w:szCs w:val="30"/>
          <w:shd w:val="clear" w:color="auto" w:fill="FFFFFF"/>
          <w:lang w:val="zh-CN"/>
        </w:rPr>
      </w:pPr>
      <w:r>
        <w:rPr>
          <w:rFonts w:ascii="仿宋_GB2312" w:hint="eastAsia"/>
          <w:b/>
          <w:kern w:val="0"/>
          <w:sz w:val="30"/>
          <w:szCs w:val="30"/>
          <w:shd w:val="clear" w:color="auto" w:fill="FFFFFF"/>
          <w:lang w:val="zh-CN"/>
        </w:rPr>
        <w:t>（一）部门财政资金收入情况。</w:t>
      </w:r>
    </w:p>
    <w:p w:rsidR="004259B0" w:rsidRDefault="00D671F3" w:rsidP="00A22287">
      <w:pPr>
        <w:pStyle w:val="ab"/>
        <w:spacing w:line="480" w:lineRule="exact"/>
        <w:ind w:firstLine="600"/>
        <w:rPr>
          <w:rFonts w:ascii="仿宋_GB2312" w:eastAsia="仿宋_GB2312"/>
          <w:kern w:val="0"/>
          <w:sz w:val="30"/>
          <w:szCs w:val="30"/>
          <w:shd w:val="clear" w:color="auto" w:fill="FFFFFF"/>
          <w:lang w:val="zh-CN"/>
        </w:rPr>
      </w:pPr>
      <w:r>
        <w:rPr>
          <w:rFonts w:ascii="仿宋_GB2312" w:eastAsia="仿宋_GB2312" w:cs="仿宋_GB2312" w:hint="eastAsia"/>
          <w:kern w:val="0"/>
          <w:sz w:val="30"/>
          <w:szCs w:val="30"/>
        </w:rPr>
        <w:t>财政安排预算收入</w:t>
      </w:r>
      <w:r>
        <w:rPr>
          <w:rFonts w:ascii="仿宋_GB2312" w:eastAsia="仿宋_GB2312" w:cs="仿宋_GB2312"/>
          <w:kern w:val="0"/>
          <w:sz w:val="30"/>
          <w:szCs w:val="30"/>
        </w:rPr>
        <w:t>16111.83</w:t>
      </w:r>
      <w:r>
        <w:rPr>
          <w:rFonts w:ascii="仿宋_GB2312" w:eastAsia="仿宋_GB2312" w:cs="仿宋_GB2312" w:hint="eastAsia"/>
          <w:kern w:val="0"/>
          <w:sz w:val="30"/>
          <w:szCs w:val="30"/>
        </w:rPr>
        <w:t>万元（含年初预算安排</w:t>
      </w:r>
      <w:r>
        <w:rPr>
          <w:rFonts w:ascii="仿宋_GB2312" w:eastAsia="仿宋_GB2312" w:cs="仿宋_GB2312"/>
          <w:kern w:val="0"/>
          <w:sz w:val="30"/>
          <w:szCs w:val="30"/>
        </w:rPr>
        <w:t>2071.28</w:t>
      </w:r>
      <w:r>
        <w:rPr>
          <w:rFonts w:ascii="仿宋_GB2312" w:eastAsia="仿宋_GB2312" w:cs="仿宋_GB2312" w:hint="eastAsia"/>
          <w:kern w:val="0"/>
          <w:sz w:val="30"/>
          <w:szCs w:val="30"/>
        </w:rPr>
        <w:t>万元、追加公共预算财政拨款</w:t>
      </w:r>
      <w:r>
        <w:rPr>
          <w:rFonts w:ascii="仿宋_GB2312" w:eastAsia="仿宋_GB2312" w:cs="仿宋_GB2312"/>
          <w:kern w:val="0"/>
          <w:sz w:val="30"/>
          <w:szCs w:val="30"/>
        </w:rPr>
        <w:t>13177.51</w:t>
      </w:r>
      <w:r>
        <w:rPr>
          <w:rFonts w:ascii="仿宋_GB2312" w:eastAsia="仿宋_GB2312" w:cs="仿宋_GB2312" w:hint="eastAsia"/>
          <w:kern w:val="0"/>
          <w:sz w:val="30"/>
          <w:szCs w:val="30"/>
        </w:rPr>
        <w:t>万元、追加政府性基金</w:t>
      </w:r>
      <w:r>
        <w:rPr>
          <w:rFonts w:ascii="仿宋_GB2312" w:eastAsia="仿宋_GB2312" w:cs="仿宋_GB2312"/>
          <w:kern w:val="0"/>
          <w:sz w:val="30"/>
          <w:szCs w:val="30"/>
        </w:rPr>
        <w:t>863.04</w:t>
      </w:r>
      <w:r>
        <w:rPr>
          <w:rFonts w:ascii="仿宋_GB2312" w:eastAsia="仿宋_GB2312" w:cs="仿宋_GB2312" w:hint="eastAsia"/>
          <w:kern w:val="0"/>
          <w:sz w:val="30"/>
          <w:szCs w:val="30"/>
        </w:rPr>
        <w:t>万元）</w:t>
      </w:r>
    </w:p>
    <w:p w:rsidR="004259B0" w:rsidRDefault="00D671F3" w:rsidP="00A22287">
      <w:pPr>
        <w:pStyle w:val="ab"/>
        <w:spacing w:line="480" w:lineRule="exact"/>
        <w:ind w:firstLine="602"/>
        <w:rPr>
          <w:rFonts w:ascii="仿宋_GB2312"/>
          <w:b/>
          <w:kern w:val="0"/>
          <w:sz w:val="30"/>
          <w:szCs w:val="30"/>
          <w:shd w:val="clear" w:color="auto" w:fill="FFFFFF"/>
          <w:lang w:val="zh-CN"/>
        </w:rPr>
      </w:pPr>
      <w:r>
        <w:rPr>
          <w:rFonts w:ascii="仿宋_GB2312" w:hint="eastAsia"/>
          <w:b/>
          <w:kern w:val="0"/>
          <w:sz w:val="30"/>
          <w:szCs w:val="30"/>
          <w:shd w:val="clear" w:color="auto" w:fill="FFFFFF"/>
          <w:lang w:val="zh-CN"/>
        </w:rPr>
        <w:t>（二）部门财政资金支出情况。</w:t>
      </w:r>
    </w:p>
    <w:p w:rsidR="004259B0" w:rsidRDefault="00D671F3" w:rsidP="00A22287">
      <w:pPr>
        <w:pStyle w:val="ab"/>
        <w:spacing w:line="480" w:lineRule="exact"/>
        <w:ind w:firstLine="600"/>
        <w:rPr>
          <w:rFonts w:ascii="仿宋_GB2312" w:eastAsia="仿宋_GB2312"/>
          <w:kern w:val="0"/>
          <w:sz w:val="30"/>
          <w:szCs w:val="30"/>
          <w:shd w:val="clear" w:color="auto" w:fill="FFFFFF"/>
          <w:lang w:val="zh-CN"/>
        </w:rPr>
      </w:pPr>
      <w:r>
        <w:rPr>
          <w:rFonts w:ascii="仿宋_GB2312" w:eastAsia="仿宋_GB2312" w:cs="仿宋_GB2312" w:hint="eastAsia"/>
          <w:kern w:val="0"/>
          <w:sz w:val="30"/>
          <w:szCs w:val="30"/>
        </w:rPr>
        <w:t>财政安排预算支出</w:t>
      </w:r>
      <w:r>
        <w:rPr>
          <w:rFonts w:ascii="仿宋_GB2312" w:eastAsia="仿宋_GB2312" w:cs="仿宋_GB2312"/>
          <w:kern w:val="0"/>
          <w:sz w:val="30"/>
          <w:szCs w:val="30"/>
        </w:rPr>
        <w:t>21182.29</w:t>
      </w:r>
      <w:r>
        <w:rPr>
          <w:rFonts w:ascii="仿宋_GB2312" w:eastAsia="仿宋_GB2312" w:cs="仿宋_GB2312" w:hint="eastAsia"/>
          <w:kern w:val="0"/>
          <w:sz w:val="30"/>
          <w:szCs w:val="30"/>
        </w:rPr>
        <w:t>万元。其中：基本支出</w:t>
      </w:r>
      <w:r>
        <w:rPr>
          <w:rFonts w:ascii="仿宋_GB2312" w:eastAsia="仿宋_GB2312" w:cs="仿宋_GB2312"/>
          <w:kern w:val="0"/>
          <w:sz w:val="30"/>
          <w:szCs w:val="30"/>
        </w:rPr>
        <w:t>1635.52</w:t>
      </w:r>
      <w:r>
        <w:rPr>
          <w:rFonts w:ascii="仿宋_GB2312" w:eastAsia="仿宋_GB2312" w:cs="仿宋_GB2312" w:hint="eastAsia"/>
          <w:kern w:val="0"/>
          <w:sz w:val="30"/>
          <w:szCs w:val="30"/>
        </w:rPr>
        <w:t>万元（人员经费支出</w:t>
      </w:r>
      <w:r>
        <w:rPr>
          <w:rFonts w:ascii="仿宋_GB2312" w:eastAsia="仿宋_GB2312" w:cs="仿宋_GB2312"/>
          <w:kern w:val="0"/>
          <w:sz w:val="30"/>
          <w:szCs w:val="30"/>
        </w:rPr>
        <w:t>1097.22</w:t>
      </w:r>
      <w:r>
        <w:rPr>
          <w:rFonts w:ascii="仿宋_GB2312" w:eastAsia="仿宋_GB2312" w:cs="仿宋_GB2312" w:hint="eastAsia"/>
          <w:kern w:val="0"/>
          <w:sz w:val="30"/>
          <w:szCs w:val="30"/>
        </w:rPr>
        <w:t>万元；日常公用经费支出</w:t>
      </w:r>
      <w:r>
        <w:rPr>
          <w:rFonts w:ascii="仿宋_GB2312" w:eastAsia="仿宋_GB2312" w:cs="仿宋_GB2312"/>
          <w:kern w:val="0"/>
          <w:sz w:val="30"/>
          <w:szCs w:val="30"/>
        </w:rPr>
        <w:t>538.3</w:t>
      </w:r>
      <w:r>
        <w:rPr>
          <w:rFonts w:ascii="仿宋_GB2312" w:eastAsia="仿宋_GB2312" w:cs="仿宋_GB2312" w:hint="eastAsia"/>
          <w:kern w:val="0"/>
          <w:sz w:val="30"/>
          <w:szCs w:val="30"/>
        </w:rPr>
        <w:t>万元）；项目支出</w:t>
      </w:r>
      <w:r>
        <w:rPr>
          <w:rFonts w:ascii="仿宋_GB2312" w:eastAsia="仿宋_GB2312" w:cs="仿宋_GB2312"/>
          <w:kern w:val="0"/>
          <w:sz w:val="30"/>
          <w:szCs w:val="30"/>
        </w:rPr>
        <w:t>19546.77</w:t>
      </w:r>
      <w:r>
        <w:rPr>
          <w:rFonts w:ascii="仿宋_GB2312" w:eastAsia="仿宋_GB2312" w:cs="仿宋_GB2312" w:hint="eastAsia"/>
          <w:kern w:val="0"/>
          <w:sz w:val="30"/>
          <w:szCs w:val="30"/>
        </w:rPr>
        <w:t>万元。</w:t>
      </w:r>
    </w:p>
    <w:p w:rsidR="004259B0" w:rsidRDefault="00D671F3" w:rsidP="00A22287">
      <w:pPr>
        <w:pStyle w:val="ab"/>
        <w:spacing w:line="480" w:lineRule="exact"/>
        <w:ind w:firstLine="602"/>
        <w:rPr>
          <w:rFonts w:ascii="仿宋_GB2312"/>
          <w:b/>
          <w:kern w:val="0"/>
          <w:sz w:val="30"/>
          <w:szCs w:val="30"/>
          <w:shd w:val="clear" w:color="auto" w:fill="FFFFFF"/>
        </w:rPr>
      </w:pPr>
      <w:r>
        <w:rPr>
          <w:rFonts w:ascii="仿宋_GB2312" w:hint="eastAsia"/>
          <w:b/>
          <w:kern w:val="0"/>
          <w:sz w:val="30"/>
          <w:szCs w:val="30"/>
          <w:shd w:val="clear" w:color="auto" w:fill="FFFFFF"/>
        </w:rPr>
        <w:t>三、部门财政支出管理情况</w:t>
      </w:r>
    </w:p>
    <w:p w:rsidR="004259B0" w:rsidRDefault="00D671F3" w:rsidP="00AC5D0C">
      <w:pPr>
        <w:pStyle w:val="ab"/>
        <w:spacing w:line="480" w:lineRule="exact"/>
        <w:ind w:firstLine="600"/>
        <w:rPr>
          <w:rFonts w:ascii="仿宋_GB2312" w:eastAsia="仿宋_GB2312"/>
          <w:b/>
          <w:kern w:val="0"/>
          <w:sz w:val="30"/>
          <w:szCs w:val="30"/>
          <w:shd w:val="clear" w:color="auto" w:fill="FFFFFF"/>
          <w:lang w:val="zh-CN"/>
        </w:rPr>
      </w:pPr>
      <w:r>
        <w:rPr>
          <w:rFonts w:ascii="仿宋_GB2312" w:eastAsia="仿宋_GB2312" w:hint="eastAsia"/>
          <w:b/>
          <w:kern w:val="0"/>
          <w:sz w:val="30"/>
          <w:szCs w:val="30"/>
          <w:shd w:val="clear" w:color="auto" w:fill="FFFFFF"/>
          <w:lang w:val="zh-CN"/>
        </w:rPr>
        <w:t>（一）预算编制情况。</w:t>
      </w:r>
    </w:p>
    <w:p w:rsidR="004259B0" w:rsidRDefault="00D671F3" w:rsidP="00A22287">
      <w:pPr>
        <w:pStyle w:val="ab"/>
        <w:spacing w:line="480" w:lineRule="exact"/>
        <w:ind w:firstLine="600"/>
        <w:rPr>
          <w:rFonts w:ascii="仿宋_GB2312" w:eastAsia="仿宋_GB2312"/>
          <w:kern w:val="0"/>
          <w:sz w:val="30"/>
          <w:szCs w:val="30"/>
          <w:shd w:val="clear" w:color="auto" w:fill="FFFFFF"/>
          <w:lang w:val="zh-CN"/>
        </w:rPr>
      </w:pPr>
      <w:r>
        <w:rPr>
          <w:rFonts w:ascii="仿宋_GB2312" w:eastAsia="仿宋_GB2312" w:hint="eastAsia"/>
          <w:kern w:val="0"/>
          <w:sz w:val="30"/>
          <w:szCs w:val="30"/>
          <w:shd w:val="clear" w:color="auto" w:fill="FFFFFF"/>
          <w:lang w:val="zh-CN"/>
        </w:rPr>
        <w:lastRenderedPageBreak/>
        <w:t>我局按照市级部门预算编制通知和有关要求，认真组织财务人员会进行预算编制工作，预算编制准确，经领导审查无误后，及时上报财政相关业务股室。年末终了</w:t>
      </w:r>
      <w:r>
        <w:rPr>
          <w:rFonts w:ascii="仿宋_GB2312" w:eastAsia="仿宋_GB2312" w:hint="eastAsia"/>
          <w:sz w:val="30"/>
          <w:szCs w:val="30"/>
        </w:rPr>
        <w:t>对本年度相应用款进行及时清理和处理，做到账账相符、账实相符、账证相符</w:t>
      </w:r>
      <w:r>
        <w:rPr>
          <w:rFonts w:ascii="仿宋_GB2312" w:eastAsia="仿宋_GB2312"/>
          <w:sz w:val="30"/>
          <w:szCs w:val="30"/>
        </w:rPr>
        <w:t>,</w:t>
      </w:r>
      <w:r>
        <w:rPr>
          <w:rFonts w:ascii="仿宋_GB2312" w:eastAsia="仿宋_GB2312" w:hint="eastAsia"/>
          <w:sz w:val="30"/>
          <w:szCs w:val="30"/>
        </w:rPr>
        <w:t>按先预算再支出的原则，及时处理相关事务；对年度绩效目标进行季度梳理和年度分析，及时上报相关报表；对专项预算提前细化，分科目上报，做到收支平衡。</w:t>
      </w:r>
    </w:p>
    <w:p w:rsidR="004259B0" w:rsidRDefault="00D671F3" w:rsidP="00AC5D0C">
      <w:pPr>
        <w:pStyle w:val="ab"/>
        <w:spacing w:line="480" w:lineRule="exact"/>
        <w:ind w:firstLine="600"/>
        <w:rPr>
          <w:rFonts w:ascii="仿宋_GB2312" w:eastAsia="仿宋_GB2312"/>
          <w:b/>
          <w:kern w:val="0"/>
          <w:sz w:val="30"/>
          <w:szCs w:val="30"/>
          <w:shd w:val="clear" w:color="auto" w:fill="FFFFFF"/>
          <w:lang w:val="zh-CN"/>
        </w:rPr>
      </w:pPr>
      <w:r>
        <w:rPr>
          <w:rFonts w:ascii="仿宋_GB2312" w:eastAsia="仿宋_GB2312" w:hint="eastAsia"/>
          <w:b/>
          <w:kern w:val="0"/>
          <w:sz w:val="30"/>
          <w:szCs w:val="30"/>
          <w:shd w:val="clear" w:color="auto" w:fill="FFFFFF"/>
          <w:lang w:val="zh-CN"/>
        </w:rPr>
        <w:t>（二）执行管理情况。</w:t>
      </w:r>
    </w:p>
    <w:p w:rsidR="004259B0" w:rsidRDefault="00D671F3" w:rsidP="00A22287">
      <w:pPr>
        <w:pStyle w:val="ab"/>
        <w:spacing w:line="480" w:lineRule="exact"/>
        <w:ind w:firstLine="600"/>
        <w:rPr>
          <w:rFonts w:ascii="仿宋_GB2312" w:eastAsia="仿宋_GB2312"/>
          <w:kern w:val="0"/>
          <w:sz w:val="30"/>
          <w:szCs w:val="30"/>
          <w:shd w:val="clear" w:color="auto" w:fill="FFFFFF"/>
          <w:lang w:val="zh-CN"/>
        </w:rPr>
      </w:pPr>
      <w:r>
        <w:rPr>
          <w:rFonts w:ascii="仿宋_GB2312" w:eastAsia="仿宋_GB2312" w:hint="eastAsia"/>
          <w:kern w:val="0"/>
          <w:sz w:val="30"/>
          <w:szCs w:val="30"/>
          <w:shd w:val="clear" w:color="auto" w:fill="FFFFFF"/>
          <w:lang w:val="zh-CN"/>
        </w:rPr>
        <w:t>包括市级财力专项预算分配时限、中央和省专款分配合规率、部门预算执行进度情况、中期评估、节能降耗及“三公”经费预算执行情况等。</w:t>
      </w:r>
    </w:p>
    <w:p w:rsidR="004259B0" w:rsidRDefault="00D671F3" w:rsidP="00A22287">
      <w:pPr>
        <w:pStyle w:val="ab"/>
        <w:spacing w:line="480" w:lineRule="exact"/>
        <w:ind w:firstLine="600"/>
        <w:rPr>
          <w:rFonts w:ascii="仿宋_GB2312" w:eastAsia="仿宋_GB2312"/>
          <w:kern w:val="0"/>
          <w:sz w:val="30"/>
          <w:szCs w:val="30"/>
          <w:shd w:val="clear" w:color="auto" w:fill="FFFFFF"/>
          <w:lang w:val="zh-CN"/>
        </w:rPr>
      </w:pPr>
      <w:r>
        <w:rPr>
          <w:rFonts w:ascii="仿宋_GB2312" w:eastAsia="仿宋_GB2312"/>
          <w:kern w:val="0"/>
          <w:sz w:val="30"/>
          <w:szCs w:val="30"/>
          <w:shd w:val="clear" w:color="auto" w:fill="FFFFFF"/>
          <w:lang w:val="zh-CN"/>
        </w:rPr>
        <w:t>1</w:t>
      </w:r>
      <w:r>
        <w:rPr>
          <w:rFonts w:ascii="仿宋_GB2312" w:eastAsia="仿宋_GB2312" w:hint="eastAsia"/>
          <w:kern w:val="0"/>
          <w:sz w:val="30"/>
          <w:szCs w:val="30"/>
          <w:shd w:val="clear" w:color="auto" w:fill="FFFFFF"/>
          <w:lang w:val="zh-CN"/>
        </w:rPr>
        <w:t>、部门预算执行进度情况：</w:t>
      </w:r>
    </w:p>
    <w:p w:rsidR="004259B0" w:rsidRDefault="00D671F3" w:rsidP="00A22287">
      <w:pPr>
        <w:pStyle w:val="ab"/>
        <w:spacing w:line="480" w:lineRule="exact"/>
        <w:ind w:firstLine="600"/>
        <w:rPr>
          <w:rFonts w:ascii="仿宋_GB2312" w:eastAsia="仿宋_GB2312"/>
          <w:kern w:val="0"/>
          <w:sz w:val="30"/>
          <w:szCs w:val="30"/>
          <w:shd w:val="clear" w:color="auto" w:fill="FFFFFF"/>
          <w:lang w:val="zh-CN"/>
        </w:rPr>
      </w:pPr>
      <w:r>
        <w:rPr>
          <w:rFonts w:ascii="仿宋_GB2312" w:eastAsia="仿宋_GB2312" w:hint="eastAsia"/>
          <w:sz w:val="30"/>
          <w:szCs w:val="30"/>
          <w:shd w:val="clear" w:color="auto" w:fill="FFFFFF"/>
        </w:rPr>
        <w:t>按照市财政的要求，认真总结经验，及时上报相关的用款计划，待财政审核通过后，严格按计划执行。</w:t>
      </w:r>
    </w:p>
    <w:p w:rsidR="004259B0" w:rsidRDefault="00D671F3" w:rsidP="00A22287">
      <w:pPr>
        <w:pStyle w:val="ab"/>
        <w:spacing w:line="480" w:lineRule="exact"/>
        <w:ind w:firstLine="600"/>
        <w:rPr>
          <w:rFonts w:ascii="仿宋_GB2312" w:eastAsia="仿宋_GB2312" w:hAnsi="仿宋"/>
          <w:sz w:val="30"/>
          <w:szCs w:val="30"/>
        </w:rPr>
      </w:pPr>
      <w:r>
        <w:rPr>
          <w:rFonts w:ascii="仿宋_GB2312" w:eastAsia="仿宋_GB2312" w:hAnsi="仿宋"/>
          <w:sz w:val="30"/>
          <w:szCs w:val="30"/>
        </w:rPr>
        <w:t>2018</w:t>
      </w:r>
      <w:r>
        <w:rPr>
          <w:rFonts w:ascii="仿宋_GB2312" w:eastAsia="仿宋_GB2312" w:hAnsi="仿宋" w:hint="eastAsia"/>
          <w:sz w:val="30"/>
          <w:szCs w:val="30"/>
        </w:rPr>
        <w:t>财政拨款支出</w:t>
      </w:r>
      <w:r>
        <w:rPr>
          <w:rFonts w:ascii="仿宋_GB2312" w:eastAsia="仿宋_GB2312" w:cs="仿宋_GB2312"/>
          <w:kern w:val="0"/>
          <w:sz w:val="30"/>
          <w:szCs w:val="30"/>
        </w:rPr>
        <w:t>21182.29</w:t>
      </w:r>
      <w:r>
        <w:rPr>
          <w:rFonts w:ascii="仿宋_GB2312" w:eastAsia="仿宋_GB2312" w:hAnsi="仿宋" w:hint="eastAsia"/>
          <w:sz w:val="30"/>
          <w:szCs w:val="30"/>
        </w:rPr>
        <w:t>万元，按支出功能分类，主要用于以下方面：</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Ansi="仿宋" w:hint="eastAsia"/>
          <w:sz w:val="30"/>
          <w:szCs w:val="30"/>
        </w:rPr>
        <w:t>（</w:t>
      </w:r>
      <w:r>
        <w:rPr>
          <w:rFonts w:ascii="仿宋_GB2312" w:eastAsia="仿宋_GB2312" w:hAnsi="仿宋"/>
          <w:sz w:val="30"/>
          <w:szCs w:val="30"/>
        </w:rPr>
        <w:t>1</w:t>
      </w:r>
      <w:r>
        <w:rPr>
          <w:rFonts w:ascii="仿宋_GB2312" w:eastAsia="仿宋_GB2312" w:hAnsi="仿宋" w:hint="eastAsia"/>
          <w:sz w:val="30"/>
          <w:szCs w:val="30"/>
        </w:rPr>
        <w:t>）社会保障和就业支出</w:t>
      </w:r>
      <w:r>
        <w:rPr>
          <w:rFonts w:ascii="仿宋_GB2312" w:eastAsia="仿宋_GB2312" w:hAnsi="仿宋"/>
          <w:sz w:val="30"/>
          <w:szCs w:val="30"/>
        </w:rPr>
        <w:t>115.21</w:t>
      </w:r>
      <w:r>
        <w:rPr>
          <w:rFonts w:ascii="仿宋_GB2312" w:eastAsia="仿宋_GB2312" w:hAnsi="仿宋" w:hint="eastAsia"/>
          <w:sz w:val="30"/>
          <w:szCs w:val="30"/>
        </w:rPr>
        <w:t>万元，</w:t>
      </w:r>
      <w:r>
        <w:rPr>
          <w:rFonts w:ascii="仿宋_GB2312" w:eastAsia="仿宋_GB2312" w:hint="eastAsia"/>
          <w:sz w:val="30"/>
          <w:szCs w:val="30"/>
        </w:rPr>
        <w:t>主要用于：主要用于机关离退休人员支出和基本养老保险、职业年金缴费支出等。</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Ansi="仿宋" w:hint="eastAsia"/>
          <w:sz w:val="30"/>
          <w:szCs w:val="30"/>
        </w:rPr>
        <w:t>（</w:t>
      </w:r>
      <w:r>
        <w:rPr>
          <w:rFonts w:ascii="仿宋_GB2312" w:eastAsia="仿宋_GB2312" w:hAnsi="仿宋"/>
          <w:sz w:val="30"/>
          <w:szCs w:val="30"/>
        </w:rPr>
        <w:t>2</w:t>
      </w:r>
      <w:r>
        <w:rPr>
          <w:rFonts w:ascii="仿宋_GB2312" w:eastAsia="仿宋_GB2312" w:hAnsi="仿宋" w:hint="eastAsia"/>
          <w:sz w:val="30"/>
          <w:szCs w:val="30"/>
        </w:rPr>
        <w:t>）医疗卫生与计划生育支出</w:t>
      </w:r>
      <w:r>
        <w:rPr>
          <w:rFonts w:ascii="仿宋_GB2312" w:eastAsia="仿宋_GB2312" w:hAnsi="仿宋"/>
          <w:sz w:val="30"/>
          <w:szCs w:val="30"/>
        </w:rPr>
        <w:t>34.74</w:t>
      </w:r>
      <w:r>
        <w:rPr>
          <w:rFonts w:ascii="仿宋_GB2312" w:eastAsia="仿宋_GB2312" w:hAnsi="仿宋" w:hint="eastAsia"/>
          <w:sz w:val="30"/>
          <w:szCs w:val="30"/>
        </w:rPr>
        <w:t>万元，</w:t>
      </w:r>
      <w:r>
        <w:rPr>
          <w:rFonts w:ascii="仿宋_GB2312" w:eastAsia="仿宋_GB2312" w:hint="eastAsia"/>
          <w:sz w:val="30"/>
          <w:szCs w:val="30"/>
        </w:rPr>
        <w:t>主要用于：主要用于机关按照规定标准为职工缴纳的基本医疗保险及公务员医疗补助等支出。</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Ansi="仿宋" w:hint="eastAsia"/>
          <w:sz w:val="30"/>
          <w:szCs w:val="30"/>
        </w:rPr>
        <w:t>（</w:t>
      </w:r>
      <w:r>
        <w:rPr>
          <w:rFonts w:ascii="仿宋_GB2312" w:eastAsia="仿宋_GB2312" w:hAnsi="仿宋"/>
          <w:sz w:val="30"/>
          <w:szCs w:val="30"/>
        </w:rPr>
        <w:t>3</w:t>
      </w:r>
      <w:r>
        <w:rPr>
          <w:rFonts w:ascii="仿宋_GB2312" w:eastAsia="仿宋_GB2312" w:hAnsi="仿宋" w:hint="eastAsia"/>
          <w:sz w:val="30"/>
          <w:szCs w:val="30"/>
        </w:rPr>
        <w:t>）城乡社区支出</w:t>
      </w:r>
      <w:r>
        <w:rPr>
          <w:rFonts w:ascii="仿宋_GB2312" w:eastAsia="仿宋_GB2312" w:hAnsi="仿宋"/>
          <w:sz w:val="30"/>
          <w:szCs w:val="30"/>
        </w:rPr>
        <w:t>13398.93</w:t>
      </w:r>
      <w:r>
        <w:rPr>
          <w:rFonts w:ascii="仿宋_GB2312" w:eastAsia="仿宋_GB2312" w:hAnsi="仿宋" w:hint="eastAsia"/>
          <w:sz w:val="30"/>
          <w:szCs w:val="30"/>
        </w:rPr>
        <w:t>万元，</w:t>
      </w:r>
      <w:r>
        <w:rPr>
          <w:rFonts w:ascii="仿宋_GB2312" w:eastAsia="仿宋_GB2312" w:hint="eastAsia"/>
          <w:sz w:val="30"/>
          <w:szCs w:val="30"/>
        </w:rPr>
        <w:t>主要用于基本工资、津贴补贴、绩效工资等人员经费以及办公费、印刷费、水电费、办公设备购置等日常公用经费和基础设施建设等项目支出。</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hAnsi="仿宋" w:hint="eastAsia"/>
          <w:sz w:val="30"/>
          <w:szCs w:val="30"/>
        </w:rPr>
        <w:t>（</w:t>
      </w:r>
      <w:r>
        <w:rPr>
          <w:rFonts w:ascii="仿宋_GB2312" w:eastAsia="仿宋_GB2312" w:hAnsi="仿宋"/>
          <w:sz w:val="30"/>
          <w:szCs w:val="30"/>
        </w:rPr>
        <w:t>4</w:t>
      </w:r>
      <w:r>
        <w:rPr>
          <w:rFonts w:ascii="仿宋_GB2312" w:eastAsia="仿宋_GB2312" w:hAnsi="仿宋" w:hint="eastAsia"/>
          <w:sz w:val="30"/>
          <w:szCs w:val="30"/>
        </w:rPr>
        <w:t>）住房保障支出</w:t>
      </w:r>
      <w:r>
        <w:rPr>
          <w:rFonts w:ascii="仿宋_GB2312" w:eastAsia="仿宋_GB2312" w:hAnsi="仿宋"/>
          <w:sz w:val="30"/>
          <w:szCs w:val="30"/>
        </w:rPr>
        <w:t>7632.41</w:t>
      </w:r>
      <w:r>
        <w:rPr>
          <w:rFonts w:ascii="仿宋_GB2312" w:eastAsia="仿宋_GB2312" w:hAnsi="仿宋" w:hint="eastAsia"/>
          <w:sz w:val="30"/>
          <w:szCs w:val="30"/>
        </w:rPr>
        <w:t>万元，</w:t>
      </w:r>
      <w:r>
        <w:rPr>
          <w:rFonts w:ascii="仿宋_GB2312" w:eastAsia="仿宋_GB2312" w:hint="eastAsia"/>
          <w:sz w:val="30"/>
          <w:szCs w:val="30"/>
        </w:rPr>
        <w:t>主要用于：主要用于机关按照规定标准为职工缴纳住房公积金以及棚户区改造等支出。</w:t>
      </w:r>
    </w:p>
    <w:p w:rsidR="004259B0" w:rsidRDefault="00D671F3" w:rsidP="00A22287">
      <w:pPr>
        <w:pStyle w:val="ab"/>
        <w:spacing w:line="480" w:lineRule="exact"/>
        <w:ind w:firstLine="600"/>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sz w:val="30"/>
          <w:szCs w:val="30"/>
        </w:rPr>
        <w:t>5</w:t>
      </w:r>
      <w:r>
        <w:rPr>
          <w:rFonts w:ascii="仿宋_GB2312" w:eastAsia="仿宋_GB2312" w:hAnsi="仿宋" w:hint="eastAsia"/>
          <w:sz w:val="30"/>
          <w:szCs w:val="30"/>
        </w:rPr>
        <w:t>）国土海洋气象支出</w:t>
      </w:r>
      <w:r>
        <w:rPr>
          <w:rFonts w:ascii="仿宋_GB2312" w:eastAsia="仿宋_GB2312" w:hAnsi="仿宋"/>
          <w:sz w:val="30"/>
          <w:szCs w:val="30"/>
        </w:rPr>
        <w:t>1</w:t>
      </w:r>
      <w:r>
        <w:rPr>
          <w:rFonts w:ascii="仿宋_GB2312" w:eastAsia="仿宋_GB2312" w:hAnsi="仿宋" w:hint="eastAsia"/>
          <w:sz w:val="30"/>
          <w:szCs w:val="30"/>
        </w:rPr>
        <w:t>万元，主要用于地震监测支出</w:t>
      </w:r>
    </w:p>
    <w:p w:rsidR="004259B0" w:rsidRDefault="00D671F3" w:rsidP="00A22287">
      <w:pPr>
        <w:pStyle w:val="ab"/>
        <w:spacing w:line="480" w:lineRule="exact"/>
        <w:ind w:firstLine="600"/>
        <w:rPr>
          <w:rFonts w:ascii="仿宋_GB2312" w:eastAsia="仿宋_GB2312"/>
          <w:kern w:val="0"/>
          <w:sz w:val="30"/>
          <w:szCs w:val="30"/>
          <w:shd w:val="clear" w:color="auto" w:fill="FFFFFF"/>
          <w:lang w:val="zh-CN"/>
        </w:rPr>
      </w:pPr>
      <w:r>
        <w:rPr>
          <w:rFonts w:ascii="仿宋_GB2312" w:eastAsia="仿宋_GB2312"/>
          <w:kern w:val="0"/>
          <w:sz w:val="30"/>
          <w:szCs w:val="30"/>
          <w:shd w:val="clear" w:color="auto" w:fill="FFFFFF"/>
          <w:lang w:val="zh-CN"/>
        </w:rPr>
        <w:t>2</w:t>
      </w:r>
      <w:r>
        <w:rPr>
          <w:rFonts w:ascii="仿宋_GB2312" w:eastAsia="仿宋_GB2312" w:hint="eastAsia"/>
          <w:kern w:val="0"/>
          <w:sz w:val="30"/>
          <w:szCs w:val="30"/>
          <w:shd w:val="clear" w:color="auto" w:fill="FFFFFF"/>
          <w:lang w:val="zh-CN"/>
        </w:rPr>
        <w:t>、中期评估：对</w:t>
      </w:r>
      <w:r>
        <w:rPr>
          <w:rFonts w:ascii="仿宋_GB2312" w:eastAsia="仿宋_GB2312"/>
          <w:kern w:val="0"/>
          <w:sz w:val="30"/>
          <w:szCs w:val="30"/>
          <w:shd w:val="clear" w:color="auto" w:fill="FFFFFF"/>
          <w:lang w:val="zh-CN"/>
        </w:rPr>
        <w:t>2018</w:t>
      </w:r>
      <w:r>
        <w:rPr>
          <w:rFonts w:ascii="仿宋_GB2312" w:eastAsia="仿宋_GB2312" w:hint="eastAsia"/>
          <w:kern w:val="0"/>
          <w:sz w:val="30"/>
          <w:szCs w:val="30"/>
          <w:shd w:val="clear" w:color="auto" w:fill="FFFFFF"/>
          <w:lang w:val="zh-CN"/>
        </w:rPr>
        <w:t>年财政资金落实和使用执行情况进行梳理，做好中期评估工作。</w:t>
      </w:r>
    </w:p>
    <w:p w:rsidR="004259B0" w:rsidRDefault="00D671F3" w:rsidP="00A22287">
      <w:pPr>
        <w:pStyle w:val="ab"/>
        <w:spacing w:line="480" w:lineRule="exact"/>
        <w:ind w:firstLine="600"/>
        <w:rPr>
          <w:rFonts w:ascii="仿宋_GB2312" w:eastAsia="仿宋_GB2312"/>
          <w:kern w:val="0"/>
          <w:sz w:val="30"/>
          <w:szCs w:val="30"/>
          <w:shd w:val="clear" w:color="auto" w:fill="FFFFFF"/>
        </w:rPr>
      </w:pPr>
      <w:r>
        <w:rPr>
          <w:rFonts w:ascii="仿宋_GB2312" w:eastAsia="仿宋_GB2312"/>
          <w:kern w:val="0"/>
          <w:sz w:val="30"/>
          <w:szCs w:val="30"/>
          <w:shd w:val="clear" w:color="auto" w:fill="FFFFFF"/>
        </w:rPr>
        <w:t>3</w:t>
      </w:r>
      <w:r>
        <w:rPr>
          <w:rFonts w:ascii="仿宋_GB2312" w:eastAsia="仿宋_GB2312" w:hint="eastAsia"/>
          <w:kern w:val="0"/>
          <w:sz w:val="30"/>
          <w:szCs w:val="30"/>
          <w:shd w:val="clear" w:color="auto" w:fill="FFFFFF"/>
        </w:rPr>
        <w:t>、节能降耗及“三公”经费情况：</w:t>
      </w:r>
    </w:p>
    <w:p w:rsidR="004259B0" w:rsidRDefault="00D671F3" w:rsidP="00A22287">
      <w:pPr>
        <w:pStyle w:val="ab"/>
        <w:spacing w:line="480" w:lineRule="exact"/>
        <w:ind w:firstLine="600"/>
        <w:rPr>
          <w:rFonts w:ascii="仿宋_GB2312" w:eastAsia="仿宋_GB2312"/>
          <w:kern w:val="0"/>
          <w:sz w:val="30"/>
          <w:szCs w:val="30"/>
          <w:shd w:val="clear" w:color="auto" w:fill="FFFFFF"/>
        </w:rPr>
      </w:pPr>
      <w:r>
        <w:rPr>
          <w:rFonts w:ascii="仿宋_GB2312" w:eastAsia="仿宋_GB2312" w:hint="eastAsia"/>
          <w:kern w:val="0"/>
          <w:sz w:val="30"/>
          <w:szCs w:val="30"/>
          <w:shd w:val="clear" w:color="auto" w:fill="FFFFFF"/>
        </w:rPr>
        <w:lastRenderedPageBreak/>
        <w:t>（</w:t>
      </w:r>
      <w:r>
        <w:rPr>
          <w:rFonts w:ascii="仿宋_GB2312" w:eastAsia="仿宋_GB2312"/>
          <w:kern w:val="0"/>
          <w:sz w:val="30"/>
          <w:szCs w:val="30"/>
          <w:shd w:val="clear" w:color="auto" w:fill="FFFFFF"/>
        </w:rPr>
        <w:t>1</w:t>
      </w:r>
      <w:r>
        <w:rPr>
          <w:rFonts w:ascii="仿宋_GB2312" w:eastAsia="仿宋_GB2312" w:hint="eastAsia"/>
          <w:kern w:val="0"/>
          <w:sz w:val="30"/>
          <w:szCs w:val="30"/>
          <w:shd w:val="clear" w:color="auto" w:fill="FFFFFF"/>
        </w:rPr>
        <w:t>）节能消耗情况：在保证正常办公的情况下，本着节约、环保的原则，加强对单位用水、用电、办公用品、燃油的管理，降低水、电、燃油消耗量。电脑、打印机等设备要随用随开，下班后自觉关闭各类电器电源。加强办公用品的使用和管理。规范办公用品的采购、配备和领用，实行专人管理。提倡双面用纸，减少重复打印、复印次数，降低纸张消耗。</w:t>
      </w:r>
    </w:p>
    <w:p w:rsidR="004259B0" w:rsidRDefault="00D671F3" w:rsidP="00A22287">
      <w:pPr>
        <w:pStyle w:val="ab"/>
        <w:spacing w:line="480" w:lineRule="exact"/>
        <w:ind w:firstLine="600"/>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sz w:val="30"/>
          <w:szCs w:val="30"/>
        </w:rPr>
        <w:t>2</w:t>
      </w:r>
      <w:r>
        <w:rPr>
          <w:rFonts w:ascii="仿宋_GB2312" w:eastAsia="仿宋_GB2312" w:hAnsi="仿宋" w:hint="eastAsia"/>
          <w:sz w:val="30"/>
          <w:szCs w:val="30"/>
        </w:rPr>
        <w:t>）“三公”经费支出情况：</w:t>
      </w:r>
    </w:p>
    <w:p w:rsidR="004259B0" w:rsidRDefault="00D671F3" w:rsidP="00A22287">
      <w:pPr>
        <w:pStyle w:val="ab"/>
        <w:spacing w:line="480" w:lineRule="exact"/>
        <w:ind w:firstLine="600"/>
        <w:rPr>
          <w:rFonts w:ascii="仿宋_GB2312" w:eastAsia="仿宋_GB2312" w:cs="仿宋_GB2312"/>
          <w:kern w:val="0"/>
          <w:sz w:val="30"/>
          <w:szCs w:val="30"/>
        </w:rPr>
      </w:pPr>
      <w:r>
        <w:rPr>
          <w:rFonts w:ascii="仿宋_GB2312" w:eastAsia="仿宋_GB2312" w:hint="eastAsia"/>
          <w:kern w:val="0"/>
          <w:sz w:val="30"/>
          <w:szCs w:val="30"/>
          <w:shd w:val="clear" w:color="auto" w:fill="FFFFFF"/>
        </w:rPr>
        <w:t>认真贯彻落实上级有关精神，严格控制“三公”经费支出，取得了良好效果。</w:t>
      </w:r>
    </w:p>
    <w:p w:rsidR="004259B0" w:rsidRDefault="00D671F3">
      <w:pPr>
        <w:autoSpaceDE w:val="0"/>
        <w:autoSpaceDN w:val="0"/>
        <w:adjustRightInd w:val="0"/>
        <w:spacing w:line="500" w:lineRule="exact"/>
        <w:ind w:firstLineChars="1150" w:firstLine="2415"/>
        <w:jc w:val="left"/>
        <w:rPr>
          <w:rFonts w:ascii="仿宋_GB2312" w:cs="仿宋_GB2312"/>
          <w:kern w:val="0"/>
        </w:rPr>
      </w:pPr>
      <w:r>
        <w:rPr>
          <w:rFonts w:ascii="仿宋_GB2312" w:cs="仿宋_GB2312" w:hint="eastAsia"/>
          <w:kern w:val="0"/>
        </w:rPr>
        <w:t>“三公”经费预决算同期比较</w:t>
      </w:r>
      <w:r>
        <w:rPr>
          <w:rFonts w:ascii="仿宋_GB2312" w:cs="仿宋_GB2312"/>
          <w:kern w:val="0"/>
        </w:rPr>
        <w:t xml:space="preserve">               </w:t>
      </w:r>
      <w:r>
        <w:rPr>
          <w:rFonts w:ascii="仿宋_GB2312" w:cs="仿宋_GB2312" w:hint="eastAsia"/>
          <w:kern w:val="0"/>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1615"/>
        <w:gridCol w:w="1161"/>
        <w:gridCol w:w="1161"/>
        <w:gridCol w:w="1161"/>
        <w:gridCol w:w="1161"/>
        <w:gridCol w:w="1161"/>
        <w:gridCol w:w="1159"/>
      </w:tblGrid>
      <w:tr w:rsidR="004259B0">
        <w:tc>
          <w:tcPr>
            <w:tcW w:w="381" w:type="pct"/>
            <w:vMerge w:val="restar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hint="eastAsia"/>
                <w:kern w:val="0"/>
              </w:rPr>
              <w:t>序号</w:t>
            </w:r>
          </w:p>
        </w:tc>
        <w:tc>
          <w:tcPr>
            <w:tcW w:w="870" w:type="pct"/>
            <w:vMerge w:val="restar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hint="eastAsia"/>
                <w:kern w:val="0"/>
              </w:rPr>
              <w:t>经济分类支出</w:t>
            </w:r>
          </w:p>
        </w:tc>
        <w:tc>
          <w:tcPr>
            <w:tcW w:w="1250" w:type="pct"/>
            <w:gridSpan w:val="2"/>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hint="eastAsia"/>
                <w:kern w:val="0"/>
              </w:rPr>
              <w:t>上年数</w:t>
            </w:r>
          </w:p>
        </w:tc>
        <w:tc>
          <w:tcPr>
            <w:tcW w:w="1250" w:type="pct"/>
            <w:gridSpan w:val="2"/>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hint="eastAsia"/>
                <w:kern w:val="0"/>
              </w:rPr>
              <w:t>本年数</w:t>
            </w:r>
          </w:p>
        </w:tc>
        <w:tc>
          <w:tcPr>
            <w:tcW w:w="1250" w:type="pct"/>
            <w:gridSpan w:val="2"/>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hint="eastAsia"/>
                <w:kern w:val="0"/>
              </w:rPr>
              <w:t>同比增减（</w:t>
            </w:r>
            <w:r>
              <w:rPr>
                <w:rFonts w:ascii="仿宋_GB2312" w:cs="仿宋_GB2312"/>
                <w:kern w:val="0"/>
              </w:rPr>
              <w:t>%</w:t>
            </w:r>
            <w:r>
              <w:rPr>
                <w:rFonts w:ascii="仿宋_GB2312" w:cs="仿宋_GB2312" w:hint="eastAsia"/>
                <w:kern w:val="0"/>
              </w:rPr>
              <w:t>）</w:t>
            </w:r>
          </w:p>
        </w:tc>
      </w:tr>
      <w:tr w:rsidR="004259B0">
        <w:tc>
          <w:tcPr>
            <w:tcW w:w="381" w:type="pct"/>
            <w:vMerge/>
            <w:vAlign w:val="center"/>
          </w:tcPr>
          <w:p w:rsidR="004259B0" w:rsidRDefault="004259B0">
            <w:pPr>
              <w:autoSpaceDE w:val="0"/>
              <w:autoSpaceDN w:val="0"/>
              <w:adjustRightInd w:val="0"/>
              <w:spacing w:line="500" w:lineRule="exact"/>
              <w:jc w:val="center"/>
              <w:rPr>
                <w:rFonts w:ascii="仿宋_GB2312" w:cs="仿宋_GB2312"/>
                <w:kern w:val="0"/>
              </w:rPr>
            </w:pPr>
          </w:p>
        </w:tc>
        <w:tc>
          <w:tcPr>
            <w:tcW w:w="870" w:type="pct"/>
            <w:vMerge/>
            <w:vAlign w:val="center"/>
          </w:tcPr>
          <w:p w:rsidR="004259B0" w:rsidRDefault="004259B0">
            <w:pPr>
              <w:autoSpaceDE w:val="0"/>
              <w:autoSpaceDN w:val="0"/>
              <w:adjustRightInd w:val="0"/>
              <w:spacing w:line="500" w:lineRule="exact"/>
              <w:jc w:val="center"/>
              <w:rPr>
                <w:rFonts w:ascii="仿宋_GB2312" w:cs="仿宋_GB2312"/>
                <w:kern w:val="0"/>
              </w:rPr>
            </w:pP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hint="eastAsia"/>
                <w:kern w:val="0"/>
              </w:rPr>
              <w:t>预算数</w:t>
            </w: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hint="eastAsia"/>
                <w:kern w:val="0"/>
              </w:rPr>
              <w:t>决算数</w:t>
            </w: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hint="eastAsia"/>
                <w:kern w:val="0"/>
              </w:rPr>
              <w:t>预算数</w:t>
            </w: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hint="eastAsia"/>
                <w:kern w:val="0"/>
              </w:rPr>
              <w:t>决算数</w:t>
            </w: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hint="eastAsia"/>
                <w:kern w:val="0"/>
              </w:rPr>
              <w:t>预算同比</w:t>
            </w: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hint="eastAsia"/>
                <w:kern w:val="0"/>
              </w:rPr>
              <w:t>决算同比</w:t>
            </w:r>
          </w:p>
        </w:tc>
      </w:tr>
      <w:tr w:rsidR="004259B0">
        <w:tc>
          <w:tcPr>
            <w:tcW w:w="381"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kern w:val="0"/>
              </w:rPr>
              <w:t>1</w:t>
            </w:r>
          </w:p>
        </w:tc>
        <w:tc>
          <w:tcPr>
            <w:tcW w:w="870"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hint="eastAsia"/>
                <w:kern w:val="0"/>
              </w:rPr>
              <w:t>公务接待费</w:t>
            </w: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kern w:val="0"/>
              </w:rPr>
              <w:t>1</w:t>
            </w: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kern w:val="0"/>
              </w:rPr>
              <w:t>0.97</w:t>
            </w: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kern w:val="0"/>
              </w:rPr>
              <w:t>1</w:t>
            </w: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kern w:val="0"/>
              </w:rPr>
              <w:t>0.99</w:t>
            </w:r>
          </w:p>
        </w:tc>
        <w:tc>
          <w:tcPr>
            <w:tcW w:w="625" w:type="pct"/>
            <w:vAlign w:val="center"/>
          </w:tcPr>
          <w:p w:rsidR="004259B0" w:rsidRDefault="004259B0">
            <w:pPr>
              <w:autoSpaceDE w:val="0"/>
              <w:autoSpaceDN w:val="0"/>
              <w:adjustRightInd w:val="0"/>
              <w:spacing w:line="500" w:lineRule="exact"/>
              <w:jc w:val="center"/>
              <w:rPr>
                <w:rFonts w:ascii="仿宋_GB2312" w:cs="仿宋_GB2312"/>
                <w:kern w:val="0"/>
              </w:rPr>
            </w:pPr>
          </w:p>
        </w:tc>
        <w:tc>
          <w:tcPr>
            <w:tcW w:w="625" w:type="pct"/>
            <w:vAlign w:val="center"/>
          </w:tcPr>
          <w:p w:rsidR="004259B0" w:rsidRDefault="004259B0">
            <w:pPr>
              <w:autoSpaceDE w:val="0"/>
              <w:autoSpaceDN w:val="0"/>
              <w:adjustRightInd w:val="0"/>
              <w:spacing w:line="500" w:lineRule="exact"/>
              <w:rPr>
                <w:rFonts w:ascii="仿宋_GB2312" w:cs="仿宋_GB2312"/>
                <w:kern w:val="0"/>
              </w:rPr>
            </w:pPr>
          </w:p>
        </w:tc>
      </w:tr>
      <w:tr w:rsidR="004259B0">
        <w:tc>
          <w:tcPr>
            <w:tcW w:w="381"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kern w:val="0"/>
              </w:rPr>
              <w:t>2</w:t>
            </w:r>
          </w:p>
        </w:tc>
        <w:tc>
          <w:tcPr>
            <w:tcW w:w="870" w:type="pct"/>
            <w:vAlign w:val="center"/>
          </w:tcPr>
          <w:p w:rsidR="004259B0" w:rsidRDefault="00D671F3">
            <w:pPr>
              <w:autoSpaceDE w:val="0"/>
              <w:autoSpaceDN w:val="0"/>
              <w:adjustRightInd w:val="0"/>
              <w:spacing w:line="320" w:lineRule="exact"/>
              <w:jc w:val="center"/>
              <w:rPr>
                <w:rFonts w:ascii="仿宋_GB2312" w:cs="仿宋_GB2312"/>
                <w:kern w:val="0"/>
              </w:rPr>
            </w:pPr>
            <w:r>
              <w:rPr>
                <w:rFonts w:ascii="仿宋_GB2312" w:cs="仿宋_GB2312" w:hint="eastAsia"/>
                <w:kern w:val="0"/>
              </w:rPr>
              <w:t>公务用车运行维护费</w:t>
            </w: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kern w:val="0"/>
              </w:rPr>
              <w:t>4</w:t>
            </w: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kern w:val="0"/>
              </w:rPr>
              <w:t>3.94</w:t>
            </w: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kern w:val="0"/>
              </w:rPr>
              <w:t>6</w:t>
            </w: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kern w:val="0"/>
              </w:rPr>
              <w:t>4.34</w:t>
            </w: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kern w:val="0"/>
              </w:rPr>
              <w:t>50</w:t>
            </w:r>
          </w:p>
        </w:tc>
        <w:tc>
          <w:tcPr>
            <w:tcW w:w="625" w:type="pct"/>
            <w:vAlign w:val="center"/>
          </w:tcPr>
          <w:p w:rsidR="004259B0" w:rsidRDefault="00D671F3">
            <w:pPr>
              <w:autoSpaceDE w:val="0"/>
              <w:autoSpaceDN w:val="0"/>
              <w:adjustRightInd w:val="0"/>
              <w:spacing w:line="500" w:lineRule="exact"/>
              <w:jc w:val="center"/>
              <w:rPr>
                <w:rFonts w:ascii="仿宋_GB2312" w:cs="仿宋_GB2312"/>
                <w:kern w:val="0"/>
              </w:rPr>
            </w:pPr>
            <w:r>
              <w:rPr>
                <w:rFonts w:ascii="仿宋_GB2312" w:cs="仿宋_GB2312"/>
                <w:kern w:val="0"/>
              </w:rPr>
              <w:t>10.15</w:t>
            </w:r>
          </w:p>
        </w:tc>
      </w:tr>
    </w:tbl>
    <w:p w:rsidR="004259B0" w:rsidRDefault="00D671F3" w:rsidP="00A22287">
      <w:pPr>
        <w:pStyle w:val="ab"/>
        <w:spacing w:line="480" w:lineRule="exact"/>
        <w:ind w:firstLine="602"/>
        <w:rPr>
          <w:b/>
          <w:kern w:val="0"/>
          <w:sz w:val="30"/>
          <w:szCs w:val="30"/>
          <w:shd w:val="clear" w:color="auto" w:fill="FFFFFF"/>
          <w:lang w:val="zh-CN"/>
        </w:rPr>
      </w:pPr>
      <w:r>
        <w:rPr>
          <w:rFonts w:hint="eastAsia"/>
          <w:b/>
          <w:kern w:val="0"/>
          <w:sz w:val="30"/>
          <w:szCs w:val="30"/>
          <w:shd w:val="clear" w:color="auto" w:fill="FFFFFF"/>
          <w:lang w:val="zh-CN"/>
        </w:rPr>
        <w:t>（三）综合管理情况。</w:t>
      </w:r>
    </w:p>
    <w:p w:rsidR="004259B0" w:rsidRDefault="00D671F3" w:rsidP="00A22287">
      <w:pPr>
        <w:pStyle w:val="ab"/>
        <w:spacing w:line="480" w:lineRule="exact"/>
        <w:ind w:firstLine="600"/>
        <w:rPr>
          <w:rFonts w:eastAsia="仿宋_GB2312"/>
          <w:kern w:val="0"/>
          <w:sz w:val="30"/>
          <w:szCs w:val="30"/>
          <w:shd w:val="clear" w:color="auto" w:fill="FFFFFF"/>
          <w:lang w:val="zh-CN"/>
        </w:rPr>
      </w:pPr>
      <w:r>
        <w:rPr>
          <w:rFonts w:eastAsia="仿宋_GB2312"/>
          <w:color w:val="333333"/>
          <w:sz w:val="30"/>
          <w:szCs w:val="30"/>
        </w:rPr>
        <w:t>1</w:t>
      </w:r>
      <w:r>
        <w:rPr>
          <w:rFonts w:eastAsia="仿宋_GB2312" w:hint="eastAsia"/>
          <w:color w:val="333333"/>
          <w:sz w:val="30"/>
          <w:szCs w:val="30"/>
        </w:rPr>
        <w:t>、非税收入管理情况</w:t>
      </w:r>
      <w:r>
        <w:rPr>
          <w:rFonts w:eastAsia="仿宋_GB2312"/>
          <w:color w:val="333333"/>
          <w:sz w:val="30"/>
          <w:szCs w:val="30"/>
        </w:rPr>
        <w:br/>
      </w:r>
      <w:r>
        <w:rPr>
          <w:rFonts w:eastAsia="仿宋_GB2312" w:hint="eastAsia"/>
          <w:color w:val="333333"/>
          <w:sz w:val="30"/>
          <w:szCs w:val="30"/>
        </w:rPr>
        <w:t xml:space="preserve">　　</w:t>
      </w:r>
      <w:r>
        <w:rPr>
          <w:rFonts w:eastAsia="仿宋_GB2312"/>
          <w:color w:val="333333"/>
          <w:sz w:val="30"/>
          <w:szCs w:val="30"/>
        </w:rPr>
        <w:t xml:space="preserve"> </w:t>
      </w:r>
      <w:r>
        <w:rPr>
          <w:rFonts w:eastAsia="仿宋_GB2312" w:hint="eastAsia"/>
          <w:color w:val="333333"/>
          <w:sz w:val="30"/>
          <w:szCs w:val="30"/>
        </w:rPr>
        <w:t>预算非税收入全部及时足额缴入广汉市财政局非税收入专户。</w:t>
      </w:r>
    </w:p>
    <w:p w:rsidR="004259B0" w:rsidRDefault="00D671F3" w:rsidP="00A22287">
      <w:pPr>
        <w:pStyle w:val="ab"/>
        <w:spacing w:line="480" w:lineRule="exact"/>
        <w:ind w:firstLine="600"/>
        <w:rPr>
          <w:rFonts w:eastAsia="仿宋_GB2312"/>
          <w:color w:val="333333"/>
          <w:sz w:val="30"/>
          <w:szCs w:val="30"/>
        </w:rPr>
      </w:pPr>
      <w:r>
        <w:rPr>
          <w:rFonts w:eastAsia="仿宋_GB2312"/>
          <w:color w:val="333333"/>
          <w:sz w:val="30"/>
          <w:szCs w:val="30"/>
        </w:rPr>
        <w:t>2</w:t>
      </w:r>
      <w:r>
        <w:rPr>
          <w:rFonts w:eastAsia="仿宋_GB2312" w:hint="eastAsia"/>
          <w:color w:val="333333"/>
          <w:sz w:val="30"/>
          <w:szCs w:val="30"/>
        </w:rPr>
        <w:t>、资产管理情况</w:t>
      </w:r>
      <w:r>
        <w:rPr>
          <w:rFonts w:eastAsia="仿宋_GB2312"/>
          <w:color w:val="333333"/>
          <w:sz w:val="30"/>
          <w:szCs w:val="30"/>
        </w:rPr>
        <w:br/>
      </w:r>
      <w:r>
        <w:rPr>
          <w:rFonts w:eastAsia="仿宋_GB2312" w:hint="eastAsia"/>
          <w:color w:val="333333"/>
          <w:sz w:val="30"/>
          <w:szCs w:val="30"/>
        </w:rPr>
        <w:t xml:space="preserve">　　</w:t>
      </w:r>
      <w:r>
        <w:rPr>
          <w:rFonts w:eastAsia="仿宋_GB2312"/>
          <w:color w:val="333333"/>
          <w:sz w:val="30"/>
          <w:szCs w:val="30"/>
        </w:rPr>
        <w:t xml:space="preserve"> </w:t>
      </w:r>
      <w:r>
        <w:rPr>
          <w:rFonts w:eastAsia="仿宋_GB2312" w:hint="eastAsia"/>
          <w:color w:val="333333"/>
          <w:sz w:val="30"/>
          <w:szCs w:val="30"/>
        </w:rPr>
        <w:t>落实专人负责资产管理系统，将单位国有资产纳入系统管理，将资产变动情况及时录入系统。按要求及时、准确、全面开展资产清查，年末按时报送固定资产年报表。</w:t>
      </w:r>
    </w:p>
    <w:p w:rsidR="004259B0" w:rsidRDefault="00D671F3" w:rsidP="00A22287">
      <w:pPr>
        <w:pStyle w:val="ab"/>
        <w:spacing w:line="480" w:lineRule="exact"/>
        <w:ind w:firstLine="600"/>
        <w:rPr>
          <w:rFonts w:eastAsia="仿宋_GB2312"/>
          <w:kern w:val="0"/>
          <w:sz w:val="30"/>
          <w:szCs w:val="30"/>
          <w:shd w:val="clear" w:color="auto" w:fill="FFFFFF"/>
        </w:rPr>
      </w:pPr>
      <w:r>
        <w:rPr>
          <w:rFonts w:eastAsia="仿宋_GB2312"/>
          <w:color w:val="333333"/>
          <w:sz w:val="30"/>
          <w:szCs w:val="30"/>
        </w:rPr>
        <w:t>3</w:t>
      </w:r>
      <w:r>
        <w:rPr>
          <w:rFonts w:eastAsia="仿宋_GB2312" w:hint="eastAsia"/>
          <w:color w:val="333333"/>
          <w:sz w:val="30"/>
          <w:szCs w:val="30"/>
        </w:rPr>
        <w:t>、内控制度管理情况</w:t>
      </w:r>
      <w:r>
        <w:rPr>
          <w:rFonts w:eastAsia="仿宋_GB2312"/>
          <w:color w:val="333333"/>
          <w:sz w:val="30"/>
          <w:szCs w:val="30"/>
        </w:rPr>
        <w:br/>
      </w:r>
      <w:r>
        <w:rPr>
          <w:rFonts w:eastAsia="仿宋_GB2312" w:hint="eastAsia"/>
          <w:color w:val="333333"/>
          <w:sz w:val="30"/>
          <w:szCs w:val="30"/>
        </w:rPr>
        <w:t xml:space="preserve">　</w:t>
      </w:r>
      <w:r>
        <w:rPr>
          <w:rFonts w:eastAsia="仿宋_GB2312"/>
          <w:color w:val="333333"/>
          <w:sz w:val="30"/>
          <w:szCs w:val="30"/>
        </w:rPr>
        <w:t xml:space="preserve">   </w:t>
      </w:r>
      <w:r>
        <w:rPr>
          <w:rFonts w:eastAsia="仿宋_GB2312" w:hint="eastAsia"/>
          <w:kern w:val="0"/>
          <w:sz w:val="30"/>
          <w:szCs w:val="30"/>
          <w:shd w:val="clear" w:color="auto" w:fill="FFFFFF"/>
        </w:rPr>
        <w:t>为加强单位内部控制管理，健全内部控制制度，单位制定了《预算业务管理制度》、《收支业务管理制度》、《政府采购管理办法》、《合同管理制度》、《资产管理制度》等，设置相应业务流程图。严格按照相关制度和流程办事，有效防控廉政风险和重大责任事故的发生。</w:t>
      </w:r>
    </w:p>
    <w:p w:rsidR="004259B0" w:rsidRDefault="00D671F3" w:rsidP="00A22287">
      <w:pPr>
        <w:pStyle w:val="ab"/>
        <w:spacing w:line="480" w:lineRule="exact"/>
        <w:ind w:firstLine="600"/>
        <w:rPr>
          <w:rFonts w:eastAsia="仿宋_GB2312"/>
          <w:color w:val="333333"/>
          <w:sz w:val="30"/>
          <w:szCs w:val="30"/>
        </w:rPr>
      </w:pPr>
      <w:r>
        <w:rPr>
          <w:rFonts w:eastAsia="仿宋_GB2312"/>
          <w:color w:val="333333"/>
          <w:sz w:val="30"/>
          <w:szCs w:val="30"/>
        </w:rPr>
        <w:t>4</w:t>
      </w:r>
      <w:r>
        <w:rPr>
          <w:rFonts w:eastAsia="仿宋_GB2312" w:hint="eastAsia"/>
          <w:color w:val="333333"/>
          <w:sz w:val="30"/>
          <w:szCs w:val="30"/>
        </w:rPr>
        <w:t>、信息公开情况</w:t>
      </w:r>
      <w:r>
        <w:rPr>
          <w:rFonts w:eastAsia="仿宋_GB2312"/>
          <w:color w:val="333333"/>
          <w:sz w:val="30"/>
          <w:szCs w:val="30"/>
        </w:rPr>
        <w:br/>
      </w:r>
      <w:r>
        <w:rPr>
          <w:rFonts w:eastAsia="仿宋_GB2312" w:hint="eastAsia"/>
          <w:color w:val="333333"/>
          <w:sz w:val="30"/>
          <w:szCs w:val="30"/>
        </w:rPr>
        <w:lastRenderedPageBreak/>
        <w:t>（</w:t>
      </w:r>
      <w:r>
        <w:rPr>
          <w:rFonts w:eastAsia="仿宋_GB2312"/>
          <w:color w:val="333333"/>
          <w:sz w:val="30"/>
          <w:szCs w:val="30"/>
        </w:rPr>
        <w:t>1</w:t>
      </w:r>
      <w:r>
        <w:rPr>
          <w:rFonts w:eastAsia="仿宋_GB2312" w:hint="eastAsia"/>
          <w:color w:val="333333"/>
          <w:sz w:val="30"/>
          <w:szCs w:val="30"/>
        </w:rPr>
        <w:t>）预算公开情况</w:t>
      </w:r>
      <w:r>
        <w:rPr>
          <w:rFonts w:eastAsia="仿宋_GB2312"/>
          <w:color w:val="333333"/>
          <w:sz w:val="30"/>
          <w:szCs w:val="30"/>
        </w:rPr>
        <w:br/>
        <w:t xml:space="preserve">   </w:t>
      </w:r>
      <w:r>
        <w:rPr>
          <w:rFonts w:eastAsia="仿宋_GB2312" w:hint="eastAsia"/>
          <w:color w:val="333333"/>
          <w:sz w:val="30"/>
          <w:szCs w:val="30"/>
        </w:rPr>
        <w:t>按照财政部门安排，在党政网及时公开了部门预算、“三公”经费预算。</w:t>
      </w:r>
      <w:r>
        <w:rPr>
          <w:rFonts w:eastAsia="仿宋_GB2312"/>
          <w:color w:val="333333"/>
          <w:sz w:val="30"/>
          <w:szCs w:val="30"/>
        </w:rPr>
        <w:br/>
      </w:r>
      <w:r>
        <w:rPr>
          <w:rFonts w:eastAsia="仿宋_GB2312" w:hint="eastAsia"/>
          <w:color w:val="333333"/>
          <w:sz w:val="30"/>
          <w:szCs w:val="30"/>
        </w:rPr>
        <w:t>（</w:t>
      </w:r>
      <w:r>
        <w:rPr>
          <w:rFonts w:eastAsia="仿宋_GB2312"/>
          <w:color w:val="333333"/>
          <w:sz w:val="30"/>
          <w:szCs w:val="30"/>
        </w:rPr>
        <w:t>2</w:t>
      </w:r>
      <w:r>
        <w:rPr>
          <w:rFonts w:eastAsia="仿宋_GB2312" w:hint="eastAsia"/>
          <w:color w:val="333333"/>
          <w:sz w:val="30"/>
          <w:szCs w:val="30"/>
        </w:rPr>
        <w:t>）决算公开情况</w:t>
      </w:r>
      <w:r>
        <w:rPr>
          <w:rFonts w:eastAsia="仿宋_GB2312"/>
          <w:color w:val="333333"/>
          <w:sz w:val="30"/>
          <w:szCs w:val="30"/>
        </w:rPr>
        <w:br/>
        <w:t xml:space="preserve">   </w:t>
      </w:r>
      <w:r>
        <w:rPr>
          <w:rFonts w:eastAsia="仿宋_GB2312" w:hint="eastAsia"/>
          <w:color w:val="333333"/>
          <w:sz w:val="30"/>
          <w:szCs w:val="30"/>
        </w:rPr>
        <w:t>按照财政部门安排，在党政网及时公开了部门决算、“三公”经费决算。</w:t>
      </w:r>
    </w:p>
    <w:p w:rsidR="004259B0" w:rsidRDefault="00D671F3" w:rsidP="00A22287">
      <w:pPr>
        <w:pStyle w:val="ab"/>
        <w:spacing w:line="480" w:lineRule="exact"/>
        <w:ind w:firstLine="600"/>
        <w:rPr>
          <w:rFonts w:eastAsia="仿宋_GB2312"/>
          <w:kern w:val="0"/>
          <w:sz w:val="30"/>
          <w:szCs w:val="30"/>
          <w:shd w:val="clear" w:color="auto" w:fill="FFFFFF"/>
          <w:lang w:val="zh-CN"/>
        </w:rPr>
      </w:pPr>
      <w:r>
        <w:rPr>
          <w:rFonts w:eastAsia="仿宋_GB2312" w:hint="eastAsia"/>
          <w:color w:val="333333"/>
          <w:sz w:val="30"/>
          <w:szCs w:val="30"/>
        </w:rPr>
        <w:t>（</w:t>
      </w:r>
      <w:r>
        <w:rPr>
          <w:rFonts w:eastAsia="仿宋_GB2312"/>
          <w:color w:val="333333"/>
          <w:sz w:val="30"/>
          <w:szCs w:val="30"/>
        </w:rPr>
        <w:t>3</w:t>
      </w:r>
      <w:r>
        <w:rPr>
          <w:rFonts w:eastAsia="仿宋_GB2312" w:hint="eastAsia"/>
          <w:color w:val="333333"/>
          <w:sz w:val="30"/>
          <w:szCs w:val="30"/>
        </w:rPr>
        <w:t>）绩效信息公开情况</w:t>
      </w:r>
      <w:r>
        <w:rPr>
          <w:rFonts w:eastAsia="仿宋_GB2312"/>
          <w:color w:val="333333"/>
          <w:sz w:val="30"/>
          <w:szCs w:val="30"/>
        </w:rPr>
        <w:br/>
      </w:r>
      <w:r>
        <w:rPr>
          <w:rFonts w:eastAsia="仿宋_GB2312" w:hint="eastAsia"/>
          <w:color w:val="333333"/>
          <w:sz w:val="30"/>
          <w:szCs w:val="30"/>
        </w:rPr>
        <w:t xml:space="preserve">　</w:t>
      </w:r>
      <w:r>
        <w:rPr>
          <w:rFonts w:eastAsia="仿宋_GB2312"/>
          <w:color w:val="333333"/>
          <w:sz w:val="30"/>
          <w:szCs w:val="30"/>
        </w:rPr>
        <w:t xml:space="preserve">   </w:t>
      </w:r>
      <w:r>
        <w:rPr>
          <w:rFonts w:eastAsia="仿宋_GB2312" w:hint="eastAsia"/>
          <w:color w:val="333333"/>
          <w:sz w:val="30"/>
          <w:szCs w:val="30"/>
        </w:rPr>
        <w:t>根据财政部门的统一安排，按要求公开本单位整体支出绩效自评报告及其他按要求应公开的绩效信息，</w:t>
      </w:r>
      <w:r>
        <w:rPr>
          <w:rFonts w:eastAsia="仿宋_GB2312" w:hint="eastAsia"/>
          <w:kern w:val="0"/>
          <w:sz w:val="30"/>
          <w:szCs w:val="30"/>
          <w:shd w:val="clear" w:color="auto" w:fill="FFFFFF"/>
          <w:lang w:val="zh-CN"/>
        </w:rPr>
        <w:t>贯彻落实《预算法》和党的十九大关于“全面实施绩效管理”的要求，对单位部门支出绩效开展自评，并提交自评报告和相关绩效信息。对绩效评价发现的问题制定整改措施并落实。</w:t>
      </w:r>
    </w:p>
    <w:p w:rsidR="004259B0" w:rsidRDefault="00D671F3" w:rsidP="00A22287">
      <w:pPr>
        <w:pStyle w:val="ab"/>
        <w:spacing w:line="480" w:lineRule="exact"/>
        <w:ind w:firstLine="600"/>
        <w:rPr>
          <w:rFonts w:eastAsia="仿宋_GB2312"/>
          <w:color w:val="333333"/>
          <w:sz w:val="30"/>
          <w:szCs w:val="30"/>
        </w:rPr>
      </w:pPr>
      <w:r>
        <w:rPr>
          <w:rFonts w:eastAsia="仿宋_GB2312"/>
          <w:color w:val="333333"/>
          <w:sz w:val="30"/>
          <w:szCs w:val="30"/>
        </w:rPr>
        <w:t>5</w:t>
      </w:r>
      <w:r>
        <w:rPr>
          <w:rFonts w:eastAsia="仿宋_GB2312" w:hint="eastAsia"/>
          <w:color w:val="333333"/>
          <w:sz w:val="30"/>
          <w:szCs w:val="30"/>
        </w:rPr>
        <w:t>、依法接受财政监督情况</w:t>
      </w:r>
    </w:p>
    <w:p w:rsidR="004259B0" w:rsidRDefault="00D671F3" w:rsidP="00A22287">
      <w:pPr>
        <w:pStyle w:val="ab"/>
        <w:spacing w:line="480" w:lineRule="exact"/>
        <w:ind w:firstLine="600"/>
        <w:rPr>
          <w:rFonts w:eastAsia="仿宋_GB2312"/>
          <w:kern w:val="0"/>
          <w:sz w:val="30"/>
          <w:szCs w:val="30"/>
          <w:shd w:val="clear" w:color="auto" w:fill="FFFFFF"/>
          <w:lang w:val="zh-CN"/>
        </w:rPr>
      </w:pPr>
      <w:r>
        <w:rPr>
          <w:rFonts w:eastAsia="仿宋_GB2312" w:hint="eastAsia"/>
          <w:kern w:val="0"/>
          <w:sz w:val="30"/>
          <w:szCs w:val="30"/>
          <w:shd w:val="clear" w:color="auto" w:fill="FFFFFF"/>
          <w:lang w:val="zh-CN"/>
        </w:rPr>
        <w:t>按财政要求开展相关自查自纠工作，并按时报送自查自纠报告、报表。如：违规发放财物问题自查、违反中央八项规定问题自查等。在自查和重点检查中未发现违规违纪问题。</w:t>
      </w:r>
      <w:r>
        <w:rPr>
          <w:rFonts w:eastAsia="仿宋_GB2312" w:hint="eastAsia"/>
          <w:color w:val="333333"/>
          <w:sz w:val="30"/>
          <w:szCs w:val="30"/>
        </w:rPr>
        <w:t>在财政部门规定的时间内报送纸质和电子版材料，报告内容完整，报表无数据、逻辑、勾稽关系错误。</w:t>
      </w:r>
    </w:p>
    <w:p w:rsidR="004259B0" w:rsidRDefault="00D671F3" w:rsidP="00A22287">
      <w:pPr>
        <w:pStyle w:val="ab"/>
        <w:spacing w:line="480" w:lineRule="exact"/>
        <w:ind w:firstLine="602"/>
        <w:rPr>
          <w:b/>
          <w:kern w:val="0"/>
          <w:sz w:val="30"/>
          <w:szCs w:val="30"/>
          <w:shd w:val="clear" w:color="auto" w:fill="FFFFFF"/>
          <w:lang w:val="zh-CN"/>
        </w:rPr>
      </w:pPr>
      <w:r>
        <w:rPr>
          <w:rFonts w:hint="eastAsia"/>
          <w:b/>
          <w:kern w:val="0"/>
          <w:sz w:val="30"/>
          <w:szCs w:val="30"/>
          <w:shd w:val="clear" w:color="auto" w:fill="FFFFFF"/>
          <w:lang w:val="zh-CN"/>
        </w:rPr>
        <w:t>（四）整体绩效。</w:t>
      </w:r>
    </w:p>
    <w:p w:rsidR="004259B0" w:rsidRDefault="00D671F3" w:rsidP="00A22287">
      <w:pPr>
        <w:pStyle w:val="ab"/>
        <w:spacing w:line="480" w:lineRule="exact"/>
        <w:ind w:firstLine="600"/>
        <w:rPr>
          <w:rFonts w:eastAsia="仿宋_GB2312"/>
          <w:sz w:val="30"/>
          <w:szCs w:val="30"/>
        </w:rPr>
      </w:pPr>
      <w:r>
        <w:rPr>
          <w:rFonts w:eastAsia="仿宋_GB2312"/>
          <w:kern w:val="0"/>
          <w:sz w:val="30"/>
          <w:szCs w:val="30"/>
          <w:shd w:val="clear" w:color="auto" w:fill="FFFFFF"/>
        </w:rPr>
        <w:t>1</w:t>
      </w:r>
      <w:r>
        <w:rPr>
          <w:rFonts w:eastAsia="仿宋_GB2312" w:hint="eastAsia"/>
          <w:kern w:val="0"/>
          <w:sz w:val="30"/>
          <w:szCs w:val="30"/>
          <w:shd w:val="clear" w:color="auto" w:fill="FFFFFF"/>
        </w:rPr>
        <w:t>、部门职能绩效：</w:t>
      </w:r>
      <w:r>
        <w:rPr>
          <w:rFonts w:eastAsia="仿宋_GB2312" w:hint="eastAsia"/>
          <w:sz w:val="30"/>
          <w:szCs w:val="30"/>
        </w:rPr>
        <w:t>住建局带领所属部门认真贯彻执行国家住房和城乡建设的法律、法规、方针和政策；大力推进完成城乡规划编制工作，并</w:t>
      </w:r>
      <w:r>
        <w:rPr>
          <w:rFonts w:eastAsia="仿宋_GB2312" w:hAnsi="方正仿宋简体" w:hint="eastAsia"/>
          <w:sz w:val="30"/>
          <w:szCs w:val="30"/>
        </w:rPr>
        <w:t>拓展“百镇建设行动”，创建特色小城镇；</w:t>
      </w:r>
      <w:r>
        <w:rPr>
          <w:rFonts w:eastAsia="仿宋_GB2312" w:hAnsi="方正黑体简体" w:hint="eastAsia"/>
          <w:sz w:val="30"/>
          <w:szCs w:val="30"/>
        </w:rPr>
        <w:t>着力打赢政府主导项目建设攻坚战，大力推进城乡污水治理，全面落实中央环保督察各项要求，推进污水处理厂（站）及配套管网建设与试运行。抓好房地产业管理、住房保障和旧城棚户区改造，强化建筑行业管理，确保安全生产和建筑质量，加强市政、公用设施管护，突击抓好</w:t>
      </w:r>
      <w:r>
        <w:rPr>
          <w:rFonts w:eastAsia="仿宋_GB2312" w:hAnsi="方正黑体简体"/>
          <w:sz w:val="30"/>
          <w:szCs w:val="30"/>
        </w:rPr>
        <w:t>7.11</w:t>
      </w:r>
      <w:r>
        <w:rPr>
          <w:rFonts w:eastAsia="仿宋_GB2312" w:hAnsi="方正黑体简体" w:hint="eastAsia"/>
          <w:sz w:val="30"/>
          <w:szCs w:val="30"/>
        </w:rPr>
        <w:t>抗洪抢险，扎实开展脱贫攻坚帮扶工作等各项工作。</w:t>
      </w:r>
    </w:p>
    <w:p w:rsidR="004259B0" w:rsidRDefault="00D671F3" w:rsidP="00A22287">
      <w:pPr>
        <w:pStyle w:val="ab"/>
        <w:spacing w:line="480" w:lineRule="exact"/>
        <w:ind w:firstLine="600"/>
        <w:rPr>
          <w:rFonts w:eastAsia="仿宋_GB2312"/>
          <w:kern w:val="0"/>
          <w:sz w:val="30"/>
          <w:szCs w:val="30"/>
          <w:shd w:val="clear" w:color="auto" w:fill="FFFFFF"/>
          <w:lang w:val="zh-CN"/>
        </w:rPr>
      </w:pPr>
      <w:r>
        <w:rPr>
          <w:rFonts w:eastAsia="仿宋_GB2312"/>
          <w:kern w:val="0"/>
          <w:sz w:val="30"/>
          <w:szCs w:val="30"/>
          <w:shd w:val="clear" w:color="auto" w:fill="FFFFFF"/>
        </w:rPr>
        <w:t>2</w:t>
      </w:r>
      <w:r>
        <w:rPr>
          <w:rFonts w:eastAsia="仿宋_GB2312" w:hint="eastAsia"/>
          <w:kern w:val="0"/>
          <w:sz w:val="30"/>
          <w:szCs w:val="30"/>
          <w:shd w:val="clear" w:color="auto" w:fill="FFFFFF"/>
        </w:rPr>
        <w:t>、部门预算绩效：住建局在日常工作开展中，</w:t>
      </w:r>
      <w:r>
        <w:rPr>
          <w:rFonts w:eastAsia="仿宋_GB2312" w:hint="eastAsia"/>
          <w:sz w:val="30"/>
          <w:szCs w:val="30"/>
        </w:rPr>
        <w:t>负责局机关和局属事业单位的机构编制和人事管理、劳动工资、财务、审计和国有资产管理工作；</w:t>
      </w:r>
      <w:r>
        <w:rPr>
          <w:rFonts w:eastAsia="仿宋_GB2312" w:hint="eastAsia"/>
          <w:kern w:val="0"/>
          <w:sz w:val="30"/>
          <w:szCs w:val="30"/>
          <w:shd w:val="clear" w:color="auto" w:fill="FFFFFF"/>
        </w:rPr>
        <w:t>建立健全相关制度，加强内部控制管理，加强部门预算和财政支出管理，保障日常工作正常运转，推进各项工作的落实。</w:t>
      </w:r>
    </w:p>
    <w:p w:rsidR="004259B0" w:rsidRDefault="00D671F3" w:rsidP="00A22287">
      <w:pPr>
        <w:pStyle w:val="ab"/>
        <w:spacing w:line="480" w:lineRule="exact"/>
        <w:ind w:firstLine="602"/>
        <w:rPr>
          <w:b/>
          <w:kern w:val="0"/>
          <w:sz w:val="30"/>
          <w:szCs w:val="30"/>
          <w:shd w:val="clear" w:color="auto" w:fill="FFFFFF"/>
        </w:rPr>
      </w:pPr>
      <w:r>
        <w:rPr>
          <w:rFonts w:hint="eastAsia"/>
          <w:b/>
          <w:kern w:val="0"/>
          <w:sz w:val="30"/>
          <w:szCs w:val="30"/>
          <w:shd w:val="clear" w:color="auto" w:fill="FFFFFF"/>
        </w:rPr>
        <w:lastRenderedPageBreak/>
        <w:t>四、评价结论及建议</w:t>
      </w:r>
    </w:p>
    <w:p w:rsidR="004259B0" w:rsidRDefault="00D671F3" w:rsidP="00AC5D0C">
      <w:pPr>
        <w:pStyle w:val="ab"/>
        <w:spacing w:line="480" w:lineRule="exact"/>
        <w:ind w:firstLine="600"/>
        <w:rPr>
          <w:rFonts w:eastAsia="仿宋_GB2312"/>
          <w:b/>
          <w:kern w:val="0"/>
          <w:sz w:val="30"/>
          <w:szCs w:val="30"/>
          <w:shd w:val="clear" w:color="auto" w:fill="FFFFFF"/>
          <w:lang w:val="zh-CN"/>
        </w:rPr>
      </w:pPr>
      <w:r>
        <w:rPr>
          <w:rFonts w:eastAsia="仿宋_GB2312" w:hint="eastAsia"/>
          <w:b/>
          <w:kern w:val="0"/>
          <w:sz w:val="30"/>
          <w:szCs w:val="30"/>
          <w:shd w:val="clear" w:color="auto" w:fill="FFFFFF"/>
          <w:lang w:val="zh-CN"/>
        </w:rPr>
        <w:t>（一）评价结论。</w:t>
      </w:r>
    </w:p>
    <w:p w:rsidR="004259B0" w:rsidRDefault="00D671F3" w:rsidP="00A22287">
      <w:pPr>
        <w:pStyle w:val="ab"/>
        <w:spacing w:line="480" w:lineRule="exact"/>
        <w:ind w:firstLine="600"/>
        <w:rPr>
          <w:rFonts w:eastAsia="仿宋_GB2312"/>
          <w:kern w:val="0"/>
          <w:sz w:val="30"/>
          <w:szCs w:val="30"/>
          <w:shd w:val="clear" w:color="auto" w:fill="FFFFFF"/>
        </w:rPr>
      </w:pPr>
      <w:r>
        <w:rPr>
          <w:rFonts w:eastAsia="仿宋_GB2312" w:hint="eastAsia"/>
          <w:kern w:val="0"/>
          <w:sz w:val="30"/>
          <w:szCs w:val="30"/>
          <w:shd w:val="clear" w:color="auto" w:fill="FFFFFF"/>
        </w:rPr>
        <w:t>根据部门支出绩效评价指标规定的内容，经我局认真自评，</w:t>
      </w:r>
      <w:r>
        <w:rPr>
          <w:rFonts w:eastAsia="仿宋_GB2312"/>
          <w:kern w:val="0"/>
          <w:sz w:val="30"/>
          <w:szCs w:val="30"/>
          <w:shd w:val="clear" w:color="auto" w:fill="FFFFFF"/>
        </w:rPr>
        <w:t>2018</w:t>
      </w:r>
      <w:r>
        <w:rPr>
          <w:rFonts w:eastAsia="仿宋_GB2312" w:hint="eastAsia"/>
          <w:kern w:val="0"/>
          <w:sz w:val="30"/>
          <w:szCs w:val="30"/>
          <w:shd w:val="clear" w:color="auto" w:fill="FFFFFF"/>
        </w:rPr>
        <w:t>年度部门支出绩效评价自评得分为</w:t>
      </w:r>
      <w:r>
        <w:rPr>
          <w:rFonts w:eastAsia="仿宋_GB2312"/>
          <w:kern w:val="0"/>
          <w:sz w:val="30"/>
          <w:szCs w:val="30"/>
          <w:shd w:val="clear" w:color="auto" w:fill="FFFFFF"/>
        </w:rPr>
        <w:t>92</w:t>
      </w:r>
      <w:r>
        <w:rPr>
          <w:rFonts w:eastAsia="仿宋_GB2312" w:hint="eastAsia"/>
          <w:kern w:val="0"/>
          <w:sz w:val="30"/>
          <w:szCs w:val="30"/>
          <w:shd w:val="clear" w:color="auto" w:fill="FFFFFF"/>
        </w:rPr>
        <w:t>分。预算编制准确，经市人大预工委审查通过。部门整体绩效目标编制完整、合理。及时足额将非税收入缴入财政国库。严格执行</w:t>
      </w:r>
      <w:r w:rsidR="00AC5D0C">
        <w:rPr>
          <w:rFonts w:eastAsia="仿宋_GB2312" w:hint="eastAsia"/>
          <w:kern w:val="0"/>
          <w:sz w:val="30"/>
          <w:szCs w:val="30"/>
          <w:shd w:val="clear" w:color="auto" w:fill="FFFFFF"/>
        </w:rPr>
        <w:t>”三公”经费</w:t>
      </w:r>
      <w:r>
        <w:rPr>
          <w:rFonts w:eastAsia="仿宋_GB2312" w:hint="eastAsia"/>
          <w:kern w:val="0"/>
          <w:sz w:val="30"/>
          <w:szCs w:val="30"/>
          <w:shd w:val="clear" w:color="auto" w:fill="FFFFFF"/>
        </w:rPr>
        <w:t>预算，严格控制在预算内开支。按要求及时公开预算、决算等信息。按要求及时、准确、全面开展资产清查工作，及时上报国有资产报表，报表数据真实、准确、全面。内部控制制度健全完整并执行良好，在本年度内未出现廉政风险。</w:t>
      </w:r>
    </w:p>
    <w:p w:rsidR="004259B0" w:rsidRDefault="00D671F3" w:rsidP="00AC5D0C">
      <w:pPr>
        <w:pStyle w:val="ab"/>
        <w:spacing w:line="480" w:lineRule="exact"/>
        <w:ind w:firstLine="600"/>
        <w:rPr>
          <w:rFonts w:eastAsia="仿宋_GB2312"/>
          <w:b/>
          <w:kern w:val="0"/>
          <w:sz w:val="30"/>
          <w:szCs w:val="30"/>
          <w:shd w:val="clear" w:color="auto" w:fill="FFFFFF"/>
          <w:lang w:val="zh-CN"/>
        </w:rPr>
      </w:pPr>
      <w:r>
        <w:rPr>
          <w:rFonts w:eastAsia="仿宋_GB2312" w:hint="eastAsia"/>
          <w:b/>
          <w:kern w:val="0"/>
          <w:sz w:val="30"/>
          <w:szCs w:val="30"/>
          <w:shd w:val="clear" w:color="auto" w:fill="FFFFFF"/>
          <w:lang w:val="zh-CN"/>
        </w:rPr>
        <w:t>（二）存在问题。</w:t>
      </w:r>
    </w:p>
    <w:p w:rsidR="004259B0" w:rsidRDefault="00D671F3" w:rsidP="00A22287">
      <w:pPr>
        <w:pStyle w:val="ab"/>
        <w:spacing w:line="480" w:lineRule="exact"/>
        <w:ind w:firstLine="600"/>
        <w:rPr>
          <w:rFonts w:eastAsia="仿宋_GB2312"/>
          <w:sz w:val="30"/>
          <w:szCs w:val="30"/>
        </w:rPr>
      </w:pPr>
      <w:r>
        <w:rPr>
          <w:rFonts w:eastAsia="仿宋_GB2312"/>
          <w:sz w:val="30"/>
          <w:szCs w:val="30"/>
        </w:rPr>
        <w:t>1</w:t>
      </w:r>
      <w:r>
        <w:rPr>
          <w:rFonts w:eastAsia="仿宋_GB2312" w:hint="eastAsia"/>
          <w:sz w:val="30"/>
          <w:szCs w:val="30"/>
        </w:rPr>
        <w:t>、预算执行进度有待进一步提高。</w:t>
      </w:r>
    </w:p>
    <w:p w:rsidR="004259B0" w:rsidRDefault="00D671F3" w:rsidP="00A22287">
      <w:pPr>
        <w:pStyle w:val="ab"/>
        <w:spacing w:line="480" w:lineRule="exact"/>
        <w:ind w:firstLine="600"/>
        <w:rPr>
          <w:rFonts w:eastAsia="仿宋_GB2312"/>
          <w:kern w:val="0"/>
          <w:sz w:val="30"/>
          <w:szCs w:val="30"/>
          <w:shd w:val="clear" w:color="auto" w:fill="FFFFFF"/>
          <w:lang w:val="zh-CN"/>
        </w:rPr>
      </w:pPr>
      <w:r>
        <w:rPr>
          <w:rFonts w:eastAsia="仿宋_GB2312"/>
          <w:sz w:val="30"/>
          <w:szCs w:val="30"/>
        </w:rPr>
        <w:t>2</w:t>
      </w:r>
      <w:r>
        <w:rPr>
          <w:rFonts w:eastAsia="仿宋_GB2312" w:hint="eastAsia"/>
          <w:sz w:val="30"/>
          <w:szCs w:val="30"/>
        </w:rPr>
        <w:t>、资金预算上基本实行的是“人员经费按标准、公用经费按定额、专项经费按实际”的分配模式，</w:t>
      </w:r>
      <w:r>
        <w:rPr>
          <w:rFonts w:eastAsia="仿宋_GB2312" w:hint="eastAsia"/>
          <w:kern w:val="0"/>
          <w:sz w:val="30"/>
          <w:szCs w:val="30"/>
          <w:shd w:val="clear" w:color="auto" w:fill="FFFFFF"/>
          <w:lang w:val="zh-CN"/>
        </w:rPr>
        <w:t>需进一步加大执行力度，</w:t>
      </w:r>
      <w:r>
        <w:rPr>
          <w:rFonts w:eastAsia="仿宋_GB2312" w:hint="eastAsia"/>
          <w:kern w:val="0"/>
          <w:sz w:val="30"/>
          <w:szCs w:val="30"/>
          <w:shd w:val="clear" w:color="auto" w:fill="FFFFFF"/>
        </w:rPr>
        <w:t>提高资金使用效益。</w:t>
      </w:r>
    </w:p>
    <w:p w:rsidR="004259B0" w:rsidRDefault="00D671F3" w:rsidP="00AC5D0C">
      <w:pPr>
        <w:pStyle w:val="ab"/>
        <w:spacing w:line="480" w:lineRule="exact"/>
        <w:ind w:firstLine="600"/>
        <w:rPr>
          <w:rFonts w:eastAsia="仿宋_GB2312"/>
          <w:b/>
          <w:kern w:val="0"/>
          <w:sz w:val="30"/>
          <w:szCs w:val="30"/>
          <w:shd w:val="clear" w:color="auto" w:fill="FFFFFF"/>
          <w:lang w:val="zh-CN"/>
        </w:rPr>
      </w:pPr>
      <w:r>
        <w:rPr>
          <w:rFonts w:eastAsia="仿宋_GB2312" w:hint="eastAsia"/>
          <w:b/>
          <w:kern w:val="0"/>
          <w:sz w:val="30"/>
          <w:szCs w:val="30"/>
          <w:shd w:val="clear" w:color="auto" w:fill="FFFFFF"/>
          <w:lang w:val="zh-CN"/>
        </w:rPr>
        <w:t>（三）改进建议。</w:t>
      </w:r>
    </w:p>
    <w:p w:rsidR="004259B0" w:rsidRDefault="00D671F3" w:rsidP="00A22287">
      <w:pPr>
        <w:pStyle w:val="ab"/>
        <w:spacing w:line="480" w:lineRule="exact"/>
        <w:ind w:firstLine="600"/>
        <w:rPr>
          <w:rFonts w:eastAsia="仿宋_GB2312"/>
          <w:sz w:val="30"/>
          <w:szCs w:val="30"/>
        </w:rPr>
      </w:pPr>
      <w:r>
        <w:rPr>
          <w:rFonts w:eastAsia="仿宋_GB2312" w:hint="eastAsia"/>
          <w:bCs/>
          <w:sz w:val="30"/>
          <w:szCs w:val="30"/>
        </w:rPr>
        <w:t>细化预算编制工作。</w:t>
      </w:r>
      <w:r>
        <w:rPr>
          <w:rFonts w:eastAsia="仿宋_GB2312" w:hint="eastAsia"/>
          <w:sz w:val="30"/>
          <w:szCs w:val="30"/>
        </w:rPr>
        <w:t>加强预算管理意识，严格按照预算编制的相关制度和要求，</w:t>
      </w:r>
      <w:r>
        <w:rPr>
          <w:rFonts w:eastAsia="仿宋_GB2312" w:hint="eastAsia"/>
          <w:bCs/>
          <w:sz w:val="30"/>
          <w:szCs w:val="30"/>
        </w:rPr>
        <w:t>科学、合理</w:t>
      </w:r>
      <w:r>
        <w:rPr>
          <w:rFonts w:eastAsia="仿宋_GB2312" w:hint="eastAsia"/>
          <w:sz w:val="30"/>
          <w:szCs w:val="30"/>
        </w:rPr>
        <w:t>进行预算编制。</w:t>
      </w:r>
      <w:r>
        <w:rPr>
          <w:rFonts w:eastAsia="仿宋_GB2312" w:hint="eastAsia"/>
          <w:bCs/>
          <w:sz w:val="30"/>
          <w:szCs w:val="30"/>
        </w:rPr>
        <w:t>避免预算支出与实际执行出现较大偏差的情况，</w:t>
      </w:r>
      <w:r>
        <w:rPr>
          <w:rFonts w:eastAsia="仿宋_GB2312" w:hint="eastAsia"/>
          <w:sz w:val="30"/>
          <w:szCs w:val="30"/>
        </w:rPr>
        <w:t>优先保障固定性的、相对刚性的费用支出，尽量压缩变动性的、有控制空间的费用项目，提高预算编制的科学性、严谨性和可控性。</w:t>
      </w:r>
    </w:p>
    <w:p w:rsidR="004259B0" w:rsidRDefault="00D671F3" w:rsidP="00A22287">
      <w:pPr>
        <w:pStyle w:val="ab"/>
        <w:spacing w:line="480" w:lineRule="exact"/>
        <w:ind w:firstLine="600"/>
        <w:rPr>
          <w:rFonts w:eastAsia="仿宋_GB2312" w:hAnsi="黑体"/>
          <w:sz w:val="30"/>
          <w:szCs w:val="30"/>
        </w:rPr>
      </w:pPr>
      <w:r>
        <w:rPr>
          <w:rFonts w:eastAsia="仿宋_GB2312" w:hint="eastAsia"/>
          <w:sz w:val="30"/>
          <w:szCs w:val="30"/>
        </w:rPr>
        <w:t>加强财务管理，严格财务审批</w:t>
      </w:r>
      <w:r>
        <w:rPr>
          <w:rFonts w:eastAsia="仿宋_GB2312" w:hint="eastAsia"/>
          <w:bCs/>
          <w:sz w:val="30"/>
          <w:szCs w:val="30"/>
        </w:rPr>
        <w:t>、财务管理监督。</w:t>
      </w:r>
      <w:r>
        <w:rPr>
          <w:rFonts w:eastAsia="仿宋_GB2312" w:hint="eastAsia"/>
          <w:sz w:val="30"/>
          <w:szCs w:val="30"/>
        </w:rPr>
        <w:t>按照预算规定的费用项目和用途进行资金使用审核、列报支付、财务核算；严格控制“三公”经费的规模和比例，杜绝挪用和挤占其他预算资金行为，严把“三公”经费支出审核，细化“三公”经费的管理，合理压缩“三公”经费支出。</w:t>
      </w:r>
    </w:p>
    <w:p w:rsidR="004259B0" w:rsidRDefault="004259B0" w:rsidP="00A22287">
      <w:pPr>
        <w:pStyle w:val="ab"/>
        <w:spacing w:line="480" w:lineRule="exact"/>
        <w:rPr>
          <w:rFonts w:eastAsia="仿宋_GB2312" w:hAnsi="仿宋_GB2312"/>
        </w:rPr>
      </w:pPr>
    </w:p>
    <w:p w:rsidR="004259B0" w:rsidRDefault="004259B0">
      <w:pPr>
        <w:widowControl/>
        <w:spacing w:line="480" w:lineRule="exact"/>
        <w:jc w:val="left"/>
        <w:rPr>
          <w:rFonts w:ascii="仿宋_GB2312" w:eastAsia="仿宋_GB2312" w:hAnsi="仿宋_GB2312"/>
          <w:sz w:val="32"/>
          <w:szCs w:val="32"/>
        </w:rPr>
      </w:pPr>
    </w:p>
    <w:p w:rsidR="004259B0" w:rsidRDefault="004259B0">
      <w:pPr>
        <w:widowControl/>
        <w:spacing w:line="480" w:lineRule="exact"/>
        <w:jc w:val="left"/>
        <w:rPr>
          <w:rFonts w:ascii="仿宋_GB2312" w:eastAsia="仿宋_GB2312" w:hAnsi="仿宋_GB2312"/>
          <w:sz w:val="32"/>
          <w:szCs w:val="32"/>
        </w:rPr>
      </w:pPr>
    </w:p>
    <w:p w:rsidR="004259B0" w:rsidRDefault="004259B0">
      <w:pPr>
        <w:widowControl/>
        <w:spacing w:line="480" w:lineRule="exact"/>
        <w:jc w:val="left"/>
        <w:rPr>
          <w:rFonts w:ascii="仿宋_GB2312" w:eastAsia="仿宋_GB2312" w:hAnsi="仿宋_GB2312"/>
          <w:sz w:val="32"/>
          <w:szCs w:val="32"/>
        </w:rPr>
      </w:pPr>
    </w:p>
    <w:p w:rsidR="004259B0" w:rsidRDefault="004259B0">
      <w:pPr>
        <w:widowControl/>
        <w:spacing w:line="480" w:lineRule="exact"/>
        <w:jc w:val="left"/>
        <w:rPr>
          <w:rFonts w:ascii="仿宋_GB2312" w:eastAsia="仿宋_GB2312" w:hAnsi="仿宋_GB2312"/>
          <w:sz w:val="32"/>
          <w:szCs w:val="32"/>
        </w:rPr>
      </w:pPr>
    </w:p>
    <w:p w:rsidR="004259B0" w:rsidRDefault="004259B0">
      <w:pPr>
        <w:widowControl/>
        <w:spacing w:line="480" w:lineRule="exact"/>
        <w:jc w:val="left"/>
        <w:rPr>
          <w:rFonts w:ascii="仿宋_GB2312" w:eastAsia="仿宋_GB2312" w:hAnsi="仿宋_GB2312"/>
          <w:sz w:val="32"/>
          <w:szCs w:val="32"/>
        </w:rPr>
      </w:pPr>
    </w:p>
    <w:p w:rsidR="004259B0" w:rsidRDefault="004259B0">
      <w:pPr>
        <w:widowControl/>
        <w:spacing w:line="480" w:lineRule="exact"/>
        <w:jc w:val="left"/>
        <w:rPr>
          <w:rFonts w:ascii="仿宋_GB2312" w:eastAsia="仿宋_GB2312" w:hAnsi="仿宋_GB2312"/>
          <w:sz w:val="32"/>
          <w:szCs w:val="32"/>
        </w:rPr>
      </w:pPr>
    </w:p>
    <w:p w:rsidR="004259B0" w:rsidRDefault="00D671F3">
      <w:pPr>
        <w:pStyle w:val="2"/>
        <w:rPr>
          <w:rStyle w:val="1Char"/>
          <w:rFonts w:ascii="仿宋" w:eastAsia="仿宋" w:hAnsi="仿宋" w:cs="仿宋"/>
          <w:sz w:val="32"/>
          <w:szCs w:val="32"/>
        </w:rPr>
      </w:pPr>
      <w:bookmarkStart w:id="58" w:name="_Toc15396617"/>
      <w:r>
        <w:rPr>
          <w:rStyle w:val="1Char"/>
          <w:rFonts w:ascii="仿宋" w:eastAsia="仿宋" w:hAnsi="仿宋" w:cs="仿宋" w:hint="eastAsia"/>
          <w:sz w:val="32"/>
          <w:szCs w:val="32"/>
        </w:rPr>
        <w:t>附件</w:t>
      </w:r>
      <w:r>
        <w:rPr>
          <w:rStyle w:val="1Char"/>
          <w:rFonts w:ascii="仿宋" w:eastAsia="仿宋" w:hAnsi="仿宋" w:cs="仿宋"/>
          <w:sz w:val="32"/>
          <w:szCs w:val="32"/>
        </w:rPr>
        <w:t>2</w:t>
      </w:r>
      <w:bookmarkEnd w:id="58"/>
    </w:p>
    <w:p w:rsidR="004259B0" w:rsidRDefault="00D671F3">
      <w:pPr>
        <w:spacing w:line="580" w:lineRule="exact"/>
        <w:jc w:val="center"/>
        <w:rPr>
          <w:rFonts w:ascii="黑体" w:eastAsia="黑体" w:hAnsi="黑体"/>
          <w:b/>
          <w:sz w:val="32"/>
          <w:szCs w:val="32"/>
        </w:rPr>
      </w:pPr>
      <w:r>
        <w:rPr>
          <w:rFonts w:ascii="黑体" w:eastAsia="黑体" w:hAnsi="黑体" w:cs="黑体"/>
          <w:b/>
          <w:sz w:val="32"/>
          <w:szCs w:val="32"/>
        </w:rPr>
        <w:t>2018</w:t>
      </w:r>
      <w:r>
        <w:rPr>
          <w:rFonts w:ascii="黑体" w:eastAsia="黑体" w:hAnsi="黑体" w:cs="黑体" w:hint="eastAsia"/>
          <w:b/>
          <w:sz w:val="32"/>
          <w:szCs w:val="32"/>
        </w:rPr>
        <w:t>年</w:t>
      </w:r>
      <w:r>
        <w:rPr>
          <w:rFonts w:ascii="方正小标宋简体" w:eastAsia="方正小标宋简体" w:cs="方正小标宋简体" w:hint="eastAsia"/>
          <w:b/>
          <w:bCs/>
          <w:sz w:val="32"/>
          <w:szCs w:val="32"/>
        </w:rPr>
        <w:t>广汉市住建局</w:t>
      </w:r>
      <w:r>
        <w:rPr>
          <w:rFonts w:ascii="黑体" w:eastAsia="黑体" w:hAnsi="黑体" w:cs="黑体" w:hint="eastAsia"/>
          <w:b/>
          <w:sz w:val="32"/>
          <w:szCs w:val="32"/>
        </w:rPr>
        <w:t>项目支出绩效评价报告</w:t>
      </w:r>
    </w:p>
    <w:p w:rsidR="004259B0" w:rsidRDefault="00D671F3">
      <w:pPr>
        <w:jc w:val="center"/>
        <w:rPr>
          <w:rFonts w:ascii="方正小标宋简体" w:eastAsia="方正小标宋简体"/>
          <w:b/>
          <w:bCs/>
          <w:sz w:val="32"/>
          <w:szCs w:val="32"/>
        </w:rPr>
      </w:pPr>
      <w:r>
        <w:rPr>
          <w:rFonts w:ascii="方正小标宋简体" w:eastAsia="方正小标宋简体" w:cs="方正小标宋简体" w:hint="eastAsia"/>
          <w:b/>
          <w:bCs/>
          <w:sz w:val="32"/>
          <w:szCs w:val="32"/>
        </w:rPr>
        <w:t>项目一、广汉市连山地震监测台工程项目</w:t>
      </w:r>
    </w:p>
    <w:p w:rsidR="004259B0" w:rsidRDefault="004259B0">
      <w:pPr>
        <w:spacing w:line="580" w:lineRule="exact"/>
        <w:ind w:firstLineChars="200" w:firstLine="640"/>
        <w:rPr>
          <w:rFonts w:ascii="仿宋_GB2312" w:eastAsia="仿宋_GB2312" w:hAnsi="仿宋_GB2312"/>
          <w:sz w:val="32"/>
          <w:szCs w:val="32"/>
        </w:rPr>
      </w:pP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一、评价工作开展及项目情况</w:t>
      </w:r>
    </w:p>
    <w:p w:rsidR="004259B0" w:rsidRDefault="00D671F3">
      <w:pPr>
        <w:pStyle w:val="ab"/>
        <w:spacing w:line="480" w:lineRule="exact"/>
        <w:ind w:left="420" w:firstLineChars="0" w:firstLine="0"/>
        <w:rPr>
          <w:rFonts w:ascii="仿宋_GB2312" w:eastAsia="仿宋_GB2312"/>
          <w:b/>
          <w:bCs/>
          <w:sz w:val="30"/>
          <w:szCs w:val="30"/>
        </w:rPr>
      </w:pPr>
      <w:r>
        <w:rPr>
          <w:rFonts w:ascii="仿宋_GB2312" w:eastAsia="仿宋_GB2312" w:cs="仿宋_GB2312" w:hint="eastAsia"/>
          <w:b/>
          <w:sz w:val="30"/>
          <w:szCs w:val="30"/>
        </w:rPr>
        <w:t>（一）</w:t>
      </w:r>
      <w:r>
        <w:rPr>
          <w:rFonts w:ascii="仿宋_GB2312" w:eastAsia="仿宋_GB2312" w:cs="宋体" w:hint="eastAsia"/>
          <w:b/>
          <w:bCs/>
          <w:sz w:val="30"/>
          <w:szCs w:val="30"/>
        </w:rPr>
        <w:t>项目资金申报及批复情况</w:t>
      </w:r>
      <w:r>
        <w:rPr>
          <w:rFonts w:ascii="仿宋_GB2312" w:eastAsia="仿宋_GB2312"/>
          <w:b/>
          <w:bCs/>
          <w:sz w:val="30"/>
          <w:szCs w:val="30"/>
        </w:rPr>
        <w:t>:</w:t>
      </w:r>
    </w:p>
    <w:p w:rsidR="004259B0" w:rsidRDefault="00D671F3">
      <w:pPr>
        <w:pStyle w:val="ab"/>
        <w:spacing w:line="480" w:lineRule="exact"/>
        <w:ind w:firstLineChars="0"/>
        <w:rPr>
          <w:rFonts w:ascii="仿宋_GB2312" w:eastAsia="仿宋_GB2312" w:cs="仿宋_GB2312"/>
          <w:sz w:val="30"/>
          <w:szCs w:val="30"/>
        </w:rPr>
      </w:pPr>
      <w:r>
        <w:rPr>
          <w:rFonts w:ascii="仿宋_GB2312" w:eastAsia="仿宋_GB2312" w:cs="仿宋_GB2312" w:hint="eastAsia"/>
          <w:sz w:val="30"/>
          <w:szCs w:val="30"/>
        </w:rPr>
        <w:t>广汉市连山地震监测台工程项目于</w:t>
      </w:r>
      <w:r>
        <w:rPr>
          <w:rFonts w:ascii="仿宋_GB2312" w:eastAsia="仿宋_GB2312" w:cs="仿宋_GB2312"/>
          <w:sz w:val="30"/>
          <w:szCs w:val="30"/>
        </w:rPr>
        <w:t>2017</w:t>
      </w:r>
      <w:r>
        <w:rPr>
          <w:rFonts w:ascii="仿宋_GB2312" w:eastAsia="仿宋_GB2312" w:cs="仿宋_GB2312" w:hint="eastAsia"/>
          <w:sz w:val="30"/>
          <w:szCs w:val="30"/>
        </w:rPr>
        <w:t>年</w:t>
      </w:r>
      <w:r>
        <w:rPr>
          <w:rFonts w:ascii="仿宋_GB2312" w:eastAsia="仿宋_GB2312" w:cs="仿宋_GB2312"/>
          <w:sz w:val="30"/>
          <w:szCs w:val="30"/>
        </w:rPr>
        <w:t>3</w:t>
      </w:r>
      <w:r>
        <w:rPr>
          <w:rFonts w:ascii="仿宋_GB2312" w:eastAsia="仿宋_GB2312" w:cs="仿宋_GB2312" w:hint="eastAsia"/>
          <w:sz w:val="30"/>
          <w:szCs w:val="30"/>
        </w:rPr>
        <w:t>月</w:t>
      </w:r>
      <w:r>
        <w:rPr>
          <w:rFonts w:ascii="仿宋_GB2312" w:eastAsia="仿宋_GB2312" w:cs="仿宋_GB2312"/>
          <w:sz w:val="30"/>
          <w:szCs w:val="30"/>
        </w:rPr>
        <w:t>1</w:t>
      </w:r>
      <w:r>
        <w:rPr>
          <w:rFonts w:ascii="仿宋_GB2312" w:eastAsia="仿宋_GB2312" w:cs="仿宋_GB2312" w:hint="eastAsia"/>
          <w:sz w:val="30"/>
          <w:szCs w:val="30"/>
        </w:rPr>
        <w:t>日，经第一一三次基建联席会审议广汉市住建局《关于实施广汉市连山地震监测台工程的请示》（广住建</w:t>
      </w:r>
      <w:r>
        <w:rPr>
          <w:rFonts w:ascii="仿宋_GB2312" w:eastAsia="仿宋_GB2312" w:cs="仿宋_GB2312"/>
          <w:sz w:val="30"/>
          <w:szCs w:val="30"/>
        </w:rPr>
        <w:t>[2017]17</w:t>
      </w:r>
      <w:r>
        <w:rPr>
          <w:rFonts w:ascii="仿宋_GB2312" w:eastAsia="仿宋_GB2312" w:cs="仿宋_GB2312" w:hint="eastAsia"/>
          <w:sz w:val="30"/>
          <w:szCs w:val="30"/>
        </w:rPr>
        <w:t>号）的决定，以及于</w:t>
      </w:r>
      <w:r>
        <w:rPr>
          <w:rFonts w:ascii="仿宋_GB2312" w:eastAsia="仿宋_GB2312" w:cs="仿宋_GB2312"/>
          <w:sz w:val="30"/>
          <w:szCs w:val="30"/>
        </w:rPr>
        <w:t>2017</w:t>
      </w:r>
      <w:r>
        <w:rPr>
          <w:rFonts w:ascii="仿宋_GB2312" w:eastAsia="仿宋_GB2312" w:cs="仿宋_GB2312" w:hint="eastAsia"/>
          <w:sz w:val="30"/>
          <w:szCs w:val="30"/>
        </w:rPr>
        <w:t>年</w:t>
      </w:r>
      <w:r>
        <w:rPr>
          <w:rFonts w:ascii="仿宋_GB2312" w:eastAsia="仿宋_GB2312" w:cs="仿宋_GB2312"/>
          <w:sz w:val="30"/>
          <w:szCs w:val="30"/>
        </w:rPr>
        <w:t>3</w:t>
      </w:r>
      <w:r>
        <w:rPr>
          <w:rFonts w:ascii="仿宋_GB2312" w:eastAsia="仿宋_GB2312" w:cs="仿宋_GB2312" w:hint="eastAsia"/>
          <w:sz w:val="30"/>
          <w:szCs w:val="30"/>
        </w:rPr>
        <w:t>月</w:t>
      </w:r>
      <w:r>
        <w:rPr>
          <w:rFonts w:ascii="仿宋_GB2312" w:eastAsia="仿宋_GB2312" w:cs="仿宋_GB2312"/>
          <w:sz w:val="30"/>
          <w:szCs w:val="30"/>
        </w:rPr>
        <w:t>22</w:t>
      </w:r>
      <w:r>
        <w:rPr>
          <w:rFonts w:ascii="仿宋_GB2312" w:eastAsia="仿宋_GB2312" w:cs="仿宋_GB2312" w:hint="eastAsia"/>
          <w:sz w:val="30"/>
          <w:szCs w:val="30"/>
        </w:rPr>
        <w:t>日经广汉市</w:t>
      </w:r>
      <w:r w:rsidR="00BC4220">
        <w:rPr>
          <w:rFonts w:ascii="仿宋_GB2312" w:eastAsia="仿宋_GB2312" w:cs="仿宋_GB2312" w:hint="eastAsia"/>
          <w:sz w:val="30"/>
          <w:szCs w:val="30"/>
        </w:rPr>
        <w:t>发展和改革局对广汉市住建局《关于实施广汉市连山地震监测台工程的</w:t>
      </w:r>
      <w:r>
        <w:rPr>
          <w:rFonts w:ascii="仿宋_GB2312" w:eastAsia="仿宋_GB2312" w:cs="仿宋_GB2312" w:hint="eastAsia"/>
          <w:sz w:val="30"/>
          <w:szCs w:val="30"/>
        </w:rPr>
        <w:t>申请》的回复（广发改投</w:t>
      </w:r>
      <w:r>
        <w:rPr>
          <w:rFonts w:ascii="仿宋_GB2312" w:eastAsia="仿宋_GB2312" w:cs="仿宋_GB2312"/>
          <w:sz w:val="30"/>
          <w:szCs w:val="30"/>
        </w:rPr>
        <w:t>[2017]37</w:t>
      </w:r>
      <w:r>
        <w:rPr>
          <w:rFonts w:ascii="仿宋_GB2312" w:eastAsia="仿宋_GB2312" w:cs="仿宋_GB2312" w:hint="eastAsia"/>
          <w:sz w:val="30"/>
          <w:szCs w:val="30"/>
        </w:rPr>
        <w:t>号），确定同意实施。</w:t>
      </w:r>
    </w:p>
    <w:p w:rsidR="004259B0" w:rsidRDefault="00D671F3">
      <w:pPr>
        <w:pStyle w:val="ab"/>
        <w:spacing w:line="480" w:lineRule="exact"/>
        <w:ind w:firstLineChars="0"/>
        <w:rPr>
          <w:rFonts w:ascii="仿宋_GB2312" w:eastAsia="仿宋_GB2312" w:cs="仿宋_GB2312"/>
          <w:sz w:val="30"/>
          <w:szCs w:val="30"/>
        </w:rPr>
      </w:pPr>
      <w:r>
        <w:rPr>
          <w:rFonts w:ascii="仿宋_GB2312" w:eastAsia="仿宋_GB2312" w:cs="仿宋_GB2312" w:hint="eastAsia"/>
          <w:b/>
          <w:sz w:val="30"/>
          <w:szCs w:val="30"/>
        </w:rPr>
        <w:t>（二）项目绩效目标</w:t>
      </w:r>
      <w:r>
        <w:rPr>
          <w:rFonts w:ascii="仿宋_GB2312" w:eastAsia="仿宋_GB2312" w:cs="仿宋_GB2312" w:hint="eastAsia"/>
          <w:sz w:val="30"/>
          <w:szCs w:val="30"/>
        </w:rPr>
        <w:t>：</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cs="仿宋_GB2312"/>
          <w:sz w:val="30"/>
          <w:szCs w:val="30"/>
        </w:rPr>
        <w:t>1.</w:t>
      </w:r>
      <w:r>
        <w:rPr>
          <w:rFonts w:ascii="仿宋_GB2312" w:eastAsia="仿宋_GB2312" w:cs="仿宋_GB2312" w:hint="eastAsia"/>
          <w:sz w:val="30"/>
          <w:szCs w:val="30"/>
        </w:rPr>
        <w:t>项目主要内容：包含基建（观测用房建设，防雷工程，通信网络平台搭建、太阳能电源、市电供电），由广汉市财政支持，安装数字化前兆仪器</w:t>
      </w:r>
      <w:r>
        <w:rPr>
          <w:rFonts w:ascii="仿宋_GB2312" w:eastAsia="仿宋_GB2312" w:cs="仿宋_GB2312"/>
          <w:sz w:val="30"/>
          <w:szCs w:val="30"/>
        </w:rPr>
        <w:t>1</w:t>
      </w:r>
      <w:r>
        <w:rPr>
          <w:rFonts w:ascii="仿宋_GB2312" w:eastAsia="仿宋_GB2312" w:cs="仿宋_GB2312" w:hint="eastAsia"/>
          <w:sz w:val="30"/>
          <w:szCs w:val="30"/>
        </w:rPr>
        <w:t>套（竖直摆钻孔倾斜仪）及观测井钻孔，由地震重点监视防御区基层防震减灾基础能力建设专项经费支持；在广汉市防震减灾局架设地震前兆数据服务器，并在其信息机房增上信息展示系统，将台站数据实时展示；台站数据通过地震行业</w:t>
      </w:r>
      <w:r>
        <w:rPr>
          <w:rFonts w:ascii="仿宋_GB2312" w:eastAsia="仿宋_GB2312" w:cs="仿宋_GB2312"/>
          <w:sz w:val="30"/>
          <w:szCs w:val="30"/>
        </w:rPr>
        <w:t>VPN</w:t>
      </w:r>
      <w:r>
        <w:rPr>
          <w:rFonts w:ascii="仿宋_GB2312" w:eastAsia="仿宋_GB2312" w:cs="仿宋_GB2312" w:hint="eastAsia"/>
          <w:sz w:val="30"/>
          <w:szCs w:val="30"/>
        </w:rPr>
        <w:t>专网将数据实时传输到德阳市防震减灾局“十五”前兆数据管理系统中。</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cs="仿宋_GB2312"/>
          <w:sz w:val="30"/>
          <w:szCs w:val="30"/>
        </w:rPr>
        <w:t>2.</w:t>
      </w:r>
      <w:r>
        <w:rPr>
          <w:rFonts w:ascii="仿宋_GB2312" w:eastAsia="仿宋_GB2312" w:cs="仿宋_GB2312" w:hint="eastAsia"/>
          <w:sz w:val="30"/>
          <w:szCs w:val="30"/>
        </w:rPr>
        <w:t>计划实现的绩效目标：进一步完善龙泉山断裂带周边地震台网建设，实现国家、省、市、县前兆资料共享，为地震监测预报提供更加连续、可靠的监测资料，同时进一步提高基层市县的监测水平，为推进我市经济建设和社会发展，发挥出更大社会效益和经济效益。</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cs="仿宋_GB2312"/>
          <w:sz w:val="30"/>
          <w:szCs w:val="30"/>
        </w:rPr>
        <w:t>3.</w:t>
      </w:r>
      <w:r>
        <w:rPr>
          <w:rFonts w:ascii="仿宋_GB2312" w:eastAsia="仿宋_GB2312" w:cs="仿宋_GB2312" w:hint="eastAsia"/>
          <w:sz w:val="30"/>
          <w:szCs w:val="30"/>
        </w:rPr>
        <w:t>项目实施进度计划：本项目计划于</w:t>
      </w:r>
      <w:r>
        <w:rPr>
          <w:rFonts w:ascii="仿宋_GB2312" w:eastAsia="仿宋_GB2312" w:cs="仿宋_GB2312"/>
          <w:sz w:val="30"/>
          <w:szCs w:val="30"/>
        </w:rPr>
        <w:t>2017</w:t>
      </w:r>
      <w:r>
        <w:rPr>
          <w:rFonts w:ascii="仿宋_GB2312" w:eastAsia="仿宋_GB2312" w:cs="仿宋_GB2312" w:hint="eastAsia"/>
          <w:sz w:val="30"/>
          <w:szCs w:val="30"/>
        </w:rPr>
        <w:t>年</w:t>
      </w:r>
      <w:r>
        <w:rPr>
          <w:rFonts w:ascii="仿宋_GB2312" w:eastAsia="仿宋_GB2312" w:cs="仿宋_GB2312"/>
          <w:sz w:val="30"/>
          <w:szCs w:val="30"/>
        </w:rPr>
        <w:t>11</w:t>
      </w:r>
      <w:r>
        <w:rPr>
          <w:rFonts w:ascii="仿宋_GB2312" w:eastAsia="仿宋_GB2312" w:cs="仿宋_GB2312" w:hint="eastAsia"/>
          <w:sz w:val="30"/>
          <w:szCs w:val="30"/>
        </w:rPr>
        <w:t>月开工，</w:t>
      </w:r>
      <w:r>
        <w:rPr>
          <w:rFonts w:ascii="仿宋_GB2312" w:eastAsia="仿宋_GB2312" w:cs="仿宋_GB2312"/>
          <w:sz w:val="30"/>
          <w:szCs w:val="30"/>
        </w:rPr>
        <w:t>2018</w:t>
      </w:r>
      <w:r>
        <w:rPr>
          <w:rFonts w:ascii="仿宋_GB2312" w:eastAsia="仿宋_GB2312" w:cs="仿宋_GB2312" w:hint="eastAsia"/>
          <w:sz w:val="30"/>
          <w:szCs w:val="30"/>
        </w:rPr>
        <w:t>年</w:t>
      </w:r>
      <w:r>
        <w:rPr>
          <w:rFonts w:ascii="仿宋_GB2312" w:eastAsia="仿宋_GB2312" w:cs="仿宋_GB2312"/>
          <w:sz w:val="30"/>
          <w:szCs w:val="30"/>
        </w:rPr>
        <w:t>4</w:t>
      </w:r>
      <w:r>
        <w:rPr>
          <w:rFonts w:ascii="仿宋_GB2312" w:eastAsia="仿宋_GB2312" w:cs="仿宋_GB2312" w:hint="eastAsia"/>
          <w:sz w:val="30"/>
          <w:szCs w:val="30"/>
        </w:rPr>
        <w:t>月竣工，工期</w:t>
      </w:r>
      <w:r>
        <w:rPr>
          <w:rFonts w:ascii="仿宋_GB2312" w:eastAsia="仿宋_GB2312" w:cs="仿宋_GB2312"/>
          <w:sz w:val="30"/>
          <w:szCs w:val="30"/>
        </w:rPr>
        <w:t>180</w:t>
      </w:r>
      <w:r>
        <w:rPr>
          <w:rFonts w:ascii="仿宋_GB2312" w:eastAsia="仿宋_GB2312" w:cs="仿宋_GB2312" w:hint="eastAsia"/>
          <w:sz w:val="30"/>
          <w:szCs w:val="30"/>
        </w:rPr>
        <w:t>天。</w:t>
      </w:r>
    </w:p>
    <w:p w:rsidR="004259B0" w:rsidRDefault="00D671F3">
      <w:pPr>
        <w:pStyle w:val="ab"/>
        <w:spacing w:line="480" w:lineRule="exact"/>
        <w:ind w:firstLineChars="0"/>
        <w:rPr>
          <w:rFonts w:ascii="仿宋_GB2312" w:eastAsia="仿宋_GB2312"/>
          <w:b/>
          <w:sz w:val="30"/>
          <w:szCs w:val="30"/>
        </w:rPr>
      </w:pPr>
      <w:r>
        <w:rPr>
          <w:rFonts w:ascii="仿宋_GB2312" w:eastAsia="仿宋_GB2312" w:hint="eastAsia"/>
          <w:b/>
          <w:sz w:val="30"/>
          <w:szCs w:val="30"/>
        </w:rPr>
        <w:lastRenderedPageBreak/>
        <w:t>（三）项目资金相符性</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cs="仿宋_GB2312" w:hint="eastAsia"/>
          <w:sz w:val="30"/>
          <w:szCs w:val="30"/>
        </w:rPr>
        <w:t>经一一三次基建联席会及广发改投</w:t>
      </w:r>
      <w:r>
        <w:rPr>
          <w:rFonts w:ascii="仿宋_GB2312" w:eastAsia="仿宋_GB2312" w:cs="仿宋_GB2312"/>
          <w:sz w:val="30"/>
          <w:szCs w:val="30"/>
        </w:rPr>
        <w:t>[2017]37</w:t>
      </w:r>
      <w:r>
        <w:rPr>
          <w:rFonts w:ascii="仿宋_GB2312" w:eastAsia="仿宋_GB2312" w:cs="仿宋_GB2312" w:hint="eastAsia"/>
          <w:sz w:val="30"/>
          <w:szCs w:val="30"/>
        </w:rPr>
        <w:t>号的立项批复，本项目总价控制在</w:t>
      </w:r>
      <w:r>
        <w:rPr>
          <w:rFonts w:ascii="仿宋_GB2312" w:eastAsia="仿宋_GB2312" w:cs="仿宋_GB2312"/>
          <w:sz w:val="30"/>
          <w:szCs w:val="30"/>
        </w:rPr>
        <w:t>240</w:t>
      </w:r>
      <w:r>
        <w:rPr>
          <w:rFonts w:ascii="仿宋_GB2312" w:eastAsia="仿宋_GB2312" w:cs="仿宋_GB2312" w:hint="eastAsia"/>
          <w:sz w:val="30"/>
          <w:szCs w:val="30"/>
        </w:rPr>
        <w:t>万元以内（以审计决算为准），资金来源为市财政安排。</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二、评价结论及绩效分析</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（一）项目资金到位及使用情况</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cs="仿宋_GB2312"/>
          <w:sz w:val="30"/>
          <w:szCs w:val="30"/>
        </w:rPr>
        <w:t>1.</w:t>
      </w:r>
      <w:r>
        <w:rPr>
          <w:rFonts w:ascii="仿宋_GB2312" w:eastAsia="仿宋_GB2312" w:cs="仿宋_GB2312" w:hint="eastAsia"/>
          <w:sz w:val="30"/>
          <w:szCs w:val="30"/>
        </w:rPr>
        <w:t>资金计划及到位截至目前为止，财政已安排资金</w:t>
      </w:r>
      <w:r>
        <w:rPr>
          <w:rFonts w:ascii="仿宋_GB2312" w:eastAsia="仿宋_GB2312" w:cs="仿宋_GB2312"/>
          <w:sz w:val="30"/>
          <w:szCs w:val="30"/>
        </w:rPr>
        <w:t>192</w:t>
      </w:r>
      <w:r>
        <w:rPr>
          <w:rFonts w:ascii="仿宋_GB2312" w:eastAsia="仿宋_GB2312" w:cs="仿宋_GB2312" w:hint="eastAsia"/>
          <w:sz w:val="30"/>
          <w:szCs w:val="30"/>
        </w:rPr>
        <w:t>万元。</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cs="仿宋_GB2312"/>
          <w:sz w:val="30"/>
          <w:szCs w:val="30"/>
        </w:rPr>
        <w:t>2.</w:t>
      </w:r>
      <w:r>
        <w:rPr>
          <w:rFonts w:ascii="仿宋_GB2312" w:eastAsia="仿宋_GB2312" w:cs="仿宋_GB2312" w:hint="eastAsia"/>
          <w:sz w:val="30"/>
          <w:szCs w:val="30"/>
        </w:rPr>
        <w:t>资金使用：</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cs="仿宋_GB2312" w:hint="eastAsia"/>
          <w:sz w:val="30"/>
          <w:szCs w:val="30"/>
        </w:rPr>
        <w:t>按合同约定支付工程直接费用：</w:t>
      </w:r>
      <w:r>
        <w:rPr>
          <w:rFonts w:ascii="仿宋_GB2312" w:eastAsia="仿宋_GB2312" w:cs="仿宋_GB2312"/>
          <w:sz w:val="30"/>
          <w:szCs w:val="30"/>
        </w:rPr>
        <w:t>1.</w:t>
      </w:r>
      <w:r>
        <w:rPr>
          <w:rFonts w:ascii="仿宋_GB2312" w:eastAsia="仿宋_GB2312" w:cs="仿宋_GB2312" w:hint="eastAsia"/>
          <w:sz w:val="30"/>
          <w:szCs w:val="30"/>
        </w:rPr>
        <w:t>预付款为合同价款（扣除暂列金、暂估价及安全文明施工费）的</w:t>
      </w:r>
      <w:r>
        <w:rPr>
          <w:rFonts w:ascii="仿宋_GB2312" w:eastAsia="仿宋_GB2312" w:cs="仿宋_GB2312"/>
          <w:sz w:val="30"/>
          <w:szCs w:val="30"/>
        </w:rPr>
        <w:t>10%(</w:t>
      </w:r>
      <w:r>
        <w:rPr>
          <w:rFonts w:ascii="仿宋_GB2312" w:eastAsia="仿宋_GB2312" w:cs="仿宋_GB2312" w:hint="eastAsia"/>
          <w:sz w:val="30"/>
          <w:szCs w:val="30"/>
        </w:rPr>
        <w:t>预付款的扣回：在第一、二次支付进度款时每次扣回</w:t>
      </w:r>
      <w:r>
        <w:rPr>
          <w:rFonts w:ascii="仿宋_GB2312" w:eastAsia="仿宋_GB2312" w:cs="仿宋_GB2312"/>
          <w:sz w:val="30"/>
          <w:szCs w:val="30"/>
        </w:rPr>
        <w:t>50%</w:t>
      </w:r>
      <w:r>
        <w:rPr>
          <w:rFonts w:ascii="仿宋_GB2312" w:eastAsia="仿宋_GB2312" w:cs="仿宋_GB2312" w:hint="eastAsia"/>
          <w:sz w:val="30"/>
          <w:szCs w:val="30"/>
        </w:rPr>
        <w:t>）。</w:t>
      </w:r>
      <w:r>
        <w:rPr>
          <w:rFonts w:ascii="仿宋_GB2312" w:eastAsia="仿宋_GB2312" w:cs="仿宋_GB2312"/>
          <w:sz w:val="30"/>
          <w:szCs w:val="30"/>
        </w:rPr>
        <w:t>2.</w:t>
      </w:r>
      <w:r>
        <w:rPr>
          <w:rFonts w:ascii="仿宋_GB2312" w:eastAsia="仿宋_GB2312" w:cs="仿宋_GB2312" w:hint="eastAsia"/>
          <w:sz w:val="30"/>
          <w:szCs w:val="30"/>
        </w:rPr>
        <w:t>工程款（进度款）支付：每月按核定完成工程量的</w:t>
      </w:r>
      <w:r>
        <w:rPr>
          <w:rFonts w:ascii="仿宋_GB2312" w:eastAsia="仿宋_GB2312" w:cs="仿宋_GB2312"/>
          <w:sz w:val="30"/>
          <w:szCs w:val="30"/>
        </w:rPr>
        <w:t>80%</w:t>
      </w:r>
      <w:r>
        <w:rPr>
          <w:rFonts w:ascii="仿宋_GB2312" w:eastAsia="仿宋_GB2312" w:cs="仿宋_GB2312" w:hint="eastAsia"/>
          <w:sz w:val="30"/>
          <w:szCs w:val="30"/>
        </w:rPr>
        <w:t>进行支付。工程进度款已按合同约定全部拨付到位。</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cs="仿宋_GB2312" w:hint="eastAsia"/>
          <w:sz w:val="30"/>
          <w:szCs w:val="30"/>
        </w:rPr>
        <w:t>其他费用均按合同约定支付。</w:t>
      </w:r>
    </w:p>
    <w:p w:rsidR="004259B0" w:rsidRDefault="00D671F3">
      <w:pPr>
        <w:pStyle w:val="ab"/>
        <w:spacing w:line="480" w:lineRule="exact"/>
        <w:ind w:firstLineChars="190" w:firstLine="570"/>
        <w:rPr>
          <w:rFonts w:ascii="仿宋_GB2312" w:eastAsia="仿宋_GB2312" w:cs="仿宋_GB2312"/>
          <w:sz w:val="30"/>
          <w:szCs w:val="30"/>
        </w:rPr>
      </w:pPr>
      <w:r>
        <w:rPr>
          <w:rFonts w:ascii="仿宋_GB2312" w:eastAsia="仿宋_GB2312" w:cs="仿宋_GB2312" w:hint="eastAsia"/>
          <w:sz w:val="30"/>
          <w:szCs w:val="30"/>
        </w:rPr>
        <w:t>本项目在资金使用中合法合规，与预算相符。</w:t>
      </w:r>
    </w:p>
    <w:p w:rsidR="004259B0" w:rsidRDefault="00D671F3">
      <w:pPr>
        <w:pStyle w:val="ab"/>
        <w:spacing w:line="480" w:lineRule="exact"/>
        <w:ind w:firstLineChars="0"/>
        <w:rPr>
          <w:rFonts w:ascii="仿宋_GB2312" w:eastAsia="仿宋_GB2312" w:cs="仿宋_GB2312"/>
          <w:b/>
          <w:sz w:val="30"/>
          <w:szCs w:val="30"/>
        </w:rPr>
      </w:pPr>
      <w:r>
        <w:rPr>
          <w:rFonts w:ascii="仿宋_GB2312" w:eastAsia="仿宋_GB2312" w:cs="仿宋_GB2312" w:hint="eastAsia"/>
          <w:b/>
          <w:sz w:val="30"/>
          <w:szCs w:val="30"/>
        </w:rPr>
        <w:t>（二）项目组织实施情况</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cs="仿宋_GB2312" w:hint="eastAsia"/>
          <w:sz w:val="30"/>
          <w:szCs w:val="30"/>
        </w:rPr>
        <w:t>项目通过公告招标方式确定施工单位为四川勇兴建筑工程有限公司；建设单位项目负责人董泽理，甲方代表沈孝伟负责现场管理；委托四川宏创建设管理有限责任公司负责质量、安全和进度管理等工作。项目实际开工时间为</w:t>
      </w:r>
      <w:r>
        <w:rPr>
          <w:rFonts w:ascii="仿宋_GB2312" w:eastAsia="仿宋_GB2312" w:cs="仿宋_GB2312"/>
          <w:sz w:val="30"/>
          <w:szCs w:val="30"/>
        </w:rPr>
        <w:t>2017</w:t>
      </w:r>
      <w:r>
        <w:rPr>
          <w:rFonts w:ascii="仿宋_GB2312" w:eastAsia="仿宋_GB2312" w:cs="仿宋_GB2312" w:hint="eastAsia"/>
          <w:sz w:val="30"/>
          <w:szCs w:val="30"/>
        </w:rPr>
        <w:t>年</w:t>
      </w:r>
      <w:r>
        <w:rPr>
          <w:rFonts w:ascii="仿宋_GB2312" w:eastAsia="仿宋_GB2312" w:cs="仿宋_GB2312"/>
          <w:sz w:val="30"/>
          <w:szCs w:val="30"/>
        </w:rPr>
        <w:t>11</w:t>
      </w:r>
      <w:r>
        <w:rPr>
          <w:rFonts w:ascii="仿宋_GB2312" w:eastAsia="仿宋_GB2312" w:cs="仿宋_GB2312" w:hint="eastAsia"/>
          <w:sz w:val="30"/>
          <w:szCs w:val="30"/>
        </w:rPr>
        <w:t>月，目前工程已经完工，并投入使用。</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（三）绩效分析</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b/>
          <w:sz w:val="30"/>
          <w:szCs w:val="30"/>
        </w:rPr>
        <w:t>1</w:t>
      </w:r>
      <w:r>
        <w:rPr>
          <w:rFonts w:ascii="仿宋_GB2312" w:eastAsia="仿宋_GB2312" w:hAnsi="仿宋" w:cs="仿宋" w:hint="eastAsia"/>
          <w:b/>
          <w:sz w:val="30"/>
          <w:szCs w:val="30"/>
        </w:rPr>
        <w:t>、项目完成情况</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cs="仿宋_GB2312" w:hint="eastAsia"/>
          <w:sz w:val="30"/>
          <w:szCs w:val="30"/>
        </w:rPr>
        <w:t>目前工程已经完工，投入使用。</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b/>
          <w:sz w:val="30"/>
          <w:szCs w:val="30"/>
        </w:rPr>
        <w:t>2</w:t>
      </w:r>
      <w:r>
        <w:rPr>
          <w:rFonts w:ascii="仿宋_GB2312" w:eastAsia="仿宋_GB2312" w:hAnsi="仿宋" w:cs="仿宋" w:hint="eastAsia"/>
          <w:b/>
          <w:sz w:val="30"/>
          <w:szCs w:val="30"/>
        </w:rPr>
        <w:t>、项目效益情况</w:t>
      </w:r>
    </w:p>
    <w:p w:rsidR="004259B0" w:rsidRDefault="00D671F3" w:rsidP="00A22287">
      <w:pPr>
        <w:pStyle w:val="ab"/>
        <w:spacing w:line="480" w:lineRule="exact"/>
        <w:ind w:firstLine="600"/>
        <w:rPr>
          <w:rFonts w:ascii="仿宋_GB2312" w:eastAsia="仿宋_GB2312"/>
          <w:sz w:val="30"/>
          <w:szCs w:val="30"/>
        </w:rPr>
      </w:pPr>
      <w:bookmarkStart w:id="59" w:name="_Toc15396618"/>
      <w:r>
        <w:rPr>
          <w:rFonts w:ascii="仿宋_GB2312" w:eastAsia="仿宋_GB2312" w:cs="仿宋_GB2312" w:hint="eastAsia"/>
          <w:sz w:val="30"/>
          <w:szCs w:val="30"/>
        </w:rPr>
        <w:t>广汉市地震监测台的建立将进一步完善德阳市监测台网，增强对龙泉山断裂带地下活动的把控。台站监测数据将纳入省局数据库，实现与国家、省和德阳市地震台数据信息共享，为全省地震监测预报提供更加连续、可靠的监测资料，同时进一步提高基层地震监测能力，也是提高我省地震监测能力最根本最有效的保障措施。更是促进防震减灾事业发展的重要基础</w:t>
      </w:r>
      <w:r>
        <w:rPr>
          <w:rFonts w:ascii="仿宋_GB2312" w:eastAsia="仿宋_GB2312" w:cs="仿宋_GB2312"/>
          <w:sz w:val="30"/>
          <w:szCs w:val="30"/>
        </w:rPr>
        <w:t>,</w:t>
      </w:r>
      <w:r>
        <w:rPr>
          <w:rFonts w:ascii="仿宋_GB2312" w:eastAsia="仿宋_GB2312" w:cs="仿宋_GB2312" w:hint="eastAsia"/>
          <w:sz w:val="30"/>
          <w:szCs w:val="30"/>
        </w:rPr>
        <w:t>为地方经济建设和社会发展服务，具有十分</w:t>
      </w:r>
      <w:r>
        <w:rPr>
          <w:rFonts w:ascii="仿宋_GB2312" w:eastAsia="仿宋_GB2312" w:cs="仿宋_GB2312" w:hint="eastAsia"/>
          <w:sz w:val="30"/>
          <w:szCs w:val="30"/>
        </w:rPr>
        <w:lastRenderedPageBreak/>
        <w:t>重要的现实意义。</w:t>
      </w:r>
    </w:p>
    <w:p w:rsidR="004259B0" w:rsidRDefault="004259B0">
      <w:pPr>
        <w:spacing w:line="480" w:lineRule="exact"/>
        <w:jc w:val="center"/>
        <w:outlineLvl w:val="0"/>
        <w:rPr>
          <w:rFonts w:ascii="黑体" w:eastAsia="黑体" w:hAnsi="黑体" w:cs="黑体"/>
          <w:color w:val="000000"/>
          <w:sz w:val="44"/>
          <w:szCs w:val="44"/>
        </w:rPr>
      </w:pPr>
    </w:p>
    <w:p w:rsidR="004259B0" w:rsidRDefault="00D671F3">
      <w:pPr>
        <w:spacing w:line="480" w:lineRule="exact"/>
        <w:jc w:val="center"/>
        <w:rPr>
          <w:rFonts w:ascii="方正小标宋简体" w:eastAsia="方正小标宋简体"/>
          <w:b/>
          <w:bCs/>
          <w:sz w:val="32"/>
          <w:szCs w:val="32"/>
        </w:rPr>
      </w:pPr>
      <w:r>
        <w:rPr>
          <w:rFonts w:ascii="黑体" w:eastAsia="黑体" w:hAnsi="黑体" w:cs="黑体" w:hint="eastAsia"/>
          <w:b/>
          <w:color w:val="000000"/>
          <w:sz w:val="32"/>
          <w:szCs w:val="32"/>
        </w:rPr>
        <w:t>项目二、</w:t>
      </w:r>
      <w:r>
        <w:rPr>
          <w:rFonts w:ascii="方正小标宋简体" w:eastAsia="方正小标宋简体" w:cs="方正小标宋简体" w:hint="eastAsia"/>
          <w:b/>
          <w:bCs/>
          <w:sz w:val="32"/>
          <w:szCs w:val="32"/>
        </w:rPr>
        <w:t>法官学院至航天大道连接段道路工程</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一、评价工作开展及项目情况</w:t>
      </w:r>
    </w:p>
    <w:p w:rsidR="004259B0" w:rsidRDefault="00D671F3">
      <w:pPr>
        <w:pStyle w:val="ab"/>
        <w:spacing w:line="480" w:lineRule="exact"/>
        <w:ind w:left="420" w:firstLineChars="0" w:firstLine="0"/>
        <w:rPr>
          <w:rFonts w:ascii="仿宋_GB2312" w:eastAsia="仿宋_GB2312"/>
          <w:b/>
          <w:bCs/>
          <w:sz w:val="30"/>
          <w:szCs w:val="30"/>
        </w:rPr>
      </w:pPr>
      <w:r>
        <w:rPr>
          <w:rFonts w:ascii="仿宋_GB2312" w:eastAsia="仿宋_GB2312" w:cs="仿宋_GB2312" w:hint="eastAsia"/>
          <w:b/>
          <w:sz w:val="30"/>
          <w:szCs w:val="30"/>
        </w:rPr>
        <w:t>（一）</w:t>
      </w:r>
      <w:r>
        <w:rPr>
          <w:rFonts w:ascii="仿宋_GB2312" w:eastAsia="仿宋_GB2312" w:cs="宋体" w:hint="eastAsia"/>
          <w:b/>
          <w:bCs/>
          <w:sz w:val="30"/>
          <w:szCs w:val="30"/>
        </w:rPr>
        <w:t>项目资金申报及批复情况</w:t>
      </w:r>
      <w:r>
        <w:rPr>
          <w:rFonts w:ascii="仿宋_GB2312" w:eastAsia="仿宋_GB2312"/>
          <w:b/>
          <w:bCs/>
          <w:sz w:val="30"/>
          <w:szCs w:val="30"/>
        </w:rPr>
        <w:t>:</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cs="仿宋_GB2312" w:hint="eastAsia"/>
          <w:sz w:val="30"/>
          <w:szCs w:val="30"/>
        </w:rPr>
        <w:t>本项目于</w:t>
      </w:r>
      <w:r>
        <w:rPr>
          <w:rFonts w:ascii="仿宋_GB2312" w:eastAsia="仿宋_GB2312" w:cs="仿宋_GB2312"/>
          <w:sz w:val="30"/>
          <w:szCs w:val="30"/>
        </w:rPr>
        <w:t>2017</w:t>
      </w:r>
      <w:r>
        <w:rPr>
          <w:rFonts w:ascii="仿宋_GB2312" w:eastAsia="仿宋_GB2312" w:cs="仿宋_GB2312" w:hint="eastAsia"/>
          <w:sz w:val="30"/>
          <w:szCs w:val="30"/>
        </w:rPr>
        <w:t>年</w:t>
      </w:r>
      <w:r>
        <w:rPr>
          <w:rFonts w:ascii="仿宋_GB2312" w:eastAsia="仿宋_GB2312" w:cs="仿宋_GB2312"/>
          <w:sz w:val="30"/>
          <w:szCs w:val="30"/>
        </w:rPr>
        <w:t>10</w:t>
      </w:r>
      <w:r>
        <w:rPr>
          <w:rFonts w:ascii="仿宋_GB2312" w:eastAsia="仿宋_GB2312" w:cs="仿宋_GB2312" w:hint="eastAsia"/>
          <w:sz w:val="30"/>
          <w:szCs w:val="30"/>
        </w:rPr>
        <w:t>月</w:t>
      </w:r>
      <w:r>
        <w:rPr>
          <w:rFonts w:ascii="仿宋_GB2312" w:eastAsia="仿宋_GB2312" w:cs="仿宋_GB2312"/>
          <w:sz w:val="30"/>
          <w:szCs w:val="30"/>
        </w:rPr>
        <w:t>17</w:t>
      </w:r>
      <w:r>
        <w:rPr>
          <w:rFonts w:ascii="仿宋_GB2312" w:eastAsia="仿宋_GB2312" w:cs="仿宋_GB2312" w:hint="eastAsia"/>
          <w:sz w:val="30"/>
          <w:szCs w:val="30"/>
        </w:rPr>
        <w:t>日，经第一二</w:t>
      </w:r>
      <w:r>
        <w:rPr>
          <w:rFonts w:ascii="仿宋_GB2312" w:eastAsia="仿宋_GB2312" w:cs="仿宋_GB2312"/>
          <w:sz w:val="30"/>
          <w:szCs w:val="30"/>
        </w:rPr>
        <w:t>0</w:t>
      </w:r>
      <w:r>
        <w:rPr>
          <w:rFonts w:ascii="仿宋_GB2312" w:eastAsia="仿宋_GB2312" w:cs="仿宋_GB2312" w:hint="eastAsia"/>
          <w:sz w:val="30"/>
          <w:szCs w:val="30"/>
        </w:rPr>
        <w:t>次基建联席会审议广汉市住建局《关于实施法官学院至航天大道连接段道路工程的请示》（广住建</w:t>
      </w:r>
      <w:r>
        <w:rPr>
          <w:rFonts w:ascii="仿宋_GB2312" w:eastAsia="仿宋_GB2312" w:cs="仿宋_GB2312"/>
          <w:sz w:val="30"/>
          <w:szCs w:val="30"/>
        </w:rPr>
        <w:t>[2017]147</w:t>
      </w:r>
      <w:r>
        <w:rPr>
          <w:rFonts w:ascii="仿宋_GB2312" w:eastAsia="仿宋_GB2312" w:cs="仿宋_GB2312" w:hint="eastAsia"/>
          <w:sz w:val="30"/>
          <w:szCs w:val="30"/>
        </w:rPr>
        <w:t>号）的决定，以及于</w:t>
      </w:r>
      <w:r>
        <w:rPr>
          <w:rFonts w:ascii="仿宋_GB2312" w:eastAsia="仿宋_GB2312" w:cs="仿宋_GB2312"/>
          <w:sz w:val="30"/>
          <w:szCs w:val="30"/>
        </w:rPr>
        <w:t>2017</w:t>
      </w:r>
      <w:r>
        <w:rPr>
          <w:rFonts w:ascii="仿宋_GB2312" w:eastAsia="仿宋_GB2312" w:cs="仿宋_GB2312" w:hint="eastAsia"/>
          <w:sz w:val="30"/>
          <w:szCs w:val="30"/>
        </w:rPr>
        <w:t>年</w:t>
      </w:r>
      <w:r>
        <w:rPr>
          <w:rFonts w:ascii="仿宋_GB2312" w:eastAsia="仿宋_GB2312" w:cs="仿宋_GB2312"/>
          <w:sz w:val="30"/>
          <w:szCs w:val="30"/>
        </w:rPr>
        <w:t>11</w:t>
      </w:r>
      <w:r>
        <w:rPr>
          <w:rFonts w:ascii="仿宋_GB2312" w:eastAsia="仿宋_GB2312" w:cs="仿宋_GB2312" w:hint="eastAsia"/>
          <w:sz w:val="30"/>
          <w:szCs w:val="30"/>
        </w:rPr>
        <w:t>月</w:t>
      </w:r>
      <w:r>
        <w:rPr>
          <w:rFonts w:ascii="仿宋_GB2312" w:eastAsia="仿宋_GB2312" w:cs="仿宋_GB2312"/>
          <w:sz w:val="30"/>
          <w:szCs w:val="30"/>
        </w:rPr>
        <w:t>8</w:t>
      </w:r>
      <w:r>
        <w:rPr>
          <w:rFonts w:ascii="仿宋_GB2312" w:eastAsia="仿宋_GB2312" w:cs="仿宋_GB2312" w:hint="eastAsia"/>
          <w:sz w:val="30"/>
          <w:szCs w:val="30"/>
        </w:rPr>
        <w:t>日经广汉市发展和改革局《关于实施法官学院至航天大道连接段道路工程的批复》（广发改投</w:t>
      </w:r>
      <w:r>
        <w:rPr>
          <w:rFonts w:ascii="仿宋_GB2312" w:eastAsia="仿宋_GB2312" w:cs="仿宋_GB2312"/>
          <w:sz w:val="30"/>
          <w:szCs w:val="30"/>
        </w:rPr>
        <w:t>[2017]181</w:t>
      </w:r>
      <w:r>
        <w:rPr>
          <w:rFonts w:ascii="仿宋_GB2312" w:eastAsia="仿宋_GB2312" w:cs="仿宋_GB2312" w:hint="eastAsia"/>
          <w:sz w:val="30"/>
          <w:szCs w:val="30"/>
        </w:rPr>
        <w:t>号），确定同意实施。</w:t>
      </w:r>
    </w:p>
    <w:p w:rsidR="004259B0" w:rsidRDefault="00D671F3">
      <w:pPr>
        <w:pStyle w:val="ab"/>
        <w:spacing w:line="480" w:lineRule="exact"/>
        <w:ind w:firstLineChars="0"/>
        <w:rPr>
          <w:rFonts w:ascii="仿宋_GB2312" w:eastAsia="仿宋_GB2312" w:cs="仿宋_GB2312"/>
          <w:b/>
          <w:sz w:val="30"/>
          <w:szCs w:val="30"/>
        </w:rPr>
      </w:pPr>
      <w:r>
        <w:rPr>
          <w:rFonts w:ascii="仿宋_GB2312" w:eastAsia="仿宋_GB2312" w:cs="仿宋_GB2312" w:hint="eastAsia"/>
          <w:b/>
          <w:sz w:val="30"/>
          <w:szCs w:val="30"/>
        </w:rPr>
        <w:t>（二）项目绩效目标：</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cs="仿宋_GB2312"/>
          <w:sz w:val="30"/>
          <w:szCs w:val="30"/>
        </w:rPr>
        <w:t>1.</w:t>
      </w:r>
      <w:r>
        <w:rPr>
          <w:rFonts w:ascii="仿宋_GB2312" w:eastAsia="仿宋_GB2312" w:cs="仿宋_GB2312" w:hint="eastAsia"/>
          <w:sz w:val="30"/>
          <w:szCs w:val="30"/>
        </w:rPr>
        <w:t>项目主要内容：该道路全长约</w:t>
      </w:r>
      <w:r>
        <w:rPr>
          <w:rFonts w:ascii="仿宋_GB2312" w:eastAsia="仿宋_GB2312" w:cs="仿宋_GB2312"/>
          <w:sz w:val="30"/>
          <w:szCs w:val="30"/>
        </w:rPr>
        <w:t>110</w:t>
      </w:r>
      <w:r>
        <w:rPr>
          <w:rFonts w:ascii="仿宋_GB2312" w:eastAsia="仿宋_GB2312" w:cs="仿宋_GB2312" w:hint="eastAsia"/>
          <w:sz w:val="30"/>
          <w:szCs w:val="30"/>
        </w:rPr>
        <w:t>米，道路宽度</w:t>
      </w:r>
      <w:r>
        <w:rPr>
          <w:rFonts w:ascii="仿宋_GB2312" w:eastAsia="仿宋_GB2312" w:cs="仿宋_GB2312"/>
          <w:sz w:val="30"/>
          <w:szCs w:val="30"/>
        </w:rPr>
        <w:t>12</w:t>
      </w:r>
      <w:r>
        <w:rPr>
          <w:rFonts w:ascii="仿宋_GB2312" w:eastAsia="仿宋_GB2312" w:cs="仿宋_GB2312" w:hint="eastAsia"/>
          <w:sz w:val="30"/>
          <w:szCs w:val="30"/>
        </w:rPr>
        <w:t>米（其中车行道</w:t>
      </w:r>
      <w:r>
        <w:rPr>
          <w:rFonts w:ascii="仿宋_GB2312" w:eastAsia="仿宋_GB2312" w:cs="仿宋_GB2312"/>
          <w:sz w:val="30"/>
          <w:szCs w:val="30"/>
        </w:rPr>
        <w:t>8</w:t>
      </w:r>
      <w:r>
        <w:rPr>
          <w:rFonts w:ascii="仿宋_GB2312" w:eastAsia="仿宋_GB2312" w:cs="仿宋_GB2312" w:hint="eastAsia"/>
          <w:sz w:val="30"/>
          <w:szCs w:val="30"/>
        </w:rPr>
        <w:t>米，两边人行道各</w:t>
      </w:r>
      <w:r>
        <w:rPr>
          <w:rFonts w:ascii="仿宋_GB2312" w:eastAsia="仿宋_GB2312" w:cs="仿宋_GB2312"/>
          <w:sz w:val="30"/>
          <w:szCs w:val="30"/>
        </w:rPr>
        <w:t>2</w:t>
      </w:r>
      <w:r>
        <w:rPr>
          <w:rFonts w:ascii="仿宋_GB2312" w:eastAsia="仿宋_GB2312" w:cs="仿宋_GB2312" w:hint="eastAsia"/>
          <w:sz w:val="30"/>
          <w:szCs w:val="30"/>
        </w:rPr>
        <w:t>米），包括车行道、人行道、雨污水管、路灯、道路标线等。其中：车行道</w:t>
      </w:r>
      <w:r>
        <w:rPr>
          <w:rFonts w:ascii="仿宋_GB2312" w:eastAsia="仿宋_GB2312" w:cs="仿宋_GB2312"/>
          <w:sz w:val="30"/>
          <w:szCs w:val="30"/>
        </w:rPr>
        <w:t>10cm</w:t>
      </w:r>
      <w:r>
        <w:rPr>
          <w:rFonts w:ascii="仿宋_GB2312" w:eastAsia="仿宋_GB2312" w:cs="仿宋_GB2312" w:hint="eastAsia"/>
          <w:sz w:val="30"/>
          <w:szCs w:val="30"/>
        </w:rPr>
        <w:t>厚沥青混凝土路面面层</w:t>
      </w:r>
      <w:r>
        <w:rPr>
          <w:rFonts w:ascii="仿宋_GB2312" w:eastAsia="仿宋_GB2312" w:cs="仿宋_GB2312"/>
          <w:sz w:val="30"/>
          <w:szCs w:val="30"/>
        </w:rPr>
        <w:t>876.92</w:t>
      </w:r>
      <w:r>
        <w:rPr>
          <w:rFonts w:ascii="仿宋_GB2312" w:hAnsi="宋体" w:cs="宋体" w:hint="eastAsia"/>
          <w:sz w:val="30"/>
          <w:szCs w:val="30"/>
        </w:rPr>
        <w:t>㎡</w:t>
      </w:r>
      <w:r>
        <w:rPr>
          <w:rFonts w:ascii="仿宋_GB2312" w:eastAsia="仿宋_GB2312" w:hAnsi="仿宋_GB2312" w:cs="仿宋_GB2312" w:hint="eastAsia"/>
          <w:sz w:val="30"/>
          <w:szCs w:val="30"/>
        </w:rPr>
        <w:t>；人行道</w:t>
      </w:r>
      <w:r>
        <w:rPr>
          <w:rFonts w:ascii="仿宋_GB2312" w:eastAsia="仿宋_GB2312" w:cs="仿宋_GB2312"/>
          <w:sz w:val="30"/>
          <w:szCs w:val="30"/>
        </w:rPr>
        <w:t>20cm</w:t>
      </w:r>
      <w:r>
        <w:rPr>
          <w:rFonts w:ascii="仿宋_GB2312" w:eastAsia="仿宋_GB2312" w:cs="仿宋_GB2312" w:hint="eastAsia"/>
          <w:sz w:val="30"/>
          <w:szCs w:val="30"/>
        </w:rPr>
        <w:t>厚级配砂砾石垫层</w:t>
      </w:r>
      <w:r>
        <w:rPr>
          <w:rFonts w:ascii="仿宋_GB2312" w:eastAsia="仿宋_GB2312" w:cs="仿宋_GB2312"/>
          <w:sz w:val="30"/>
          <w:szCs w:val="30"/>
        </w:rPr>
        <w:t xml:space="preserve">466.8 </w:t>
      </w:r>
      <w:r>
        <w:rPr>
          <w:rFonts w:ascii="仿宋_GB2312" w:hAnsi="宋体" w:cs="宋体" w:hint="eastAsia"/>
          <w:sz w:val="30"/>
          <w:szCs w:val="30"/>
        </w:rPr>
        <w:t>㎡</w:t>
      </w:r>
      <w:r>
        <w:rPr>
          <w:rFonts w:ascii="仿宋_GB2312" w:eastAsia="仿宋_GB2312" w:hAnsi="仿宋_GB2312" w:cs="仿宋_GB2312" w:hint="eastAsia"/>
          <w:sz w:val="30"/>
          <w:szCs w:val="30"/>
        </w:rPr>
        <w:t>；</w:t>
      </w:r>
      <w:r>
        <w:rPr>
          <w:rFonts w:ascii="仿宋_GB2312" w:eastAsia="仿宋_GB2312" w:cs="仿宋_GB2312"/>
          <w:sz w:val="30"/>
          <w:szCs w:val="30"/>
        </w:rPr>
        <w:t>d500</w:t>
      </w:r>
      <w:r>
        <w:rPr>
          <w:rFonts w:ascii="仿宋_GB2312" w:eastAsia="仿宋_GB2312" w:cs="仿宋_GB2312" w:hint="eastAsia"/>
          <w:sz w:val="30"/>
          <w:szCs w:val="30"/>
        </w:rPr>
        <w:t>Ⅱ级钢筋混凝土承插管</w:t>
      </w:r>
      <w:r>
        <w:rPr>
          <w:rFonts w:ascii="仿宋_GB2312" w:eastAsia="仿宋_GB2312" w:cs="仿宋_GB2312"/>
          <w:sz w:val="30"/>
          <w:szCs w:val="30"/>
        </w:rPr>
        <w:t>134m</w:t>
      </w:r>
      <w:r>
        <w:rPr>
          <w:rFonts w:ascii="仿宋_GB2312" w:eastAsia="仿宋_GB2312" w:cs="仿宋_GB2312" w:hint="eastAsia"/>
          <w:sz w:val="30"/>
          <w:szCs w:val="30"/>
        </w:rPr>
        <w:t>；人行横道线</w:t>
      </w:r>
      <w:r>
        <w:rPr>
          <w:rFonts w:ascii="仿宋_GB2312" w:eastAsia="仿宋_GB2312" w:cs="仿宋_GB2312"/>
          <w:sz w:val="30"/>
          <w:szCs w:val="30"/>
        </w:rPr>
        <w:t>24.8</w:t>
      </w:r>
      <w:r>
        <w:rPr>
          <w:rFonts w:ascii="仿宋_GB2312" w:hAnsi="宋体" w:cs="宋体" w:hint="eastAsia"/>
          <w:sz w:val="30"/>
          <w:szCs w:val="30"/>
        </w:rPr>
        <w:t>㎡</w:t>
      </w:r>
      <w:r>
        <w:rPr>
          <w:rFonts w:ascii="仿宋_GB2312" w:eastAsia="仿宋_GB2312" w:hAnsi="仿宋_GB2312" w:cs="仿宋_GB2312" w:hint="eastAsia"/>
          <w:sz w:val="30"/>
          <w:szCs w:val="30"/>
        </w:rPr>
        <w:t>；单杆单挑路灯</w:t>
      </w:r>
      <w:r>
        <w:rPr>
          <w:rFonts w:ascii="仿宋_GB2312" w:eastAsia="仿宋_GB2312" w:cs="仿宋_GB2312"/>
          <w:sz w:val="30"/>
          <w:szCs w:val="30"/>
        </w:rPr>
        <w:t>3</w:t>
      </w:r>
      <w:r>
        <w:rPr>
          <w:rFonts w:ascii="仿宋_GB2312" w:eastAsia="仿宋_GB2312" w:cs="仿宋_GB2312" w:hint="eastAsia"/>
          <w:sz w:val="30"/>
          <w:szCs w:val="30"/>
        </w:rPr>
        <w:t>套等。</w:t>
      </w:r>
    </w:p>
    <w:p w:rsidR="004259B0" w:rsidRDefault="00D671F3">
      <w:pPr>
        <w:pStyle w:val="ab"/>
        <w:spacing w:line="480" w:lineRule="exact"/>
        <w:ind w:firstLineChars="0"/>
        <w:rPr>
          <w:rFonts w:ascii="仿宋_GB2312" w:eastAsia="仿宋_GB2312"/>
          <w:sz w:val="30"/>
          <w:szCs w:val="30"/>
        </w:rPr>
      </w:pPr>
      <w:r>
        <w:rPr>
          <w:rFonts w:ascii="仿宋_GB2312" w:eastAsia="仿宋_GB2312" w:cs="仿宋_GB2312"/>
          <w:sz w:val="30"/>
          <w:szCs w:val="30"/>
        </w:rPr>
        <w:t>2.</w:t>
      </w:r>
      <w:r>
        <w:rPr>
          <w:rFonts w:ascii="仿宋_GB2312" w:eastAsia="仿宋_GB2312" w:cs="仿宋_GB2312" w:hint="eastAsia"/>
          <w:sz w:val="30"/>
          <w:szCs w:val="30"/>
        </w:rPr>
        <w:t>计划实现的绩效目标：</w:t>
      </w:r>
      <w:r>
        <w:rPr>
          <w:rFonts w:ascii="仿宋_GB2312" w:eastAsia="仿宋_GB2312" w:hAnsi="仿宋_GB2312" w:hint="eastAsia"/>
          <w:sz w:val="30"/>
          <w:szCs w:val="30"/>
        </w:rPr>
        <w:t>为加快推进我市天府水木田园城市建设，加快推进成德同城化发展步伐</w:t>
      </w:r>
      <w:r>
        <w:rPr>
          <w:rFonts w:ascii="仿宋_GB2312" w:eastAsia="仿宋_GB2312" w:cs="仿宋_GB2312" w:hint="eastAsia"/>
          <w:sz w:val="30"/>
          <w:szCs w:val="30"/>
        </w:rPr>
        <w:t>。</w:t>
      </w:r>
    </w:p>
    <w:p w:rsidR="004259B0" w:rsidRDefault="00D671F3">
      <w:pPr>
        <w:pStyle w:val="ab"/>
        <w:spacing w:line="480" w:lineRule="exact"/>
        <w:ind w:firstLineChars="0"/>
        <w:rPr>
          <w:rFonts w:ascii="仿宋_GB2312" w:eastAsia="仿宋_GB2312"/>
          <w:sz w:val="30"/>
          <w:szCs w:val="30"/>
        </w:rPr>
      </w:pPr>
      <w:r>
        <w:rPr>
          <w:rFonts w:ascii="仿宋_GB2312" w:eastAsia="仿宋_GB2312" w:cs="仿宋_GB2312"/>
          <w:sz w:val="30"/>
          <w:szCs w:val="30"/>
        </w:rPr>
        <w:t>3.</w:t>
      </w:r>
      <w:r>
        <w:rPr>
          <w:rFonts w:ascii="仿宋_GB2312" w:eastAsia="仿宋_GB2312" w:cs="仿宋_GB2312" w:hint="eastAsia"/>
          <w:sz w:val="30"/>
          <w:szCs w:val="30"/>
        </w:rPr>
        <w:t>项目实施进度计划：本项目计划于</w:t>
      </w:r>
      <w:r>
        <w:rPr>
          <w:rFonts w:ascii="仿宋_GB2312" w:eastAsia="仿宋_GB2312" w:cs="仿宋_GB2312"/>
          <w:sz w:val="30"/>
          <w:szCs w:val="30"/>
        </w:rPr>
        <w:t>2017</w:t>
      </w:r>
      <w:r>
        <w:rPr>
          <w:rFonts w:ascii="仿宋_GB2312" w:eastAsia="仿宋_GB2312" w:cs="仿宋_GB2312" w:hint="eastAsia"/>
          <w:sz w:val="30"/>
          <w:szCs w:val="30"/>
        </w:rPr>
        <w:t>年</w:t>
      </w:r>
      <w:r>
        <w:rPr>
          <w:rFonts w:ascii="仿宋_GB2312" w:eastAsia="仿宋_GB2312" w:cs="仿宋_GB2312"/>
          <w:sz w:val="30"/>
          <w:szCs w:val="30"/>
        </w:rPr>
        <w:t>12</w:t>
      </w:r>
      <w:r>
        <w:rPr>
          <w:rFonts w:ascii="仿宋_GB2312" w:eastAsia="仿宋_GB2312" w:cs="仿宋_GB2312" w:hint="eastAsia"/>
          <w:sz w:val="30"/>
          <w:szCs w:val="30"/>
        </w:rPr>
        <w:t>月开工，</w:t>
      </w:r>
      <w:r>
        <w:rPr>
          <w:rFonts w:ascii="仿宋_GB2312" w:eastAsia="仿宋_GB2312" w:cs="仿宋_GB2312"/>
          <w:sz w:val="30"/>
          <w:szCs w:val="30"/>
        </w:rPr>
        <w:t>2018</w:t>
      </w:r>
      <w:r>
        <w:rPr>
          <w:rFonts w:ascii="仿宋_GB2312" w:eastAsia="仿宋_GB2312" w:cs="仿宋_GB2312" w:hint="eastAsia"/>
          <w:sz w:val="30"/>
          <w:szCs w:val="30"/>
        </w:rPr>
        <w:t>年</w:t>
      </w:r>
      <w:r>
        <w:rPr>
          <w:rFonts w:ascii="仿宋_GB2312" w:eastAsia="仿宋_GB2312" w:cs="仿宋_GB2312"/>
          <w:sz w:val="30"/>
          <w:szCs w:val="30"/>
        </w:rPr>
        <w:t>4</w:t>
      </w:r>
      <w:r>
        <w:rPr>
          <w:rFonts w:ascii="仿宋_GB2312" w:eastAsia="仿宋_GB2312" w:cs="仿宋_GB2312" w:hint="eastAsia"/>
          <w:sz w:val="30"/>
          <w:szCs w:val="30"/>
        </w:rPr>
        <w:t>月竣工。</w:t>
      </w:r>
    </w:p>
    <w:p w:rsidR="004259B0" w:rsidRDefault="00D671F3">
      <w:pPr>
        <w:pStyle w:val="ab"/>
        <w:spacing w:line="480" w:lineRule="exact"/>
        <w:ind w:firstLineChars="0"/>
        <w:rPr>
          <w:rFonts w:ascii="仿宋_GB2312" w:eastAsia="仿宋_GB2312"/>
          <w:b/>
          <w:sz w:val="30"/>
          <w:szCs w:val="30"/>
        </w:rPr>
      </w:pPr>
      <w:r>
        <w:rPr>
          <w:rFonts w:ascii="仿宋_GB2312" w:eastAsia="仿宋_GB2312" w:hint="eastAsia"/>
          <w:b/>
          <w:sz w:val="30"/>
          <w:szCs w:val="30"/>
        </w:rPr>
        <w:t>（三）项目资金相符性</w:t>
      </w:r>
    </w:p>
    <w:p w:rsidR="004259B0" w:rsidRDefault="00D671F3" w:rsidP="00A22287">
      <w:pPr>
        <w:pStyle w:val="ab"/>
        <w:spacing w:line="480" w:lineRule="exact"/>
        <w:ind w:firstLine="600"/>
        <w:rPr>
          <w:rFonts w:ascii="仿宋_GB2312" w:eastAsia="仿宋_GB2312"/>
          <w:sz w:val="30"/>
          <w:szCs w:val="30"/>
        </w:rPr>
      </w:pPr>
      <w:r>
        <w:rPr>
          <w:rFonts w:ascii="仿宋_GB2312" w:eastAsia="仿宋_GB2312" w:cs="仿宋_GB2312" w:hint="eastAsia"/>
          <w:sz w:val="30"/>
          <w:szCs w:val="30"/>
        </w:rPr>
        <w:t>经一二</w:t>
      </w:r>
      <w:r>
        <w:rPr>
          <w:rFonts w:ascii="仿宋_GB2312" w:eastAsia="仿宋_GB2312" w:cs="仿宋_GB2312"/>
          <w:sz w:val="30"/>
          <w:szCs w:val="30"/>
        </w:rPr>
        <w:t>0</w:t>
      </w:r>
      <w:r>
        <w:rPr>
          <w:rFonts w:ascii="仿宋_GB2312" w:eastAsia="仿宋_GB2312" w:cs="仿宋_GB2312" w:hint="eastAsia"/>
          <w:sz w:val="30"/>
          <w:szCs w:val="30"/>
        </w:rPr>
        <w:t>次基建联席会及广发改投</w:t>
      </w:r>
      <w:r>
        <w:rPr>
          <w:rFonts w:ascii="仿宋_GB2312" w:eastAsia="仿宋_GB2312" w:cs="仿宋_GB2312"/>
          <w:sz w:val="30"/>
          <w:szCs w:val="30"/>
        </w:rPr>
        <w:t>[2017]181</w:t>
      </w:r>
      <w:r>
        <w:rPr>
          <w:rFonts w:ascii="仿宋_GB2312" w:eastAsia="仿宋_GB2312" w:cs="仿宋_GB2312" w:hint="eastAsia"/>
          <w:sz w:val="30"/>
          <w:szCs w:val="30"/>
        </w:rPr>
        <w:t>号的立项批复，本项目总价控制在</w:t>
      </w:r>
      <w:r>
        <w:rPr>
          <w:rFonts w:ascii="仿宋_GB2312" w:eastAsia="仿宋_GB2312" w:cs="仿宋_GB2312"/>
          <w:sz w:val="30"/>
          <w:szCs w:val="30"/>
        </w:rPr>
        <w:t>75</w:t>
      </w:r>
      <w:r>
        <w:rPr>
          <w:rFonts w:ascii="仿宋_GB2312" w:eastAsia="仿宋_GB2312" w:cs="仿宋_GB2312" w:hint="eastAsia"/>
          <w:sz w:val="30"/>
          <w:szCs w:val="30"/>
        </w:rPr>
        <w:t>万元以内（以审计决算为准），资金来源为市财政安排。</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二、评价结论及绩效分析</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（一）项目资金到位及使用情况</w:t>
      </w:r>
    </w:p>
    <w:p w:rsidR="004259B0" w:rsidRDefault="00D671F3">
      <w:pPr>
        <w:pStyle w:val="ab"/>
        <w:spacing w:line="480" w:lineRule="exact"/>
        <w:ind w:firstLineChars="140"/>
        <w:rPr>
          <w:rFonts w:ascii="仿宋_GB2312" w:eastAsia="仿宋_GB2312"/>
          <w:sz w:val="30"/>
          <w:szCs w:val="30"/>
        </w:rPr>
      </w:pPr>
      <w:r>
        <w:rPr>
          <w:rFonts w:ascii="仿宋_GB2312" w:eastAsia="仿宋_GB2312" w:cs="仿宋_GB2312" w:hint="eastAsia"/>
          <w:sz w:val="30"/>
          <w:szCs w:val="30"/>
        </w:rPr>
        <w:t>按合同约定支付工程其他费用。</w:t>
      </w:r>
    </w:p>
    <w:p w:rsidR="004259B0" w:rsidRDefault="00D671F3">
      <w:pPr>
        <w:pStyle w:val="ab"/>
        <w:spacing w:line="480" w:lineRule="exact"/>
        <w:ind w:firstLineChars="140"/>
        <w:rPr>
          <w:rFonts w:ascii="仿宋_GB2312" w:eastAsia="仿宋_GB2312"/>
          <w:sz w:val="30"/>
          <w:szCs w:val="30"/>
        </w:rPr>
      </w:pPr>
      <w:r>
        <w:rPr>
          <w:rFonts w:ascii="仿宋_GB2312" w:eastAsia="仿宋_GB2312" w:cs="仿宋_GB2312" w:hint="eastAsia"/>
          <w:sz w:val="30"/>
          <w:szCs w:val="30"/>
        </w:rPr>
        <w:t>本项目在资金使用中合法合规，与预算相符。</w:t>
      </w:r>
    </w:p>
    <w:p w:rsidR="004259B0" w:rsidRDefault="00D671F3">
      <w:pPr>
        <w:pStyle w:val="ab"/>
        <w:spacing w:line="480" w:lineRule="exact"/>
        <w:ind w:firstLineChars="0"/>
        <w:rPr>
          <w:rFonts w:ascii="仿宋_GB2312" w:eastAsia="仿宋_GB2312" w:cs="仿宋_GB2312"/>
          <w:b/>
          <w:sz w:val="30"/>
          <w:szCs w:val="30"/>
        </w:rPr>
      </w:pPr>
      <w:r>
        <w:rPr>
          <w:rFonts w:ascii="仿宋_GB2312" w:eastAsia="仿宋_GB2312" w:cs="仿宋_GB2312" w:hint="eastAsia"/>
          <w:b/>
          <w:sz w:val="30"/>
          <w:szCs w:val="30"/>
        </w:rPr>
        <w:t>（二）项目组织实施情况</w:t>
      </w:r>
    </w:p>
    <w:p w:rsidR="004259B0" w:rsidRDefault="00D671F3">
      <w:pPr>
        <w:pStyle w:val="ab"/>
        <w:spacing w:line="480" w:lineRule="exact"/>
        <w:ind w:firstLineChars="0"/>
        <w:rPr>
          <w:rFonts w:ascii="仿宋_GB2312" w:eastAsia="仿宋_GB2312"/>
          <w:sz w:val="30"/>
          <w:szCs w:val="30"/>
        </w:rPr>
      </w:pPr>
      <w:r>
        <w:rPr>
          <w:rFonts w:ascii="仿宋_GB2312" w:eastAsia="仿宋_GB2312" w:cs="仿宋_GB2312" w:hint="eastAsia"/>
          <w:sz w:val="30"/>
          <w:szCs w:val="30"/>
        </w:rPr>
        <w:lastRenderedPageBreak/>
        <w:t>项目通过比选方式确定施工单位为四川祥天龙建设工程有限公司；建设单位项目负责人董泽理，甲方代表文华山负责现场管理；委托四川金葵建设项目管理有限公司负责质量、安全和进度管理等工作。项目实际开工时间为</w:t>
      </w:r>
      <w:r>
        <w:rPr>
          <w:rFonts w:ascii="仿宋_GB2312" w:eastAsia="仿宋_GB2312" w:cs="仿宋_GB2312"/>
          <w:sz w:val="30"/>
          <w:szCs w:val="30"/>
        </w:rPr>
        <w:t>2017</w:t>
      </w:r>
      <w:r>
        <w:rPr>
          <w:rFonts w:ascii="仿宋_GB2312" w:eastAsia="仿宋_GB2312" w:cs="仿宋_GB2312" w:hint="eastAsia"/>
          <w:sz w:val="30"/>
          <w:szCs w:val="30"/>
        </w:rPr>
        <w:t>年</w:t>
      </w:r>
      <w:r>
        <w:rPr>
          <w:rFonts w:ascii="仿宋_GB2312" w:eastAsia="仿宋_GB2312" w:cs="仿宋_GB2312"/>
          <w:sz w:val="30"/>
          <w:szCs w:val="30"/>
        </w:rPr>
        <w:t>12</w:t>
      </w:r>
      <w:r>
        <w:rPr>
          <w:rFonts w:ascii="仿宋_GB2312" w:eastAsia="仿宋_GB2312" w:cs="仿宋_GB2312" w:hint="eastAsia"/>
          <w:sz w:val="30"/>
          <w:szCs w:val="30"/>
        </w:rPr>
        <w:t>月，于</w:t>
      </w:r>
      <w:r>
        <w:rPr>
          <w:rFonts w:ascii="仿宋_GB2312" w:eastAsia="仿宋_GB2312" w:cs="仿宋_GB2312"/>
          <w:sz w:val="30"/>
          <w:szCs w:val="30"/>
        </w:rPr>
        <w:t>2018</w:t>
      </w:r>
      <w:r>
        <w:rPr>
          <w:rFonts w:ascii="仿宋_GB2312" w:eastAsia="仿宋_GB2312" w:cs="仿宋_GB2312" w:hint="eastAsia"/>
          <w:sz w:val="30"/>
          <w:szCs w:val="30"/>
        </w:rPr>
        <w:t>年</w:t>
      </w:r>
      <w:r>
        <w:rPr>
          <w:rFonts w:ascii="仿宋_GB2312" w:eastAsia="仿宋_GB2312" w:cs="仿宋_GB2312"/>
          <w:sz w:val="30"/>
          <w:szCs w:val="30"/>
        </w:rPr>
        <w:t>4</w:t>
      </w:r>
      <w:r>
        <w:rPr>
          <w:rFonts w:ascii="仿宋_GB2312" w:eastAsia="仿宋_GB2312" w:cs="仿宋_GB2312" w:hint="eastAsia"/>
          <w:sz w:val="30"/>
          <w:szCs w:val="30"/>
        </w:rPr>
        <w:t>月竣工。</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（三）绩效分析</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b/>
          <w:sz w:val="30"/>
          <w:szCs w:val="30"/>
        </w:rPr>
        <w:t>1</w:t>
      </w:r>
      <w:r>
        <w:rPr>
          <w:rFonts w:ascii="仿宋_GB2312" w:eastAsia="仿宋_GB2312" w:hAnsi="仿宋" w:cs="仿宋" w:hint="eastAsia"/>
          <w:b/>
          <w:sz w:val="30"/>
          <w:szCs w:val="30"/>
        </w:rPr>
        <w:t>、项目完成情况</w:t>
      </w:r>
    </w:p>
    <w:p w:rsidR="004259B0" w:rsidRDefault="00D671F3">
      <w:pPr>
        <w:spacing w:line="480" w:lineRule="exact"/>
        <w:ind w:firstLineChars="200" w:firstLine="600"/>
        <w:outlineLvl w:val="0"/>
        <w:rPr>
          <w:rFonts w:ascii="仿宋_GB2312" w:eastAsia="仿宋_GB2312" w:hAnsi="黑体" w:cs="黑体"/>
          <w:color w:val="000000"/>
          <w:sz w:val="30"/>
          <w:szCs w:val="30"/>
        </w:rPr>
      </w:pPr>
      <w:r>
        <w:rPr>
          <w:rFonts w:ascii="仿宋_GB2312" w:eastAsia="仿宋_GB2312" w:cs="仿宋_GB2312" w:hint="eastAsia"/>
          <w:sz w:val="30"/>
          <w:szCs w:val="30"/>
        </w:rPr>
        <w:t>目前工程已经完工，投入使用。</w:t>
      </w:r>
    </w:p>
    <w:p w:rsidR="004259B0" w:rsidRDefault="00D671F3" w:rsidP="00AC5D0C">
      <w:pPr>
        <w:spacing w:line="480" w:lineRule="exact"/>
        <w:ind w:firstLineChars="200" w:firstLine="600"/>
        <w:outlineLvl w:val="0"/>
        <w:rPr>
          <w:rFonts w:ascii="仿宋_GB2312" w:eastAsia="仿宋_GB2312" w:hAnsi="黑体" w:cs="黑体"/>
          <w:b/>
          <w:color w:val="000000"/>
          <w:sz w:val="30"/>
          <w:szCs w:val="30"/>
        </w:rPr>
      </w:pPr>
      <w:r>
        <w:rPr>
          <w:rFonts w:ascii="仿宋_GB2312" w:eastAsia="仿宋_GB2312" w:hAnsi="仿宋" w:cs="仿宋"/>
          <w:b/>
          <w:sz w:val="30"/>
          <w:szCs w:val="30"/>
        </w:rPr>
        <w:t>2</w:t>
      </w:r>
      <w:r>
        <w:rPr>
          <w:rFonts w:ascii="仿宋_GB2312" w:eastAsia="仿宋_GB2312" w:hAnsi="仿宋" w:cs="仿宋" w:hint="eastAsia"/>
          <w:b/>
          <w:sz w:val="30"/>
          <w:szCs w:val="30"/>
        </w:rPr>
        <w:t>、项目效益情况</w:t>
      </w:r>
    </w:p>
    <w:p w:rsidR="004259B0" w:rsidRDefault="00D671F3">
      <w:pPr>
        <w:pStyle w:val="ab"/>
        <w:spacing w:line="480" w:lineRule="exact"/>
        <w:ind w:firstLineChars="0"/>
        <w:rPr>
          <w:rFonts w:ascii="仿宋_GB2312" w:eastAsia="仿宋_GB2312"/>
          <w:sz w:val="30"/>
          <w:szCs w:val="30"/>
        </w:rPr>
      </w:pPr>
      <w:r>
        <w:rPr>
          <w:rFonts w:ascii="仿宋_GB2312" w:eastAsia="仿宋_GB2312" w:hint="eastAsia"/>
          <w:sz w:val="30"/>
          <w:szCs w:val="30"/>
        </w:rPr>
        <w:t>该项目为法官学院与航天大道的连接道路，项目的实施解决了法官学院师生的出行问题，为加快推进我市天府水木田园城市建设，加快推进成德同城化发展步伐起到推动作用。</w:t>
      </w:r>
    </w:p>
    <w:p w:rsidR="004259B0" w:rsidRDefault="004259B0">
      <w:pPr>
        <w:spacing w:line="480" w:lineRule="exact"/>
        <w:jc w:val="center"/>
        <w:rPr>
          <w:rFonts w:ascii="黑体" w:eastAsia="黑体" w:hAnsi="黑体" w:cs="黑体"/>
          <w:b/>
          <w:color w:val="000000"/>
          <w:sz w:val="32"/>
          <w:szCs w:val="32"/>
        </w:rPr>
      </w:pPr>
    </w:p>
    <w:p w:rsidR="004259B0" w:rsidRDefault="00D671F3">
      <w:pPr>
        <w:spacing w:line="480" w:lineRule="exact"/>
        <w:jc w:val="center"/>
        <w:rPr>
          <w:rFonts w:ascii="方正小标宋简体" w:eastAsia="方正小标宋简体"/>
          <w:b/>
          <w:bCs/>
          <w:sz w:val="32"/>
          <w:szCs w:val="32"/>
        </w:rPr>
      </w:pPr>
      <w:r>
        <w:rPr>
          <w:rFonts w:ascii="黑体" w:eastAsia="黑体" w:hAnsi="黑体" w:cs="黑体" w:hint="eastAsia"/>
          <w:b/>
          <w:color w:val="000000"/>
          <w:sz w:val="32"/>
          <w:szCs w:val="32"/>
        </w:rPr>
        <w:t>项目三、</w:t>
      </w:r>
      <w:r>
        <w:rPr>
          <w:rFonts w:ascii="方正小标宋简体" w:eastAsia="方正小标宋简体" w:cs="方正小标宋简体" w:hint="eastAsia"/>
          <w:b/>
          <w:bCs/>
          <w:sz w:val="32"/>
          <w:szCs w:val="32"/>
        </w:rPr>
        <w:t>大件路广汉城区段交通设施完善工程</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一、评价工作开展及项目情况</w:t>
      </w:r>
    </w:p>
    <w:p w:rsidR="004259B0" w:rsidRDefault="00D671F3">
      <w:pPr>
        <w:pStyle w:val="ab"/>
        <w:spacing w:line="480" w:lineRule="exact"/>
        <w:ind w:left="420" w:firstLineChars="0" w:firstLine="0"/>
        <w:rPr>
          <w:rFonts w:ascii="仿宋_GB2312" w:eastAsia="仿宋_GB2312"/>
          <w:b/>
          <w:bCs/>
          <w:sz w:val="30"/>
          <w:szCs w:val="30"/>
        </w:rPr>
      </w:pPr>
      <w:r>
        <w:rPr>
          <w:rFonts w:ascii="仿宋_GB2312" w:eastAsia="仿宋_GB2312" w:cs="仿宋_GB2312" w:hint="eastAsia"/>
          <w:b/>
          <w:sz w:val="30"/>
          <w:szCs w:val="30"/>
        </w:rPr>
        <w:t>（一）</w:t>
      </w:r>
      <w:r>
        <w:rPr>
          <w:rFonts w:ascii="仿宋_GB2312" w:eastAsia="仿宋_GB2312" w:cs="宋体" w:hint="eastAsia"/>
          <w:b/>
          <w:bCs/>
          <w:sz w:val="30"/>
          <w:szCs w:val="30"/>
        </w:rPr>
        <w:t>项目资金申报及批复情况</w:t>
      </w:r>
      <w:r>
        <w:rPr>
          <w:rFonts w:ascii="仿宋_GB2312" w:eastAsia="仿宋_GB2312"/>
          <w:b/>
          <w:bCs/>
          <w:sz w:val="30"/>
          <w:szCs w:val="30"/>
        </w:rPr>
        <w:t>:</w:t>
      </w:r>
    </w:p>
    <w:p w:rsidR="004259B0" w:rsidRDefault="00D671F3">
      <w:pPr>
        <w:pStyle w:val="ab"/>
        <w:spacing w:line="480" w:lineRule="exact"/>
        <w:ind w:firstLineChars="240" w:firstLine="720"/>
        <w:rPr>
          <w:rFonts w:ascii="仿宋_GB2312" w:eastAsia="仿宋_GB2312"/>
          <w:sz w:val="30"/>
          <w:szCs w:val="30"/>
        </w:rPr>
      </w:pPr>
      <w:r>
        <w:rPr>
          <w:rFonts w:ascii="仿宋_GB2312" w:eastAsia="仿宋_GB2312" w:cs="??_GB2312" w:hint="eastAsia"/>
          <w:sz w:val="30"/>
          <w:szCs w:val="30"/>
        </w:rPr>
        <w:t>本项目于</w:t>
      </w:r>
      <w:r>
        <w:rPr>
          <w:rFonts w:ascii="仿宋_GB2312" w:eastAsia="仿宋_GB2312" w:cs="??_GB2312"/>
          <w:sz w:val="30"/>
          <w:szCs w:val="30"/>
        </w:rPr>
        <w:t>2017</w:t>
      </w:r>
      <w:r>
        <w:rPr>
          <w:rFonts w:ascii="仿宋_GB2312" w:eastAsia="仿宋_GB2312" w:cs="??_GB2312" w:hint="eastAsia"/>
          <w:sz w:val="30"/>
          <w:szCs w:val="30"/>
        </w:rPr>
        <w:t>年</w:t>
      </w:r>
      <w:r>
        <w:rPr>
          <w:rFonts w:ascii="仿宋_GB2312" w:eastAsia="仿宋_GB2312" w:cs="??_GB2312"/>
          <w:sz w:val="30"/>
          <w:szCs w:val="30"/>
        </w:rPr>
        <w:t>12</w:t>
      </w:r>
      <w:r>
        <w:rPr>
          <w:rFonts w:ascii="仿宋_GB2312" w:eastAsia="仿宋_GB2312" w:cs="??_GB2312" w:hint="eastAsia"/>
          <w:sz w:val="30"/>
          <w:szCs w:val="30"/>
        </w:rPr>
        <w:t>月</w:t>
      </w:r>
      <w:r>
        <w:rPr>
          <w:rFonts w:ascii="仿宋_GB2312" w:eastAsia="仿宋_GB2312" w:cs="??_GB2312"/>
          <w:sz w:val="30"/>
          <w:szCs w:val="30"/>
        </w:rPr>
        <w:t>14</w:t>
      </w:r>
      <w:r>
        <w:rPr>
          <w:rFonts w:ascii="仿宋_GB2312" w:eastAsia="仿宋_GB2312" w:cs="??_GB2312" w:hint="eastAsia"/>
          <w:sz w:val="30"/>
          <w:szCs w:val="30"/>
        </w:rPr>
        <w:t>日，经第一二二次基建联席会审议广汉市住建局《关于实施大件路广汉城区段交通设施完善工程的请示》（广住建</w:t>
      </w:r>
      <w:r>
        <w:rPr>
          <w:rFonts w:ascii="仿宋_GB2312" w:eastAsia="仿宋_GB2312" w:cs="??_GB2312"/>
          <w:sz w:val="30"/>
          <w:szCs w:val="30"/>
        </w:rPr>
        <w:t>[2017]72</w:t>
      </w:r>
      <w:r>
        <w:rPr>
          <w:rFonts w:ascii="仿宋_GB2312" w:eastAsia="仿宋_GB2312" w:cs="??_GB2312" w:hint="eastAsia"/>
          <w:sz w:val="30"/>
          <w:szCs w:val="30"/>
        </w:rPr>
        <w:t>号，议题编号</w:t>
      </w:r>
      <w:r>
        <w:rPr>
          <w:rFonts w:ascii="仿宋_GB2312" w:eastAsia="仿宋_GB2312" w:cs="??_GB2312"/>
          <w:sz w:val="30"/>
          <w:szCs w:val="30"/>
        </w:rPr>
        <w:t>20</w:t>
      </w:r>
      <w:r>
        <w:rPr>
          <w:rFonts w:ascii="仿宋_GB2312" w:eastAsia="仿宋_GB2312" w:cs="??_GB2312" w:hint="eastAsia"/>
          <w:sz w:val="30"/>
          <w:szCs w:val="30"/>
        </w:rPr>
        <w:t>）的决定，确定同意实施。</w:t>
      </w:r>
    </w:p>
    <w:p w:rsidR="004259B0" w:rsidRDefault="00D671F3">
      <w:pPr>
        <w:pStyle w:val="ab"/>
        <w:spacing w:line="480" w:lineRule="exact"/>
        <w:ind w:firstLineChars="0"/>
        <w:rPr>
          <w:rFonts w:ascii="仿宋_GB2312" w:eastAsia="仿宋_GB2312" w:cs="仿宋_GB2312"/>
          <w:b/>
          <w:sz w:val="30"/>
          <w:szCs w:val="30"/>
        </w:rPr>
      </w:pPr>
      <w:r>
        <w:rPr>
          <w:rFonts w:ascii="仿宋_GB2312" w:eastAsia="仿宋_GB2312" w:cs="仿宋_GB2312" w:hint="eastAsia"/>
          <w:b/>
          <w:sz w:val="30"/>
          <w:szCs w:val="30"/>
        </w:rPr>
        <w:t>（二）项目绩效目标：</w:t>
      </w:r>
    </w:p>
    <w:p w:rsidR="004259B0" w:rsidRDefault="00D671F3">
      <w:pPr>
        <w:pStyle w:val="ab"/>
        <w:spacing w:line="480" w:lineRule="exact"/>
        <w:ind w:firstLineChars="240" w:firstLine="720"/>
        <w:rPr>
          <w:rFonts w:ascii="仿宋_GB2312" w:eastAsia="仿宋_GB2312"/>
          <w:sz w:val="30"/>
          <w:szCs w:val="30"/>
        </w:rPr>
      </w:pPr>
      <w:r>
        <w:rPr>
          <w:rFonts w:ascii="仿宋_GB2312" w:eastAsia="仿宋_GB2312" w:cs="??_GB2312"/>
          <w:sz w:val="30"/>
          <w:szCs w:val="30"/>
        </w:rPr>
        <w:t>1.</w:t>
      </w:r>
      <w:r>
        <w:rPr>
          <w:rFonts w:ascii="仿宋_GB2312" w:eastAsia="仿宋_GB2312" w:cs="??_GB2312" w:hint="eastAsia"/>
          <w:sz w:val="30"/>
          <w:szCs w:val="30"/>
        </w:rPr>
        <w:t>项目主要内容：建设规模为清除旧标线</w:t>
      </w:r>
      <w:r>
        <w:rPr>
          <w:rFonts w:ascii="仿宋_GB2312" w:eastAsia="仿宋_GB2312" w:cs="??_GB2312"/>
          <w:sz w:val="30"/>
          <w:szCs w:val="30"/>
        </w:rPr>
        <w:t>600m,</w:t>
      </w:r>
      <w:r>
        <w:rPr>
          <w:rFonts w:ascii="仿宋_GB2312" w:eastAsia="仿宋_GB2312" w:cs="??_GB2312" w:hint="eastAsia"/>
          <w:sz w:val="30"/>
          <w:szCs w:val="30"/>
        </w:rPr>
        <w:t>施划道路标线</w:t>
      </w:r>
      <w:r>
        <w:rPr>
          <w:rFonts w:ascii="仿宋_GB2312" w:eastAsia="仿宋_GB2312" w:cs="??_GB2312"/>
          <w:sz w:val="30"/>
          <w:szCs w:val="30"/>
        </w:rPr>
        <w:t>3728m,</w:t>
      </w:r>
      <w:r>
        <w:rPr>
          <w:rFonts w:ascii="仿宋_GB2312" w:eastAsia="仿宋_GB2312" w:cs="??_GB2312" w:hint="eastAsia"/>
          <w:sz w:val="30"/>
          <w:szCs w:val="30"/>
        </w:rPr>
        <w:t>安装中央隔离栏</w:t>
      </w:r>
      <w:r>
        <w:rPr>
          <w:rFonts w:ascii="仿宋_GB2312" w:eastAsia="仿宋_GB2312" w:cs="??_GB2312"/>
          <w:sz w:val="30"/>
          <w:szCs w:val="30"/>
        </w:rPr>
        <w:t>695m</w:t>
      </w:r>
      <w:r>
        <w:rPr>
          <w:rFonts w:ascii="仿宋_GB2312" w:eastAsia="仿宋_GB2312" w:cs="??_GB2312" w:hint="eastAsia"/>
          <w:sz w:val="30"/>
          <w:szCs w:val="30"/>
        </w:rPr>
        <w:t>、机非隔离护栏</w:t>
      </w:r>
      <w:r>
        <w:rPr>
          <w:rFonts w:ascii="仿宋_GB2312" w:eastAsia="仿宋_GB2312" w:cs="??_GB2312"/>
          <w:sz w:val="30"/>
          <w:szCs w:val="30"/>
        </w:rPr>
        <w:t>195m,</w:t>
      </w:r>
      <w:r>
        <w:rPr>
          <w:rFonts w:ascii="仿宋_GB2312" w:eastAsia="仿宋_GB2312" w:cs="??_GB2312" w:hint="eastAsia"/>
          <w:sz w:val="30"/>
          <w:szCs w:val="30"/>
        </w:rPr>
        <w:t>设置导向标志牌</w:t>
      </w:r>
      <w:r>
        <w:rPr>
          <w:rFonts w:ascii="仿宋_GB2312" w:eastAsia="仿宋_GB2312" w:cs="??_GB2312"/>
          <w:sz w:val="30"/>
          <w:szCs w:val="30"/>
        </w:rPr>
        <w:t>6</w:t>
      </w:r>
      <w:r>
        <w:rPr>
          <w:rFonts w:ascii="仿宋_GB2312" w:eastAsia="仿宋_GB2312" w:cs="??_GB2312" w:hint="eastAsia"/>
          <w:sz w:val="30"/>
          <w:szCs w:val="30"/>
        </w:rPr>
        <w:t>套等。</w:t>
      </w:r>
    </w:p>
    <w:p w:rsidR="004259B0" w:rsidRDefault="00D671F3">
      <w:pPr>
        <w:pStyle w:val="ab"/>
        <w:spacing w:line="480" w:lineRule="exact"/>
        <w:ind w:firstLineChars="240" w:firstLine="720"/>
        <w:rPr>
          <w:rFonts w:ascii="仿宋_GB2312" w:eastAsia="仿宋_GB2312" w:cs="??_GB2312"/>
          <w:sz w:val="30"/>
          <w:szCs w:val="30"/>
        </w:rPr>
      </w:pPr>
      <w:r>
        <w:rPr>
          <w:rFonts w:ascii="仿宋_GB2312" w:eastAsia="仿宋_GB2312" w:cs="??_GB2312"/>
          <w:sz w:val="30"/>
          <w:szCs w:val="30"/>
        </w:rPr>
        <w:t>2.</w:t>
      </w:r>
      <w:r>
        <w:rPr>
          <w:rFonts w:ascii="仿宋_GB2312" w:eastAsia="仿宋_GB2312" w:cs="??_GB2312" w:hint="eastAsia"/>
          <w:sz w:val="30"/>
          <w:szCs w:val="30"/>
        </w:rPr>
        <w:t>计划实现的绩效目标：为规范交通秩序，消除安全隐患，确保通行安全。</w:t>
      </w:r>
    </w:p>
    <w:p w:rsidR="004259B0" w:rsidRDefault="00D671F3">
      <w:pPr>
        <w:pStyle w:val="ab"/>
        <w:spacing w:line="480" w:lineRule="exact"/>
        <w:ind w:firstLineChars="240" w:firstLine="720"/>
        <w:rPr>
          <w:rFonts w:ascii="仿宋_GB2312" w:eastAsia="仿宋_GB2312"/>
          <w:sz w:val="30"/>
          <w:szCs w:val="30"/>
        </w:rPr>
      </w:pPr>
      <w:r>
        <w:rPr>
          <w:rFonts w:ascii="仿宋_GB2312" w:eastAsia="仿宋_GB2312" w:cs="??_GB2312"/>
          <w:sz w:val="30"/>
          <w:szCs w:val="30"/>
        </w:rPr>
        <w:t>3.</w:t>
      </w:r>
      <w:r>
        <w:rPr>
          <w:rFonts w:ascii="仿宋_GB2312" w:eastAsia="仿宋_GB2312" w:cs="??_GB2312" w:hint="eastAsia"/>
          <w:sz w:val="30"/>
          <w:szCs w:val="30"/>
        </w:rPr>
        <w:t>项目实施进度计划：本项目计划于</w:t>
      </w:r>
      <w:r>
        <w:rPr>
          <w:rFonts w:ascii="仿宋_GB2312" w:eastAsia="仿宋_GB2312" w:cs="??_GB2312"/>
          <w:sz w:val="30"/>
          <w:szCs w:val="30"/>
        </w:rPr>
        <w:t>2018</w:t>
      </w:r>
      <w:r>
        <w:rPr>
          <w:rFonts w:ascii="仿宋_GB2312" w:eastAsia="仿宋_GB2312" w:cs="??_GB2312" w:hint="eastAsia"/>
          <w:sz w:val="30"/>
          <w:szCs w:val="30"/>
        </w:rPr>
        <w:t>年</w:t>
      </w:r>
      <w:r>
        <w:rPr>
          <w:rFonts w:ascii="仿宋_GB2312" w:eastAsia="仿宋_GB2312" w:cs="??_GB2312"/>
          <w:sz w:val="30"/>
          <w:szCs w:val="30"/>
        </w:rPr>
        <w:t>7</w:t>
      </w:r>
      <w:r>
        <w:rPr>
          <w:rFonts w:ascii="仿宋_GB2312" w:eastAsia="仿宋_GB2312" w:cs="??_GB2312" w:hint="eastAsia"/>
          <w:sz w:val="30"/>
          <w:szCs w:val="30"/>
        </w:rPr>
        <w:t>月</w:t>
      </w:r>
      <w:r>
        <w:rPr>
          <w:rFonts w:ascii="仿宋_GB2312" w:eastAsia="仿宋_GB2312" w:cs="??_GB2312"/>
          <w:sz w:val="30"/>
          <w:szCs w:val="30"/>
        </w:rPr>
        <w:t>5</w:t>
      </w:r>
      <w:r>
        <w:rPr>
          <w:rFonts w:ascii="仿宋_GB2312" w:eastAsia="仿宋_GB2312" w:cs="??_GB2312" w:hint="eastAsia"/>
          <w:sz w:val="30"/>
          <w:szCs w:val="30"/>
        </w:rPr>
        <w:t>日开工，</w:t>
      </w:r>
      <w:r>
        <w:rPr>
          <w:rFonts w:ascii="仿宋_GB2312" w:eastAsia="仿宋_GB2312" w:cs="??_GB2312"/>
          <w:sz w:val="30"/>
          <w:szCs w:val="30"/>
        </w:rPr>
        <w:t>2018</w:t>
      </w:r>
      <w:r>
        <w:rPr>
          <w:rFonts w:ascii="仿宋_GB2312" w:eastAsia="仿宋_GB2312" w:cs="??_GB2312" w:hint="eastAsia"/>
          <w:sz w:val="30"/>
          <w:szCs w:val="30"/>
        </w:rPr>
        <w:t>年</w:t>
      </w:r>
      <w:r>
        <w:rPr>
          <w:rFonts w:ascii="仿宋_GB2312" w:eastAsia="仿宋_GB2312" w:cs="??_GB2312"/>
          <w:sz w:val="30"/>
          <w:szCs w:val="30"/>
        </w:rPr>
        <w:t>7</w:t>
      </w:r>
      <w:r>
        <w:rPr>
          <w:rFonts w:ascii="仿宋_GB2312" w:eastAsia="仿宋_GB2312" w:cs="??_GB2312" w:hint="eastAsia"/>
          <w:sz w:val="30"/>
          <w:szCs w:val="30"/>
        </w:rPr>
        <w:t>月</w:t>
      </w:r>
      <w:r>
        <w:rPr>
          <w:rFonts w:ascii="仿宋_GB2312" w:eastAsia="仿宋_GB2312" w:cs="??_GB2312"/>
          <w:sz w:val="30"/>
          <w:szCs w:val="30"/>
        </w:rPr>
        <w:t>30</w:t>
      </w:r>
      <w:r>
        <w:rPr>
          <w:rFonts w:ascii="仿宋_GB2312" w:eastAsia="仿宋_GB2312" w:cs="??_GB2312" w:hint="eastAsia"/>
          <w:sz w:val="30"/>
          <w:szCs w:val="30"/>
        </w:rPr>
        <w:t>日竣工。</w:t>
      </w:r>
    </w:p>
    <w:p w:rsidR="004259B0" w:rsidRDefault="00D671F3">
      <w:pPr>
        <w:pStyle w:val="ab"/>
        <w:spacing w:line="480" w:lineRule="exact"/>
        <w:ind w:firstLineChars="0"/>
        <w:rPr>
          <w:rFonts w:ascii="仿宋_GB2312" w:eastAsia="仿宋_GB2312"/>
          <w:b/>
          <w:sz w:val="30"/>
          <w:szCs w:val="30"/>
        </w:rPr>
      </w:pPr>
      <w:r>
        <w:rPr>
          <w:rFonts w:ascii="仿宋_GB2312" w:eastAsia="仿宋_GB2312" w:hint="eastAsia"/>
          <w:b/>
          <w:sz w:val="30"/>
          <w:szCs w:val="30"/>
        </w:rPr>
        <w:t>（三）项目资金相符性</w:t>
      </w:r>
    </w:p>
    <w:p w:rsidR="004259B0" w:rsidRDefault="00A22287">
      <w:pPr>
        <w:pStyle w:val="ab"/>
        <w:spacing w:line="480" w:lineRule="exact"/>
        <w:ind w:firstLineChars="240" w:firstLine="720"/>
        <w:rPr>
          <w:rFonts w:ascii="仿宋_GB2312" w:eastAsia="仿宋_GB2312"/>
          <w:sz w:val="30"/>
          <w:szCs w:val="30"/>
        </w:rPr>
      </w:pPr>
      <w:r>
        <w:rPr>
          <w:rFonts w:ascii="仿宋_GB2312" w:eastAsia="仿宋_GB2312" w:cs="??_GB2312" w:hint="eastAsia"/>
          <w:sz w:val="30"/>
          <w:szCs w:val="30"/>
        </w:rPr>
        <w:t>经一二二次基建联席</w:t>
      </w:r>
      <w:r w:rsidR="00D671F3">
        <w:rPr>
          <w:rFonts w:ascii="仿宋_GB2312" w:eastAsia="仿宋_GB2312" w:cs="??_GB2312" w:hint="eastAsia"/>
          <w:sz w:val="30"/>
          <w:szCs w:val="30"/>
        </w:rPr>
        <w:t>会议审议，同意实施。本项目工程总价控制在</w:t>
      </w:r>
      <w:r w:rsidR="00D671F3">
        <w:rPr>
          <w:rFonts w:ascii="仿宋_GB2312" w:eastAsia="仿宋_GB2312" w:cs="??_GB2312"/>
          <w:sz w:val="30"/>
          <w:szCs w:val="30"/>
        </w:rPr>
        <w:t>50</w:t>
      </w:r>
      <w:r w:rsidR="00D671F3">
        <w:rPr>
          <w:rFonts w:ascii="仿宋_GB2312" w:eastAsia="仿宋_GB2312" w:cs="??_GB2312" w:hint="eastAsia"/>
          <w:sz w:val="30"/>
          <w:szCs w:val="30"/>
        </w:rPr>
        <w:t>万元以内（以审计决算为准），资金来源：市财政安排（纳入</w:t>
      </w:r>
      <w:r w:rsidR="00D671F3">
        <w:rPr>
          <w:rFonts w:ascii="仿宋_GB2312" w:eastAsia="仿宋_GB2312" w:cs="??_GB2312"/>
          <w:sz w:val="30"/>
          <w:szCs w:val="30"/>
        </w:rPr>
        <w:t>2018</w:t>
      </w:r>
      <w:r w:rsidR="00D671F3">
        <w:rPr>
          <w:rFonts w:ascii="仿宋_GB2312" w:eastAsia="仿宋_GB2312" w:cs="??_GB2312" w:hint="eastAsia"/>
          <w:sz w:val="30"/>
          <w:szCs w:val="30"/>
        </w:rPr>
        <w:lastRenderedPageBreak/>
        <w:t>年预算）</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二、评价结论及绩效分析</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（一）项目资金到位及使用情况</w:t>
      </w:r>
    </w:p>
    <w:p w:rsidR="004259B0" w:rsidRDefault="00D671F3">
      <w:pPr>
        <w:pStyle w:val="ab"/>
        <w:spacing w:line="480" w:lineRule="exact"/>
        <w:ind w:firstLineChars="240" w:firstLine="720"/>
        <w:rPr>
          <w:rFonts w:ascii="仿宋_GB2312" w:eastAsia="仿宋_GB2312"/>
          <w:sz w:val="30"/>
          <w:szCs w:val="30"/>
        </w:rPr>
      </w:pPr>
      <w:r>
        <w:rPr>
          <w:rFonts w:ascii="仿宋_GB2312" w:eastAsia="仿宋_GB2312" w:cs="??_GB2312" w:hint="eastAsia"/>
          <w:sz w:val="30"/>
          <w:szCs w:val="30"/>
        </w:rPr>
        <w:t>按合同约定支付工程其他费用。</w:t>
      </w:r>
    </w:p>
    <w:p w:rsidR="004259B0" w:rsidRDefault="00D671F3">
      <w:pPr>
        <w:pStyle w:val="ab"/>
        <w:spacing w:line="480" w:lineRule="exact"/>
        <w:ind w:firstLineChars="0"/>
        <w:rPr>
          <w:rFonts w:ascii="仿宋_GB2312" w:eastAsia="仿宋_GB2312" w:cs="??_GB2312"/>
          <w:sz w:val="30"/>
          <w:szCs w:val="30"/>
        </w:rPr>
      </w:pPr>
      <w:r>
        <w:rPr>
          <w:rFonts w:ascii="仿宋_GB2312" w:eastAsia="仿宋_GB2312" w:cs="??_GB2312" w:hint="eastAsia"/>
          <w:sz w:val="30"/>
          <w:szCs w:val="30"/>
        </w:rPr>
        <w:t>本项目在资金使用中合法合规，与预算相符。</w:t>
      </w:r>
    </w:p>
    <w:p w:rsidR="004259B0" w:rsidRDefault="00D671F3">
      <w:pPr>
        <w:pStyle w:val="ab"/>
        <w:spacing w:line="480" w:lineRule="exact"/>
        <w:ind w:firstLineChars="0"/>
        <w:rPr>
          <w:rFonts w:ascii="仿宋_GB2312" w:eastAsia="仿宋_GB2312" w:cs="仿宋_GB2312"/>
          <w:b/>
          <w:sz w:val="30"/>
          <w:szCs w:val="30"/>
        </w:rPr>
      </w:pPr>
      <w:r>
        <w:rPr>
          <w:rFonts w:ascii="仿宋_GB2312" w:eastAsia="仿宋_GB2312" w:cs="仿宋_GB2312" w:hint="eastAsia"/>
          <w:b/>
          <w:sz w:val="30"/>
          <w:szCs w:val="30"/>
        </w:rPr>
        <w:t>（二）项目组织实施情况</w:t>
      </w:r>
    </w:p>
    <w:p w:rsidR="004259B0" w:rsidRDefault="00D671F3">
      <w:pPr>
        <w:spacing w:line="480" w:lineRule="exact"/>
        <w:ind w:firstLineChars="200" w:firstLine="600"/>
        <w:rPr>
          <w:rFonts w:ascii="仿宋_GB2312" w:eastAsia="仿宋_GB2312" w:cs="??_GB2312"/>
          <w:sz w:val="30"/>
          <w:szCs w:val="30"/>
        </w:rPr>
      </w:pPr>
      <w:r>
        <w:rPr>
          <w:rFonts w:ascii="仿宋_GB2312" w:eastAsia="仿宋_GB2312" w:cs="??_GB2312" w:hint="eastAsia"/>
          <w:sz w:val="30"/>
          <w:szCs w:val="30"/>
        </w:rPr>
        <w:t>项目通过比选方式确定施工单位为四川栖木交通设备有限公司；建设单位项目负责人，甲方代表负责现场管理；项目实际开工时间为</w:t>
      </w:r>
      <w:r>
        <w:rPr>
          <w:rFonts w:ascii="仿宋_GB2312" w:eastAsia="仿宋_GB2312" w:cs="??_GB2312"/>
          <w:sz w:val="30"/>
          <w:szCs w:val="30"/>
        </w:rPr>
        <w:t>2018</w:t>
      </w:r>
      <w:r>
        <w:rPr>
          <w:rFonts w:ascii="仿宋_GB2312" w:eastAsia="仿宋_GB2312" w:cs="??_GB2312" w:hint="eastAsia"/>
          <w:sz w:val="30"/>
          <w:szCs w:val="30"/>
        </w:rPr>
        <w:t>年</w:t>
      </w:r>
      <w:r>
        <w:rPr>
          <w:rFonts w:ascii="仿宋_GB2312" w:eastAsia="仿宋_GB2312" w:cs="??_GB2312"/>
          <w:sz w:val="30"/>
          <w:szCs w:val="30"/>
        </w:rPr>
        <w:t>7</w:t>
      </w:r>
      <w:r>
        <w:rPr>
          <w:rFonts w:ascii="仿宋_GB2312" w:eastAsia="仿宋_GB2312" w:cs="??_GB2312" w:hint="eastAsia"/>
          <w:sz w:val="30"/>
          <w:szCs w:val="30"/>
        </w:rPr>
        <w:t>月</w:t>
      </w:r>
      <w:r>
        <w:rPr>
          <w:rFonts w:ascii="仿宋_GB2312" w:eastAsia="仿宋_GB2312" w:cs="??_GB2312"/>
          <w:sz w:val="30"/>
          <w:szCs w:val="30"/>
        </w:rPr>
        <w:t>5</w:t>
      </w:r>
      <w:r>
        <w:rPr>
          <w:rFonts w:ascii="仿宋_GB2312" w:eastAsia="仿宋_GB2312" w:cs="??_GB2312" w:hint="eastAsia"/>
          <w:sz w:val="30"/>
          <w:szCs w:val="30"/>
        </w:rPr>
        <w:t>日，于</w:t>
      </w:r>
      <w:r>
        <w:rPr>
          <w:rFonts w:ascii="仿宋_GB2312" w:eastAsia="仿宋_GB2312" w:cs="??_GB2312"/>
          <w:sz w:val="30"/>
          <w:szCs w:val="30"/>
        </w:rPr>
        <w:t>2018</w:t>
      </w:r>
      <w:r>
        <w:rPr>
          <w:rFonts w:ascii="仿宋_GB2312" w:eastAsia="仿宋_GB2312" w:cs="??_GB2312" w:hint="eastAsia"/>
          <w:sz w:val="30"/>
          <w:szCs w:val="30"/>
        </w:rPr>
        <w:t>年</w:t>
      </w:r>
      <w:r>
        <w:rPr>
          <w:rFonts w:ascii="仿宋_GB2312" w:eastAsia="仿宋_GB2312" w:cs="??_GB2312"/>
          <w:sz w:val="30"/>
          <w:szCs w:val="30"/>
        </w:rPr>
        <w:t>7</w:t>
      </w:r>
      <w:r>
        <w:rPr>
          <w:rFonts w:ascii="仿宋_GB2312" w:eastAsia="仿宋_GB2312" w:cs="??_GB2312" w:hint="eastAsia"/>
          <w:sz w:val="30"/>
          <w:szCs w:val="30"/>
        </w:rPr>
        <w:t>月</w:t>
      </w:r>
      <w:r>
        <w:rPr>
          <w:rFonts w:ascii="仿宋_GB2312" w:eastAsia="仿宋_GB2312" w:cs="??_GB2312"/>
          <w:sz w:val="30"/>
          <w:szCs w:val="30"/>
        </w:rPr>
        <w:t>30</w:t>
      </w:r>
      <w:r>
        <w:rPr>
          <w:rFonts w:ascii="仿宋_GB2312" w:eastAsia="仿宋_GB2312" w:cs="??_GB2312" w:hint="eastAsia"/>
          <w:sz w:val="30"/>
          <w:szCs w:val="30"/>
        </w:rPr>
        <w:t>日竣工。</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（三）绩效分析</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b/>
          <w:sz w:val="30"/>
          <w:szCs w:val="30"/>
        </w:rPr>
        <w:t>1</w:t>
      </w:r>
      <w:r>
        <w:rPr>
          <w:rFonts w:ascii="仿宋_GB2312" w:eastAsia="仿宋_GB2312" w:hAnsi="仿宋" w:cs="仿宋" w:hint="eastAsia"/>
          <w:b/>
          <w:sz w:val="30"/>
          <w:szCs w:val="30"/>
        </w:rPr>
        <w:t>、项目完成情况</w:t>
      </w:r>
    </w:p>
    <w:p w:rsidR="004259B0" w:rsidRDefault="00D671F3">
      <w:pPr>
        <w:spacing w:line="480" w:lineRule="exact"/>
        <w:ind w:firstLineChars="200" w:firstLine="600"/>
        <w:outlineLvl w:val="0"/>
        <w:rPr>
          <w:rFonts w:ascii="仿宋_GB2312" w:eastAsia="仿宋_GB2312" w:hAnsi="黑体" w:cs="黑体"/>
          <w:color w:val="000000"/>
          <w:sz w:val="30"/>
          <w:szCs w:val="30"/>
        </w:rPr>
      </w:pPr>
      <w:r>
        <w:rPr>
          <w:rFonts w:ascii="仿宋_GB2312" w:eastAsia="仿宋_GB2312" w:cs="仿宋_GB2312" w:hint="eastAsia"/>
          <w:sz w:val="30"/>
          <w:szCs w:val="30"/>
        </w:rPr>
        <w:t>目前工程已经完工，投入使用。</w:t>
      </w:r>
    </w:p>
    <w:p w:rsidR="004259B0" w:rsidRDefault="00D671F3" w:rsidP="00AC5D0C">
      <w:pPr>
        <w:spacing w:line="480" w:lineRule="exact"/>
        <w:ind w:firstLineChars="200" w:firstLine="600"/>
        <w:outlineLvl w:val="0"/>
        <w:rPr>
          <w:rFonts w:ascii="仿宋_GB2312" w:eastAsia="仿宋_GB2312" w:hAnsi="黑体" w:cs="黑体"/>
          <w:b/>
          <w:color w:val="000000"/>
          <w:sz w:val="30"/>
          <w:szCs w:val="30"/>
        </w:rPr>
      </w:pPr>
      <w:r>
        <w:rPr>
          <w:rFonts w:ascii="仿宋_GB2312" w:eastAsia="仿宋_GB2312" w:hAnsi="仿宋" w:cs="仿宋"/>
          <w:b/>
          <w:sz w:val="30"/>
          <w:szCs w:val="30"/>
        </w:rPr>
        <w:t>2</w:t>
      </w:r>
      <w:r>
        <w:rPr>
          <w:rFonts w:ascii="仿宋_GB2312" w:eastAsia="仿宋_GB2312" w:hAnsi="仿宋" w:cs="仿宋" w:hint="eastAsia"/>
          <w:b/>
          <w:sz w:val="30"/>
          <w:szCs w:val="30"/>
        </w:rPr>
        <w:t>、项目效益情况</w:t>
      </w:r>
    </w:p>
    <w:p w:rsidR="004259B0" w:rsidRDefault="00D671F3">
      <w:pPr>
        <w:spacing w:line="480" w:lineRule="exact"/>
        <w:rPr>
          <w:rFonts w:ascii="仿宋_GB2312" w:eastAsia="仿宋_GB2312"/>
          <w:sz w:val="30"/>
          <w:szCs w:val="30"/>
        </w:rPr>
      </w:pPr>
      <w:r>
        <w:rPr>
          <w:rFonts w:ascii="仿宋_GB2312" w:eastAsia="仿宋_GB2312"/>
          <w:sz w:val="30"/>
          <w:szCs w:val="30"/>
        </w:rPr>
        <w:t xml:space="preserve">    </w:t>
      </w:r>
      <w:r>
        <w:rPr>
          <w:rFonts w:ascii="仿宋_GB2312" w:eastAsia="仿宋_GB2312" w:cs="??_GB2312" w:hint="eastAsia"/>
          <w:sz w:val="30"/>
          <w:szCs w:val="30"/>
        </w:rPr>
        <w:t>该项目为大件路广汉城区段交通设施完善工程，项目点实施有效的规范了该段的交通秩序，消除了该段的通行安全隐患，确保了广大市民的安全出行。</w:t>
      </w:r>
    </w:p>
    <w:p w:rsidR="004259B0" w:rsidRDefault="004259B0">
      <w:pPr>
        <w:spacing w:line="480" w:lineRule="exact"/>
        <w:outlineLvl w:val="0"/>
        <w:rPr>
          <w:rFonts w:ascii="黑体" w:eastAsia="黑体" w:hAnsi="黑体" w:cs="黑体"/>
          <w:color w:val="000000"/>
          <w:sz w:val="44"/>
          <w:szCs w:val="44"/>
        </w:rPr>
      </w:pPr>
    </w:p>
    <w:p w:rsidR="004259B0" w:rsidRDefault="00D671F3">
      <w:pPr>
        <w:spacing w:line="480" w:lineRule="exact"/>
        <w:jc w:val="center"/>
        <w:rPr>
          <w:rFonts w:ascii="方正小标宋简体" w:eastAsia="方正小标宋简体"/>
          <w:b/>
          <w:bCs/>
          <w:sz w:val="32"/>
          <w:szCs w:val="32"/>
        </w:rPr>
      </w:pPr>
      <w:r>
        <w:rPr>
          <w:rFonts w:ascii="黑体" w:eastAsia="黑体" w:hAnsi="黑体" w:cs="黑体" w:hint="eastAsia"/>
          <w:b/>
          <w:color w:val="000000"/>
          <w:sz w:val="32"/>
          <w:szCs w:val="32"/>
        </w:rPr>
        <w:t>项目四、</w:t>
      </w:r>
      <w:r>
        <w:rPr>
          <w:rFonts w:ascii="方正小标宋简体" w:eastAsia="方正小标宋简体" w:cs="方正小标宋简体" w:hint="eastAsia"/>
          <w:b/>
          <w:bCs/>
          <w:sz w:val="32"/>
          <w:szCs w:val="32"/>
        </w:rPr>
        <w:t>狮子堰（城区段）黑臭水体整治工程</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一、评价工作开展及项目情况</w:t>
      </w:r>
    </w:p>
    <w:p w:rsidR="004259B0" w:rsidRDefault="00D671F3">
      <w:pPr>
        <w:pStyle w:val="ab"/>
        <w:spacing w:line="480" w:lineRule="exact"/>
        <w:ind w:left="420" w:firstLineChars="0" w:firstLine="0"/>
        <w:rPr>
          <w:rFonts w:ascii="仿宋_GB2312" w:eastAsia="仿宋_GB2312"/>
          <w:b/>
          <w:bCs/>
          <w:sz w:val="30"/>
          <w:szCs w:val="30"/>
        </w:rPr>
      </w:pPr>
      <w:r>
        <w:rPr>
          <w:rFonts w:ascii="仿宋_GB2312" w:eastAsia="仿宋_GB2312" w:cs="仿宋_GB2312" w:hint="eastAsia"/>
          <w:b/>
          <w:sz w:val="30"/>
          <w:szCs w:val="30"/>
        </w:rPr>
        <w:t>（一）</w:t>
      </w:r>
      <w:r>
        <w:rPr>
          <w:rFonts w:ascii="仿宋_GB2312" w:eastAsia="仿宋_GB2312" w:cs="宋体" w:hint="eastAsia"/>
          <w:b/>
          <w:bCs/>
          <w:sz w:val="30"/>
          <w:szCs w:val="30"/>
        </w:rPr>
        <w:t>项目资金申报及批复情况</w:t>
      </w:r>
      <w:r>
        <w:rPr>
          <w:rFonts w:ascii="仿宋_GB2312" w:eastAsia="仿宋_GB2312"/>
          <w:b/>
          <w:bCs/>
          <w:sz w:val="30"/>
          <w:szCs w:val="30"/>
        </w:rPr>
        <w:t>:</w:t>
      </w:r>
    </w:p>
    <w:p w:rsidR="004259B0" w:rsidRDefault="00D671F3">
      <w:pPr>
        <w:pStyle w:val="ab"/>
        <w:spacing w:line="480" w:lineRule="exact"/>
        <w:ind w:firstLineChars="240" w:firstLine="720"/>
        <w:rPr>
          <w:rFonts w:ascii="仿宋_GB2312" w:eastAsia="仿宋_GB2312"/>
          <w:sz w:val="30"/>
          <w:szCs w:val="30"/>
        </w:rPr>
      </w:pPr>
      <w:r>
        <w:rPr>
          <w:rFonts w:ascii="仿宋_GB2312" w:eastAsia="仿宋_GB2312" w:cs="仿宋_GB2312" w:hint="eastAsia"/>
          <w:sz w:val="30"/>
          <w:szCs w:val="30"/>
        </w:rPr>
        <w:t>本项目于</w:t>
      </w:r>
      <w:r>
        <w:rPr>
          <w:rFonts w:ascii="仿宋_GB2312" w:eastAsia="仿宋_GB2312" w:cs="仿宋_GB2312"/>
          <w:sz w:val="30"/>
          <w:szCs w:val="30"/>
        </w:rPr>
        <w:t>2017</w:t>
      </w:r>
      <w:r>
        <w:rPr>
          <w:rFonts w:ascii="仿宋_GB2312" w:eastAsia="仿宋_GB2312" w:cs="仿宋_GB2312" w:hint="eastAsia"/>
          <w:sz w:val="30"/>
          <w:szCs w:val="30"/>
        </w:rPr>
        <w:t>年</w:t>
      </w:r>
      <w:r>
        <w:rPr>
          <w:rFonts w:ascii="仿宋_GB2312" w:eastAsia="仿宋_GB2312" w:cs="仿宋_GB2312"/>
          <w:sz w:val="30"/>
          <w:szCs w:val="30"/>
        </w:rPr>
        <w:t>12</w:t>
      </w:r>
      <w:r>
        <w:rPr>
          <w:rFonts w:ascii="仿宋_GB2312" w:eastAsia="仿宋_GB2312" w:cs="仿宋_GB2312" w:hint="eastAsia"/>
          <w:sz w:val="30"/>
          <w:szCs w:val="30"/>
        </w:rPr>
        <w:t>月</w:t>
      </w:r>
      <w:r>
        <w:rPr>
          <w:rFonts w:ascii="仿宋_GB2312" w:eastAsia="仿宋_GB2312" w:cs="仿宋_GB2312"/>
          <w:sz w:val="30"/>
          <w:szCs w:val="30"/>
        </w:rPr>
        <w:t>14</w:t>
      </w:r>
      <w:r>
        <w:rPr>
          <w:rFonts w:ascii="仿宋_GB2312" w:eastAsia="仿宋_GB2312" w:cs="仿宋_GB2312" w:hint="eastAsia"/>
          <w:sz w:val="30"/>
          <w:szCs w:val="30"/>
        </w:rPr>
        <w:t>日，经第一二二次基建联席会审议广汉市住建局《关于实施广汉市狮子堰（城区段）黑臭水体整治工程的请示》（广住建</w:t>
      </w:r>
      <w:r>
        <w:rPr>
          <w:rFonts w:ascii="仿宋_GB2312" w:eastAsia="仿宋_GB2312" w:cs="仿宋_GB2312"/>
          <w:sz w:val="30"/>
          <w:szCs w:val="30"/>
        </w:rPr>
        <w:t>[2017]82</w:t>
      </w:r>
      <w:r>
        <w:rPr>
          <w:rFonts w:ascii="仿宋_GB2312" w:eastAsia="仿宋_GB2312" w:cs="仿宋_GB2312" w:hint="eastAsia"/>
          <w:sz w:val="30"/>
          <w:szCs w:val="30"/>
        </w:rPr>
        <w:t>号）的决定，确定同意实施。</w:t>
      </w:r>
    </w:p>
    <w:p w:rsidR="004259B0" w:rsidRDefault="00D671F3">
      <w:pPr>
        <w:pStyle w:val="ab"/>
        <w:spacing w:line="480" w:lineRule="exact"/>
        <w:ind w:firstLineChars="0"/>
        <w:rPr>
          <w:rFonts w:ascii="仿宋_GB2312" w:eastAsia="仿宋_GB2312" w:cs="仿宋_GB2312"/>
          <w:b/>
          <w:sz w:val="30"/>
          <w:szCs w:val="30"/>
        </w:rPr>
      </w:pPr>
      <w:r>
        <w:rPr>
          <w:rFonts w:ascii="仿宋_GB2312" w:eastAsia="仿宋_GB2312" w:cs="仿宋_GB2312" w:hint="eastAsia"/>
          <w:b/>
          <w:sz w:val="30"/>
          <w:szCs w:val="30"/>
        </w:rPr>
        <w:t>（二）项目绩效目标：</w:t>
      </w:r>
    </w:p>
    <w:p w:rsidR="004259B0" w:rsidRDefault="00D671F3">
      <w:pPr>
        <w:pStyle w:val="ab"/>
        <w:spacing w:line="480" w:lineRule="exact"/>
        <w:ind w:firstLineChars="240" w:firstLine="720"/>
        <w:rPr>
          <w:rFonts w:ascii="仿宋_GB2312" w:eastAsia="仿宋_GB2312"/>
          <w:sz w:val="30"/>
          <w:szCs w:val="30"/>
        </w:rPr>
      </w:pPr>
      <w:r>
        <w:t>1.项目主要内容：实施清淤6km，人工开挖清理、转运、吊装、外运及填埋淤泥各14878m³。</w:t>
      </w:r>
    </w:p>
    <w:p w:rsidR="004259B0" w:rsidRDefault="00D671F3">
      <w:pPr>
        <w:pStyle w:val="ab"/>
        <w:spacing w:line="480" w:lineRule="exact"/>
        <w:ind w:firstLineChars="240" w:firstLine="720"/>
        <w:rPr>
          <w:rFonts w:ascii="仿宋_GB2312" w:eastAsia="仿宋_GB2312" w:hAnsi="仿宋_GB2312" w:cs="仿宋_GB2312"/>
          <w:sz w:val="30"/>
          <w:szCs w:val="30"/>
        </w:rPr>
      </w:pPr>
      <w:r>
        <w:rPr>
          <w:rFonts w:ascii="仿宋_GB2312" w:eastAsia="仿宋_GB2312" w:cs="仿宋_GB2312"/>
          <w:sz w:val="30"/>
          <w:szCs w:val="30"/>
        </w:rPr>
        <w:t>2.</w:t>
      </w:r>
      <w:r>
        <w:rPr>
          <w:rFonts w:ascii="仿宋_GB2312" w:eastAsia="仿宋_GB2312" w:cs="仿宋_GB2312" w:hint="eastAsia"/>
          <w:sz w:val="30"/>
          <w:szCs w:val="30"/>
        </w:rPr>
        <w:t>计划实现的绩效目标：</w:t>
      </w:r>
      <w:r>
        <w:rPr>
          <w:rFonts w:ascii="仿宋_GB2312" w:eastAsia="仿宋_GB2312" w:hAnsi="仿宋_GB2312" w:cs="仿宋_GB2312" w:hint="eastAsia"/>
          <w:sz w:val="30"/>
          <w:szCs w:val="30"/>
        </w:rPr>
        <w:t>为完成我市黑臭水体整治目标，</w:t>
      </w:r>
      <w:r>
        <w:rPr>
          <w:rFonts w:ascii="仿宋_GB2312" w:eastAsia="仿宋_GB2312" w:cs="仿宋_GB2312" w:hint="eastAsia"/>
          <w:sz w:val="30"/>
          <w:szCs w:val="30"/>
        </w:rPr>
        <w:t>广汉市狮子堰（城区段）黑臭水体整治工程</w:t>
      </w:r>
    </w:p>
    <w:p w:rsidR="004259B0" w:rsidRDefault="00D671F3">
      <w:pPr>
        <w:pStyle w:val="ab"/>
        <w:spacing w:line="480" w:lineRule="exact"/>
        <w:ind w:firstLineChars="240" w:firstLine="720"/>
        <w:rPr>
          <w:rFonts w:ascii="仿宋_GB2312" w:eastAsia="仿宋_GB2312"/>
          <w:sz w:val="30"/>
          <w:szCs w:val="30"/>
        </w:rPr>
      </w:pPr>
      <w:r>
        <w:rPr>
          <w:rFonts w:ascii="仿宋_GB2312" w:eastAsia="仿宋_GB2312" w:cs="仿宋_GB2312"/>
          <w:sz w:val="30"/>
          <w:szCs w:val="30"/>
        </w:rPr>
        <w:t>3.</w:t>
      </w:r>
      <w:r>
        <w:rPr>
          <w:rFonts w:ascii="仿宋_GB2312" w:eastAsia="仿宋_GB2312" w:cs="仿宋_GB2312" w:hint="eastAsia"/>
          <w:sz w:val="30"/>
          <w:szCs w:val="30"/>
        </w:rPr>
        <w:t>项目实施进度计划：本项目计划于</w:t>
      </w:r>
      <w:r>
        <w:rPr>
          <w:rFonts w:ascii="仿宋_GB2312" w:eastAsia="仿宋_GB2312" w:cs="仿宋_GB2312"/>
          <w:sz w:val="30"/>
          <w:szCs w:val="30"/>
        </w:rPr>
        <w:t>2018</w:t>
      </w:r>
      <w:r>
        <w:rPr>
          <w:rFonts w:ascii="仿宋_GB2312" w:eastAsia="仿宋_GB2312" w:cs="仿宋_GB2312" w:hint="eastAsia"/>
          <w:sz w:val="30"/>
          <w:szCs w:val="30"/>
        </w:rPr>
        <w:t>年</w:t>
      </w:r>
      <w:r>
        <w:rPr>
          <w:rFonts w:ascii="仿宋_GB2312" w:eastAsia="仿宋_GB2312" w:cs="仿宋_GB2312"/>
          <w:sz w:val="30"/>
          <w:szCs w:val="30"/>
        </w:rPr>
        <w:t>8</w:t>
      </w:r>
      <w:r>
        <w:rPr>
          <w:rFonts w:ascii="仿宋_GB2312" w:eastAsia="仿宋_GB2312" w:cs="仿宋_GB2312" w:hint="eastAsia"/>
          <w:sz w:val="30"/>
          <w:szCs w:val="30"/>
        </w:rPr>
        <w:t>月</w:t>
      </w:r>
      <w:r>
        <w:rPr>
          <w:rFonts w:ascii="仿宋_GB2312" w:eastAsia="仿宋_GB2312" w:cs="仿宋_GB2312"/>
          <w:sz w:val="30"/>
          <w:szCs w:val="30"/>
        </w:rPr>
        <w:t>1</w:t>
      </w:r>
      <w:r>
        <w:rPr>
          <w:rFonts w:ascii="仿宋_GB2312" w:eastAsia="仿宋_GB2312" w:cs="仿宋_GB2312" w:hint="eastAsia"/>
          <w:sz w:val="30"/>
          <w:szCs w:val="30"/>
        </w:rPr>
        <w:t>日开工（以</w:t>
      </w:r>
      <w:r>
        <w:rPr>
          <w:rFonts w:ascii="仿宋_GB2312" w:eastAsia="仿宋_GB2312" w:cs="仿宋_GB2312" w:hint="eastAsia"/>
          <w:sz w:val="30"/>
          <w:szCs w:val="30"/>
        </w:rPr>
        <w:lastRenderedPageBreak/>
        <w:t>监理开工令为准），</w:t>
      </w:r>
      <w:r>
        <w:rPr>
          <w:rFonts w:ascii="仿宋_GB2312" w:eastAsia="仿宋_GB2312" w:cs="仿宋_GB2312"/>
          <w:sz w:val="30"/>
          <w:szCs w:val="30"/>
        </w:rPr>
        <w:t>2018</w:t>
      </w:r>
      <w:r>
        <w:rPr>
          <w:rFonts w:ascii="仿宋_GB2312" w:eastAsia="仿宋_GB2312" w:cs="仿宋_GB2312" w:hint="eastAsia"/>
          <w:sz w:val="30"/>
          <w:szCs w:val="30"/>
        </w:rPr>
        <w:t>年</w:t>
      </w:r>
      <w:r>
        <w:rPr>
          <w:rFonts w:ascii="仿宋_GB2312" w:eastAsia="仿宋_GB2312" w:cs="仿宋_GB2312"/>
          <w:sz w:val="30"/>
          <w:szCs w:val="30"/>
        </w:rPr>
        <w:t>10</w:t>
      </w:r>
      <w:r>
        <w:rPr>
          <w:rFonts w:ascii="仿宋_GB2312" w:eastAsia="仿宋_GB2312" w:cs="仿宋_GB2312" w:hint="eastAsia"/>
          <w:sz w:val="30"/>
          <w:szCs w:val="30"/>
        </w:rPr>
        <w:t>月</w:t>
      </w:r>
      <w:r>
        <w:rPr>
          <w:rFonts w:ascii="仿宋_GB2312" w:eastAsia="仿宋_GB2312" w:cs="仿宋_GB2312"/>
          <w:sz w:val="30"/>
          <w:szCs w:val="30"/>
        </w:rPr>
        <w:t>31</w:t>
      </w:r>
      <w:r>
        <w:rPr>
          <w:rFonts w:ascii="仿宋_GB2312" w:eastAsia="仿宋_GB2312" w:cs="仿宋_GB2312" w:hint="eastAsia"/>
          <w:sz w:val="30"/>
          <w:szCs w:val="30"/>
        </w:rPr>
        <w:t>日竣工。</w:t>
      </w:r>
    </w:p>
    <w:p w:rsidR="004259B0" w:rsidRDefault="00D671F3">
      <w:pPr>
        <w:pStyle w:val="ab"/>
        <w:spacing w:line="480" w:lineRule="exact"/>
        <w:ind w:firstLineChars="0"/>
        <w:rPr>
          <w:rFonts w:ascii="仿宋_GB2312" w:eastAsia="仿宋_GB2312"/>
          <w:b/>
          <w:sz w:val="30"/>
          <w:szCs w:val="30"/>
        </w:rPr>
      </w:pPr>
      <w:r>
        <w:rPr>
          <w:rFonts w:ascii="仿宋_GB2312" w:eastAsia="仿宋_GB2312" w:hint="eastAsia"/>
          <w:b/>
          <w:sz w:val="30"/>
          <w:szCs w:val="30"/>
        </w:rPr>
        <w:t>（三）项目资金相符性</w:t>
      </w:r>
    </w:p>
    <w:p w:rsidR="004259B0" w:rsidRDefault="00A22287">
      <w:pPr>
        <w:pStyle w:val="ab"/>
        <w:spacing w:line="480" w:lineRule="exact"/>
        <w:ind w:firstLineChars="240" w:firstLine="720"/>
        <w:rPr>
          <w:rFonts w:ascii="仿宋_GB2312" w:eastAsia="仿宋_GB2312"/>
          <w:sz w:val="30"/>
          <w:szCs w:val="30"/>
        </w:rPr>
      </w:pPr>
      <w:r>
        <w:rPr>
          <w:rFonts w:ascii="仿宋_GB2312" w:eastAsia="仿宋_GB2312" w:cs="仿宋_GB2312" w:hint="eastAsia"/>
          <w:sz w:val="30"/>
          <w:szCs w:val="30"/>
        </w:rPr>
        <w:t>经一二二次基建联席</w:t>
      </w:r>
      <w:r w:rsidR="00D671F3">
        <w:rPr>
          <w:rFonts w:ascii="仿宋_GB2312" w:eastAsia="仿宋_GB2312" w:cs="仿宋_GB2312" w:hint="eastAsia"/>
          <w:sz w:val="30"/>
          <w:szCs w:val="30"/>
        </w:rPr>
        <w:t>会议审议，同意实施。本项目总价控制在</w:t>
      </w:r>
      <w:r w:rsidR="00D671F3">
        <w:rPr>
          <w:rFonts w:ascii="仿宋_GB2312" w:eastAsia="仿宋_GB2312" w:cs="仿宋_GB2312"/>
          <w:sz w:val="30"/>
          <w:szCs w:val="30"/>
        </w:rPr>
        <w:t>300</w:t>
      </w:r>
      <w:r w:rsidR="00D671F3">
        <w:rPr>
          <w:rFonts w:ascii="仿宋_GB2312" w:eastAsia="仿宋_GB2312" w:cs="仿宋_GB2312" w:hint="eastAsia"/>
          <w:sz w:val="30"/>
          <w:szCs w:val="30"/>
        </w:rPr>
        <w:t>万元以内（以审计决算为准），资金来源：为财政先行垫付，待上级黑臭水体专项资金下达后返还财政。</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二、评价结论及绩效分析</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（一）项目资金到位及使用情况</w:t>
      </w:r>
    </w:p>
    <w:p w:rsidR="004259B0" w:rsidRDefault="00D671F3">
      <w:pPr>
        <w:pStyle w:val="ab"/>
        <w:spacing w:line="480" w:lineRule="exact"/>
        <w:ind w:firstLineChars="240" w:firstLine="720"/>
        <w:rPr>
          <w:rFonts w:ascii="仿宋_GB2312" w:eastAsia="仿宋_GB2312"/>
          <w:sz w:val="30"/>
          <w:szCs w:val="30"/>
        </w:rPr>
      </w:pPr>
      <w:r>
        <w:rPr>
          <w:rFonts w:ascii="仿宋_GB2312" w:eastAsia="仿宋_GB2312" w:cs="仿宋_GB2312" w:hint="eastAsia"/>
          <w:sz w:val="30"/>
          <w:szCs w:val="30"/>
        </w:rPr>
        <w:t>按合同约定支付工程其他费用。</w:t>
      </w:r>
    </w:p>
    <w:p w:rsidR="004259B0" w:rsidRDefault="00D671F3">
      <w:pPr>
        <w:pStyle w:val="ab"/>
        <w:spacing w:line="480" w:lineRule="exact"/>
        <w:ind w:firstLineChars="240" w:firstLine="720"/>
        <w:rPr>
          <w:rFonts w:ascii="仿宋_GB2312" w:eastAsia="仿宋_GB2312" w:cs="??_GB2312"/>
          <w:sz w:val="30"/>
          <w:szCs w:val="30"/>
        </w:rPr>
      </w:pPr>
      <w:r>
        <w:rPr>
          <w:rFonts w:ascii="仿宋_GB2312" w:eastAsia="仿宋_GB2312" w:cs="仿宋_GB2312" w:hint="eastAsia"/>
          <w:sz w:val="30"/>
          <w:szCs w:val="30"/>
        </w:rPr>
        <w:t>本项目在资金使用中合法合规，与预算相符</w:t>
      </w:r>
      <w:r>
        <w:rPr>
          <w:rFonts w:ascii="仿宋_GB2312" w:eastAsia="仿宋_GB2312" w:cs="??_GB2312" w:hint="eastAsia"/>
          <w:sz w:val="30"/>
          <w:szCs w:val="30"/>
        </w:rPr>
        <w:t>。</w:t>
      </w:r>
    </w:p>
    <w:p w:rsidR="004259B0" w:rsidRDefault="00D671F3">
      <w:pPr>
        <w:pStyle w:val="ab"/>
        <w:spacing w:line="480" w:lineRule="exact"/>
        <w:ind w:firstLineChars="0"/>
        <w:rPr>
          <w:rFonts w:ascii="仿宋_GB2312" w:eastAsia="仿宋_GB2312" w:cs="仿宋_GB2312"/>
          <w:b/>
          <w:sz w:val="30"/>
          <w:szCs w:val="30"/>
        </w:rPr>
      </w:pPr>
      <w:r>
        <w:rPr>
          <w:rFonts w:ascii="仿宋_GB2312" w:eastAsia="仿宋_GB2312" w:cs="仿宋_GB2312" w:hint="eastAsia"/>
          <w:b/>
          <w:sz w:val="30"/>
          <w:szCs w:val="30"/>
        </w:rPr>
        <w:t>（二）项目组织实施情况</w:t>
      </w:r>
    </w:p>
    <w:p w:rsidR="004259B0" w:rsidRDefault="00D671F3">
      <w:pPr>
        <w:pStyle w:val="ab"/>
        <w:spacing w:line="480" w:lineRule="exact"/>
        <w:ind w:firstLineChars="240" w:firstLine="720"/>
        <w:rPr>
          <w:rFonts w:ascii="仿宋_GB2312" w:eastAsia="仿宋_GB2312"/>
          <w:sz w:val="30"/>
          <w:szCs w:val="30"/>
        </w:rPr>
      </w:pPr>
      <w:r>
        <w:rPr>
          <w:rFonts w:ascii="仿宋_GB2312" w:eastAsia="仿宋_GB2312" w:cs="仿宋_GB2312" w:hint="eastAsia"/>
          <w:sz w:val="30"/>
          <w:szCs w:val="30"/>
        </w:rPr>
        <w:t>项目通过比选方式确定施工单位为德阳市鑫龙建筑有限责任公司；建设单位项目负责人钟炜，甲方代表陈先发负责现场管理；委托四川金葵建设项目管理有限公司负责质量、安全和进度管理等工作。项目实际开工时间为</w:t>
      </w:r>
      <w:r>
        <w:rPr>
          <w:rFonts w:ascii="仿宋_GB2312" w:eastAsia="仿宋_GB2312" w:cs="仿宋_GB2312"/>
          <w:sz w:val="30"/>
          <w:szCs w:val="30"/>
        </w:rPr>
        <w:t>2018</w:t>
      </w:r>
      <w:r>
        <w:rPr>
          <w:rFonts w:ascii="仿宋_GB2312" w:eastAsia="仿宋_GB2312" w:cs="仿宋_GB2312" w:hint="eastAsia"/>
          <w:sz w:val="30"/>
          <w:szCs w:val="30"/>
        </w:rPr>
        <w:t>年</w:t>
      </w:r>
      <w:r>
        <w:rPr>
          <w:rFonts w:ascii="仿宋_GB2312" w:eastAsia="仿宋_GB2312" w:cs="仿宋_GB2312"/>
          <w:sz w:val="30"/>
          <w:szCs w:val="30"/>
        </w:rPr>
        <w:t>8</w:t>
      </w:r>
      <w:r>
        <w:rPr>
          <w:rFonts w:ascii="仿宋_GB2312" w:eastAsia="仿宋_GB2312" w:cs="仿宋_GB2312" w:hint="eastAsia"/>
          <w:sz w:val="30"/>
          <w:szCs w:val="30"/>
        </w:rPr>
        <w:t>月</w:t>
      </w:r>
      <w:r>
        <w:rPr>
          <w:rFonts w:ascii="仿宋_GB2312" w:eastAsia="仿宋_GB2312" w:cs="仿宋_GB2312"/>
          <w:sz w:val="30"/>
          <w:szCs w:val="30"/>
        </w:rPr>
        <w:t>1</w:t>
      </w:r>
      <w:r>
        <w:rPr>
          <w:rFonts w:ascii="仿宋_GB2312" w:eastAsia="仿宋_GB2312" w:cs="仿宋_GB2312" w:hint="eastAsia"/>
          <w:sz w:val="30"/>
          <w:szCs w:val="30"/>
        </w:rPr>
        <w:t>日，于</w:t>
      </w:r>
      <w:r>
        <w:rPr>
          <w:rFonts w:ascii="仿宋_GB2312" w:eastAsia="仿宋_GB2312" w:cs="仿宋_GB2312"/>
          <w:sz w:val="30"/>
          <w:szCs w:val="30"/>
        </w:rPr>
        <w:t>2018</w:t>
      </w:r>
      <w:r>
        <w:rPr>
          <w:rFonts w:ascii="仿宋_GB2312" w:eastAsia="仿宋_GB2312" w:cs="仿宋_GB2312" w:hint="eastAsia"/>
          <w:sz w:val="30"/>
          <w:szCs w:val="30"/>
        </w:rPr>
        <w:t>年</w:t>
      </w:r>
      <w:r>
        <w:rPr>
          <w:rFonts w:ascii="仿宋_GB2312" w:eastAsia="仿宋_GB2312" w:cs="仿宋_GB2312"/>
          <w:sz w:val="30"/>
          <w:szCs w:val="30"/>
        </w:rPr>
        <w:t>10</w:t>
      </w:r>
      <w:r>
        <w:rPr>
          <w:rFonts w:ascii="仿宋_GB2312" w:eastAsia="仿宋_GB2312" w:cs="仿宋_GB2312" w:hint="eastAsia"/>
          <w:sz w:val="30"/>
          <w:szCs w:val="30"/>
        </w:rPr>
        <w:t>月</w:t>
      </w:r>
      <w:r>
        <w:rPr>
          <w:rFonts w:ascii="仿宋_GB2312" w:eastAsia="仿宋_GB2312" w:cs="仿宋_GB2312"/>
          <w:sz w:val="30"/>
          <w:szCs w:val="30"/>
        </w:rPr>
        <w:t>31</w:t>
      </w:r>
      <w:r>
        <w:rPr>
          <w:rFonts w:ascii="仿宋_GB2312" w:eastAsia="仿宋_GB2312" w:cs="仿宋_GB2312" w:hint="eastAsia"/>
          <w:sz w:val="30"/>
          <w:szCs w:val="30"/>
        </w:rPr>
        <w:t>日竣工。</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（三）绩效分析</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b/>
          <w:sz w:val="30"/>
          <w:szCs w:val="30"/>
        </w:rPr>
        <w:t>1</w:t>
      </w:r>
      <w:r>
        <w:rPr>
          <w:rFonts w:ascii="仿宋_GB2312" w:eastAsia="仿宋_GB2312" w:hAnsi="仿宋" w:cs="仿宋" w:hint="eastAsia"/>
          <w:b/>
          <w:sz w:val="30"/>
          <w:szCs w:val="30"/>
        </w:rPr>
        <w:t>、项目完成情况</w:t>
      </w:r>
    </w:p>
    <w:p w:rsidR="004259B0" w:rsidRDefault="00D671F3">
      <w:pPr>
        <w:spacing w:line="480" w:lineRule="exact"/>
        <w:ind w:firstLineChars="200" w:firstLine="600"/>
        <w:outlineLvl w:val="0"/>
        <w:rPr>
          <w:rFonts w:ascii="仿宋_GB2312" w:eastAsia="仿宋_GB2312" w:hAnsi="黑体" w:cs="黑体"/>
          <w:color w:val="000000"/>
          <w:sz w:val="30"/>
          <w:szCs w:val="30"/>
        </w:rPr>
      </w:pPr>
      <w:r>
        <w:rPr>
          <w:rFonts w:ascii="仿宋_GB2312" w:eastAsia="仿宋_GB2312" w:cs="仿宋_GB2312" w:hint="eastAsia"/>
          <w:sz w:val="30"/>
          <w:szCs w:val="30"/>
        </w:rPr>
        <w:t>目前工程已经完工，投入使用。</w:t>
      </w:r>
    </w:p>
    <w:p w:rsidR="004259B0" w:rsidRDefault="00D671F3" w:rsidP="00AC5D0C">
      <w:pPr>
        <w:spacing w:line="480" w:lineRule="exact"/>
        <w:ind w:firstLineChars="198" w:firstLine="594"/>
        <w:outlineLvl w:val="0"/>
        <w:rPr>
          <w:rFonts w:ascii="仿宋_GB2312" w:eastAsia="仿宋_GB2312" w:hAnsi="黑体" w:cs="黑体"/>
          <w:b/>
          <w:color w:val="000000"/>
          <w:sz w:val="30"/>
          <w:szCs w:val="30"/>
        </w:rPr>
      </w:pPr>
      <w:r>
        <w:rPr>
          <w:rFonts w:ascii="仿宋_GB2312" w:eastAsia="仿宋_GB2312" w:hAnsi="仿宋" w:cs="仿宋"/>
          <w:b/>
          <w:sz w:val="30"/>
          <w:szCs w:val="30"/>
        </w:rPr>
        <w:t>2</w:t>
      </w:r>
      <w:r>
        <w:rPr>
          <w:rFonts w:ascii="仿宋_GB2312" w:eastAsia="仿宋_GB2312" w:hAnsi="仿宋" w:cs="仿宋" w:hint="eastAsia"/>
          <w:b/>
          <w:sz w:val="30"/>
          <w:szCs w:val="30"/>
        </w:rPr>
        <w:t>、项目效益情况</w:t>
      </w:r>
    </w:p>
    <w:p w:rsidR="004259B0" w:rsidRDefault="00D671F3">
      <w:pPr>
        <w:spacing w:line="48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该项目为</w:t>
      </w:r>
      <w:r>
        <w:rPr>
          <w:rFonts w:ascii="仿宋_GB2312" w:eastAsia="仿宋_GB2312" w:cs="仿宋_GB2312" w:hint="eastAsia"/>
          <w:sz w:val="30"/>
          <w:szCs w:val="30"/>
        </w:rPr>
        <w:t>广汉市狮子堰（城区段）黑臭水体整治工程</w:t>
      </w:r>
      <w:r>
        <w:rPr>
          <w:rFonts w:ascii="仿宋_GB2312" w:eastAsia="仿宋_GB2312" w:hAnsi="华文仿宋" w:cs="仿宋_GB2312" w:hint="eastAsia"/>
          <w:sz w:val="30"/>
          <w:szCs w:val="30"/>
        </w:rPr>
        <w:t>，项目的实施清理了狮子堰（城区段）的淤泥，加快了我市的生态环境建设。</w:t>
      </w:r>
    </w:p>
    <w:p w:rsidR="004259B0" w:rsidRDefault="004259B0">
      <w:pPr>
        <w:spacing w:line="480" w:lineRule="exact"/>
        <w:jc w:val="center"/>
        <w:rPr>
          <w:rFonts w:ascii="方正小标宋简体" w:eastAsia="方正小标宋简体" w:hAnsi="黑体" w:cs="黑体"/>
          <w:b/>
          <w:color w:val="000000"/>
          <w:sz w:val="32"/>
          <w:szCs w:val="32"/>
        </w:rPr>
      </w:pPr>
    </w:p>
    <w:p w:rsidR="004259B0" w:rsidRDefault="00D671F3">
      <w:pPr>
        <w:spacing w:line="480" w:lineRule="exact"/>
        <w:jc w:val="center"/>
        <w:rPr>
          <w:rFonts w:ascii="方正小标宋简体" w:eastAsia="方正小标宋简体"/>
          <w:b/>
          <w:bCs/>
          <w:sz w:val="32"/>
          <w:szCs w:val="32"/>
        </w:rPr>
      </w:pPr>
      <w:r>
        <w:rPr>
          <w:rFonts w:ascii="方正小标宋简体" w:eastAsia="方正小标宋简体" w:hAnsi="黑体" w:cs="黑体" w:hint="eastAsia"/>
          <w:b/>
          <w:color w:val="000000"/>
          <w:sz w:val="32"/>
          <w:szCs w:val="32"/>
        </w:rPr>
        <w:t>项目五、</w:t>
      </w:r>
      <w:r>
        <w:rPr>
          <w:rFonts w:ascii="方正小标宋简体" w:eastAsia="方正小标宋简体" w:cs="仿宋_GB2312" w:hint="eastAsia"/>
          <w:b/>
          <w:sz w:val="32"/>
          <w:szCs w:val="32"/>
        </w:rPr>
        <w:t>新丰镇龙居村停车场工程</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一、评价工作开展及项目情况</w:t>
      </w:r>
    </w:p>
    <w:p w:rsidR="004259B0" w:rsidRDefault="00D671F3">
      <w:pPr>
        <w:pStyle w:val="ab"/>
        <w:spacing w:line="480" w:lineRule="exact"/>
        <w:ind w:left="420" w:firstLineChars="0" w:firstLine="0"/>
        <w:rPr>
          <w:rFonts w:ascii="仿宋_GB2312" w:eastAsia="仿宋_GB2312"/>
          <w:b/>
          <w:bCs/>
          <w:sz w:val="30"/>
          <w:szCs w:val="30"/>
        </w:rPr>
      </w:pPr>
      <w:r>
        <w:rPr>
          <w:rFonts w:ascii="仿宋_GB2312" w:eastAsia="仿宋_GB2312" w:cs="仿宋_GB2312" w:hint="eastAsia"/>
          <w:b/>
          <w:sz w:val="30"/>
          <w:szCs w:val="30"/>
        </w:rPr>
        <w:t>（一）</w:t>
      </w:r>
      <w:r>
        <w:rPr>
          <w:rFonts w:ascii="仿宋_GB2312" w:eastAsia="仿宋_GB2312" w:cs="宋体" w:hint="eastAsia"/>
          <w:b/>
          <w:bCs/>
          <w:sz w:val="30"/>
          <w:szCs w:val="30"/>
        </w:rPr>
        <w:t>项目资金申报及批复情况</w:t>
      </w:r>
      <w:r>
        <w:rPr>
          <w:rFonts w:ascii="仿宋_GB2312" w:eastAsia="仿宋_GB2312"/>
          <w:b/>
          <w:bCs/>
          <w:sz w:val="30"/>
          <w:szCs w:val="30"/>
        </w:rPr>
        <w:t>:</w:t>
      </w:r>
    </w:p>
    <w:p w:rsidR="004259B0" w:rsidRDefault="00D671F3">
      <w:pPr>
        <w:spacing w:line="480" w:lineRule="exact"/>
        <w:ind w:firstLineChars="200" w:firstLine="600"/>
        <w:jc w:val="left"/>
        <w:rPr>
          <w:rFonts w:ascii="仿宋_GB2312" w:eastAsia="仿宋_GB2312"/>
          <w:sz w:val="30"/>
          <w:szCs w:val="30"/>
        </w:rPr>
      </w:pPr>
      <w:r>
        <w:rPr>
          <w:rFonts w:ascii="仿宋_GB2312" w:eastAsia="仿宋_GB2312" w:cs="仿宋_GB2312" w:hint="eastAsia"/>
          <w:sz w:val="30"/>
          <w:szCs w:val="30"/>
        </w:rPr>
        <w:t>本项目于</w:t>
      </w:r>
      <w:r>
        <w:rPr>
          <w:rFonts w:ascii="仿宋_GB2312" w:eastAsia="仿宋_GB2312" w:cs="仿宋_GB2312"/>
          <w:sz w:val="30"/>
          <w:szCs w:val="30"/>
        </w:rPr>
        <w:t>2018</w:t>
      </w:r>
      <w:r>
        <w:rPr>
          <w:rFonts w:ascii="仿宋_GB2312" w:eastAsia="仿宋_GB2312" w:cs="仿宋_GB2312" w:hint="eastAsia"/>
          <w:sz w:val="30"/>
          <w:szCs w:val="30"/>
        </w:rPr>
        <w:t>年</w:t>
      </w:r>
      <w:r>
        <w:rPr>
          <w:rFonts w:ascii="仿宋_GB2312" w:eastAsia="仿宋_GB2312" w:cs="仿宋_GB2312"/>
          <w:sz w:val="30"/>
          <w:szCs w:val="30"/>
        </w:rPr>
        <w:t>3</w:t>
      </w:r>
      <w:r>
        <w:rPr>
          <w:rFonts w:ascii="仿宋_GB2312" w:eastAsia="仿宋_GB2312" w:cs="仿宋_GB2312" w:hint="eastAsia"/>
          <w:sz w:val="30"/>
          <w:szCs w:val="30"/>
        </w:rPr>
        <w:t>月</w:t>
      </w:r>
      <w:r>
        <w:rPr>
          <w:rFonts w:ascii="仿宋_GB2312" w:eastAsia="仿宋_GB2312" w:cs="仿宋_GB2312"/>
          <w:sz w:val="30"/>
          <w:szCs w:val="30"/>
        </w:rPr>
        <w:t>7</w:t>
      </w:r>
      <w:r>
        <w:rPr>
          <w:rFonts w:ascii="仿宋_GB2312" w:eastAsia="仿宋_GB2312" w:cs="仿宋_GB2312" w:hint="eastAsia"/>
          <w:sz w:val="30"/>
          <w:szCs w:val="30"/>
        </w:rPr>
        <w:t>日，经第一二三次基建联席会审议广汉市住建局《关于实施</w:t>
      </w:r>
      <w:r>
        <w:rPr>
          <w:rFonts w:ascii="仿宋" w:eastAsia="仿宋" w:hAnsi="仿宋" w:cs="仿宋" w:hint="eastAsia"/>
          <w:sz w:val="28"/>
          <w:szCs w:val="28"/>
        </w:rPr>
        <w:t>新丰镇龙居村停车场工程</w:t>
      </w:r>
      <w:r>
        <w:rPr>
          <w:rFonts w:ascii="仿宋_GB2312" w:eastAsia="仿宋_GB2312" w:cs="仿宋_GB2312" w:hint="eastAsia"/>
          <w:sz w:val="28"/>
          <w:szCs w:val="28"/>
        </w:rPr>
        <w:t>的请</w:t>
      </w:r>
      <w:r>
        <w:rPr>
          <w:rFonts w:ascii="仿宋_GB2312" w:eastAsia="仿宋_GB2312" w:cs="仿宋_GB2312" w:hint="eastAsia"/>
          <w:sz w:val="30"/>
          <w:szCs w:val="30"/>
        </w:rPr>
        <w:t>示》（广住建</w:t>
      </w:r>
      <w:r>
        <w:rPr>
          <w:rFonts w:ascii="仿宋_GB2312" w:eastAsia="仿宋_GB2312" w:cs="仿宋_GB2312"/>
          <w:sz w:val="30"/>
          <w:szCs w:val="30"/>
        </w:rPr>
        <w:t>[2017]170</w:t>
      </w:r>
      <w:r>
        <w:rPr>
          <w:rFonts w:ascii="仿宋_GB2312" w:eastAsia="仿宋_GB2312" w:cs="仿宋_GB2312" w:hint="eastAsia"/>
          <w:sz w:val="30"/>
          <w:szCs w:val="30"/>
        </w:rPr>
        <w:t>号，议题编号</w:t>
      </w:r>
      <w:r>
        <w:rPr>
          <w:rFonts w:ascii="仿宋_GB2312" w:eastAsia="仿宋_GB2312" w:cs="仿宋_GB2312"/>
          <w:sz w:val="30"/>
          <w:szCs w:val="30"/>
        </w:rPr>
        <w:t>32</w:t>
      </w:r>
      <w:r>
        <w:rPr>
          <w:rFonts w:ascii="仿宋_GB2312" w:eastAsia="仿宋_GB2312" w:cs="仿宋_GB2312" w:hint="eastAsia"/>
          <w:sz w:val="30"/>
          <w:szCs w:val="30"/>
        </w:rPr>
        <w:t>）的决定，确定同意实施。</w:t>
      </w:r>
    </w:p>
    <w:p w:rsidR="004259B0" w:rsidRDefault="00D671F3">
      <w:pPr>
        <w:pStyle w:val="ab"/>
        <w:spacing w:line="480" w:lineRule="exact"/>
        <w:ind w:firstLineChars="0"/>
        <w:rPr>
          <w:rFonts w:ascii="仿宋_GB2312" w:eastAsia="仿宋_GB2312" w:cs="仿宋_GB2312"/>
          <w:b/>
          <w:sz w:val="30"/>
          <w:szCs w:val="30"/>
        </w:rPr>
      </w:pPr>
      <w:r>
        <w:rPr>
          <w:rFonts w:ascii="仿宋_GB2312" w:eastAsia="仿宋_GB2312" w:cs="仿宋_GB2312" w:hint="eastAsia"/>
          <w:b/>
          <w:sz w:val="30"/>
          <w:szCs w:val="30"/>
        </w:rPr>
        <w:t>（二）项目绩效目标：</w:t>
      </w:r>
    </w:p>
    <w:p w:rsidR="004259B0" w:rsidRDefault="00D671F3">
      <w:pPr>
        <w:pStyle w:val="ab"/>
        <w:spacing w:line="480" w:lineRule="exact"/>
        <w:ind w:firstLineChars="0"/>
        <w:rPr>
          <w:rFonts w:ascii="仿宋_GB2312" w:eastAsia="仿宋_GB2312"/>
          <w:sz w:val="30"/>
          <w:szCs w:val="30"/>
        </w:rPr>
      </w:pPr>
      <w:r>
        <w:rPr>
          <w:rFonts w:ascii="仿宋_GB2312" w:eastAsia="仿宋_GB2312" w:cs="仿宋_GB2312"/>
          <w:sz w:val="30"/>
          <w:szCs w:val="30"/>
        </w:rPr>
        <w:t>1.</w:t>
      </w:r>
      <w:r>
        <w:rPr>
          <w:rFonts w:ascii="仿宋_GB2312" w:eastAsia="仿宋_GB2312" w:cs="仿宋_GB2312" w:hint="eastAsia"/>
          <w:sz w:val="30"/>
          <w:szCs w:val="30"/>
        </w:rPr>
        <w:t>项目主要内容：建设规模为平整场地</w:t>
      </w:r>
      <w:r>
        <w:rPr>
          <w:rFonts w:ascii="仿宋_GB2312" w:eastAsia="仿宋_GB2312" w:cs="仿宋_GB2312"/>
          <w:sz w:val="30"/>
          <w:szCs w:val="30"/>
        </w:rPr>
        <w:t>78210.5</w:t>
      </w:r>
      <w:r>
        <w:rPr>
          <w:rFonts w:ascii="仿宋_GB2312" w:eastAsia="仿宋_GB2312" w:cs="仿宋_GB2312" w:hint="eastAsia"/>
          <w:sz w:val="30"/>
          <w:szCs w:val="30"/>
        </w:rPr>
        <w:t>㎡，安装波形防撞</w:t>
      </w:r>
      <w:r>
        <w:rPr>
          <w:rFonts w:ascii="仿宋_GB2312" w:eastAsia="仿宋_GB2312" w:cs="仿宋_GB2312" w:hint="eastAsia"/>
          <w:sz w:val="30"/>
          <w:szCs w:val="30"/>
        </w:rPr>
        <w:lastRenderedPageBreak/>
        <w:t>护栏</w:t>
      </w:r>
      <w:r>
        <w:rPr>
          <w:rFonts w:ascii="仿宋_GB2312" w:eastAsia="仿宋_GB2312" w:cs="仿宋_GB2312"/>
          <w:sz w:val="30"/>
          <w:szCs w:val="30"/>
        </w:rPr>
        <w:t>260m</w:t>
      </w:r>
      <w:r>
        <w:rPr>
          <w:rFonts w:ascii="仿宋_GB2312" w:eastAsia="仿宋_GB2312" w:cs="仿宋_GB2312" w:hint="eastAsia"/>
          <w:sz w:val="30"/>
          <w:szCs w:val="30"/>
        </w:rPr>
        <w:t>等。</w:t>
      </w:r>
    </w:p>
    <w:p w:rsidR="004259B0" w:rsidRDefault="00D671F3">
      <w:pPr>
        <w:pStyle w:val="ab"/>
        <w:spacing w:line="480" w:lineRule="exact"/>
        <w:ind w:firstLineChars="0"/>
        <w:rPr>
          <w:rFonts w:ascii="仿宋_GB2312" w:eastAsia="仿宋_GB2312" w:cs="仿宋_GB2312"/>
          <w:sz w:val="30"/>
          <w:szCs w:val="30"/>
        </w:rPr>
      </w:pPr>
      <w:r>
        <w:rPr>
          <w:rFonts w:ascii="仿宋_GB2312" w:eastAsia="仿宋_GB2312" w:cs="仿宋_GB2312"/>
          <w:sz w:val="30"/>
          <w:szCs w:val="30"/>
        </w:rPr>
        <w:t>2.</w:t>
      </w:r>
      <w:r>
        <w:rPr>
          <w:rFonts w:ascii="仿宋_GB2312" w:eastAsia="仿宋_GB2312" w:cs="仿宋_GB2312" w:hint="eastAsia"/>
          <w:sz w:val="30"/>
          <w:szCs w:val="30"/>
        </w:rPr>
        <w:t>计划实现的绩效目标：规范车辆的停放，加快推进我市天府水木田园城市建设，加快推进成德同城化发展步伐。</w:t>
      </w:r>
    </w:p>
    <w:p w:rsidR="004259B0" w:rsidRDefault="00D671F3">
      <w:pPr>
        <w:pStyle w:val="ab"/>
        <w:spacing w:line="480" w:lineRule="exact"/>
        <w:ind w:leftChars="142" w:left="298" w:firstLineChars="100" w:firstLine="300"/>
        <w:rPr>
          <w:rFonts w:ascii="仿宋_GB2312" w:eastAsia="仿宋_GB2312"/>
          <w:sz w:val="30"/>
          <w:szCs w:val="30"/>
        </w:rPr>
      </w:pPr>
      <w:r>
        <w:rPr>
          <w:rFonts w:ascii="仿宋_GB2312" w:eastAsia="仿宋_GB2312" w:cs="仿宋_GB2312"/>
          <w:sz w:val="30"/>
          <w:szCs w:val="30"/>
        </w:rPr>
        <w:t>3.</w:t>
      </w:r>
      <w:r>
        <w:rPr>
          <w:rFonts w:ascii="仿宋_GB2312" w:eastAsia="仿宋_GB2312" w:cs="仿宋_GB2312" w:hint="eastAsia"/>
          <w:sz w:val="30"/>
          <w:szCs w:val="30"/>
        </w:rPr>
        <w:t>项目实施进度计划：本项目计划于</w:t>
      </w:r>
      <w:r>
        <w:rPr>
          <w:rFonts w:ascii="仿宋_GB2312" w:eastAsia="仿宋_GB2312" w:cs="仿宋_GB2312"/>
          <w:sz w:val="30"/>
          <w:szCs w:val="30"/>
        </w:rPr>
        <w:t>2017</w:t>
      </w:r>
      <w:r>
        <w:rPr>
          <w:rFonts w:ascii="仿宋_GB2312" w:eastAsia="仿宋_GB2312" w:cs="仿宋_GB2312" w:hint="eastAsia"/>
          <w:sz w:val="30"/>
          <w:szCs w:val="30"/>
        </w:rPr>
        <w:t>年</w:t>
      </w:r>
      <w:r>
        <w:rPr>
          <w:rFonts w:ascii="仿宋_GB2312" w:eastAsia="仿宋_GB2312" w:cs="仿宋_GB2312"/>
          <w:sz w:val="30"/>
          <w:szCs w:val="30"/>
        </w:rPr>
        <w:t>10</w:t>
      </w:r>
      <w:r>
        <w:rPr>
          <w:rFonts w:ascii="仿宋_GB2312" w:eastAsia="仿宋_GB2312" w:cs="仿宋_GB2312" w:hint="eastAsia"/>
          <w:sz w:val="30"/>
          <w:szCs w:val="30"/>
        </w:rPr>
        <w:t>月</w:t>
      </w:r>
      <w:r>
        <w:rPr>
          <w:rFonts w:ascii="仿宋_GB2312" w:eastAsia="仿宋_GB2312" w:cs="仿宋_GB2312"/>
          <w:sz w:val="30"/>
          <w:szCs w:val="30"/>
        </w:rPr>
        <w:t>20</w:t>
      </w:r>
      <w:r>
        <w:rPr>
          <w:rFonts w:ascii="仿宋_GB2312" w:eastAsia="仿宋_GB2312" w:cs="仿宋_GB2312" w:hint="eastAsia"/>
          <w:sz w:val="30"/>
          <w:szCs w:val="30"/>
        </w:rPr>
        <w:t>日开工，</w:t>
      </w:r>
      <w:r>
        <w:rPr>
          <w:rFonts w:ascii="仿宋_GB2312" w:eastAsia="仿宋_GB2312" w:cs="仿宋_GB2312"/>
          <w:sz w:val="30"/>
          <w:szCs w:val="30"/>
        </w:rPr>
        <w:t>2017</w:t>
      </w:r>
      <w:r>
        <w:rPr>
          <w:rFonts w:ascii="仿宋_GB2312" w:eastAsia="仿宋_GB2312" w:cs="仿宋_GB2312" w:hint="eastAsia"/>
          <w:sz w:val="30"/>
          <w:szCs w:val="30"/>
        </w:rPr>
        <w:t>年</w:t>
      </w:r>
      <w:r>
        <w:rPr>
          <w:rFonts w:ascii="仿宋_GB2312" w:eastAsia="仿宋_GB2312" w:cs="仿宋_GB2312"/>
          <w:sz w:val="30"/>
          <w:szCs w:val="30"/>
        </w:rPr>
        <w:t>12</w:t>
      </w:r>
      <w:r>
        <w:rPr>
          <w:rFonts w:ascii="仿宋_GB2312" w:eastAsia="仿宋_GB2312" w:cs="仿宋_GB2312" w:hint="eastAsia"/>
          <w:sz w:val="30"/>
          <w:szCs w:val="30"/>
        </w:rPr>
        <w:t>月</w:t>
      </w:r>
      <w:r>
        <w:rPr>
          <w:rFonts w:ascii="仿宋_GB2312" w:eastAsia="仿宋_GB2312" w:cs="仿宋_GB2312"/>
          <w:sz w:val="30"/>
          <w:szCs w:val="30"/>
        </w:rPr>
        <w:t>30</w:t>
      </w:r>
      <w:r>
        <w:rPr>
          <w:rFonts w:ascii="仿宋_GB2312" w:eastAsia="仿宋_GB2312" w:cs="仿宋_GB2312" w:hint="eastAsia"/>
          <w:sz w:val="30"/>
          <w:szCs w:val="30"/>
        </w:rPr>
        <w:t>日竣工。</w:t>
      </w:r>
    </w:p>
    <w:p w:rsidR="004259B0" w:rsidRDefault="00D671F3">
      <w:pPr>
        <w:pStyle w:val="ab"/>
        <w:spacing w:line="480" w:lineRule="exact"/>
        <w:ind w:firstLineChars="0"/>
        <w:rPr>
          <w:rFonts w:ascii="仿宋_GB2312" w:eastAsia="仿宋_GB2312"/>
          <w:b/>
          <w:sz w:val="30"/>
          <w:szCs w:val="30"/>
        </w:rPr>
      </w:pPr>
      <w:r>
        <w:rPr>
          <w:rFonts w:ascii="仿宋_GB2312" w:eastAsia="仿宋_GB2312" w:hint="eastAsia"/>
          <w:b/>
          <w:sz w:val="30"/>
          <w:szCs w:val="30"/>
        </w:rPr>
        <w:t>（三）项目资金相符性</w:t>
      </w:r>
    </w:p>
    <w:p w:rsidR="004259B0" w:rsidRDefault="00A22287">
      <w:pPr>
        <w:pStyle w:val="ab"/>
        <w:spacing w:line="480" w:lineRule="exact"/>
        <w:ind w:firstLineChars="0"/>
        <w:rPr>
          <w:rFonts w:ascii="仿宋_GB2312" w:eastAsia="仿宋_GB2312"/>
          <w:sz w:val="30"/>
          <w:szCs w:val="30"/>
        </w:rPr>
      </w:pPr>
      <w:r>
        <w:rPr>
          <w:rFonts w:ascii="仿宋_GB2312" w:eastAsia="仿宋_GB2312" w:cs="仿宋_GB2312" w:hint="eastAsia"/>
          <w:sz w:val="30"/>
          <w:szCs w:val="30"/>
        </w:rPr>
        <w:t>经一二三次基建联席</w:t>
      </w:r>
      <w:r w:rsidR="00D671F3">
        <w:rPr>
          <w:rFonts w:ascii="仿宋_GB2312" w:eastAsia="仿宋_GB2312" w:cs="仿宋_GB2312" w:hint="eastAsia"/>
          <w:sz w:val="30"/>
          <w:szCs w:val="30"/>
        </w:rPr>
        <w:t>会议审议，同意实施。本项目工程总价控制在</w:t>
      </w:r>
      <w:r w:rsidR="00D671F3">
        <w:rPr>
          <w:rFonts w:ascii="仿宋_GB2312" w:eastAsia="仿宋_GB2312" w:cs="仿宋_GB2312"/>
          <w:sz w:val="30"/>
          <w:szCs w:val="30"/>
        </w:rPr>
        <w:t>30</w:t>
      </w:r>
      <w:r w:rsidR="00D671F3">
        <w:rPr>
          <w:rFonts w:ascii="仿宋_GB2312" w:eastAsia="仿宋_GB2312" w:cs="仿宋_GB2312" w:hint="eastAsia"/>
          <w:sz w:val="30"/>
          <w:szCs w:val="30"/>
        </w:rPr>
        <w:t>万元以内（以审计决算为准），资金来源：市财政安排。</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二、评价结论及绩效分析</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（一）项目资金到位及使用情况</w:t>
      </w:r>
    </w:p>
    <w:p w:rsidR="004259B0" w:rsidRDefault="00D671F3">
      <w:pPr>
        <w:pStyle w:val="ab"/>
        <w:spacing w:line="480" w:lineRule="exact"/>
        <w:ind w:firstLineChars="240" w:firstLine="720"/>
        <w:rPr>
          <w:rFonts w:ascii="仿宋_GB2312" w:eastAsia="仿宋_GB2312"/>
          <w:sz w:val="30"/>
          <w:szCs w:val="30"/>
        </w:rPr>
      </w:pPr>
      <w:r>
        <w:rPr>
          <w:rFonts w:ascii="仿宋_GB2312" w:eastAsia="仿宋_GB2312" w:cs="仿宋_GB2312" w:hint="eastAsia"/>
          <w:sz w:val="30"/>
          <w:szCs w:val="30"/>
        </w:rPr>
        <w:t>按合同约定支付工程其他费用。</w:t>
      </w:r>
    </w:p>
    <w:p w:rsidR="004259B0" w:rsidRDefault="00D671F3">
      <w:pPr>
        <w:pStyle w:val="ab"/>
        <w:spacing w:line="480" w:lineRule="exact"/>
        <w:ind w:firstLineChars="240" w:firstLine="720"/>
        <w:rPr>
          <w:rFonts w:ascii="仿宋_GB2312" w:eastAsia="仿宋_GB2312" w:cs="??_GB2312"/>
          <w:sz w:val="30"/>
          <w:szCs w:val="30"/>
        </w:rPr>
      </w:pPr>
      <w:r>
        <w:rPr>
          <w:rFonts w:ascii="仿宋_GB2312" w:eastAsia="仿宋_GB2312" w:cs="仿宋_GB2312" w:hint="eastAsia"/>
          <w:sz w:val="30"/>
          <w:szCs w:val="30"/>
        </w:rPr>
        <w:t>本项目在资金使用中合法合规，与预算相符</w:t>
      </w:r>
      <w:r>
        <w:rPr>
          <w:rFonts w:ascii="仿宋_GB2312" w:eastAsia="仿宋_GB2312" w:cs="??_GB2312" w:hint="eastAsia"/>
          <w:sz w:val="30"/>
          <w:szCs w:val="30"/>
        </w:rPr>
        <w:t>。</w:t>
      </w:r>
    </w:p>
    <w:p w:rsidR="004259B0" w:rsidRDefault="00D671F3">
      <w:pPr>
        <w:pStyle w:val="ab"/>
        <w:spacing w:line="480" w:lineRule="exact"/>
        <w:ind w:firstLineChars="0"/>
        <w:rPr>
          <w:rFonts w:ascii="仿宋_GB2312" w:eastAsia="仿宋_GB2312" w:cs="仿宋_GB2312"/>
          <w:b/>
          <w:sz w:val="30"/>
          <w:szCs w:val="30"/>
        </w:rPr>
      </w:pPr>
      <w:r>
        <w:rPr>
          <w:rFonts w:ascii="仿宋_GB2312" w:eastAsia="仿宋_GB2312" w:cs="仿宋_GB2312" w:hint="eastAsia"/>
          <w:b/>
          <w:sz w:val="30"/>
          <w:szCs w:val="30"/>
        </w:rPr>
        <w:t>（二）项目组织实施情况</w:t>
      </w:r>
    </w:p>
    <w:p w:rsidR="004259B0" w:rsidRDefault="00D671F3">
      <w:pPr>
        <w:pStyle w:val="ab"/>
        <w:spacing w:line="480" w:lineRule="exact"/>
        <w:ind w:firstLineChars="0"/>
        <w:rPr>
          <w:rFonts w:ascii="仿宋_GB2312" w:eastAsia="仿宋_GB2312"/>
          <w:sz w:val="30"/>
          <w:szCs w:val="30"/>
        </w:rPr>
      </w:pPr>
      <w:r>
        <w:rPr>
          <w:rFonts w:ascii="仿宋_GB2312" w:eastAsia="仿宋_GB2312" w:cs="仿宋_GB2312" w:hint="eastAsia"/>
          <w:sz w:val="30"/>
          <w:szCs w:val="30"/>
        </w:rPr>
        <w:t>项目通过竞争性谈判方式确定施工单位为四川省实成机电安装工程有限公司</w:t>
      </w:r>
      <w:r>
        <w:rPr>
          <w:rFonts w:ascii="仿宋_GB2312" w:eastAsia="仿宋_GB2312" w:cs="仿宋_GB2312"/>
          <w:sz w:val="30"/>
          <w:szCs w:val="30"/>
        </w:rPr>
        <w:t xml:space="preserve"> </w:t>
      </w:r>
      <w:r>
        <w:rPr>
          <w:rFonts w:ascii="仿宋_GB2312" w:eastAsia="仿宋_GB2312" w:cs="仿宋_GB2312" w:hint="eastAsia"/>
          <w:sz w:val="30"/>
          <w:szCs w:val="30"/>
        </w:rPr>
        <w:t>；建设单位项目负责人钟炜，甲方代表负责现场管理；项目实际开工时间为</w:t>
      </w:r>
      <w:r>
        <w:rPr>
          <w:rFonts w:ascii="仿宋_GB2312" w:eastAsia="仿宋_GB2312" w:cs="仿宋_GB2312"/>
          <w:sz w:val="30"/>
          <w:szCs w:val="30"/>
        </w:rPr>
        <w:t>2017</w:t>
      </w:r>
      <w:r>
        <w:rPr>
          <w:rFonts w:ascii="仿宋_GB2312" w:eastAsia="仿宋_GB2312" w:cs="仿宋_GB2312" w:hint="eastAsia"/>
          <w:sz w:val="30"/>
          <w:szCs w:val="30"/>
        </w:rPr>
        <w:t>年</w:t>
      </w:r>
      <w:r>
        <w:rPr>
          <w:rFonts w:ascii="仿宋_GB2312" w:eastAsia="仿宋_GB2312" w:cs="仿宋_GB2312"/>
          <w:sz w:val="30"/>
          <w:szCs w:val="30"/>
        </w:rPr>
        <w:t>10</w:t>
      </w:r>
      <w:r>
        <w:rPr>
          <w:rFonts w:ascii="仿宋_GB2312" w:eastAsia="仿宋_GB2312" w:cs="仿宋_GB2312" w:hint="eastAsia"/>
          <w:sz w:val="30"/>
          <w:szCs w:val="30"/>
        </w:rPr>
        <w:t>月</w:t>
      </w:r>
      <w:r>
        <w:rPr>
          <w:rFonts w:ascii="仿宋_GB2312" w:eastAsia="仿宋_GB2312" w:cs="仿宋_GB2312"/>
          <w:sz w:val="30"/>
          <w:szCs w:val="30"/>
        </w:rPr>
        <w:t>28</w:t>
      </w:r>
      <w:r>
        <w:rPr>
          <w:rFonts w:ascii="仿宋_GB2312" w:eastAsia="仿宋_GB2312" w:cs="仿宋_GB2312" w:hint="eastAsia"/>
          <w:sz w:val="30"/>
          <w:szCs w:val="30"/>
        </w:rPr>
        <w:t>日，于</w:t>
      </w:r>
      <w:r>
        <w:rPr>
          <w:rFonts w:ascii="仿宋_GB2312" w:eastAsia="仿宋_GB2312" w:cs="仿宋_GB2312"/>
          <w:sz w:val="30"/>
          <w:szCs w:val="30"/>
        </w:rPr>
        <w:t>2017</w:t>
      </w:r>
      <w:r>
        <w:rPr>
          <w:rFonts w:ascii="仿宋_GB2312" w:eastAsia="仿宋_GB2312" w:cs="仿宋_GB2312" w:hint="eastAsia"/>
          <w:sz w:val="30"/>
          <w:szCs w:val="30"/>
        </w:rPr>
        <w:t>年</w:t>
      </w:r>
      <w:r>
        <w:rPr>
          <w:rFonts w:ascii="仿宋_GB2312" w:eastAsia="仿宋_GB2312" w:cs="仿宋_GB2312"/>
          <w:sz w:val="30"/>
          <w:szCs w:val="30"/>
        </w:rPr>
        <w:t>12</w:t>
      </w:r>
      <w:r>
        <w:rPr>
          <w:rFonts w:ascii="仿宋_GB2312" w:eastAsia="仿宋_GB2312" w:cs="仿宋_GB2312" w:hint="eastAsia"/>
          <w:sz w:val="30"/>
          <w:szCs w:val="30"/>
        </w:rPr>
        <w:t>月</w:t>
      </w:r>
      <w:r>
        <w:rPr>
          <w:rFonts w:ascii="仿宋_GB2312" w:eastAsia="仿宋_GB2312" w:cs="仿宋_GB2312"/>
          <w:sz w:val="30"/>
          <w:szCs w:val="30"/>
        </w:rPr>
        <w:t>31</w:t>
      </w:r>
      <w:r>
        <w:rPr>
          <w:rFonts w:ascii="仿宋_GB2312" w:eastAsia="仿宋_GB2312" w:cs="仿宋_GB2312" w:hint="eastAsia"/>
          <w:sz w:val="30"/>
          <w:szCs w:val="30"/>
        </w:rPr>
        <w:t>日竣工。</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hint="eastAsia"/>
          <w:b/>
          <w:sz w:val="30"/>
          <w:szCs w:val="30"/>
        </w:rPr>
        <w:t>（三）绩效分析</w:t>
      </w:r>
    </w:p>
    <w:p w:rsidR="004259B0" w:rsidRDefault="00D671F3" w:rsidP="00AC5D0C">
      <w:pPr>
        <w:spacing w:line="480" w:lineRule="exact"/>
        <w:ind w:firstLineChars="200" w:firstLine="600"/>
        <w:rPr>
          <w:rFonts w:ascii="仿宋_GB2312" w:eastAsia="仿宋_GB2312" w:hAnsi="仿宋"/>
          <w:b/>
          <w:sz w:val="30"/>
          <w:szCs w:val="30"/>
        </w:rPr>
      </w:pPr>
      <w:r>
        <w:rPr>
          <w:rFonts w:ascii="仿宋_GB2312" w:eastAsia="仿宋_GB2312" w:hAnsi="仿宋" w:cs="仿宋"/>
          <w:b/>
          <w:sz w:val="30"/>
          <w:szCs w:val="30"/>
        </w:rPr>
        <w:t>1</w:t>
      </w:r>
      <w:r>
        <w:rPr>
          <w:rFonts w:ascii="仿宋_GB2312" w:eastAsia="仿宋_GB2312" w:hAnsi="仿宋" w:cs="仿宋" w:hint="eastAsia"/>
          <w:b/>
          <w:sz w:val="30"/>
          <w:szCs w:val="30"/>
        </w:rPr>
        <w:t>、项目完成情况</w:t>
      </w:r>
    </w:p>
    <w:p w:rsidR="004259B0" w:rsidRDefault="00D671F3">
      <w:pPr>
        <w:spacing w:line="480" w:lineRule="exact"/>
        <w:ind w:firstLineChars="200" w:firstLine="600"/>
        <w:outlineLvl w:val="0"/>
        <w:rPr>
          <w:rFonts w:ascii="仿宋_GB2312" w:eastAsia="仿宋_GB2312" w:hAnsi="黑体" w:cs="黑体"/>
          <w:color w:val="000000"/>
          <w:sz w:val="30"/>
          <w:szCs w:val="30"/>
        </w:rPr>
      </w:pPr>
      <w:r>
        <w:rPr>
          <w:rFonts w:ascii="仿宋_GB2312" w:eastAsia="仿宋_GB2312" w:cs="仿宋_GB2312" w:hint="eastAsia"/>
          <w:sz w:val="30"/>
          <w:szCs w:val="30"/>
        </w:rPr>
        <w:t>目前工程已经完工，投入使用。</w:t>
      </w:r>
    </w:p>
    <w:p w:rsidR="004259B0" w:rsidRDefault="00D671F3" w:rsidP="00AC5D0C">
      <w:pPr>
        <w:spacing w:line="480" w:lineRule="exact"/>
        <w:ind w:firstLineChars="198" w:firstLine="594"/>
        <w:outlineLvl w:val="0"/>
        <w:rPr>
          <w:rFonts w:ascii="仿宋_GB2312" w:eastAsia="仿宋_GB2312" w:hAnsi="黑体" w:cs="黑体"/>
          <w:b/>
          <w:color w:val="000000"/>
          <w:sz w:val="30"/>
          <w:szCs w:val="30"/>
        </w:rPr>
      </w:pPr>
      <w:r>
        <w:rPr>
          <w:rFonts w:ascii="仿宋_GB2312" w:eastAsia="仿宋_GB2312" w:hAnsi="仿宋" w:cs="仿宋"/>
          <w:b/>
          <w:sz w:val="30"/>
          <w:szCs w:val="30"/>
        </w:rPr>
        <w:t>2</w:t>
      </w:r>
      <w:r>
        <w:rPr>
          <w:rFonts w:ascii="仿宋_GB2312" w:eastAsia="仿宋_GB2312" w:hAnsi="仿宋" w:cs="仿宋" w:hint="eastAsia"/>
          <w:b/>
          <w:sz w:val="30"/>
          <w:szCs w:val="30"/>
        </w:rPr>
        <w:t>、项目效益情况</w:t>
      </w:r>
    </w:p>
    <w:p w:rsidR="004259B0" w:rsidRDefault="00D671F3">
      <w:pPr>
        <w:spacing w:line="480" w:lineRule="exact"/>
      </w:pPr>
      <w:r>
        <w:rPr>
          <w:rFonts w:ascii="仿宋_GB2312" w:eastAsia="仿宋_GB2312" w:cs="仿宋_GB2312" w:hint="eastAsia"/>
          <w:sz w:val="30"/>
          <w:szCs w:val="30"/>
        </w:rPr>
        <w:t>该项目为新丰镇龙居村停车场工程，项目点实施规范了车辆的停放，有效加快推进我市天府水木田园城市建设，加快推进成德同城化发展步伐。</w:t>
      </w:r>
    </w:p>
    <w:p w:rsidR="004259B0" w:rsidRDefault="004259B0">
      <w:pPr>
        <w:spacing w:line="480" w:lineRule="exact"/>
        <w:ind w:firstLineChars="200" w:firstLine="880"/>
        <w:rPr>
          <w:rFonts w:ascii="黑体" w:eastAsia="黑体" w:hAnsi="黑体" w:cs="黑体"/>
          <w:color w:val="000000"/>
          <w:sz w:val="44"/>
          <w:szCs w:val="44"/>
        </w:rPr>
      </w:pPr>
    </w:p>
    <w:p w:rsidR="004259B0" w:rsidRDefault="004259B0">
      <w:pPr>
        <w:spacing w:line="480" w:lineRule="exact"/>
        <w:jc w:val="center"/>
        <w:outlineLvl w:val="0"/>
        <w:rPr>
          <w:rFonts w:ascii="黑体" w:eastAsia="黑体" w:hAnsi="黑体" w:cs="黑体"/>
          <w:color w:val="000000"/>
          <w:sz w:val="44"/>
          <w:szCs w:val="44"/>
        </w:rPr>
      </w:pPr>
    </w:p>
    <w:p w:rsidR="004259B0" w:rsidRDefault="004259B0">
      <w:pPr>
        <w:spacing w:line="600" w:lineRule="exact"/>
        <w:jc w:val="center"/>
        <w:outlineLvl w:val="0"/>
        <w:rPr>
          <w:rFonts w:ascii="黑体" w:eastAsia="黑体" w:hAnsi="黑体" w:cs="黑体"/>
          <w:color w:val="000000"/>
          <w:sz w:val="44"/>
          <w:szCs w:val="44"/>
        </w:rPr>
      </w:pPr>
    </w:p>
    <w:p w:rsidR="004259B0" w:rsidRDefault="004259B0">
      <w:pPr>
        <w:spacing w:line="600" w:lineRule="exact"/>
        <w:jc w:val="center"/>
        <w:outlineLvl w:val="0"/>
        <w:rPr>
          <w:rFonts w:ascii="黑体" w:eastAsia="黑体" w:hAnsi="黑体" w:cs="黑体"/>
          <w:color w:val="000000"/>
          <w:sz w:val="44"/>
          <w:szCs w:val="44"/>
        </w:rPr>
      </w:pPr>
    </w:p>
    <w:p w:rsidR="004259B0" w:rsidRDefault="004259B0">
      <w:pPr>
        <w:spacing w:line="600" w:lineRule="exact"/>
        <w:jc w:val="center"/>
        <w:outlineLvl w:val="0"/>
        <w:rPr>
          <w:rFonts w:ascii="黑体" w:eastAsia="黑体" w:hAnsi="黑体" w:cs="黑体"/>
          <w:color w:val="000000"/>
          <w:sz w:val="44"/>
          <w:szCs w:val="44"/>
        </w:rPr>
      </w:pPr>
    </w:p>
    <w:p w:rsidR="004259B0" w:rsidRDefault="004259B0">
      <w:pPr>
        <w:spacing w:line="600" w:lineRule="exact"/>
        <w:jc w:val="center"/>
        <w:outlineLvl w:val="0"/>
        <w:rPr>
          <w:rFonts w:ascii="黑体" w:eastAsia="黑体" w:hAnsi="黑体" w:cs="黑体"/>
          <w:color w:val="000000"/>
          <w:sz w:val="44"/>
          <w:szCs w:val="44"/>
        </w:rPr>
      </w:pPr>
    </w:p>
    <w:p w:rsidR="004259B0" w:rsidRDefault="004259B0">
      <w:pPr>
        <w:spacing w:line="600" w:lineRule="exact"/>
        <w:jc w:val="center"/>
        <w:outlineLvl w:val="0"/>
        <w:rPr>
          <w:rFonts w:ascii="黑体" w:eastAsia="黑体" w:hAnsi="黑体" w:cs="黑体"/>
          <w:color w:val="000000"/>
          <w:sz w:val="44"/>
          <w:szCs w:val="44"/>
        </w:rPr>
      </w:pPr>
    </w:p>
    <w:p w:rsidR="004259B0" w:rsidRDefault="00D671F3">
      <w:pPr>
        <w:spacing w:line="600" w:lineRule="exact"/>
        <w:jc w:val="center"/>
        <w:outlineLvl w:val="0"/>
        <w:rPr>
          <w:rStyle w:val="1Char"/>
          <w:rFonts w:ascii="黑体" w:eastAsia="黑体" w:hAnsi="黑体"/>
          <w:b w:val="0"/>
          <w:bCs w:val="0"/>
        </w:rPr>
      </w:pPr>
      <w:r>
        <w:rPr>
          <w:rFonts w:ascii="黑体" w:eastAsia="黑体" w:hAnsi="黑体" w:cs="黑体" w:hint="eastAsia"/>
          <w:color w:val="000000"/>
          <w:sz w:val="44"/>
          <w:szCs w:val="44"/>
        </w:rPr>
        <w:t>第</w:t>
      </w:r>
      <w:r>
        <w:rPr>
          <w:rStyle w:val="1Char"/>
          <w:rFonts w:ascii="黑体" w:eastAsia="黑体" w:hAnsi="黑体" w:cs="黑体" w:hint="eastAsia"/>
          <w:b w:val="0"/>
          <w:bCs w:val="0"/>
        </w:rPr>
        <w:t>五部分</w:t>
      </w:r>
      <w:r>
        <w:rPr>
          <w:rStyle w:val="1Char"/>
          <w:rFonts w:ascii="黑体" w:eastAsia="黑体" w:hAnsi="黑体" w:cs="黑体"/>
          <w:b w:val="0"/>
          <w:bCs w:val="0"/>
        </w:rPr>
        <w:t xml:space="preserve"> </w:t>
      </w:r>
      <w:r>
        <w:rPr>
          <w:rStyle w:val="1Char"/>
          <w:rFonts w:ascii="黑体" w:eastAsia="黑体" w:hAnsi="黑体" w:cs="黑体" w:hint="eastAsia"/>
          <w:b w:val="0"/>
          <w:bCs w:val="0"/>
        </w:rPr>
        <w:t>附表</w:t>
      </w:r>
      <w:bookmarkEnd w:id="55"/>
      <w:bookmarkEnd w:id="59"/>
    </w:p>
    <w:p w:rsidR="004259B0" w:rsidRDefault="004259B0">
      <w:pPr>
        <w:spacing w:line="600" w:lineRule="exact"/>
        <w:jc w:val="center"/>
        <w:outlineLvl w:val="0"/>
        <w:rPr>
          <w:rFonts w:ascii="仿宋" w:eastAsia="仿宋" w:hAnsi="仿宋"/>
          <w:b/>
          <w:bCs/>
          <w:color w:val="000000"/>
          <w:sz w:val="44"/>
          <w:szCs w:val="44"/>
        </w:rPr>
      </w:pPr>
    </w:p>
    <w:p w:rsidR="004259B0" w:rsidRDefault="00D671F3">
      <w:pPr>
        <w:rPr>
          <w:sz w:val="32"/>
          <w:szCs w:val="32"/>
        </w:rPr>
      </w:pPr>
      <w:bookmarkStart w:id="60" w:name="_Toc15396619"/>
      <w:r>
        <w:rPr>
          <w:rFonts w:hint="eastAsia"/>
          <w:sz w:val="32"/>
          <w:szCs w:val="32"/>
        </w:rPr>
        <w:t>一、收入支出决算总表</w:t>
      </w:r>
      <w:bookmarkStart w:id="61" w:name="_Toc15396620"/>
      <w:bookmarkEnd w:id="60"/>
    </w:p>
    <w:p w:rsidR="004259B0" w:rsidRDefault="00D671F3">
      <w:pPr>
        <w:rPr>
          <w:sz w:val="32"/>
          <w:szCs w:val="32"/>
        </w:rPr>
      </w:pPr>
      <w:r>
        <w:rPr>
          <w:rFonts w:hint="eastAsia"/>
          <w:sz w:val="32"/>
          <w:szCs w:val="32"/>
        </w:rPr>
        <w:t>二、收入总表</w:t>
      </w:r>
      <w:bookmarkStart w:id="62" w:name="_Toc15396621"/>
      <w:bookmarkEnd w:id="61"/>
    </w:p>
    <w:p w:rsidR="004259B0" w:rsidRDefault="00D671F3">
      <w:pPr>
        <w:rPr>
          <w:sz w:val="32"/>
          <w:szCs w:val="32"/>
        </w:rPr>
      </w:pPr>
      <w:r>
        <w:rPr>
          <w:rFonts w:hint="eastAsia"/>
          <w:sz w:val="32"/>
          <w:szCs w:val="32"/>
        </w:rPr>
        <w:t>三、支出总表</w:t>
      </w:r>
      <w:bookmarkStart w:id="63" w:name="_Toc15396622"/>
      <w:bookmarkEnd w:id="62"/>
    </w:p>
    <w:p w:rsidR="004259B0" w:rsidRDefault="00D671F3">
      <w:pPr>
        <w:rPr>
          <w:sz w:val="32"/>
          <w:szCs w:val="32"/>
        </w:rPr>
      </w:pPr>
      <w:r>
        <w:rPr>
          <w:rFonts w:hint="eastAsia"/>
          <w:sz w:val="32"/>
          <w:szCs w:val="32"/>
        </w:rPr>
        <w:t>四、财政拨款收入支出决算总表</w:t>
      </w:r>
      <w:bookmarkStart w:id="64" w:name="_Toc15396623"/>
      <w:bookmarkEnd w:id="63"/>
    </w:p>
    <w:p w:rsidR="004259B0" w:rsidRDefault="00D671F3">
      <w:pPr>
        <w:rPr>
          <w:sz w:val="32"/>
          <w:szCs w:val="32"/>
        </w:rPr>
      </w:pPr>
      <w:r>
        <w:rPr>
          <w:rFonts w:hint="eastAsia"/>
          <w:sz w:val="32"/>
          <w:szCs w:val="32"/>
        </w:rPr>
        <w:t>五、财政拨款支出决算明细表（政府经济分类科目）</w:t>
      </w:r>
      <w:bookmarkStart w:id="65" w:name="_Toc15396624"/>
      <w:bookmarkEnd w:id="64"/>
    </w:p>
    <w:p w:rsidR="004259B0" w:rsidRDefault="00D671F3">
      <w:pPr>
        <w:rPr>
          <w:sz w:val="32"/>
          <w:szCs w:val="32"/>
        </w:rPr>
      </w:pPr>
      <w:r>
        <w:rPr>
          <w:rFonts w:hint="eastAsia"/>
          <w:sz w:val="32"/>
          <w:szCs w:val="32"/>
        </w:rPr>
        <w:t>六、一般公共预算财政拨款支出决算表</w:t>
      </w:r>
      <w:bookmarkStart w:id="66" w:name="_Toc15396625"/>
      <w:bookmarkEnd w:id="65"/>
    </w:p>
    <w:p w:rsidR="004259B0" w:rsidRDefault="00D671F3">
      <w:pPr>
        <w:rPr>
          <w:sz w:val="32"/>
          <w:szCs w:val="32"/>
        </w:rPr>
      </w:pPr>
      <w:r>
        <w:rPr>
          <w:rFonts w:hint="eastAsia"/>
          <w:sz w:val="32"/>
          <w:szCs w:val="32"/>
        </w:rPr>
        <w:t>七、一般公共预算财政拨款支出决算明细表</w:t>
      </w:r>
      <w:bookmarkStart w:id="67" w:name="_Toc15396626"/>
      <w:bookmarkEnd w:id="66"/>
    </w:p>
    <w:p w:rsidR="004259B0" w:rsidRDefault="00D671F3">
      <w:pPr>
        <w:rPr>
          <w:sz w:val="32"/>
          <w:szCs w:val="32"/>
        </w:rPr>
      </w:pPr>
      <w:r>
        <w:rPr>
          <w:rFonts w:hint="eastAsia"/>
          <w:sz w:val="32"/>
          <w:szCs w:val="32"/>
        </w:rPr>
        <w:t>八、一般公共预算财政拨款基本支出决算表</w:t>
      </w:r>
      <w:bookmarkStart w:id="68" w:name="_Toc15396627"/>
      <w:bookmarkEnd w:id="67"/>
    </w:p>
    <w:p w:rsidR="004259B0" w:rsidRDefault="00D671F3">
      <w:pPr>
        <w:rPr>
          <w:sz w:val="32"/>
          <w:szCs w:val="32"/>
        </w:rPr>
      </w:pPr>
      <w:r>
        <w:rPr>
          <w:rFonts w:hint="eastAsia"/>
          <w:sz w:val="32"/>
          <w:szCs w:val="32"/>
        </w:rPr>
        <w:t>九、一般公共预算财政拨款项目支出决算表</w:t>
      </w:r>
      <w:bookmarkStart w:id="69" w:name="_Toc15396628"/>
      <w:bookmarkEnd w:id="68"/>
    </w:p>
    <w:p w:rsidR="004259B0" w:rsidRDefault="00D671F3">
      <w:pPr>
        <w:rPr>
          <w:sz w:val="32"/>
          <w:szCs w:val="32"/>
        </w:rPr>
      </w:pPr>
      <w:r>
        <w:rPr>
          <w:rFonts w:hint="eastAsia"/>
          <w:sz w:val="32"/>
          <w:szCs w:val="32"/>
        </w:rPr>
        <w:t>十、一般公共预算财政拨款“三公”经费支出决算表</w:t>
      </w:r>
      <w:bookmarkStart w:id="70" w:name="_Toc15396629"/>
      <w:bookmarkEnd w:id="69"/>
    </w:p>
    <w:p w:rsidR="004259B0" w:rsidRDefault="00D671F3">
      <w:pPr>
        <w:rPr>
          <w:sz w:val="32"/>
          <w:szCs w:val="32"/>
        </w:rPr>
      </w:pPr>
      <w:r>
        <w:rPr>
          <w:rFonts w:hint="eastAsia"/>
          <w:sz w:val="32"/>
          <w:szCs w:val="32"/>
        </w:rPr>
        <w:t>十一、政府性基金预算财政拨款收入支出决算表</w:t>
      </w:r>
      <w:bookmarkStart w:id="71" w:name="_Toc15396630"/>
      <w:bookmarkEnd w:id="70"/>
    </w:p>
    <w:p w:rsidR="004259B0" w:rsidRDefault="00D671F3">
      <w:pPr>
        <w:rPr>
          <w:sz w:val="32"/>
          <w:szCs w:val="32"/>
        </w:rPr>
      </w:pPr>
      <w:r>
        <w:rPr>
          <w:rFonts w:hint="eastAsia"/>
          <w:sz w:val="32"/>
          <w:szCs w:val="32"/>
        </w:rPr>
        <w:t>十二、政府性基金预算财政拨款“三公”经费支出决算表</w:t>
      </w:r>
      <w:bookmarkEnd w:id="71"/>
    </w:p>
    <w:p w:rsidR="004259B0" w:rsidRDefault="00D671F3">
      <w:pPr>
        <w:rPr>
          <w:sz w:val="32"/>
          <w:szCs w:val="32"/>
        </w:rPr>
      </w:pPr>
      <w:bookmarkStart w:id="72" w:name="_Toc15396631"/>
      <w:r>
        <w:rPr>
          <w:rFonts w:hint="eastAsia"/>
          <w:sz w:val="32"/>
          <w:szCs w:val="32"/>
        </w:rPr>
        <w:t>十三、国有资本经营预算支出决算表</w:t>
      </w:r>
      <w:bookmarkEnd w:id="72"/>
    </w:p>
    <w:sectPr w:rsidR="004259B0" w:rsidSect="004259B0">
      <w:headerReference w:type="default" r:id="rId21"/>
      <w:footerReference w:type="default" r:id="rId22"/>
      <w:pgSz w:w="11906" w:h="16838"/>
      <w:pgMar w:top="1418" w:right="1418" w:bottom="1418" w:left="141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E29" w:rsidRDefault="009D6E29" w:rsidP="004259B0">
      <w:r>
        <w:separator/>
      </w:r>
    </w:p>
  </w:endnote>
  <w:endnote w:type="continuationSeparator" w:id="0">
    <w:p w:rsidR="009D6E29" w:rsidRDefault="009D6E29" w:rsidP="004259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_GB2312">
    <w:altName w:val="Segoe Print"/>
    <w:charset w:val="00"/>
    <w:family w:val="auto"/>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B0" w:rsidRDefault="00AA6990">
    <w:pPr>
      <w:pStyle w:val="a5"/>
      <w:jc w:val="center"/>
    </w:pPr>
    <w:r w:rsidRPr="00AA6990">
      <w:fldChar w:fldCharType="begin"/>
    </w:r>
    <w:r w:rsidR="00D671F3">
      <w:instrText>PAGE   \* MERGEFORMAT</w:instrText>
    </w:r>
    <w:r w:rsidRPr="00AA6990">
      <w:fldChar w:fldCharType="separate"/>
    </w:r>
    <w:r w:rsidR="00AC5D0C" w:rsidRPr="00AC5D0C">
      <w:rPr>
        <w:noProof/>
        <w:lang w:val="zh-CN"/>
      </w:rPr>
      <w:t>34</w:t>
    </w:r>
    <w:r>
      <w:rPr>
        <w:lang w:val="zh-CN"/>
      </w:rPr>
      <w:fldChar w:fldCharType="end"/>
    </w:r>
  </w:p>
  <w:p w:rsidR="004259B0" w:rsidRDefault="004259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E29" w:rsidRDefault="009D6E29" w:rsidP="004259B0">
      <w:r>
        <w:separator/>
      </w:r>
    </w:p>
  </w:footnote>
  <w:footnote w:type="continuationSeparator" w:id="0">
    <w:p w:rsidR="009D6E29" w:rsidRDefault="009D6E29" w:rsidP="00425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B0" w:rsidRDefault="004259B0">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NTg0MDQ0M2E3YjdjMWNmYzk0YmYxYmM0OTU5NjNjYmEifQ=="/>
  </w:docVars>
  <w:rsids>
    <w:rsidRoot w:val="00F1361C"/>
    <w:rsid w:val="00001568"/>
    <w:rsid w:val="000044F0"/>
    <w:rsid w:val="00010484"/>
    <w:rsid w:val="0002220C"/>
    <w:rsid w:val="000222C6"/>
    <w:rsid w:val="0002549F"/>
    <w:rsid w:val="000552AA"/>
    <w:rsid w:val="00055FBF"/>
    <w:rsid w:val="00064516"/>
    <w:rsid w:val="0006487A"/>
    <w:rsid w:val="00065F8F"/>
    <w:rsid w:val="00071BC6"/>
    <w:rsid w:val="00072990"/>
    <w:rsid w:val="000768F2"/>
    <w:rsid w:val="000912D4"/>
    <w:rsid w:val="0009130A"/>
    <w:rsid w:val="0009184B"/>
    <w:rsid w:val="000929EF"/>
    <w:rsid w:val="0009593C"/>
    <w:rsid w:val="000A6391"/>
    <w:rsid w:val="000B047F"/>
    <w:rsid w:val="000B501B"/>
    <w:rsid w:val="000B5923"/>
    <w:rsid w:val="000B5A48"/>
    <w:rsid w:val="000B6FF3"/>
    <w:rsid w:val="000C1541"/>
    <w:rsid w:val="000C3467"/>
    <w:rsid w:val="000C3CA6"/>
    <w:rsid w:val="000C45DD"/>
    <w:rsid w:val="000C58BF"/>
    <w:rsid w:val="000C706C"/>
    <w:rsid w:val="000D1267"/>
    <w:rsid w:val="000D1D50"/>
    <w:rsid w:val="000D5782"/>
    <w:rsid w:val="000E0D29"/>
    <w:rsid w:val="000E6613"/>
    <w:rsid w:val="000E7119"/>
    <w:rsid w:val="000F57C1"/>
    <w:rsid w:val="00114E9B"/>
    <w:rsid w:val="00125685"/>
    <w:rsid w:val="00135E35"/>
    <w:rsid w:val="0014729F"/>
    <w:rsid w:val="001532F3"/>
    <w:rsid w:val="001559E3"/>
    <w:rsid w:val="00157BAB"/>
    <w:rsid w:val="00160A4C"/>
    <w:rsid w:val="00161108"/>
    <w:rsid w:val="001654D1"/>
    <w:rsid w:val="00165CFE"/>
    <w:rsid w:val="00171969"/>
    <w:rsid w:val="001756D3"/>
    <w:rsid w:val="001772BB"/>
    <w:rsid w:val="0018106D"/>
    <w:rsid w:val="001877A7"/>
    <w:rsid w:val="00191536"/>
    <w:rsid w:val="001937A9"/>
    <w:rsid w:val="00195146"/>
    <w:rsid w:val="0019598B"/>
    <w:rsid w:val="00196687"/>
    <w:rsid w:val="001A0E2C"/>
    <w:rsid w:val="001C0962"/>
    <w:rsid w:val="001D0409"/>
    <w:rsid w:val="001D0DD0"/>
    <w:rsid w:val="001D3216"/>
    <w:rsid w:val="001D5F84"/>
    <w:rsid w:val="001D7531"/>
    <w:rsid w:val="001E1506"/>
    <w:rsid w:val="001E16DB"/>
    <w:rsid w:val="001E4D5C"/>
    <w:rsid w:val="001E737D"/>
    <w:rsid w:val="001F0592"/>
    <w:rsid w:val="001F7506"/>
    <w:rsid w:val="002006CD"/>
    <w:rsid w:val="00202B36"/>
    <w:rsid w:val="00202D9F"/>
    <w:rsid w:val="00204B7A"/>
    <w:rsid w:val="00205688"/>
    <w:rsid w:val="0021101A"/>
    <w:rsid w:val="00214537"/>
    <w:rsid w:val="002157DF"/>
    <w:rsid w:val="002172E1"/>
    <w:rsid w:val="00220536"/>
    <w:rsid w:val="00220873"/>
    <w:rsid w:val="00234006"/>
    <w:rsid w:val="00235629"/>
    <w:rsid w:val="00260C38"/>
    <w:rsid w:val="002616C0"/>
    <w:rsid w:val="00261A65"/>
    <w:rsid w:val="002662AA"/>
    <w:rsid w:val="00280496"/>
    <w:rsid w:val="00295495"/>
    <w:rsid w:val="002A09F4"/>
    <w:rsid w:val="002B1481"/>
    <w:rsid w:val="002B2613"/>
    <w:rsid w:val="002C0C09"/>
    <w:rsid w:val="002D1611"/>
    <w:rsid w:val="002D4E66"/>
    <w:rsid w:val="002E22F3"/>
    <w:rsid w:val="002E7BCA"/>
    <w:rsid w:val="002F1445"/>
    <w:rsid w:val="002F1818"/>
    <w:rsid w:val="002F1EEE"/>
    <w:rsid w:val="002F567B"/>
    <w:rsid w:val="00300735"/>
    <w:rsid w:val="00312166"/>
    <w:rsid w:val="003216A9"/>
    <w:rsid w:val="00322C4C"/>
    <w:rsid w:val="00335594"/>
    <w:rsid w:val="00364FFF"/>
    <w:rsid w:val="0037013F"/>
    <w:rsid w:val="00380C92"/>
    <w:rsid w:val="00385D1C"/>
    <w:rsid w:val="00390934"/>
    <w:rsid w:val="003A484F"/>
    <w:rsid w:val="003B0BE0"/>
    <w:rsid w:val="003B0C1B"/>
    <w:rsid w:val="003B46C5"/>
    <w:rsid w:val="003B5B08"/>
    <w:rsid w:val="003B688C"/>
    <w:rsid w:val="003C0291"/>
    <w:rsid w:val="003C39AE"/>
    <w:rsid w:val="003C4BB3"/>
    <w:rsid w:val="003C5DA7"/>
    <w:rsid w:val="003C7B60"/>
    <w:rsid w:val="003D1FB2"/>
    <w:rsid w:val="003D6492"/>
    <w:rsid w:val="003D66DA"/>
    <w:rsid w:val="003E1310"/>
    <w:rsid w:val="003E6F55"/>
    <w:rsid w:val="00401BD9"/>
    <w:rsid w:val="00406254"/>
    <w:rsid w:val="004223DE"/>
    <w:rsid w:val="004259B0"/>
    <w:rsid w:val="00425AA9"/>
    <w:rsid w:val="00434489"/>
    <w:rsid w:val="00437085"/>
    <w:rsid w:val="004437C0"/>
    <w:rsid w:val="00443880"/>
    <w:rsid w:val="00445777"/>
    <w:rsid w:val="004464F4"/>
    <w:rsid w:val="0046433A"/>
    <w:rsid w:val="00465502"/>
    <w:rsid w:val="00471401"/>
    <w:rsid w:val="00473E02"/>
    <w:rsid w:val="00473F31"/>
    <w:rsid w:val="0048263A"/>
    <w:rsid w:val="00485FA1"/>
    <w:rsid w:val="00487E5D"/>
    <w:rsid w:val="004A3FE4"/>
    <w:rsid w:val="004A711F"/>
    <w:rsid w:val="004B12F3"/>
    <w:rsid w:val="004B199D"/>
    <w:rsid w:val="004B4690"/>
    <w:rsid w:val="004B77FE"/>
    <w:rsid w:val="004C11FA"/>
    <w:rsid w:val="004E0A2D"/>
    <w:rsid w:val="004E206B"/>
    <w:rsid w:val="004E6DF7"/>
    <w:rsid w:val="004F0FBD"/>
    <w:rsid w:val="004F244B"/>
    <w:rsid w:val="004F4328"/>
    <w:rsid w:val="004F5175"/>
    <w:rsid w:val="00505A47"/>
    <w:rsid w:val="005072FE"/>
    <w:rsid w:val="00512FDA"/>
    <w:rsid w:val="00517DD2"/>
    <w:rsid w:val="00520DA0"/>
    <w:rsid w:val="00524A66"/>
    <w:rsid w:val="00537C61"/>
    <w:rsid w:val="005475FE"/>
    <w:rsid w:val="00555DC0"/>
    <w:rsid w:val="00564FF2"/>
    <w:rsid w:val="005664BB"/>
    <w:rsid w:val="0057481D"/>
    <w:rsid w:val="0058486E"/>
    <w:rsid w:val="005861D1"/>
    <w:rsid w:val="005933EA"/>
    <w:rsid w:val="005B1391"/>
    <w:rsid w:val="005C25ED"/>
    <w:rsid w:val="005D1C8B"/>
    <w:rsid w:val="005D5CED"/>
    <w:rsid w:val="005F1A4C"/>
    <w:rsid w:val="005F2503"/>
    <w:rsid w:val="006001BE"/>
    <w:rsid w:val="006051A3"/>
    <w:rsid w:val="00605688"/>
    <w:rsid w:val="006070AF"/>
    <w:rsid w:val="00607E6C"/>
    <w:rsid w:val="006101B1"/>
    <w:rsid w:val="00614E44"/>
    <w:rsid w:val="00622830"/>
    <w:rsid w:val="00630AEF"/>
    <w:rsid w:val="006325F8"/>
    <w:rsid w:val="00634C9A"/>
    <w:rsid w:val="006440E4"/>
    <w:rsid w:val="00653465"/>
    <w:rsid w:val="0066343B"/>
    <w:rsid w:val="00664777"/>
    <w:rsid w:val="006748A4"/>
    <w:rsid w:val="00680BC6"/>
    <w:rsid w:val="00683E73"/>
    <w:rsid w:val="006A3141"/>
    <w:rsid w:val="006A5E34"/>
    <w:rsid w:val="006B0EA1"/>
    <w:rsid w:val="006B2422"/>
    <w:rsid w:val="006B2B9A"/>
    <w:rsid w:val="006C1937"/>
    <w:rsid w:val="006E15BB"/>
    <w:rsid w:val="006E2670"/>
    <w:rsid w:val="006E3E4D"/>
    <w:rsid w:val="006F020C"/>
    <w:rsid w:val="007127B7"/>
    <w:rsid w:val="007241FD"/>
    <w:rsid w:val="00725BBF"/>
    <w:rsid w:val="007320B9"/>
    <w:rsid w:val="007416B6"/>
    <w:rsid w:val="00746F48"/>
    <w:rsid w:val="0075404D"/>
    <w:rsid w:val="0076182A"/>
    <w:rsid w:val="00764490"/>
    <w:rsid w:val="00767B7E"/>
    <w:rsid w:val="007770C3"/>
    <w:rsid w:val="007814E7"/>
    <w:rsid w:val="00784D24"/>
    <w:rsid w:val="00785FBA"/>
    <w:rsid w:val="00786E4A"/>
    <w:rsid w:val="007875EB"/>
    <w:rsid w:val="007903B0"/>
    <w:rsid w:val="0079426B"/>
    <w:rsid w:val="00795DF6"/>
    <w:rsid w:val="007C1076"/>
    <w:rsid w:val="007D312A"/>
    <w:rsid w:val="007D3F19"/>
    <w:rsid w:val="007E0844"/>
    <w:rsid w:val="007E23B0"/>
    <w:rsid w:val="007F1991"/>
    <w:rsid w:val="007F2C2F"/>
    <w:rsid w:val="007F4C7F"/>
    <w:rsid w:val="007F55FC"/>
    <w:rsid w:val="007F5665"/>
    <w:rsid w:val="00800112"/>
    <w:rsid w:val="00823162"/>
    <w:rsid w:val="008253BB"/>
    <w:rsid w:val="00833C54"/>
    <w:rsid w:val="0083706E"/>
    <w:rsid w:val="0083761A"/>
    <w:rsid w:val="008423A5"/>
    <w:rsid w:val="00850625"/>
    <w:rsid w:val="00853718"/>
    <w:rsid w:val="008545B1"/>
    <w:rsid w:val="00855221"/>
    <w:rsid w:val="00855C5E"/>
    <w:rsid w:val="00860645"/>
    <w:rsid w:val="0086346D"/>
    <w:rsid w:val="00871F71"/>
    <w:rsid w:val="00874B2B"/>
    <w:rsid w:val="00881865"/>
    <w:rsid w:val="00885AF4"/>
    <w:rsid w:val="00886431"/>
    <w:rsid w:val="008927D1"/>
    <w:rsid w:val="008939CD"/>
    <w:rsid w:val="008B768C"/>
    <w:rsid w:val="008C0BD1"/>
    <w:rsid w:val="008C4DB1"/>
    <w:rsid w:val="008C4EAF"/>
    <w:rsid w:val="008C5176"/>
    <w:rsid w:val="008C763E"/>
    <w:rsid w:val="008C7FD0"/>
    <w:rsid w:val="008D51F4"/>
    <w:rsid w:val="008D68BF"/>
    <w:rsid w:val="008E1DE7"/>
    <w:rsid w:val="008E707C"/>
    <w:rsid w:val="008E763B"/>
    <w:rsid w:val="00900B08"/>
    <w:rsid w:val="00902155"/>
    <w:rsid w:val="00902FA3"/>
    <w:rsid w:val="00923564"/>
    <w:rsid w:val="0092392E"/>
    <w:rsid w:val="0092604C"/>
    <w:rsid w:val="00930F70"/>
    <w:rsid w:val="009315F9"/>
    <w:rsid w:val="00935CEF"/>
    <w:rsid w:val="00946945"/>
    <w:rsid w:val="009506D0"/>
    <w:rsid w:val="00951248"/>
    <w:rsid w:val="0095152F"/>
    <w:rsid w:val="00954C49"/>
    <w:rsid w:val="009559EC"/>
    <w:rsid w:val="00961E3E"/>
    <w:rsid w:val="0097099F"/>
    <w:rsid w:val="00971997"/>
    <w:rsid w:val="00971FFC"/>
    <w:rsid w:val="009819AB"/>
    <w:rsid w:val="0098660A"/>
    <w:rsid w:val="009931C3"/>
    <w:rsid w:val="009942D1"/>
    <w:rsid w:val="009A461E"/>
    <w:rsid w:val="009B2C43"/>
    <w:rsid w:val="009B4EAE"/>
    <w:rsid w:val="009B7573"/>
    <w:rsid w:val="009C22F4"/>
    <w:rsid w:val="009C2E98"/>
    <w:rsid w:val="009D1009"/>
    <w:rsid w:val="009D2378"/>
    <w:rsid w:val="009D3447"/>
    <w:rsid w:val="009D4711"/>
    <w:rsid w:val="009D64EC"/>
    <w:rsid w:val="009D6E29"/>
    <w:rsid w:val="009F1185"/>
    <w:rsid w:val="009F18CD"/>
    <w:rsid w:val="009F2A13"/>
    <w:rsid w:val="00A0436E"/>
    <w:rsid w:val="00A04EB0"/>
    <w:rsid w:val="00A13CC1"/>
    <w:rsid w:val="00A16847"/>
    <w:rsid w:val="00A2207F"/>
    <w:rsid w:val="00A22287"/>
    <w:rsid w:val="00A237D8"/>
    <w:rsid w:val="00A268C4"/>
    <w:rsid w:val="00A3061D"/>
    <w:rsid w:val="00A307CD"/>
    <w:rsid w:val="00A40A00"/>
    <w:rsid w:val="00A4142F"/>
    <w:rsid w:val="00A56DF2"/>
    <w:rsid w:val="00A671B2"/>
    <w:rsid w:val="00A67AB5"/>
    <w:rsid w:val="00A82F2F"/>
    <w:rsid w:val="00A91760"/>
    <w:rsid w:val="00A93B00"/>
    <w:rsid w:val="00A93C21"/>
    <w:rsid w:val="00AA660E"/>
    <w:rsid w:val="00AA6990"/>
    <w:rsid w:val="00AC385A"/>
    <w:rsid w:val="00AC3C6A"/>
    <w:rsid w:val="00AC5D0C"/>
    <w:rsid w:val="00AD08F8"/>
    <w:rsid w:val="00AD2324"/>
    <w:rsid w:val="00AD300A"/>
    <w:rsid w:val="00AD5620"/>
    <w:rsid w:val="00AD7C1B"/>
    <w:rsid w:val="00AE16BA"/>
    <w:rsid w:val="00AE1EBE"/>
    <w:rsid w:val="00B0375F"/>
    <w:rsid w:val="00B03C9D"/>
    <w:rsid w:val="00B05222"/>
    <w:rsid w:val="00B060AE"/>
    <w:rsid w:val="00B101AD"/>
    <w:rsid w:val="00B10517"/>
    <w:rsid w:val="00B14E76"/>
    <w:rsid w:val="00B161B8"/>
    <w:rsid w:val="00B179D5"/>
    <w:rsid w:val="00B2048C"/>
    <w:rsid w:val="00B23EC0"/>
    <w:rsid w:val="00B310B9"/>
    <w:rsid w:val="00B35F3F"/>
    <w:rsid w:val="00B36CBB"/>
    <w:rsid w:val="00B36CC2"/>
    <w:rsid w:val="00B425E0"/>
    <w:rsid w:val="00B440AA"/>
    <w:rsid w:val="00B44B70"/>
    <w:rsid w:val="00B4540A"/>
    <w:rsid w:val="00B53913"/>
    <w:rsid w:val="00B53C56"/>
    <w:rsid w:val="00B62422"/>
    <w:rsid w:val="00B642A6"/>
    <w:rsid w:val="00B77EA6"/>
    <w:rsid w:val="00B81598"/>
    <w:rsid w:val="00B841F1"/>
    <w:rsid w:val="00B8434B"/>
    <w:rsid w:val="00B87F32"/>
    <w:rsid w:val="00B944D6"/>
    <w:rsid w:val="00B95C2B"/>
    <w:rsid w:val="00BA5865"/>
    <w:rsid w:val="00BA6AD4"/>
    <w:rsid w:val="00BB4DF0"/>
    <w:rsid w:val="00BB738B"/>
    <w:rsid w:val="00BC289F"/>
    <w:rsid w:val="00BC4220"/>
    <w:rsid w:val="00BC5361"/>
    <w:rsid w:val="00BC5460"/>
    <w:rsid w:val="00BC6B50"/>
    <w:rsid w:val="00BD0E25"/>
    <w:rsid w:val="00BD7479"/>
    <w:rsid w:val="00BF10D4"/>
    <w:rsid w:val="00BF5BD6"/>
    <w:rsid w:val="00BF7415"/>
    <w:rsid w:val="00C03E31"/>
    <w:rsid w:val="00C17BFE"/>
    <w:rsid w:val="00C277E8"/>
    <w:rsid w:val="00C30779"/>
    <w:rsid w:val="00C33E72"/>
    <w:rsid w:val="00C354B2"/>
    <w:rsid w:val="00C35554"/>
    <w:rsid w:val="00C365AE"/>
    <w:rsid w:val="00C37896"/>
    <w:rsid w:val="00C42709"/>
    <w:rsid w:val="00C533CC"/>
    <w:rsid w:val="00C57121"/>
    <w:rsid w:val="00C5751C"/>
    <w:rsid w:val="00C61BFC"/>
    <w:rsid w:val="00C62B85"/>
    <w:rsid w:val="00C65438"/>
    <w:rsid w:val="00C81C09"/>
    <w:rsid w:val="00C8628F"/>
    <w:rsid w:val="00C8736F"/>
    <w:rsid w:val="00C91CBB"/>
    <w:rsid w:val="00CB29D5"/>
    <w:rsid w:val="00CC09B6"/>
    <w:rsid w:val="00CC666F"/>
    <w:rsid w:val="00CD1E3F"/>
    <w:rsid w:val="00CE1867"/>
    <w:rsid w:val="00CE44F6"/>
    <w:rsid w:val="00CE49DA"/>
    <w:rsid w:val="00CE7B61"/>
    <w:rsid w:val="00D00095"/>
    <w:rsid w:val="00D02059"/>
    <w:rsid w:val="00D067E4"/>
    <w:rsid w:val="00D20620"/>
    <w:rsid w:val="00D26091"/>
    <w:rsid w:val="00D34E7C"/>
    <w:rsid w:val="00D35489"/>
    <w:rsid w:val="00D51276"/>
    <w:rsid w:val="00D671F3"/>
    <w:rsid w:val="00D7035F"/>
    <w:rsid w:val="00D72132"/>
    <w:rsid w:val="00D7738C"/>
    <w:rsid w:val="00D85190"/>
    <w:rsid w:val="00DA65AC"/>
    <w:rsid w:val="00DA6F97"/>
    <w:rsid w:val="00DB0F51"/>
    <w:rsid w:val="00DB1913"/>
    <w:rsid w:val="00DC114A"/>
    <w:rsid w:val="00DC410D"/>
    <w:rsid w:val="00DC68CA"/>
    <w:rsid w:val="00DC7CBA"/>
    <w:rsid w:val="00DD4A82"/>
    <w:rsid w:val="00DD6153"/>
    <w:rsid w:val="00DD73B7"/>
    <w:rsid w:val="00DE67F9"/>
    <w:rsid w:val="00DF28BC"/>
    <w:rsid w:val="00DF34B9"/>
    <w:rsid w:val="00DF63E2"/>
    <w:rsid w:val="00E01053"/>
    <w:rsid w:val="00E0414A"/>
    <w:rsid w:val="00E05769"/>
    <w:rsid w:val="00E0669D"/>
    <w:rsid w:val="00E07ACF"/>
    <w:rsid w:val="00E331A1"/>
    <w:rsid w:val="00E33202"/>
    <w:rsid w:val="00E336A9"/>
    <w:rsid w:val="00E340CA"/>
    <w:rsid w:val="00E369C2"/>
    <w:rsid w:val="00E3754F"/>
    <w:rsid w:val="00E50624"/>
    <w:rsid w:val="00E568DF"/>
    <w:rsid w:val="00E620D3"/>
    <w:rsid w:val="00E64269"/>
    <w:rsid w:val="00E73970"/>
    <w:rsid w:val="00E82267"/>
    <w:rsid w:val="00EA010F"/>
    <w:rsid w:val="00EB0CFF"/>
    <w:rsid w:val="00EC2B08"/>
    <w:rsid w:val="00EC2BAE"/>
    <w:rsid w:val="00EC5A83"/>
    <w:rsid w:val="00ED1B63"/>
    <w:rsid w:val="00ED3C1F"/>
    <w:rsid w:val="00ED4085"/>
    <w:rsid w:val="00ED420E"/>
    <w:rsid w:val="00ED65F3"/>
    <w:rsid w:val="00EE2F57"/>
    <w:rsid w:val="00EF4C34"/>
    <w:rsid w:val="00EF4F52"/>
    <w:rsid w:val="00EF77C6"/>
    <w:rsid w:val="00F05438"/>
    <w:rsid w:val="00F10757"/>
    <w:rsid w:val="00F1361C"/>
    <w:rsid w:val="00F160C7"/>
    <w:rsid w:val="00F204E2"/>
    <w:rsid w:val="00F21630"/>
    <w:rsid w:val="00F33AF6"/>
    <w:rsid w:val="00F36D8F"/>
    <w:rsid w:val="00F417B1"/>
    <w:rsid w:val="00F602DF"/>
    <w:rsid w:val="00F60FC1"/>
    <w:rsid w:val="00F72ECF"/>
    <w:rsid w:val="00F81FD9"/>
    <w:rsid w:val="00F82CE2"/>
    <w:rsid w:val="00F841AA"/>
    <w:rsid w:val="00F86DED"/>
    <w:rsid w:val="00F907E3"/>
    <w:rsid w:val="00F93A8C"/>
    <w:rsid w:val="00FA23E8"/>
    <w:rsid w:val="00FA729E"/>
    <w:rsid w:val="00FB2564"/>
    <w:rsid w:val="00FC6668"/>
    <w:rsid w:val="00FD3CC1"/>
    <w:rsid w:val="00FF1E02"/>
    <w:rsid w:val="00FF30B4"/>
    <w:rsid w:val="10C055FF"/>
    <w:rsid w:val="16AB7404"/>
    <w:rsid w:val="16BB723D"/>
    <w:rsid w:val="192256C7"/>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nhideWhenUsed="0" w:qFormat="1"/>
    <w:lsdException w:name="toc 3"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Body Text" w:semiHidden="0" w:unhideWhenUsed="0"/>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Balloon Text" w:unhideWhenUsed="0"/>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9B0"/>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259B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4259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4259B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4259B0"/>
    <w:pPr>
      <w:spacing w:beforeLines="30"/>
    </w:pPr>
    <w:rPr>
      <w:rFonts w:ascii="仿宋_GB2312" w:eastAsia="仿宋_GB2312"/>
      <w:kern w:val="0"/>
      <w:sz w:val="24"/>
      <w:szCs w:val="20"/>
    </w:rPr>
  </w:style>
  <w:style w:type="paragraph" w:styleId="30">
    <w:name w:val="toc 3"/>
    <w:basedOn w:val="a"/>
    <w:next w:val="a"/>
    <w:uiPriority w:val="99"/>
    <w:semiHidden/>
    <w:rsid w:val="004259B0"/>
    <w:pPr>
      <w:tabs>
        <w:tab w:val="right" w:leader="dot" w:pos="8296"/>
      </w:tabs>
      <w:ind w:leftChars="400" w:left="840"/>
    </w:pPr>
  </w:style>
  <w:style w:type="paragraph" w:styleId="a4">
    <w:name w:val="Balloon Text"/>
    <w:basedOn w:val="a"/>
    <w:link w:val="Char0"/>
    <w:uiPriority w:val="99"/>
    <w:semiHidden/>
    <w:rsid w:val="004259B0"/>
    <w:rPr>
      <w:sz w:val="18"/>
      <w:szCs w:val="18"/>
    </w:rPr>
  </w:style>
  <w:style w:type="paragraph" w:styleId="a5">
    <w:name w:val="footer"/>
    <w:basedOn w:val="a"/>
    <w:link w:val="Char1"/>
    <w:uiPriority w:val="99"/>
    <w:rsid w:val="004259B0"/>
    <w:pPr>
      <w:tabs>
        <w:tab w:val="center" w:pos="4153"/>
        <w:tab w:val="right" w:pos="8306"/>
      </w:tabs>
      <w:snapToGrid w:val="0"/>
      <w:jc w:val="left"/>
    </w:pPr>
    <w:rPr>
      <w:rFonts w:ascii="Calibri" w:hAnsi="Calibri"/>
      <w:kern w:val="0"/>
      <w:sz w:val="18"/>
      <w:szCs w:val="20"/>
    </w:rPr>
  </w:style>
  <w:style w:type="paragraph" w:styleId="a6">
    <w:name w:val="header"/>
    <w:basedOn w:val="a"/>
    <w:link w:val="Char2"/>
    <w:uiPriority w:val="99"/>
    <w:semiHidden/>
    <w:qFormat/>
    <w:rsid w:val="004259B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semiHidden/>
    <w:rsid w:val="004259B0"/>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qFormat/>
    <w:rsid w:val="004259B0"/>
    <w:pPr>
      <w:tabs>
        <w:tab w:val="right" w:leader="dot" w:pos="8296"/>
      </w:tabs>
      <w:ind w:leftChars="200" w:left="420"/>
    </w:pPr>
  </w:style>
  <w:style w:type="paragraph" w:styleId="a7">
    <w:name w:val="Normal (Web)"/>
    <w:basedOn w:val="a"/>
    <w:uiPriority w:val="99"/>
    <w:rsid w:val="004259B0"/>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qFormat/>
    <w:locked/>
    <w:rsid w:val="004259B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4259B0"/>
    <w:rPr>
      <w:rFonts w:cs="Times New Roman"/>
      <w:b/>
      <w:bCs/>
    </w:rPr>
  </w:style>
  <w:style w:type="character" w:styleId="aa">
    <w:name w:val="Hyperlink"/>
    <w:basedOn w:val="a0"/>
    <w:uiPriority w:val="99"/>
    <w:qFormat/>
    <w:rsid w:val="004259B0"/>
    <w:rPr>
      <w:rFonts w:cs="Times New Roman"/>
      <w:color w:val="0000FF"/>
      <w:u w:val="single"/>
    </w:rPr>
  </w:style>
  <w:style w:type="character" w:customStyle="1" w:styleId="1Char">
    <w:name w:val="标题 1 Char"/>
    <w:basedOn w:val="a0"/>
    <w:link w:val="1"/>
    <w:uiPriority w:val="99"/>
    <w:qFormat/>
    <w:locked/>
    <w:rsid w:val="004259B0"/>
    <w:rPr>
      <w:rFonts w:ascii="Times New Roman" w:hAnsi="Times New Roman" w:cs="Times New Roman"/>
      <w:b/>
      <w:bCs/>
      <w:kern w:val="44"/>
      <w:sz w:val="44"/>
      <w:szCs w:val="44"/>
    </w:rPr>
  </w:style>
  <w:style w:type="character" w:customStyle="1" w:styleId="2Char">
    <w:name w:val="标题 2 Char"/>
    <w:basedOn w:val="a0"/>
    <w:link w:val="2"/>
    <w:uiPriority w:val="99"/>
    <w:qFormat/>
    <w:locked/>
    <w:rsid w:val="004259B0"/>
    <w:rPr>
      <w:rFonts w:ascii="Cambria" w:eastAsia="宋体" w:hAnsi="Cambria" w:cs="Cambria"/>
      <w:b/>
      <w:bCs/>
      <w:kern w:val="2"/>
      <w:sz w:val="32"/>
      <w:szCs w:val="32"/>
    </w:rPr>
  </w:style>
  <w:style w:type="character" w:customStyle="1" w:styleId="3Char">
    <w:name w:val="标题 3 Char"/>
    <w:basedOn w:val="a0"/>
    <w:link w:val="3"/>
    <w:uiPriority w:val="99"/>
    <w:locked/>
    <w:rsid w:val="004259B0"/>
    <w:rPr>
      <w:rFonts w:ascii="Times New Roman" w:hAnsi="Times New Roman" w:cs="Times New Roman"/>
      <w:b/>
      <w:bCs/>
      <w:kern w:val="2"/>
      <w:sz w:val="32"/>
      <w:szCs w:val="32"/>
    </w:rPr>
  </w:style>
  <w:style w:type="character" w:customStyle="1" w:styleId="BodyTextChar">
    <w:name w:val="Body Text Char"/>
    <w:basedOn w:val="a0"/>
    <w:link w:val="a3"/>
    <w:uiPriority w:val="99"/>
    <w:semiHidden/>
    <w:qFormat/>
    <w:locked/>
    <w:rsid w:val="004259B0"/>
    <w:rPr>
      <w:rFonts w:ascii="Times New Roman" w:hAnsi="Times New Roman" w:cs="Times New Roman"/>
      <w:sz w:val="24"/>
      <w:szCs w:val="24"/>
    </w:rPr>
  </w:style>
  <w:style w:type="character" w:customStyle="1" w:styleId="FooterChar">
    <w:name w:val="Footer Char"/>
    <w:basedOn w:val="a0"/>
    <w:link w:val="a5"/>
    <w:uiPriority w:val="99"/>
    <w:semiHidden/>
    <w:qFormat/>
    <w:locked/>
    <w:rsid w:val="004259B0"/>
    <w:rPr>
      <w:rFonts w:ascii="Times New Roman" w:hAnsi="Times New Roman" w:cs="Times New Roman"/>
      <w:sz w:val="18"/>
      <w:szCs w:val="18"/>
    </w:rPr>
  </w:style>
  <w:style w:type="character" w:customStyle="1" w:styleId="HeaderChar">
    <w:name w:val="Header Char"/>
    <w:basedOn w:val="a0"/>
    <w:link w:val="a6"/>
    <w:uiPriority w:val="99"/>
    <w:semiHidden/>
    <w:locked/>
    <w:rsid w:val="004259B0"/>
    <w:rPr>
      <w:rFonts w:ascii="Times New Roman" w:hAnsi="Times New Roman" w:cs="Times New Roman"/>
      <w:sz w:val="18"/>
      <w:szCs w:val="18"/>
    </w:rPr>
  </w:style>
  <w:style w:type="character" w:customStyle="1" w:styleId="Char2">
    <w:name w:val="页眉 Char"/>
    <w:link w:val="a6"/>
    <w:uiPriority w:val="99"/>
    <w:semiHidden/>
    <w:locked/>
    <w:rsid w:val="004259B0"/>
    <w:rPr>
      <w:sz w:val="18"/>
    </w:rPr>
  </w:style>
  <w:style w:type="character" w:customStyle="1" w:styleId="Char1">
    <w:name w:val="页脚 Char"/>
    <w:link w:val="a5"/>
    <w:uiPriority w:val="99"/>
    <w:locked/>
    <w:rsid w:val="004259B0"/>
    <w:rPr>
      <w:sz w:val="18"/>
    </w:rPr>
  </w:style>
  <w:style w:type="character" w:customStyle="1" w:styleId="Char">
    <w:name w:val="正文文本 Char"/>
    <w:link w:val="a3"/>
    <w:uiPriority w:val="99"/>
    <w:locked/>
    <w:rsid w:val="004259B0"/>
    <w:rPr>
      <w:rFonts w:ascii="仿宋_GB2312" w:eastAsia="仿宋_GB2312" w:hAnsi="Times New Roman"/>
      <w:sz w:val="24"/>
    </w:rPr>
  </w:style>
  <w:style w:type="paragraph" w:customStyle="1" w:styleId="Default">
    <w:name w:val="Default"/>
    <w:uiPriority w:val="99"/>
    <w:rsid w:val="004259B0"/>
    <w:pPr>
      <w:widowControl w:val="0"/>
      <w:autoSpaceDE w:val="0"/>
      <w:autoSpaceDN w:val="0"/>
      <w:adjustRightInd w:val="0"/>
    </w:pPr>
    <w:rPr>
      <w:rFonts w:ascii="仿宋" w:eastAsia="仿宋" w:cs="仿宋"/>
      <w:color w:val="000000"/>
      <w:sz w:val="24"/>
      <w:szCs w:val="24"/>
    </w:rPr>
  </w:style>
  <w:style w:type="paragraph" w:styleId="ab">
    <w:name w:val="List Paragraph"/>
    <w:basedOn w:val="a"/>
    <w:uiPriority w:val="99"/>
    <w:qFormat/>
    <w:rsid w:val="004259B0"/>
    <w:pPr>
      <w:ind w:firstLineChars="200" w:firstLine="420"/>
    </w:pPr>
  </w:style>
  <w:style w:type="paragraph" w:customStyle="1" w:styleId="TOC1">
    <w:name w:val="TOC 标题1"/>
    <w:basedOn w:val="1"/>
    <w:next w:val="a"/>
    <w:uiPriority w:val="99"/>
    <w:qFormat/>
    <w:rsid w:val="004259B0"/>
    <w:pPr>
      <w:widowControl/>
      <w:spacing w:before="480" w:after="0" w:line="276" w:lineRule="auto"/>
      <w:jc w:val="left"/>
      <w:outlineLvl w:val="9"/>
    </w:pPr>
    <w:rPr>
      <w:rFonts w:ascii="Cambria" w:hAnsi="Cambria" w:cs="Cambria"/>
      <w:color w:val="365F91"/>
      <w:kern w:val="0"/>
      <w:sz w:val="28"/>
      <w:szCs w:val="28"/>
    </w:rPr>
  </w:style>
  <w:style w:type="character" w:customStyle="1" w:styleId="Char0">
    <w:name w:val="批注框文本 Char"/>
    <w:basedOn w:val="a0"/>
    <w:link w:val="a4"/>
    <w:uiPriority w:val="99"/>
    <w:semiHidden/>
    <w:locked/>
    <w:rsid w:val="004259B0"/>
    <w:rPr>
      <w:rFonts w:ascii="Times New Roman" w:hAnsi="Times New Roman" w:cs="Times New Roman"/>
      <w:kern w:val="2"/>
      <w:sz w:val="18"/>
      <w:szCs w:val="18"/>
    </w:rPr>
  </w:style>
  <w:style w:type="paragraph" w:customStyle="1" w:styleId="p0">
    <w:name w:val="p0"/>
    <w:basedOn w:val="a"/>
    <w:uiPriority w:val="99"/>
    <w:rsid w:val="004259B0"/>
    <w:pPr>
      <w:widowControl/>
    </w:pPr>
    <w:rPr>
      <w:rFonts w:ascii="Calibri" w:hAnsi="Calibri" w:cs="宋体"/>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42</Pages>
  <Words>3924</Words>
  <Characters>22373</Characters>
  <Application>Microsoft Office Word</Application>
  <DocSecurity>0</DocSecurity>
  <Lines>186</Lines>
  <Paragraphs>52</Paragraphs>
  <ScaleCrop>false</ScaleCrop>
  <Company>四川省财政厅</Company>
  <LinksUpToDate>false</LinksUpToDate>
  <CharactersWithSpaces>26245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104</cp:revision>
  <cp:lastPrinted>2019-10-29T03:32:00Z</cp:lastPrinted>
  <dcterms:created xsi:type="dcterms:W3CDTF">2019-08-01T01:14:00Z</dcterms:created>
  <dcterms:modified xsi:type="dcterms:W3CDTF">2024-12-17T06:27:00Z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9865AF3D1C034B5E8EDFB82E5C82E8AA</vt:lpwstr>
  </property>
</Properties>
</file>