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BA" w:rsidRDefault="009225C2">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四川省广汉市城乡综合管理局</w:t>
      </w:r>
    </w:p>
    <w:p w:rsidR="00EC3CBA" w:rsidRDefault="009225C2">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color w:val="000000"/>
          <w:sz w:val="36"/>
          <w:szCs w:val="36"/>
        </w:rPr>
        <w:t>2017</w:t>
      </w:r>
      <w:r>
        <w:rPr>
          <w:rFonts w:ascii="方正小标宋简体" w:eastAsia="方正小标宋简体" w:hAnsi="宋体" w:hint="eastAsia"/>
          <w:color w:val="000000"/>
          <w:sz w:val="36"/>
          <w:szCs w:val="36"/>
        </w:rPr>
        <w:t>年部门决算编制说明</w:t>
      </w:r>
    </w:p>
    <w:p w:rsidR="00EC3CBA" w:rsidRDefault="00EC3CBA">
      <w:pPr>
        <w:spacing w:line="600" w:lineRule="exact"/>
        <w:jc w:val="center"/>
        <w:rPr>
          <w:rFonts w:ascii="宋体"/>
          <w:b/>
          <w:color w:val="000000"/>
          <w:sz w:val="44"/>
          <w:szCs w:val="44"/>
        </w:rPr>
      </w:pPr>
    </w:p>
    <w:p w:rsidR="00EC3CBA" w:rsidRDefault="009225C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一、基本职能及主要工作</w:t>
      </w:r>
    </w:p>
    <w:p w:rsidR="00EC3CBA" w:rsidRDefault="009225C2">
      <w:pPr>
        <w:ind w:firstLineChars="200" w:firstLine="640"/>
        <w:rPr>
          <w:rFonts w:ascii="仿宋_GB2312" w:eastAsia="仿宋_GB2312"/>
          <w:sz w:val="32"/>
          <w:szCs w:val="32"/>
        </w:rPr>
      </w:pPr>
      <w:r>
        <w:rPr>
          <w:rFonts w:ascii="仿宋_GB2312" w:eastAsia="仿宋_GB2312" w:hint="eastAsia"/>
          <w:sz w:val="32"/>
          <w:szCs w:val="32"/>
        </w:rPr>
        <w:t>（一）主要职能</w:t>
      </w:r>
    </w:p>
    <w:p w:rsidR="00EC3CBA" w:rsidRDefault="009225C2">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、贯彻执行国家、省、市城市管理的方针、政策和法律、法规；起草制订广汉市城市管理的规范性文件；负责市容环境卫生和市政公用设施管理工作。</w:t>
      </w:r>
    </w:p>
    <w:p w:rsidR="00EC3CBA" w:rsidRDefault="009225C2">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、按照市政府对城市管理的要求，开展城市管理相对集中行政处罚工作。对涉及城市管理的各项工作进行综合协调、督促检查。</w:t>
      </w:r>
    </w:p>
    <w:p w:rsidR="00EC3CBA" w:rsidRDefault="009225C2">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、开展城市管理相对集中行政处罚权和与行政处罚相关的行政强制权工作，在广汉市城市规划区内具体行使以下行政处罚权：</w:t>
      </w:r>
    </w:p>
    <w:p w:rsidR="00EC3CBA" w:rsidRDefault="009225C2">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负责对未经批准进行临时建设，临时建筑物、构筑物超过批准期限的处罚；城市雕塑、户外广告、霓虹灯、标语栏、橱窗、宣传栏的审批、管理和违规行为的处罚；违法违规建筑物、构筑物的处罚；城市道路临时占用的审批和管理；查处各类乱挖、乱占等违法违规行为。负责城市市容、环境卫生管理和垃圾处理。</w:t>
      </w:r>
    </w:p>
    <w:p w:rsidR="00EC3CBA" w:rsidRDefault="009225C2">
      <w:pPr>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、负责收集社会各界对城市综合管理的意见，办理有关城市管理行政处罚的来信来访，承办人大、政协有关城市管理行政处罚的议案、提案；受理涉及城市管理行政处罚的举报投诉。</w:t>
      </w:r>
    </w:p>
    <w:p w:rsidR="00EC3CBA" w:rsidRDefault="009225C2">
      <w:pPr>
        <w:ind w:firstLineChars="200" w:firstLine="600"/>
        <w:rPr>
          <w:rFonts w:ascii="仿宋_GB2312" w:eastAsia="仿宋_GB2312"/>
          <w:sz w:val="30"/>
          <w:szCs w:val="30"/>
        </w:rPr>
      </w:pPr>
      <w:r>
        <w:rPr>
          <w:rFonts w:ascii="仿宋_GB2312" w:eastAsia="仿宋_GB2312"/>
          <w:sz w:val="30"/>
          <w:szCs w:val="30"/>
        </w:rPr>
        <w:lastRenderedPageBreak/>
        <w:t>6</w:t>
      </w:r>
      <w:r>
        <w:rPr>
          <w:rFonts w:ascii="仿宋_GB2312" w:eastAsia="仿宋_GB2312" w:hint="eastAsia"/>
          <w:sz w:val="30"/>
          <w:szCs w:val="30"/>
        </w:rPr>
        <w:t>、开展全市爱国卫生工作的宣传、动员，组织单位和个人参加爱国卫生各项</w:t>
      </w:r>
      <w:r>
        <w:rPr>
          <w:rFonts w:ascii="仿宋_GB2312" w:eastAsia="仿宋_GB2312" w:hint="eastAsia"/>
          <w:sz w:val="30"/>
          <w:szCs w:val="30"/>
        </w:rPr>
        <w:t>活动；组织开展卫生城市、卫生集镇、卫生村</w:t>
      </w:r>
      <w:r>
        <w:rPr>
          <w:rFonts w:ascii="仿宋_GB2312" w:eastAsia="仿宋_GB2312"/>
          <w:sz w:val="30"/>
          <w:szCs w:val="30"/>
        </w:rPr>
        <w:t>(</w:t>
      </w:r>
      <w:r>
        <w:rPr>
          <w:rFonts w:ascii="仿宋_GB2312" w:eastAsia="仿宋_GB2312" w:hint="eastAsia"/>
          <w:sz w:val="30"/>
          <w:szCs w:val="30"/>
        </w:rPr>
        <w:t>社</w:t>
      </w:r>
      <w:r>
        <w:rPr>
          <w:rFonts w:ascii="仿宋_GB2312" w:eastAsia="仿宋_GB2312"/>
          <w:sz w:val="30"/>
          <w:szCs w:val="30"/>
        </w:rPr>
        <w:t>)</w:t>
      </w:r>
      <w:r>
        <w:rPr>
          <w:rFonts w:ascii="仿宋_GB2312" w:eastAsia="仿宋_GB2312" w:hint="eastAsia"/>
          <w:sz w:val="30"/>
          <w:szCs w:val="30"/>
        </w:rPr>
        <w:t>和卫生单位的创建工作；组织开展以改水、改厕为工作重点的农村爱国卫生工作；组织开展杀灭鼠、蚊、蝇、蟑螂（亦称“四害”）活动；负责爱国卫生活动的监督、检查工作；组织开展社会健康教育活动。</w:t>
      </w:r>
    </w:p>
    <w:p w:rsidR="00EC3CBA" w:rsidRDefault="009225C2">
      <w:pPr>
        <w:ind w:firstLineChars="200" w:firstLine="600"/>
        <w:rPr>
          <w:rFonts w:ascii="仿宋_GB2312" w:eastAsia="仿宋_GB2312" w:hAnsi="仿宋_GB2312"/>
          <w:sz w:val="30"/>
          <w:szCs w:val="30"/>
        </w:rPr>
      </w:pPr>
      <w:r>
        <w:rPr>
          <w:rFonts w:ascii="仿宋_GB2312" w:eastAsia="仿宋_GB2312" w:hAnsi="仿宋_GB2312"/>
          <w:sz w:val="30"/>
          <w:szCs w:val="30"/>
        </w:rPr>
        <w:t>7</w:t>
      </w:r>
      <w:r>
        <w:rPr>
          <w:rFonts w:ascii="仿宋_GB2312" w:eastAsia="仿宋_GB2312" w:hAnsi="仿宋_GB2312" w:hint="eastAsia"/>
          <w:sz w:val="30"/>
          <w:szCs w:val="30"/>
        </w:rPr>
        <w:t>、组织协调城乡环境综合治理工作；组织编制城乡环境综合治理总体规划、专项规划、工作计划、实施方案和城乡环境综合治理专项管理标准；对城乡环境综合治理中的职能交叉、管理空白以及执法等方面的问题组织有关部门进行研究协调，提出解决方案，明确管理责任，建立相关工作机制；协调处置城乡环境综合治理中应急突发事件；组织开展城乡环境综合治理监督考核工作。</w:t>
      </w:r>
    </w:p>
    <w:p w:rsidR="00EC3CBA" w:rsidRDefault="009225C2">
      <w:pPr>
        <w:ind w:firstLineChars="200" w:firstLine="600"/>
        <w:rPr>
          <w:rFonts w:ascii="仿宋_GB2312" w:eastAsia="仿宋_GB2312" w:hAnsi="仿宋_GB2312"/>
          <w:sz w:val="30"/>
          <w:szCs w:val="30"/>
        </w:rPr>
      </w:pPr>
      <w:r>
        <w:rPr>
          <w:rFonts w:ascii="仿宋_GB2312" w:eastAsia="仿宋_GB2312" w:hAnsi="仿宋_GB2312"/>
          <w:sz w:val="30"/>
          <w:szCs w:val="30"/>
        </w:rPr>
        <w:t>8</w:t>
      </w:r>
      <w:r>
        <w:rPr>
          <w:rFonts w:ascii="仿宋_GB2312" w:eastAsia="仿宋_GB2312" w:hAnsi="仿宋_GB2312" w:hint="eastAsia"/>
          <w:sz w:val="30"/>
          <w:szCs w:val="30"/>
        </w:rPr>
        <w:t>、承担经省政府批准保留的行政审批事项。</w:t>
      </w:r>
    </w:p>
    <w:p w:rsidR="00EC3CBA" w:rsidRDefault="009225C2">
      <w:pPr>
        <w:ind w:firstLineChars="200" w:firstLine="600"/>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、承办市人民政府交办的其他事项。</w:t>
      </w:r>
    </w:p>
    <w:p w:rsidR="00EC3CBA" w:rsidRDefault="009225C2">
      <w:pPr>
        <w:pStyle w:val="Default"/>
        <w:spacing w:line="560" w:lineRule="exact"/>
        <w:ind w:firstLineChars="100" w:firstLine="320"/>
        <w:rPr>
          <w:rFonts w:ascii="仿宋_GB2312" w:eastAsia="仿宋_GB2312" w:hAnsi="仿宋_GB2312"/>
          <w:sz w:val="32"/>
          <w:szCs w:val="30"/>
        </w:rPr>
      </w:pPr>
      <w:r>
        <w:rPr>
          <w:rFonts w:ascii="仿宋_GB2312" w:eastAsia="仿宋_GB2312" w:hAnsi="仿宋_GB2312" w:hint="eastAsia"/>
          <w:sz w:val="32"/>
          <w:szCs w:val="30"/>
        </w:rPr>
        <w:t>（二）</w:t>
      </w:r>
      <w:r>
        <w:rPr>
          <w:rFonts w:ascii="仿宋_GB2312" w:eastAsia="仿宋_GB2312" w:hAnsi="仿宋_GB2312"/>
          <w:sz w:val="32"/>
          <w:szCs w:val="30"/>
        </w:rPr>
        <w:t>2017</w:t>
      </w:r>
      <w:r>
        <w:rPr>
          <w:rFonts w:ascii="仿宋_GB2312" w:eastAsia="仿宋_GB2312" w:hAnsi="仿宋_GB2312" w:hint="eastAsia"/>
          <w:sz w:val="32"/>
          <w:szCs w:val="30"/>
        </w:rPr>
        <w:t>年重点工作完成情况</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w:t>
      </w:r>
      <w:r>
        <w:rPr>
          <w:rFonts w:ascii="仿宋_GB2312" w:eastAsia="仿宋_GB2312" w:hAnsi="仿宋_GB2312" w:hint="eastAsia"/>
          <w:sz w:val="30"/>
          <w:szCs w:val="30"/>
        </w:rPr>
        <w:t>投入</w:t>
      </w:r>
      <w:r>
        <w:rPr>
          <w:rFonts w:ascii="仿宋_GB2312" w:eastAsia="仿宋_GB2312" w:hAnsi="仿宋_GB2312"/>
          <w:sz w:val="30"/>
          <w:szCs w:val="30"/>
        </w:rPr>
        <w:t>216</w:t>
      </w:r>
      <w:r>
        <w:rPr>
          <w:rFonts w:ascii="仿宋_GB2312" w:eastAsia="仿宋_GB2312" w:hAnsi="仿宋_GB2312" w:hint="eastAsia"/>
          <w:sz w:val="30"/>
          <w:szCs w:val="30"/>
        </w:rPr>
        <w:t>万元，城区</w:t>
      </w:r>
      <w:r>
        <w:rPr>
          <w:rFonts w:ascii="仿宋_GB2312" w:eastAsia="仿宋_GB2312" w:hAnsi="仿宋_GB2312"/>
          <w:sz w:val="30"/>
          <w:szCs w:val="30"/>
        </w:rPr>
        <w:t>45</w:t>
      </w:r>
      <w:r>
        <w:rPr>
          <w:rFonts w:ascii="仿宋_GB2312" w:eastAsia="仿宋_GB2312" w:hAnsi="仿宋_GB2312" w:hint="eastAsia"/>
          <w:sz w:val="30"/>
          <w:szCs w:val="30"/>
        </w:rPr>
        <w:t>座老旧公厕维修改造已完成</w:t>
      </w:r>
      <w:r>
        <w:rPr>
          <w:rFonts w:ascii="仿宋_GB2312" w:eastAsia="仿宋_GB2312" w:hAnsi="仿宋_GB2312"/>
          <w:sz w:val="30"/>
          <w:szCs w:val="30"/>
        </w:rPr>
        <w:t>41</w:t>
      </w:r>
      <w:r>
        <w:rPr>
          <w:rFonts w:ascii="仿宋_GB2312" w:eastAsia="仿宋_GB2312" w:hAnsi="仿宋_GB2312" w:hint="eastAsia"/>
          <w:sz w:val="30"/>
          <w:szCs w:val="30"/>
        </w:rPr>
        <w:t>座，另</w:t>
      </w:r>
      <w:r>
        <w:rPr>
          <w:rFonts w:ascii="仿宋_GB2312" w:eastAsia="仿宋_GB2312" w:hAnsi="仿宋_GB2312"/>
          <w:sz w:val="30"/>
          <w:szCs w:val="30"/>
        </w:rPr>
        <w:t>4</w:t>
      </w:r>
      <w:r>
        <w:rPr>
          <w:rFonts w:ascii="仿宋_GB2312" w:eastAsia="仿宋_GB2312" w:hAnsi="仿宋_GB2312" w:hint="eastAsia"/>
          <w:sz w:val="30"/>
          <w:szCs w:val="30"/>
        </w:rPr>
        <w:t>座真空负压环保公厕正抓紧施工，预计</w:t>
      </w:r>
      <w:r>
        <w:rPr>
          <w:rFonts w:ascii="仿宋_GB2312" w:eastAsia="仿宋_GB2312" w:hAnsi="仿宋_GB2312"/>
          <w:sz w:val="30"/>
          <w:szCs w:val="30"/>
        </w:rPr>
        <w:t>11</w:t>
      </w:r>
      <w:r>
        <w:rPr>
          <w:rFonts w:ascii="仿宋_GB2312" w:eastAsia="仿宋_GB2312" w:hAnsi="仿宋_GB2312" w:hint="eastAsia"/>
          <w:sz w:val="30"/>
          <w:szCs w:val="30"/>
        </w:rPr>
        <w:t>月初完成。</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2.</w:t>
      </w:r>
      <w:r>
        <w:rPr>
          <w:rFonts w:ascii="仿宋_GB2312" w:eastAsia="仿宋_GB2312" w:hAnsi="仿宋_GB2312" w:hint="eastAsia"/>
          <w:sz w:val="30"/>
          <w:szCs w:val="30"/>
        </w:rPr>
        <w:t>投入</w:t>
      </w:r>
      <w:r>
        <w:rPr>
          <w:rFonts w:ascii="仿宋_GB2312" w:eastAsia="仿宋_GB2312" w:hAnsi="仿宋_GB2312"/>
          <w:sz w:val="30"/>
          <w:szCs w:val="30"/>
        </w:rPr>
        <w:t>1000</w:t>
      </w:r>
      <w:r>
        <w:rPr>
          <w:rFonts w:ascii="仿宋_GB2312" w:eastAsia="仿宋_GB2312" w:hAnsi="仿宋_GB2312" w:hint="eastAsia"/>
          <w:sz w:val="30"/>
          <w:szCs w:val="30"/>
        </w:rPr>
        <w:t>余万元，完成航展沿线风貌打造工程。</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3.</w:t>
      </w:r>
      <w:r>
        <w:rPr>
          <w:rFonts w:ascii="仿宋_GB2312" w:eastAsia="仿宋_GB2312" w:hAnsi="仿宋_GB2312" w:hint="eastAsia"/>
          <w:sz w:val="30"/>
          <w:szCs w:val="30"/>
        </w:rPr>
        <w:t>投入</w:t>
      </w:r>
      <w:r>
        <w:rPr>
          <w:rFonts w:ascii="仿宋_GB2312" w:eastAsia="仿宋_GB2312" w:hAnsi="仿宋_GB2312"/>
          <w:sz w:val="30"/>
          <w:szCs w:val="30"/>
        </w:rPr>
        <w:t>240</w:t>
      </w:r>
      <w:r>
        <w:rPr>
          <w:rFonts w:ascii="仿宋_GB2312" w:eastAsia="仿宋_GB2312" w:hAnsi="仿宋_GB2312" w:hint="eastAsia"/>
          <w:sz w:val="30"/>
          <w:szCs w:val="30"/>
        </w:rPr>
        <w:t>万元，建设</w:t>
      </w:r>
      <w:r>
        <w:rPr>
          <w:rFonts w:ascii="仿宋_GB2312" w:eastAsia="仿宋_GB2312" w:hAnsi="仿宋_GB2312"/>
          <w:sz w:val="30"/>
          <w:szCs w:val="30"/>
        </w:rPr>
        <w:t>15</w:t>
      </w:r>
      <w:r>
        <w:rPr>
          <w:rFonts w:ascii="仿宋_GB2312" w:eastAsia="仿宋_GB2312" w:hAnsi="仿宋_GB2312" w:hint="eastAsia"/>
          <w:sz w:val="30"/>
          <w:szCs w:val="30"/>
        </w:rPr>
        <w:t>个村垃圾无害化处理民生工程。</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4.</w:t>
      </w:r>
      <w:r>
        <w:rPr>
          <w:rFonts w:ascii="仿宋_GB2312" w:eastAsia="仿宋_GB2312" w:hAnsi="仿宋_GB2312" w:hint="eastAsia"/>
          <w:sz w:val="30"/>
          <w:szCs w:val="30"/>
        </w:rPr>
        <w:t>多渠道投入</w:t>
      </w:r>
      <w:r>
        <w:rPr>
          <w:rFonts w:ascii="仿宋_GB2312" w:eastAsia="仿宋_GB2312" w:hAnsi="仿宋_GB2312"/>
          <w:sz w:val="30"/>
          <w:szCs w:val="30"/>
        </w:rPr>
        <w:t>1500</w:t>
      </w:r>
      <w:r>
        <w:rPr>
          <w:rFonts w:ascii="仿宋_GB2312" w:eastAsia="仿宋_GB2312" w:hAnsi="仿宋_GB2312" w:hint="eastAsia"/>
          <w:sz w:val="30"/>
          <w:szCs w:val="30"/>
        </w:rPr>
        <w:t>万元，农村垃圾清运机制进一步健全。</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5.</w:t>
      </w:r>
      <w:r>
        <w:rPr>
          <w:rFonts w:ascii="仿宋_GB2312" w:eastAsia="仿宋_GB2312" w:hAnsi="仿宋_GB2312" w:hint="eastAsia"/>
          <w:sz w:val="30"/>
          <w:szCs w:val="30"/>
        </w:rPr>
        <w:t>争取上级资金</w:t>
      </w:r>
      <w:r>
        <w:rPr>
          <w:rFonts w:ascii="仿宋_GB2312" w:eastAsia="仿宋_GB2312" w:hAnsi="仿宋_GB2312"/>
          <w:sz w:val="30"/>
          <w:szCs w:val="30"/>
        </w:rPr>
        <w:t>1000</w:t>
      </w:r>
      <w:r>
        <w:rPr>
          <w:rFonts w:ascii="仿宋_GB2312" w:eastAsia="仿宋_GB2312" w:hAnsi="仿宋_GB2312" w:hint="eastAsia"/>
          <w:sz w:val="30"/>
          <w:szCs w:val="30"/>
        </w:rPr>
        <w:t>万元，涉及</w:t>
      </w:r>
      <w:r>
        <w:rPr>
          <w:rFonts w:ascii="仿宋_GB2312" w:eastAsia="仿宋_GB2312" w:hAnsi="仿宋_GB2312"/>
          <w:sz w:val="30"/>
          <w:szCs w:val="30"/>
        </w:rPr>
        <w:t>10</w:t>
      </w:r>
      <w:r>
        <w:rPr>
          <w:rFonts w:ascii="仿宋_GB2312" w:eastAsia="仿宋_GB2312" w:hAnsi="仿宋_GB2312" w:hint="eastAsia"/>
          <w:sz w:val="30"/>
          <w:szCs w:val="30"/>
        </w:rPr>
        <w:t>个行政村的农村生活污水治理试点专项工程按计划稳步推进。</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lastRenderedPageBreak/>
        <w:t>6.</w:t>
      </w:r>
      <w:r>
        <w:rPr>
          <w:rFonts w:ascii="仿宋_GB2312" w:eastAsia="仿宋_GB2312" w:hAnsi="仿宋_GB2312" w:hint="eastAsia"/>
          <w:sz w:val="30"/>
          <w:szCs w:val="30"/>
        </w:rPr>
        <w:t>牵头在施划停车位</w:t>
      </w:r>
      <w:r>
        <w:rPr>
          <w:rFonts w:ascii="仿宋_GB2312" w:eastAsia="仿宋_GB2312" w:hAnsi="仿宋_GB2312"/>
          <w:sz w:val="30"/>
          <w:szCs w:val="30"/>
        </w:rPr>
        <w:t>237</w:t>
      </w:r>
      <w:r>
        <w:rPr>
          <w:rFonts w:ascii="仿宋_GB2312" w:eastAsia="仿宋_GB2312" w:hAnsi="仿宋_GB2312" w:hint="eastAsia"/>
          <w:sz w:val="30"/>
          <w:szCs w:val="30"/>
        </w:rPr>
        <w:t>个，投放摩拜单车</w:t>
      </w:r>
      <w:r>
        <w:rPr>
          <w:rFonts w:ascii="仿宋_GB2312" w:eastAsia="仿宋_GB2312" w:hAnsi="仿宋_GB2312"/>
          <w:sz w:val="30"/>
          <w:szCs w:val="30"/>
        </w:rPr>
        <w:t>9000</w:t>
      </w:r>
      <w:r>
        <w:rPr>
          <w:rFonts w:ascii="仿宋_GB2312" w:eastAsia="仿宋_GB2312" w:hAnsi="仿宋_GB2312" w:hint="eastAsia"/>
          <w:sz w:val="30"/>
          <w:szCs w:val="30"/>
        </w:rPr>
        <w:t>辆。</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7.</w:t>
      </w:r>
      <w:r>
        <w:rPr>
          <w:rFonts w:ascii="仿宋_GB2312" w:eastAsia="仿宋_GB2312" w:hAnsi="仿宋_GB2312" w:hint="eastAsia"/>
          <w:sz w:val="30"/>
          <w:szCs w:val="30"/>
        </w:rPr>
        <w:t>建成垃圾分类环保站</w:t>
      </w:r>
      <w:r>
        <w:rPr>
          <w:rFonts w:ascii="仿宋_GB2312" w:eastAsia="仿宋_GB2312" w:hAnsi="仿宋_GB2312"/>
          <w:sz w:val="30"/>
          <w:szCs w:val="30"/>
        </w:rPr>
        <w:t>23</w:t>
      </w:r>
      <w:r>
        <w:rPr>
          <w:rFonts w:ascii="仿宋_GB2312" w:eastAsia="仿宋_GB2312" w:hAnsi="仿宋_GB2312" w:hint="eastAsia"/>
          <w:sz w:val="30"/>
          <w:szCs w:val="30"/>
        </w:rPr>
        <w:t>座，完成项目特许经营招标方案及运营费用预算。</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8.</w:t>
      </w:r>
      <w:r>
        <w:rPr>
          <w:rFonts w:ascii="仿宋_GB2312" w:eastAsia="仿宋_GB2312" w:hAnsi="仿宋_GB2312" w:hint="eastAsia"/>
          <w:sz w:val="30"/>
          <w:szCs w:val="30"/>
        </w:rPr>
        <w:t>鸭子河河面保洁、城际列车站前广场清扫保洁、“牛皮癣”清除、三星太极广场茶摊区管理实现市场化运作。</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9.</w:t>
      </w:r>
      <w:r>
        <w:rPr>
          <w:rFonts w:ascii="仿宋_GB2312" w:eastAsia="仿宋_GB2312" w:hAnsi="仿宋_GB2312" w:hint="eastAsia"/>
          <w:sz w:val="30"/>
          <w:szCs w:val="30"/>
        </w:rPr>
        <w:t>建成城镇生活垃圾收运系统，升级改造乡镇垃圾中转站，实现</w:t>
      </w:r>
      <w:r>
        <w:rPr>
          <w:rFonts w:ascii="仿宋_GB2312" w:eastAsia="仿宋_GB2312" w:hAnsi="仿宋_GB2312"/>
          <w:sz w:val="30"/>
          <w:szCs w:val="30"/>
        </w:rPr>
        <w:t>11</w:t>
      </w:r>
      <w:r>
        <w:rPr>
          <w:rFonts w:ascii="仿宋_GB2312" w:eastAsia="仿宋_GB2312" w:hAnsi="仿宋_GB2312" w:hint="eastAsia"/>
          <w:sz w:val="30"/>
          <w:szCs w:val="30"/>
        </w:rPr>
        <w:t>个乡镇垃圾统一转运市场化招标并正式运行，部分场镇已由专业公司负责清扫保洁，主要道路沿线的生活垃圾基本由专业公司承包收运。</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10.2017</w:t>
      </w:r>
      <w:r>
        <w:rPr>
          <w:rFonts w:ascii="仿宋_GB2312" w:eastAsia="仿宋_GB2312" w:hAnsi="仿宋_GB2312" w:hint="eastAsia"/>
          <w:sz w:val="30"/>
          <w:szCs w:val="30"/>
        </w:rPr>
        <w:t>年</w:t>
      </w:r>
      <w:r>
        <w:rPr>
          <w:rFonts w:ascii="仿宋_GB2312" w:eastAsia="仿宋_GB2312" w:hAnsi="仿宋_GB2312"/>
          <w:sz w:val="30"/>
          <w:szCs w:val="30"/>
        </w:rPr>
        <w:t>12</w:t>
      </w:r>
      <w:r>
        <w:rPr>
          <w:rFonts w:ascii="仿宋_GB2312" w:eastAsia="仿宋_GB2312" w:hAnsi="仿宋_GB2312" w:hint="eastAsia"/>
          <w:sz w:val="30"/>
          <w:szCs w:val="30"/>
        </w:rPr>
        <w:t>月</w:t>
      </w:r>
      <w:r>
        <w:rPr>
          <w:rFonts w:ascii="仿宋_GB2312" w:eastAsia="仿宋_GB2312" w:hAnsi="仿宋_GB2312"/>
          <w:sz w:val="30"/>
          <w:szCs w:val="30"/>
        </w:rPr>
        <w:t>5</w:t>
      </w:r>
      <w:r>
        <w:rPr>
          <w:rFonts w:ascii="仿宋_GB2312" w:eastAsia="仿宋_GB2312" w:hAnsi="仿宋_GB2312" w:hint="eastAsia"/>
          <w:sz w:val="30"/>
          <w:szCs w:val="30"/>
        </w:rPr>
        <w:t>日，城管、住建、公安等部门出动</w:t>
      </w:r>
      <w:r>
        <w:rPr>
          <w:rFonts w:ascii="仿宋_GB2312" w:eastAsia="仿宋_GB2312" w:hAnsi="仿宋_GB2312"/>
          <w:sz w:val="30"/>
          <w:szCs w:val="30"/>
        </w:rPr>
        <w:t>200</w:t>
      </w:r>
      <w:r>
        <w:rPr>
          <w:rFonts w:ascii="仿宋_GB2312" w:eastAsia="仿宋_GB2312" w:hAnsi="仿宋_GB2312" w:hint="eastAsia"/>
          <w:sz w:val="30"/>
          <w:szCs w:val="30"/>
        </w:rPr>
        <w:t>余名工作人员，依法对中山大道北二段</w:t>
      </w:r>
      <w:r>
        <w:rPr>
          <w:rFonts w:ascii="仿宋_GB2312" w:eastAsia="仿宋_GB2312" w:hAnsi="仿宋_GB2312"/>
          <w:sz w:val="30"/>
          <w:szCs w:val="30"/>
        </w:rPr>
        <w:t>11</w:t>
      </w:r>
      <w:r>
        <w:rPr>
          <w:rFonts w:ascii="仿宋_GB2312" w:eastAsia="仿宋_GB2312" w:hAnsi="仿宋_GB2312" w:hint="eastAsia"/>
          <w:sz w:val="30"/>
          <w:szCs w:val="30"/>
        </w:rPr>
        <w:t>家侵占公共街沿违法建设的商铺违建物进行了强制拆除。</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11.</w:t>
      </w:r>
      <w:r>
        <w:rPr>
          <w:rFonts w:ascii="仿宋_GB2312" w:eastAsia="仿宋_GB2312" w:hAnsi="仿宋_GB2312" w:hint="eastAsia"/>
          <w:sz w:val="30"/>
          <w:szCs w:val="30"/>
        </w:rPr>
        <w:t>与相关部门联勤联动，成功治理大件路二手车市场，从</w:t>
      </w:r>
      <w:r>
        <w:rPr>
          <w:rFonts w:ascii="仿宋_GB2312" w:eastAsia="仿宋_GB2312" w:hAnsi="仿宋_GB2312"/>
          <w:sz w:val="30"/>
          <w:szCs w:val="30"/>
        </w:rPr>
        <w:t>9</w:t>
      </w:r>
      <w:r>
        <w:rPr>
          <w:rFonts w:ascii="仿宋_GB2312" w:eastAsia="仿宋_GB2312" w:hAnsi="仿宋_GB2312" w:hint="eastAsia"/>
          <w:sz w:val="30"/>
          <w:szCs w:val="30"/>
        </w:rPr>
        <w:t>月起，展开为期半年的</w:t>
      </w:r>
      <w:r>
        <w:rPr>
          <w:rFonts w:ascii="仿宋_GB2312" w:eastAsia="仿宋_GB2312" w:hAnsi="仿宋_GB2312"/>
          <w:sz w:val="30"/>
          <w:szCs w:val="30"/>
        </w:rPr>
        <w:t>6</w:t>
      </w:r>
      <w:r>
        <w:rPr>
          <w:rFonts w:ascii="仿宋_GB2312" w:eastAsia="仿宋_GB2312" w:hAnsi="仿宋_GB2312" w:hint="eastAsia"/>
          <w:sz w:val="30"/>
          <w:szCs w:val="30"/>
        </w:rPr>
        <w:t>部门联合整治行动，合力解决一线各类老大难问题。</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12.</w:t>
      </w:r>
      <w:r>
        <w:rPr>
          <w:rFonts w:ascii="仿宋_GB2312" w:eastAsia="仿宋_GB2312" w:hAnsi="仿宋_GB2312" w:hint="eastAsia"/>
          <w:sz w:val="30"/>
          <w:szCs w:val="30"/>
        </w:rPr>
        <w:t>督促更换</w:t>
      </w:r>
      <w:r>
        <w:rPr>
          <w:rFonts w:ascii="仿宋_GB2312" w:eastAsia="仿宋_GB2312" w:hAnsi="仿宋_GB2312"/>
          <w:sz w:val="30"/>
          <w:szCs w:val="30"/>
        </w:rPr>
        <w:t>102</w:t>
      </w:r>
      <w:r>
        <w:rPr>
          <w:rFonts w:ascii="仿宋_GB2312" w:eastAsia="仿宋_GB2312" w:hAnsi="仿宋_GB2312" w:hint="eastAsia"/>
          <w:sz w:val="30"/>
          <w:szCs w:val="30"/>
        </w:rPr>
        <w:t>个店招店牌，修复、拆除</w:t>
      </w:r>
      <w:r>
        <w:rPr>
          <w:rFonts w:ascii="仿宋_GB2312" w:eastAsia="仿宋_GB2312" w:hAnsi="仿宋_GB2312"/>
          <w:sz w:val="30"/>
          <w:szCs w:val="30"/>
        </w:rPr>
        <w:t>33</w:t>
      </w:r>
      <w:r>
        <w:rPr>
          <w:rFonts w:ascii="仿宋_GB2312" w:eastAsia="仿宋_GB2312" w:hAnsi="仿宋_GB2312" w:hint="eastAsia"/>
          <w:sz w:val="30"/>
          <w:szCs w:val="30"/>
        </w:rPr>
        <w:t>处大型户外广告；</w:t>
      </w:r>
      <w:r>
        <w:rPr>
          <w:rFonts w:ascii="仿宋_GB2312" w:eastAsia="仿宋_GB2312" w:hAnsi="仿宋_GB2312"/>
          <w:sz w:val="30"/>
          <w:szCs w:val="30"/>
        </w:rPr>
        <w:t>65</w:t>
      </w:r>
      <w:r>
        <w:rPr>
          <w:rFonts w:ascii="仿宋_GB2312" w:eastAsia="仿宋_GB2312" w:hAnsi="仿宋_GB2312" w:hint="eastAsia"/>
          <w:sz w:val="30"/>
          <w:szCs w:val="30"/>
        </w:rPr>
        <w:t>个邮亭换装为整洁统一的公益宣传画面，</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13.</w:t>
      </w:r>
      <w:r>
        <w:rPr>
          <w:rFonts w:ascii="仿宋_GB2312" w:eastAsia="仿宋_GB2312" w:hAnsi="仿宋_GB2312" w:hint="eastAsia"/>
          <w:sz w:val="30"/>
          <w:szCs w:val="30"/>
        </w:rPr>
        <w:t>成立专项整治组，每天下午</w:t>
      </w:r>
      <w:r>
        <w:rPr>
          <w:rFonts w:ascii="仿宋_GB2312" w:eastAsia="仿宋_GB2312" w:hAnsi="仿宋_GB2312"/>
          <w:sz w:val="30"/>
          <w:szCs w:val="30"/>
        </w:rPr>
        <w:t>5</w:t>
      </w:r>
      <w:r>
        <w:rPr>
          <w:rFonts w:ascii="仿宋_GB2312" w:eastAsia="仿宋_GB2312" w:hAnsi="仿宋_GB2312" w:hint="eastAsia"/>
          <w:sz w:val="30"/>
          <w:szCs w:val="30"/>
        </w:rPr>
        <w:t>点至深夜</w:t>
      </w:r>
      <w:r>
        <w:rPr>
          <w:rFonts w:ascii="仿宋_GB2312" w:eastAsia="仿宋_GB2312" w:hAnsi="仿宋_GB2312"/>
          <w:sz w:val="30"/>
          <w:szCs w:val="30"/>
        </w:rPr>
        <w:t>11</w:t>
      </w:r>
      <w:r>
        <w:rPr>
          <w:rFonts w:ascii="仿宋_GB2312" w:eastAsia="仿宋_GB2312" w:hAnsi="仿宋_GB2312" w:hint="eastAsia"/>
          <w:sz w:val="30"/>
          <w:szCs w:val="30"/>
        </w:rPr>
        <w:t>点，对街面突出的秩序问题进行集中整治。加大依法行政力度，累计处理违章搭建案件</w:t>
      </w:r>
      <w:r>
        <w:rPr>
          <w:rFonts w:ascii="仿宋_GB2312" w:eastAsia="仿宋_GB2312" w:hAnsi="仿宋_GB2312"/>
          <w:sz w:val="30"/>
          <w:szCs w:val="30"/>
        </w:rPr>
        <w:t>5</w:t>
      </w:r>
      <w:r>
        <w:rPr>
          <w:rFonts w:ascii="仿宋_GB2312" w:eastAsia="仿宋_GB2312" w:hAnsi="仿宋_GB2312" w:hint="eastAsia"/>
          <w:sz w:val="30"/>
          <w:szCs w:val="30"/>
        </w:rPr>
        <w:t>起，处理行政处罚案件</w:t>
      </w:r>
      <w:r>
        <w:rPr>
          <w:rFonts w:ascii="仿宋_GB2312" w:eastAsia="仿宋_GB2312" w:hAnsi="仿宋_GB2312"/>
          <w:sz w:val="30"/>
          <w:szCs w:val="30"/>
        </w:rPr>
        <w:t>36</w:t>
      </w:r>
      <w:r>
        <w:rPr>
          <w:rFonts w:ascii="仿宋_GB2312" w:eastAsia="仿宋_GB2312" w:hAnsi="仿宋_GB2312" w:hint="eastAsia"/>
          <w:sz w:val="30"/>
          <w:szCs w:val="30"/>
        </w:rPr>
        <w:t>起，罚款</w:t>
      </w:r>
      <w:r>
        <w:rPr>
          <w:rFonts w:ascii="仿宋_GB2312" w:eastAsia="仿宋_GB2312" w:hAnsi="仿宋_GB2312"/>
          <w:sz w:val="30"/>
          <w:szCs w:val="30"/>
        </w:rPr>
        <w:t>30190</w:t>
      </w:r>
      <w:r>
        <w:rPr>
          <w:rFonts w:ascii="仿宋_GB2312" w:eastAsia="仿宋_GB2312" w:hAnsi="仿宋_GB2312" w:hint="eastAsia"/>
          <w:sz w:val="30"/>
          <w:szCs w:val="30"/>
        </w:rPr>
        <w:t>元。</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14.12</w:t>
      </w:r>
      <w:r>
        <w:rPr>
          <w:rFonts w:ascii="仿宋_GB2312" w:eastAsia="仿宋_GB2312" w:hAnsi="仿宋_GB2312" w:hint="eastAsia"/>
          <w:sz w:val="30"/>
          <w:szCs w:val="30"/>
        </w:rPr>
        <w:t>月</w:t>
      </w:r>
      <w:r>
        <w:rPr>
          <w:rFonts w:ascii="仿宋_GB2312" w:eastAsia="仿宋_GB2312" w:hAnsi="仿宋_GB2312"/>
          <w:sz w:val="30"/>
          <w:szCs w:val="30"/>
        </w:rPr>
        <w:t>20</w:t>
      </w:r>
      <w:r>
        <w:rPr>
          <w:rFonts w:ascii="仿宋_GB2312" w:eastAsia="仿宋_GB2312" w:hAnsi="仿宋_GB2312" w:hint="eastAsia"/>
          <w:sz w:val="30"/>
          <w:szCs w:val="30"/>
        </w:rPr>
        <w:t>日，邀请</w:t>
      </w:r>
      <w:r>
        <w:rPr>
          <w:rFonts w:ascii="仿宋_GB2312" w:eastAsia="仿宋_GB2312" w:hAnsi="仿宋_GB2312"/>
          <w:sz w:val="30"/>
          <w:szCs w:val="30"/>
        </w:rPr>
        <w:t>20</w:t>
      </w:r>
      <w:r>
        <w:rPr>
          <w:rFonts w:ascii="仿宋_GB2312" w:eastAsia="仿宋_GB2312" w:hAnsi="仿宋_GB2312" w:hint="eastAsia"/>
          <w:sz w:val="30"/>
          <w:szCs w:val="30"/>
        </w:rPr>
        <w:t>余名党代表、人大代表、政协委员、社区代表，成功举行“城管公众开放日”活动，看城管、评城管、促城管。</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t>15.</w:t>
      </w:r>
      <w:r>
        <w:rPr>
          <w:rFonts w:ascii="仿宋_GB2312" w:eastAsia="仿宋_GB2312" w:hAnsi="仿宋_GB2312" w:hint="eastAsia"/>
          <w:sz w:val="30"/>
          <w:szCs w:val="30"/>
        </w:rPr>
        <w:t>顺利通过省级卫生城市复审验收。</w:t>
      </w:r>
    </w:p>
    <w:p w:rsidR="00EC3CBA" w:rsidRDefault="009225C2">
      <w:pPr>
        <w:pStyle w:val="Default"/>
        <w:spacing w:line="560" w:lineRule="exact"/>
        <w:ind w:firstLineChars="200" w:firstLine="600"/>
        <w:rPr>
          <w:rFonts w:ascii="仿宋_GB2312" w:eastAsia="仿宋_GB2312" w:hAnsi="仿宋_GB2312"/>
          <w:sz w:val="30"/>
          <w:szCs w:val="30"/>
        </w:rPr>
      </w:pPr>
      <w:r>
        <w:rPr>
          <w:rFonts w:ascii="仿宋_GB2312" w:eastAsia="仿宋_GB2312" w:hAnsi="仿宋_GB2312"/>
          <w:sz w:val="30"/>
          <w:szCs w:val="30"/>
        </w:rPr>
        <w:lastRenderedPageBreak/>
        <w:t>16.</w:t>
      </w:r>
      <w:r>
        <w:rPr>
          <w:rFonts w:ascii="仿宋_GB2312" w:eastAsia="仿宋_GB2312" w:hAnsi="仿宋_GB2312" w:hint="eastAsia"/>
          <w:sz w:val="30"/>
          <w:szCs w:val="30"/>
        </w:rPr>
        <w:t>以“六治一洗”系列</w:t>
      </w:r>
      <w:r>
        <w:rPr>
          <w:rFonts w:ascii="仿宋_GB2312" w:eastAsia="仿宋_GB2312" w:hAnsi="仿宋_GB2312" w:hint="eastAsia"/>
          <w:sz w:val="30"/>
          <w:szCs w:val="30"/>
        </w:rPr>
        <w:t>举措，着力推进“三大战役”。</w:t>
      </w:r>
    </w:p>
    <w:p w:rsidR="00EC3CBA" w:rsidRDefault="009225C2">
      <w:pPr>
        <w:spacing w:line="580" w:lineRule="exact"/>
        <w:ind w:firstLineChars="200" w:firstLine="640"/>
        <w:rPr>
          <w:rFonts w:ascii="黑体" w:eastAsia="黑体"/>
          <w:sz w:val="32"/>
          <w:szCs w:val="32"/>
        </w:rPr>
      </w:pPr>
      <w:r>
        <w:rPr>
          <w:rFonts w:ascii="黑体" w:eastAsia="黑体" w:hint="eastAsia"/>
          <w:sz w:val="32"/>
          <w:szCs w:val="32"/>
        </w:rPr>
        <w:t>二、部门概况</w:t>
      </w:r>
    </w:p>
    <w:p w:rsidR="00EC3CBA" w:rsidRDefault="009225C2">
      <w:pPr>
        <w:pStyle w:val="a3"/>
        <w:adjustRightInd w:val="0"/>
        <w:snapToGrid w:val="0"/>
        <w:spacing w:before="93" w:line="580" w:lineRule="exact"/>
        <w:ind w:firstLineChars="210" w:firstLine="672"/>
        <w:rPr>
          <w:sz w:val="32"/>
          <w:szCs w:val="32"/>
        </w:rPr>
      </w:pPr>
      <w:r>
        <w:rPr>
          <w:rFonts w:hint="eastAsia"/>
          <w:sz w:val="32"/>
          <w:szCs w:val="32"/>
        </w:rPr>
        <w:t>广汉市城乡综合管理局下属二级决算单位</w:t>
      </w:r>
      <w:r>
        <w:rPr>
          <w:sz w:val="32"/>
          <w:szCs w:val="32"/>
        </w:rPr>
        <w:t>2</w:t>
      </w:r>
      <w:r>
        <w:rPr>
          <w:rFonts w:hint="eastAsia"/>
          <w:sz w:val="32"/>
          <w:szCs w:val="32"/>
        </w:rPr>
        <w:t>个，其中</w:t>
      </w:r>
    </w:p>
    <w:p w:rsidR="00EC3CBA" w:rsidRDefault="009225C2">
      <w:pPr>
        <w:pStyle w:val="a3"/>
        <w:adjustRightInd w:val="0"/>
        <w:snapToGrid w:val="0"/>
        <w:spacing w:before="93" w:line="580" w:lineRule="exact"/>
        <w:ind w:firstLineChars="210" w:firstLine="672"/>
        <w:rPr>
          <w:sz w:val="32"/>
          <w:szCs w:val="32"/>
        </w:rPr>
      </w:pPr>
      <w:r>
        <w:rPr>
          <w:rFonts w:hint="eastAsia"/>
          <w:sz w:val="32"/>
          <w:szCs w:val="32"/>
        </w:rPr>
        <w:t>参照公务员法管理的事业单位</w:t>
      </w:r>
      <w:r>
        <w:rPr>
          <w:bCs/>
          <w:sz w:val="32"/>
          <w:szCs w:val="32"/>
        </w:rPr>
        <w:t>1</w:t>
      </w:r>
      <w:r>
        <w:rPr>
          <w:rFonts w:hint="eastAsia"/>
          <w:sz w:val="32"/>
          <w:szCs w:val="32"/>
        </w:rPr>
        <w:t>个，其他事业单位</w:t>
      </w:r>
      <w:r>
        <w:rPr>
          <w:sz w:val="32"/>
          <w:szCs w:val="32"/>
        </w:rPr>
        <w:t>1</w:t>
      </w:r>
      <w:r>
        <w:rPr>
          <w:rFonts w:hint="eastAsia"/>
          <w:sz w:val="32"/>
          <w:szCs w:val="32"/>
        </w:rPr>
        <w:t>个。</w:t>
      </w:r>
    </w:p>
    <w:p w:rsidR="00EC3CBA" w:rsidRDefault="009225C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三、收支决算总体情况</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年城乡综合管理局本年收入合计</w:t>
      </w:r>
      <w:r>
        <w:rPr>
          <w:rFonts w:ascii="仿宋_GB2312" w:eastAsia="仿宋_GB2312"/>
          <w:color w:val="000000"/>
          <w:sz w:val="32"/>
          <w:szCs w:val="32"/>
        </w:rPr>
        <w:t>1894.02</w:t>
      </w:r>
      <w:r>
        <w:rPr>
          <w:rFonts w:ascii="仿宋_GB2312" w:eastAsia="仿宋_GB2312" w:hint="eastAsia"/>
          <w:color w:val="000000"/>
          <w:sz w:val="32"/>
          <w:szCs w:val="32"/>
        </w:rPr>
        <w:t>万元，其中：财政拨款收入</w:t>
      </w:r>
      <w:r>
        <w:rPr>
          <w:rFonts w:ascii="仿宋_GB2312" w:eastAsia="仿宋_GB2312"/>
          <w:color w:val="000000"/>
          <w:sz w:val="32"/>
          <w:szCs w:val="32"/>
        </w:rPr>
        <w:t>1894.02</w:t>
      </w:r>
      <w:r>
        <w:rPr>
          <w:rFonts w:ascii="仿宋_GB2312" w:eastAsia="仿宋_GB2312" w:hint="eastAsia"/>
          <w:color w:val="000000"/>
          <w:sz w:val="32"/>
          <w:szCs w:val="32"/>
        </w:rPr>
        <w:t>万元，占</w:t>
      </w:r>
      <w:r>
        <w:rPr>
          <w:rFonts w:ascii="仿宋_GB2312" w:eastAsia="仿宋_GB2312"/>
          <w:color w:val="000000"/>
          <w:sz w:val="32"/>
          <w:szCs w:val="32"/>
        </w:rPr>
        <w:t>100%</w:t>
      </w:r>
      <w:r>
        <w:rPr>
          <w:rFonts w:ascii="仿宋_GB2312" w:eastAsia="仿宋_GB2312" w:hint="eastAsia"/>
          <w:color w:val="000000"/>
          <w:sz w:val="32"/>
          <w:szCs w:val="32"/>
        </w:rPr>
        <w:t>；事业收入</w:t>
      </w:r>
      <w:r>
        <w:rPr>
          <w:rFonts w:ascii="仿宋_GB2312" w:eastAsia="仿宋_GB2312" w:hint="eastAsia"/>
          <w:color w:val="000000"/>
          <w:sz w:val="32"/>
          <w:szCs w:val="32"/>
        </w:rPr>
        <w:t>0</w:t>
      </w:r>
      <w:r>
        <w:rPr>
          <w:rFonts w:ascii="仿宋_GB2312" w:eastAsia="仿宋_GB2312" w:hint="eastAsia"/>
          <w:color w:val="000000"/>
          <w:sz w:val="32"/>
          <w:szCs w:val="32"/>
        </w:rPr>
        <w:t>万元，占</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；经营收入</w:t>
      </w:r>
      <w:r>
        <w:rPr>
          <w:rFonts w:ascii="仿宋_GB2312" w:eastAsia="仿宋_GB2312" w:hint="eastAsia"/>
          <w:color w:val="000000"/>
          <w:sz w:val="32"/>
          <w:szCs w:val="32"/>
        </w:rPr>
        <w:t>0</w:t>
      </w:r>
      <w:r>
        <w:rPr>
          <w:rFonts w:ascii="仿宋_GB2312" w:eastAsia="仿宋_GB2312" w:hint="eastAsia"/>
          <w:color w:val="000000"/>
          <w:sz w:val="32"/>
          <w:szCs w:val="32"/>
        </w:rPr>
        <w:t>万元，占</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；附属单位上缴收入</w:t>
      </w:r>
      <w:r>
        <w:rPr>
          <w:rFonts w:ascii="仿宋_GB2312" w:eastAsia="仿宋_GB2312" w:hint="eastAsia"/>
          <w:color w:val="000000"/>
          <w:sz w:val="32"/>
          <w:szCs w:val="32"/>
        </w:rPr>
        <w:t>0</w:t>
      </w:r>
      <w:r>
        <w:rPr>
          <w:rFonts w:ascii="仿宋_GB2312" w:eastAsia="仿宋_GB2312" w:hint="eastAsia"/>
          <w:color w:val="000000"/>
          <w:sz w:val="32"/>
          <w:szCs w:val="32"/>
        </w:rPr>
        <w:t>万元，占</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；其他收入</w:t>
      </w:r>
      <w:r>
        <w:rPr>
          <w:rFonts w:ascii="仿宋_GB2312" w:eastAsia="仿宋_GB2312" w:hint="eastAsia"/>
          <w:color w:val="000000"/>
          <w:sz w:val="32"/>
          <w:szCs w:val="32"/>
        </w:rPr>
        <w:t>0</w:t>
      </w:r>
      <w:r>
        <w:rPr>
          <w:rFonts w:ascii="仿宋_GB2312" w:eastAsia="仿宋_GB2312" w:hint="eastAsia"/>
          <w:color w:val="000000"/>
          <w:sz w:val="32"/>
          <w:szCs w:val="32"/>
        </w:rPr>
        <w:t>万元，占</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。（饼状图）</w:t>
      </w: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600" w:lineRule="exact"/>
        <w:ind w:firstLineChars="200" w:firstLine="640"/>
        <w:rPr>
          <w:rFonts w:ascii="仿宋_GB2312" w:eastAsia="仿宋_GB2312"/>
          <w:color w:val="000000"/>
          <w:sz w:val="32"/>
          <w:szCs w:val="32"/>
        </w:rPr>
      </w:pPr>
    </w:p>
    <w:p w:rsidR="00EC3CBA" w:rsidRDefault="00EC3CBA">
      <w:pPr>
        <w:spacing w:line="720" w:lineRule="auto"/>
        <w:ind w:firstLineChars="200" w:firstLine="420"/>
        <w:rPr>
          <w:rFonts w:ascii="仿宋_GB2312" w:eastAsia="仿宋_GB2312"/>
          <w:color w:val="000000"/>
          <w:sz w:val="32"/>
          <w:szCs w:val="32"/>
        </w:rPr>
      </w:pPr>
      <w:r w:rsidRPr="00EC3C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7pt;margin-top:355.55pt;width:346.1pt;height:221.75pt;z-index:1;mso-position-vertical-relative:page">
            <v:imagedata r:id="rId7" o:title=""/>
            <w10:wrap anchory="page"/>
          </v:shape>
          <o:OLEObject Type="Embed" ProgID="Excel.Chart.8" ShapeID="_x0000_s1026" DrawAspect="Content" ObjectID="_1796020379" r:id="rId8"/>
        </w:pict>
      </w:r>
      <w:r w:rsidR="009225C2">
        <w:rPr>
          <w:rFonts w:ascii="仿宋_GB2312" w:eastAsia="仿宋_GB2312"/>
          <w:color w:val="000000"/>
          <w:sz w:val="32"/>
          <w:szCs w:val="32"/>
        </w:rPr>
        <w:t>2017</w:t>
      </w:r>
      <w:r w:rsidR="009225C2">
        <w:rPr>
          <w:rFonts w:ascii="仿宋_GB2312" w:eastAsia="仿宋_GB2312" w:hint="eastAsia"/>
          <w:color w:val="000000"/>
          <w:sz w:val="32"/>
          <w:szCs w:val="32"/>
        </w:rPr>
        <w:t>年我局本年支出合计</w:t>
      </w:r>
      <w:r w:rsidR="009225C2">
        <w:rPr>
          <w:rFonts w:ascii="仿宋_GB2312" w:eastAsia="仿宋_GB2312"/>
          <w:color w:val="000000"/>
          <w:sz w:val="32"/>
          <w:szCs w:val="32"/>
        </w:rPr>
        <w:t>1736.74</w:t>
      </w:r>
      <w:r w:rsidR="009225C2">
        <w:rPr>
          <w:rFonts w:ascii="仿宋_GB2312" w:eastAsia="仿宋_GB2312" w:hint="eastAsia"/>
          <w:color w:val="000000"/>
          <w:sz w:val="32"/>
          <w:szCs w:val="32"/>
        </w:rPr>
        <w:t>万元，其中：基本支出</w:t>
      </w:r>
      <w:r w:rsidR="009225C2">
        <w:rPr>
          <w:rFonts w:ascii="仿宋_GB2312" w:eastAsia="仿宋_GB2312"/>
          <w:color w:val="000000"/>
          <w:sz w:val="32"/>
          <w:szCs w:val="32"/>
        </w:rPr>
        <w:t>660.13</w:t>
      </w:r>
      <w:r w:rsidR="009225C2">
        <w:rPr>
          <w:rFonts w:ascii="仿宋_GB2312" w:eastAsia="仿宋_GB2312" w:hint="eastAsia"/>
          <w:color w:val="000000"/>
          <w:sz w:val="32"/>
          <w:szCs w:val="32"/>
        </w:rPr>
        <w:t>万元，占</w:t>
      </w:r>
      <w:r w:rsidR="009225C2">
        <w:rPr>
          <w:rFonts w:ascii="仿宋_GB2312" w:eastAsia="仿宋_GB2312"/>
          <w:color w:val="000000"/>
          <w:sz w:val="32"/>
          <w:szCs w:val="32"/>
        </w:rPr>
        <w:t>38%</w:t>
      </w:r>
      <w:r w:rsidR="009225C2">
        <w:rPr>
          <w:rFonts w:ascii="仿宋_GB2312" w:eastAsia="仿宋_GB2312" w:hint="eastAsia"/>
          <w:color w:val="000000"/>
          <w:sz w:val="32"/>
          <w:szCs w:val="32"/>
        </w:rPr>
        <w:t>；项目支出</w:t>
      </w:r>
      <w:r w:rsidR="009225C2">
        <w:rPr>
          <w:rFonts w:ascii="仿宋_GB2312" w:eastAsia="仿宋_GB2312"/>
          <w:color w:val="000000"/>
          <w:sz w:val="32"/>
          <w:szCs w:val="32"/>
        </w:rPr>
        <w:t>1076.61</w:t>
      </w:r>
      <w:r w:rsidR="009225C2">
        <w:rPr>
          <w:rFonts w:ascii="仿宋_GB2312" w:eastAsia="仿宋_GB2312" w:hint="eastAsia"/>
          <w:color w:val="000000"/>
          <w:sz w:val="32"/>
          <w:szCs w:val="32"/>
        </w:rPr>
        <w:t>万元，占</w:t>
      </w:r>
      <w:r w:rsidR="009225C2">
        <w:rPr>
          <w:rFonts w:ascii="仿宋_GB2312" w:eastAsia="仿宋_GB2312"/>
          <w:color w:val="000000"/>
          <w:sz w:val="32"/>
          <w:szCs w:val="32"/>
        </w:rPr>
        <w:t>62%</w:t>
      </w:r>
      <w:r w:rsidR="009225C2">
        <w:rPr>
          <w:rFonts w:ascii="仿宋_GB2312" w:eastAsia="仿宋_GB2312" w:hint="eastAsia"/>
          <w:color w:val="000000"/>
          <w:sz w:val="32"/>
          <w:szCs w:val="32"/>
        </w:rPr>
        <w:t>；上缴上级支出</w:t>
      </w:r>
      <w:r w:rsidR="009225C2">
        <w:rPr>
          <w:rFonts w:ascii="仿宋_GB2312" w:eastAsia="仿宋_GB2312" w:hint="eastAsia"/>
          <w:color w:val="000000"/>
          <w:sz w:val="32"/>
          <w:szCs w:val="32"/>
        </w:rPr>
        <w:t>0</w:t>
      </w:r>
      <w:r w:rsidR="009225C2">
        <w:rPr>
          <w:rFonts w:ascii="仿宋_GB2312" w:eastAsia="仿宋_GB2312" w:hint="eastAsia"/>
          <w:color w:val="000000"/>
          <w:sz w:val="32"/>
          <w:szCs w:val="32"/>
        </w:rPr>
        <w:t>万元，占</w:t>
      </w:r>
      <w:r w:rsidR="009225C2">
        <w:rPr>
          <w:rFonts w:ascii="仿宋_GB2312" w:eastAsia="仿宋_GB2312" w:hint="eastAsia"/>
          <w:color w:val="000000"/>
          <w:sz w:val="32"/>
          <w:szCs w:val="32"/>
        </w:rPr>
        <w:t>0</w:t>
      </w:r>
      <w:r w:rsidR="009225C2">
        <w:rPr>
          <w:rFonts w:ascii="仿宋_GB2312" w:eastAsia="仿宋_GB2312"/>
          <w:color w:val="000000"/>
          <w:sz w:val="32"/>
          <w:szCs w:val="32"/>
        </w:rPr>
        <w:t>%</w:t>
      </w:r>
      <w:r w:rsidR="009225C2">
        <w:rPr>
          <w:rFonts w:ascii="仿宋_GB2312" w:eastAsia="仿宋_GB2312" w:hint="eastAsia"/>
          <w:color w:val="000000"/>
          <w:sz w:val="32"/>
          <w:szCs w:val="32"/>
        </w:rPr>
        <w:t>；经营支出</w:t>
      </w:r>
      <w:r w:rsidR="009225C2">
        <w:rPr>
          <w:rFonts w:ascii="仿宋_GB2312" w:eastAsia="仿宋_GB2312" w:hint="eastAsia"/>
          <w:color w:val="000000"/>
          <w:sz w:val="32"/>
          <w:szCs w:val="32"/>
        </w:rPr>
        <w:t>0</w:t>
      </w:r>
      <w:r w:rsidR="009225C2">
        <w:rPr>
          <w:rFonts w:ascii="仿宋_GB2312" w:eastAsia="仿宋_GB2312" w:hint="eastAsia"/>
          <w:color w:val="000000"/>
          <w:sz w:val="32"/>
          <w:szCs w:val="32"/>
        </w:rPr>
        <w:t>万元，占</w:t>
      </w:r>
      <w:r w:rsidR="009225C2">
        <w:rPr>
          <w:rFonts w:ascii="仿宋_GB2312" w:eastAsia="仿宋_GB2312" w:hint="eastAsia"/>
          <w:color w:val="000000"/>
          <w:sz w:val="32"/>
          <w:szCs w:val="32"/>
        </w:rPr>
        <w:t>0</w:t>
      </w:r>
      <w:r w:rsidR="009225C2">
        <w:rPr>
          <w:rFonts w:ascii="仿宋_GB2312" w:eastAsia="仿宋_GB2312"/>
          <w:color w:val="000000"/>
          <w:sz w:val="32"/>
          <w:szCs w:val="32"/>
        </w:rPr>
        <w:t>%</w:t>
      </w:r>
      <w:r w:rsidR="009225C2">
        <w:rPr>
          <w:rFonts w:ascii="仿宋_GB2312" w:eastAsia="仿宋_GB2312" w:hint="eastAsia"/>
          <w:color w:val="000000"/>
          <w:sz w:val="32"/>
          <w:szCs w:val="32"/>
        </w:rPr>
        <w:t>；对附属单位补助支出</w:t>
      </w:r>
      <w:r w:rsidR="009225C2">
        <w:rPr>
          <w:rFonts w:ascii="仿宋_GB2312" w:eastAsia="仿宋_GB2312" w:hint="eastAsia"/>
          <w:color w:val="000000"/>
          <w:sz w:val="32"/>
          <w:szCs w:val="32"/>
        </w:rPr>
        <w:t>0</w:t>
      </w:r>
      <w:r w:rsidR="009225C2">
        <w:rPr>
          <w:rFonts w:ascii="仿宋_GB2312" w:eastAsia="仿宋_GB2312" w:hint="eastAsia"/>
          <w:color w:val="000000"/>
          <w:sz w:val="32"/>
          <w:szCs w:val="32"/>
        </w:rPr>
        <w:t>万元，占</w:t>
      </w:r>
      <w:r w:rsidR="009225C2">
        <w:rPr>
          <w:rFonts w:ascii="仿宋_GB2312" w:eastAsia="仿宋_GB2312" w:hint="eastAsia"/>
          <w:color w:val="000000"/>
          <w:sz w:val="32"/>
          <w:szCs w:val="32"/>
        </w:rPr>
        <w:t>0</w:t>
      </w:r>
      <w:r w:rsidR="009225C2">
        <w:rPr>
          <w:rFonts w:ascii="仿宋_GB2312" w:eastAsia="仿宋_GB2312"/>
          <w:color w:val="000000"/>
          <w:sz w:val="32"/>
          <w:szCs w:val="32"/>
        </w:rPr>
        <w:t>%</w:t>
      </w:r>
      <w:r w:rsidR="009225C2">
        <w:rPr>
          <w:rFonts w:ascii="仿宋_GB2312" w:eastAsia="仿宋_GB2312" w:hint="eastAsia"/>
          <w:color w:val="000000"/>
          <w:sz w:val="32"/>
          <w:szCs w:val="32"/>
        </w:rPr>
        <w:t>。（饼状图）</w:t>
      </w:r>
    </w:p>
    <w:p w:rsidR="00EC3CBA" w:rsidRDefault="00EC3CBA">
      <w:pPr>
        <w:spacing w:line="720" w:lineRule="auto"/>
        <w:ind w:firstLineChars="200" w:firstLine="420"/>
        <w:rPr>
          <w:rFonts w:ascii="仿宋_GB2312" w:eastAsia="仿宋_GB2312"/>
          <w:color w:val="000000"/>
          <w:sz w:val="32"/>
          <w:szCs w:val="32"/>
        </w:rPr>
      </w:pPr>
      <w:r w:rsidRPr="00EC3CBA">
        <w:lastRenderedPageBreak/>
        <w:pict>
          <v:shape id="_x0000_s1027" type="#_x0000_t75" style="position:absolute;left:0;text-align:left;margin-left:21.55pt;margin-top:26.65pt;width:359.5pt;height:246.7pt;z-index:2">
            <v:imagedata r:id="rId9" o:title=""/>
          </v:shape>
          <o:OLEObject Type="Embed" ProgID="Excel.Chart.8" ShapeID="_x0000_s1027" DrawAspect="Content" ObjectID="_1796020380" r:id="rId10"/>
        </w:pict>
      </w:r>
    </w:p>
    <w:p w:rsidR="00EC3CBA" w:rsidRDefault="00EC3CBA">
      <w:pPr>
        <w:spacing w:line="720" w:lineRule="auto"/>
        <w:ind w:firstLineChars="200" w:firstLine="640"/>
        <w:rPr>
          <w:rFonts w:ascii="仿宋_GB2312" w:eastAsia="仿宋_GB2312"/>
          <w:color w:val="000000"/>
          <w:sz w:val="32"/>
          <w:szCs w:val="32"/>
        </w:rPr>
      </w:pPr>
    </w:p>
    <w:p w:rsidR="00EC3CBA" w:rsidRDefault="00EC3CBA">
      <w:pPr>
        <w:spacing w:line="720" w:lineRule="auto"/>
        <w:ind w:firstLineChars="200" w:firstLine="640"/>
        <w:rPr>
          <w:rFonts w:ascii="仿宋_GB2312" w:eastAsia="仿宋_GB2312"/>
          <w:color w:val="000000"/>
          <w:sz w:val="32"/>
          <w:szCs w:val="32"/>
        </w:rPr>
      </w:pPr>
    </w:p>
    <w:p w:rsidR="00EC3CBA" w:rsidRDefault="00EC3CBA">
      <w:pPr>
        <w:spacing w:line="720" w:lineRule="auto"/>
        <w:ind w:firstLineChars="200" w:firstLine="640"/>
        <w:rPr>
          <w:rFonts w:ascii="仿宋_GB2312" w:eastAsia="仿宋_GB2312"/>
          <w:color w:val="000000"/>
          <w:sz w:val="32"/>
          <w:szCs w:val="32"/>
        </w:rPr>
      </w:pPr>
    </w:p>
    <w:p w:rsidR="00EC3CBA" w:rsidRDefault="00EC3CBA">
      <w:pPr>
        <w:spacing w:line="720" w:lineRule="auto"/>
        <w:ind w:firstLineChars="200" w:firstLine="640"/>
        <w:rPr>
          <w:rFonts w:ascii="仿宋_GB2312" w:eastAsia="仿宋_GB2312"/>
          <w:color w:val="000000"/>
          <w:sz w:val="32"/>
          <w:szCs w:val="32"/>
        </w:rPr>
      </w:pPr>
    </w:p>
    <w:p w:rsidR="00EC3CBA" w:rsidRDefault="00EC3CBA">
      <w:pPr>
        <w:spacing w:line="720" w:lineRule="auto"/>
        <w:rPr>
          <w:rFonts w:ascii="仿宋_GB2312" w:eastAsia="仿宋_GB2312"/>
          <w:color w:val="000000"/>
          <w:sz w:val="32"/>
          <w:szCs w:val="32"/>
        </w:rPr>
      </w:pPr>
    </w:p>
    <w:p w:rsidR="00EC3CBA" w:rsidRDefault="009225C2">
      <w:pPr>
        <w:spacing w:line="600" w:lineRule="exact"/>
        <w:ind w:firstLineChars="200" w:firstLine="640"/>
        <w:rPr>
          <w:rFonts w:ascii="仿宋_GB2312" w:eastAsia="仿宋_GB2312"/>
          <w:color w:val="000000"/>
          <w:sz w:val="32"/>
          <w:szCs w:val="32"/>
        </w:rPr>
      </w:pPr>
      <w:r>
        <w:rPr>
          <w:rFonts w:ascii="黑体" w:eastAsia="黑体" w:hint="eastAsia"/>
          <w:color w:val="000000"/>
          <w:sz w:val="32"/>
          <w:szCs w:val="32"/>
        </w:rPr>
        <w:t>四、财政拨款收支决算情况</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城乡综合管理局</w:t>
      </w:r>
      <w:r>
        <w:rPr>
          <w:rFonts w:ascii="仿宋_GB2312" w:eastAsia="仿宋_GB2312"/>
          <w:color w:val="000000"/>
          <w:sz w:val="32"/>
          <w:szCs w:val="32"/>
        </w:rPr>
        <w:t>2017</w:t>
      </w:r>
      <w:r>
        <w:rPr>
          <w:rFonts w:ascii="仿宋_GB2312" w:eastAsia="仿宋_GB2312" w:hint="eastAsia"/>
          <w:color w:val="000000"/>
          <w:sz w:val="32"/>
          <w:szCs w:val="32"/>
        </w:rPr>
        <w:t>年度财政拨款收入总决算</w:t>
      </w:r>
      <w:r>
        <w:rPr>
          <w:rFonts w:ascii="仿宋_GB2312" w:eastAsia="仿宋_GB2312"/>
          <w:color w:val="000000"/>
          <w:sz w:val="32"/>
          <w:szCs w:val="32"/>
        </w:rPr>
        <w:t>1894.02</w:t>
      </w:r>
      <w:r>
        <w:rPr>
          <w:rFonts w:ascii="仿宋_GB2312" w:eastAsia="仿宋_GB2312" w:hint="eastAsia"/>
          <w:color w:val="000000"/>
          <w:sz w:val="32"/>
          <w:szCs w:val="32"/>
        </w:rPr>
        <w:t>万元。与</w:t>
      </w:r>
      <w:r>
        <w:rPr>
          <w:rFonts w:ascii="仿宋_GB2312" w:eastAsia="仿宋_GB2312"/>
          <w:color w:val="000000"/>
          <w:sz w:val="32"/>
          <w:szCs w:val="32"/>
        </w:rPr>
        <w:t>2016</w:t>
      </w:r>
      <w:r>
        <w:rPr>
          <w:rFonts w:ascii="仿宋_GB2312" w:eastAsia="仿宋_GB2312" w:hint="eastAsia"/>
          <w:color w:val="000000"/>
          <w:sz w:val="32"/>
          <w:szCs w:val="32"/>
        </w:rPr>
        <w:t>年相比，财政拨款收入增加</w:t>
      </w:r>
      <w:r>
        <w:rPr>
          <w:rFonts w:ascii="仿宋_GB2312" w:eastAsia="仿宋_GB2312"/>
          <w:color w:val="000000"/>
          <w:sz w:val="32"/>
          <w:szCs w:val="32"/>
        </w:rPr>
        <w:t>102.43</w:t>
      </w:r>
      <w:r>
        <w:rPr>
          <w:rFonts w:ascii="仿宋_GB2312" w:eastAsia="仿宋_GB2312" w:hint="eastAsia"/>
          <w:color w:val="000000"/>
          <w:sz w:val="32"/>
          <w:szCs w:val="32"/>
        </w:rPr>
        <w:t>万元（主要增加了城乡社区环境卫生专项资金）。</w:t>
      </w:r>
      <w:r>
        <w:rPr>
          <w:rFonts w:ascii="仿宋_GB2312" w:eastAsia="仿宋_GB2312"/>
          <w:color w:val="000000"/>
          <w:sz w:val="32"/>
          <w:szCs w:val="32"/>
        </w:rPr>
        <w:t>2017</w:t>
      </w:r>
      <w:r>
        <w:rPr>
          <w:rFonts w:ascii="仿宋_GB2312" w:eastAsia="仿宋_GB2312" w:hint="eastAsia"/>
          <w:color w:val="000000"/>
          <w:sz w:val="32"/>
          <w:szCs w:val="32"/>
        </w:rPr>
        <w:t>年度财政拨款支出总决算</w:t>
      </w:r>
      <w:r>
        <w:rPr>
          <w:rFonts w:ascii="仿宋_GB2312" w:eastAsia="仿宋_GB2312"/>
          <w:color w:val="000000"/>
          <w:sz w:val="32"/>
          <w:szCs w:val="32"/>
        </w:rPr>
        <w:t>1736.74</w:t>
      </w:r>
      <w:r>
        <w:rPr>
          <w:rFonts w:ascii="仿宋_GB2312" w:eastAsia="仿宋_GB2312" w:hint="eastAsia"/>
          <w:color w:val="000000"/>
          <w:sz w:val="32"/>
          <w:szCs w:val="32"/>
        </w:rPr>
        <w:t>万元，较去年支出增长</w:t>
      </w:r>
      <w:r>
        <w:rPr>
          <w:rFonts w:ascii="仿宋_GB2312" w:eastAsia="仿宋_GB2312"/>
          <w:color w:val="000000"/>
          <w:sz w:val="32"/>
          <w:szCs w:val="32"/>
        </w:rPr>
        <w:t>930.99</w:t>
      </w:r>
      <w:r>
        <w:rPr>
          <w:rFonts w:ascii="仿宋_GB2312" w:eastAsia="仿宋_GB2312" w:hint="eastAsia"/>
          <w:color w:val="000000"/>
          <w:sz w:val="32"/>
          <w:szCs w:val="32"/>
        </w:rPr>
        <w:t>万元，（主要是因为增加了专项资金支出：城区果屑箱、生活垃圾填埋场渗滤液应急处置、公厕维修、灭鼠灭蝇等专项资金）。</w:t>
      </w:r>
    </w:p>
    <w:p w:rsidR="00EC3CBA" w:rsidRDefault="009225C2">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Z01-1</w:t>
      </w:r>
      <w:r>
        <w:rPr>
          <w:rFonts w:ascii="仿宋_GB2312" w:eastAsia="仿宋_GB2312" w:hint="eastAsia"/>
          <w:b/>
          <w:i/>
          <w:color w:val="404040"/>
          <w:sz w:val="32"/>
          <w:szCs w:val="32"/>
        </w:rPr>
        <w:t>表，口径为“总计”数）</w:t>
      </w:r>
    </w:p>
    <w:p w:rsidR="00EC3CBA" w:rsidRDefault="00EC3CBA">
      <w:pPr>
        <w:spacing w:line="600" w:lineRule="exact"/>
        <w:ind w:firstLine="640"/>
        <w:rPr>
          <w:rFonts w:ascii="仿宋_GB2312" w:eastAsia="仿宋_GB2312"/>
          <w:b/>
          <w:i/>
          <w:color w:val="404040"/>
          <w:sz w:val="32"/>
          <w:szCs w:val="32"/>
        </w:rPr>
      </w:pPr>
    </w:p>
    <w:p w:rsidR="00EC3CBA" w:rsidRDefault="00EC3CBA">
      <w:pPr>
        <w:spacing w:line="600" w:lineRule="exact"/>
        <w:ind w:firstLine="640"/>
        <w:rPr>
          <w:rFonts w:ascii="仿宋_GB2312" w:eastAsia="仿宋_GB2312"/>
          <w:b/>
          <w:i/>
          <w:color w:val="404040"/>
          <w:sz w:val="32"/>
          <w:szCs w:val="32"/>
        </w:rPr>
      </w:pPr>
    </w:p>
    <w:p w:rsidR="00EC3CBA" w:rsidRDefault="00EC3CBA">
      <w:pPr>
        <w:spacing w:line="600" w:lineRule="exact"/>
        <w:ind w:firstLine="640"/>
        <w:rPr>
          <w:rFonts w:ascii="仿宋_GB2312" w:eastAsia="仿宋_GB2312"/>
          <w:b/>
          <w:i/>
          <w:color w:val="404040"/>
          <w:sz w:val="32"/>
          <w:szCs w:val="32"/>
        </w:rPr>
      </w:pPr>
    </w:p>
    <w:p w:rsidR="00EC3CBA" w:rsidRDefault="00EC3CBA">
      <w:pPr>
        <w:spacing w:line="600" w:lineRule="exact"/>
        <w:ind w:firstLine="640"/>
        <w:rPr>
          <w:rFonts w:ascii="仿宋_GB2312" w:eastAsia="仿宋_GB2312"/>
          <w:b/>
          <w:i/>
          <w:color w:val="404040"/>
          <w:sz w:val="32"/>
          <w:szCs w:val="32"/>
        </w:rPr>
      </w:pPr>
    </w:p>
    <w:p w:rsidR="00EC3CBA" w:rsidRDefault="00EC3CBA">
      <w:pPr>
        <w:spacing w:line="600" w:lineRule="exact"/>
        <w:rPr>
          <w:rFonts w:ascii="仿宋_GB2312" w:eastAsia="仿宋_GB2312"/>
          <w:b/>
          <w:i/>
          <w:color w:val="404040"/>
          <w:sz w:val="32"/>
          <w:szCs w:val="32"/>
        </w:rPr>
      </w:pPr>
      <w:r>
        <w:rPr>
          <w:rFonts w:ascii="仿宋_GB2312" w:eastAsia="仿宋_GB2312"/>
          <w:b/>
          <w:i/>
          <w:color w:val="404040"/>
          <w:sz w:val="32"/>
          <w:szCs w:val="32"/>
        </w:rPr>
        <w:lastRenderedPageBreak/>
        <w:pict>
          <v:shape id="_x0000_s1030" type="#_x0000_t75" alt="" style="position:absolute;left:0;text-align:left;margin-left:21.5pt;margin-top:10.5pt;width:396.75pt;height:231.75pt;z-index:-1" wrapcoords="21592 -2 0 0 0 21600 21592 21602 8 21602 21600 21600 21600 0 8 -2 21592 -2">
            <v:imagedata r:id="rId11" o:title=""/>
            <w10:wrap type="through"/>
          </v:shape>
          <o:OLEObject Type="Embed" ProgID="Excel.Chart.8" ShapeID="_x0000_s1030" DrawAspect="Content" ObjectID="_1796020381" r:id="rId12"/>
        </w:pict>
      </w:r>
    </w:p>
    <w:p w:rsidR="00EC3CBA" w:rsidRDefault="009225C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五、一般公共预算财政拨款支出决算情况</w:t>
      </w:r>
      <w:bookmarkStart w:id="0" w:name="_GoBack"/>
      <w:bookmarkEnd w:id="0"/>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（一）一般公共预算财政拨款支出决算总体情况</w:t>
      </w:r>
    </w:p>
    <w:p w:rsidR="00EC3CBA" w:rsidRDefault="009225C2">
      <w:pPr>
        <w:spacing w:line="600" w:lineRule="exact"/>
        <w:ind w:firstLineChars="200" w:firstLine="640"/>
      </w:pPr>
      <w:r>
        <w:rPr>
          <w:rFonts w:ascii="仿宋_GB2312" w:eastAsia="仿宋_GB2312" w:hint="eastAsia"/>
          <w:color w:val="000000"/>
          <w:sz w:val="32"/>
          <w:szCs w:val="32"/>
        </w:rPr>
        <w:t>城乡综合管理局</w:t>
      </w:r>
      <w:r>
        <w:rPr>
          <w:rFonts w:ascii="仿宋_GB2312" w:eastAsia="仿宋_GB2312"/>
          <w:color w:val="000000"/>
          <w:sz w:val="32"/>
          <w:szCs w:val="32"/>
        </w:rPr>
        <w:t>2017</w:t>
      </w:r>
      <w:r>
        <w:rPr>
          <w:rFonts w:ascii="仿宋_GB2312" w:eastAsia="仿宋_GB2312" w:hint="eastAsia"/>
          <w:color w:val="000000"/>
          <w:sz w:val="32"/>
          <w:szCs w:val="32"/>
        </w:rPr>
        <w:t>年度一般公共预算财政拨款支出</w:t>
      </w:r>
      <w:r>
        <w:rPr>
          <w:rFonts w:ascii="仿宋_GB2312" w:eastAsia="仿宋_GB2312"/>
          <w:color w:val="000000"/>
          <w:sz w:val="32"/>
          <w:szCs w:val="32"/>
        </w:rPr>
        <w:t>1443.25</w:t>
      </w:r>
      <w:r>
        <w:rPr>
          <w:rFonts w:ascii="仿宋_GB2312" w:eastAsia="仿宋_GB2312" w:hint="eastAsia"/>
          <w:color w:val="000000"/>
          <w:sz w:val="32"/>
          <w:szCs w:val="32"/>
        </w:rPr>
        <w:t>万元，占本年支出合计的</w:t>
      </w:r>
      <w:r>
        <w:rPr>
          <w:rFonts w:ascii="仿宋_GB2312" w:eastAsia="仿宋_GB2312"/>
          <w:color w:val="000000"/>
          <w:sz w:val="32"/>
          <w:szCs w:val="32"/>
        </w:rPr>
        <w:t>83%</w:t>
      </w:r>
      <w:r>
        <w:rPr>
          <w:rFonts w:ascii="仿宋_GB2312" w:eastAsia="仿宋_GB2312" w:hint="eastAsia"/>
          <w:color w:val="000000"/>
          <w:sz w:val="32"/>
          <w:szCs w:val="32"/>
        </w:rPr>
        <w:t>。与</w:t>
      </w:r>
      <w:r>
        <w:rPr>
          <w:rFonts w:ascii="仿宋_GB2312" w:eastAsia="仿宋_GB2312"/>
          <w:color w:val="000000"/>
          <w:sz w:val="32"/>
          <w:szCs w:val="32"/>
        </w:rPr>
        <w:t>2016</w:t>
      </w:r>
      <w:r>
        <w:rPr>
          <w:rFonts w:ascii="仿宋_GB2312" w:eastAsia="仿宋_GB2312" w:hint="eastAsia"/>
          <w:color w:val="000000"/>
          <w:sz w:val="32"/>
          <w:szCs w:val="32"/>
        </w:rPr>
        <w:t>年相比，一般公共预算财政拨款支出增加</w:t>
      </w:r>
      <w:r>
        <w:rPr>
          <w:rFonts w:ascii="仿宋_GB2312" w:eastAsia="仿宋_GB2312"/>
          <w:color w:val="000000"/>
          <w:sz w:val="32"/>
          <w:szCs w:val="32"/>
        </w:rPr>
        <w:t>652.24</w:t>
      </w:r>
      <w:r>
        <w:rPr>
          <w:rFonts w:ascii="仿宋_GB2312" w:eastAsia="仿宋_GB2312" w:hint="eastAsia"/>
          <w:color w:val="000000"/>
          <w:sz w:val="32"/>
          <w:szCs w:val="32"/>
        </w:rPr>
        <w:t>万元，增长</w:t>
      </w:r>
      <w:r>
        <w:rPr>
          <w:rFonts w:ascii="仿宋_GB2312" w:eastAsia="仿宋_GB2312"/>
          <w:color w:val="000000"/>
          <w:sz w:val="32"/>
          <w:szCs w:val="32"/>
        </w:rPr>
        <w:t>82%</w:t>
      </w:r>
      <w:r>
        <w:rPr>
          <w:rFonts w:ascii="仿宋_GB2312" w:eastAsia="仿宋_GB2312" w:hint="eastAsia"/>
          <w:color w:val="000000"/>
          <w:sz w:val="32"/>
          <w:szCs w:val="32"/>
        </w:rPr>
        <w:t>（主要为城乡社区环境卫生项目资金支出增加）。（柱状图）</w:t>
      </w:r>
    </w:p>
    <w:p w:rsidR="00EC3CBA" w:rsidRDefault="00EC3CBA">
      <w:pPr>
        <w:spacing w:line="720" w:lineRule="auto"/>
        <w:ind w:firstLineChars="200" w:firstLine="420"/>
      </w:pPr>
      <w:r>
        <w:object w:dxaOrig="8334" w:dyaOrig="4858">
          <v:shape id="_x0000_i1025" type="#_x0000_t75" style="width:417pt;height:243pt" o:ole="">
            <v:imagedata r:id="rId13" o:title=""/>
            <o:lock v:ext="edit" aspectratio="f"/>
          </v:shape>
          <o:OLEObject Type="Embed" ProgID="Excel.Chart.8" ShapeID="_x0000_i1025" DrawAspect="Content" ObjectID="_1796020377" r:id="rId14"/>
        </w:object>
      </w:r>
    </w:p>
    <w:p w:rsidR="00EC3CBA" w:rsidRDefault="00EC3CBA">
      <w:pPr>
        <w:spacing w:line="600" w:lineRule="exact"/>
        <w:ind w:firstLineChars="200" w:firstLine="640"/>
        <w:rPr>
          <w:rFonts w:ascii="仿宋_GB2312" w:eastAsia="仿宋_GB2312"/>
          <w:color w:val="000000"/>
          <w:sz w:val="32"/>
          <w:szCs w:val="32"/>
        </w:rPr>
      </w:pP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（二）一般公共预算财政拨款支出决算结构情况</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年一般公共预算财政拨款支出</w:t>
      </w:r>
      <w:r>
        <w:rPr>
          <w:rFonts w:ascii="仿宋_GB2312" w:eastAsia="仿宋_GB2312"/>
          <w:color w:val="000000"/>
          <w:sz w:val="32"/>
          <w:szCs w:val="32"/>
        </w:rPr>
        <w:t>1443.25</w:t>
      </w:r>
      <w:r>
        <w:rPr>
          <w:rFonts w:ascii="仿宋_GB2312" w:eastAsia="仿宋_GB2312" w:hint="eastAsia"/>
          <w:color w:val="000000"/>
          <w:sz w:val="32"/>
          <w:szCs w:val="32"/>
        </w:rPr>
        <w:t>万元，主要用于以下方面</w:t>
      </w:r>
      <w:r>
        <w:rPr>
          <w:rFonts w:ascii="仿宋_GB2312" w:eastAsia="仿宋_GB2312"/>
          <w:color w:val="000000"/>
          <w:sz w:val="32"/>
          <w:szCs w:val="32"/>
        </w:rPr>
        <w:t>:</w:t>
      </w:r>
      <w:r>
        <w:rPr>
          <w:rFonts w:ascii="仿宋_GB2312" w:eastAsia="仿宋_GB2312" w:hint="eastAsia"/>
          <w:color w:val="000000"/>
          <w:sz w:val="32"/>
          <w:szCs w:val="32"/>
        </w:rPr>
        <w:t>社会保障和就业支出</w:t>
      </w:r>
      <w:r>
        <w:rPr>
          <w:rFonts w:ascii="仿宋_GB2312" w:eastAsia="仿宋_GB2312"/>
          <w:color w:val="000000"/>
          <w:sz w:val="32"/>
          <w:szCs w:val="32"/>
        </w:rPr>
        <w:t>42.04</w:t>
      </w:r>
      <w:r>
        <w:rPr>
          <w:rFonts w:ascii="仿宋_GB2312" w:eastAsia="仿宋_GB2312" w:hint="eastAsia"/>
          <w:color w:val="000000"/>
          <w:sz w:val="32"/>
          <w:szCs w:val="32"/>
        </w:rPr>
        <w:t>万元，占</w:t>
      </w:r>
      <w:r>
        <w:rPr>
          <w:rFonts w:ascii="仿宋_GB2312" w:eastAsia="仿宋_GB2312"/>
          <w:color w:val="000000"/>
          <w:sz w:val="32"/>
          <w:szCs w:val="32"/>
        </w:rPr>
        <w:t>2.91%</w:t>
      </w:r>
      <w:r>
        <w:rPr>
          <w:rFonts w:ascii="仿宋_GB2312" w:eastAsia="仿宋_GB2312" w:hint="eastAsia"/>
          <w:color w:val="000000"/>
          <w:sz w:val="32"/>
          <w:szCs w:val="32"/>
        </w:rPr>
        <w:t>；医疗卫生支出与计划生育支出</w:t>
      </w:r>
      <w:r>
        <w:rPr>
          <w:rFonts w:ascii="仿宋_GB2312" w:eastAsia="仿宋_GB2312"/>
          <w:color w:val="000000"/>
          <w:sz w:val="32"/>
          <w:szCs w:val="32"/>
        </w:rPr>
        <w:t>18.12</w:t>
      </w:r>
      <w:r>
        <w:rPr>
          <w:rFonts w:ascii="仿宋_GB2312" w:eastAsia="仿宋_GB2312" w:hint="eastAsia"/>
          <w:color w:val="000000"/>
          <w:sz w:val="32"/>
          <w:szCs w:val="32"/>
        </w:rPr>
        <w:t>万元，占</w:t>
      </w:r>
      <w:r>
        <w:rPr>
          <w:rFonts w:ascii="仿宋_GB2312" w:eastAsia="仿宋_GB2312"/>
          <w:color w:val="000000"/>
          <w:sz w:val="32"/>
          <w:szCs w:val="32"/>
        </w:rPr>
        <w:t>1.26%</w:t>
      </w:r>
      <w:r>
        <w:rPr>
          <w:rFonts w:ascii="仿宋_GB2312" w:eastAsia="仿宋_GB2312" w:hint="eastAsia"/>
          <w:color w:val="000000"/>
          <w:sz w:val="32"/>
          <w:szCs w:val="32"/>
        </w:rPr>
        <w:t>；城乡社区支出</w:t>
      </w:r>
      <w:r>
        <w:rPr>
          <w:rFonts w:ascii="仿宋_GB2312" w:eastAsia="仿宋_GB2312"/>
          <w:color w:val="000000"/>
          <w:sz w:val="32"/>
          <w:szCs w:val="32"/>
        </w:rPr>
        <w:t>1366.01</w:t>
      </w:r>
      <w:r>
        <w:rPr>
          <w:rFonts w:ascii="仿宋_GB2312" w:eastAsia="仿宋_GB2312" w:hint="eastAsia"/>
          <w:color w:val="000000"/>
          <w:sz w:val="32"/>
          <w:szCs w:val="32"/>
        </w:rPr>
        <w:t>万元，占</w:t>
      </w:r>
      <w:r>
        <w:rPr>
          <w:rFonts w:ascii="仿宋_GB2312" w:eastAsia="仿宋_GB2312"/>
          <w:color w:val="000000"/>
          <w:sz w:val="32"/>
          <w:szCs w:val="32"/>
        </w:rPr>
        <w:t>94.65%</w:t>
      </w:r>
      <w:r>
        <w:rPr>
          <w:rFonts w:ascii="仿宋_GB2312" w:eastAsia="仿宋_GB2312" w:hint="eastAsia"/>
          <w:color w:val="000000"/>
          <w:sz w:val="32"/>
          <w:szCs w:val="32"/>
        </w:rPr>
        <w:t>；住房保障支出</w:t>
      </w:r>
      <w:r>
        <w:rPr>
          <w:rFonts w:ascii="仿宋_GB2312" w:eastAsia="仿宋_GB2312"/>
          <w:color w:val="000000"/>
          <w:sz w:val="32"/>
          <w:szCs w:val="32"/>
        </w:rPr>
        <w:t>17.08</w:t>
      </w:r>
      <w:r>
        <w:rPr>
          <w:rFonts w:ascii="仿宋_GB2312" w:eastAsia="仿宋_GB2312" w:hint="eastAsia"/>
          <w:color w:val="000000"/>
          <w:sz w:val="32"/>
          <w:szCs w:val="32"/>
        </w:rPr>
        <w:t>万元，占</w:t>
      </w:r>
      <w:r>
        <w:rPr>
          <w:rFonts w:ascii="仿宋_GB2312" w:eastAsia="仿宋_GB2312"/>
          <w:color w:val="000000"/>
          <w:sz w:val="32"/>
          <w:szCs w:val="32"/>
        </w:rPr>
        <w:t>1.18%</w:t>
      </w:r>
      <w:r>
        <w:rPr>
          <w:rFonts w:ascii="仿宋_GB2312" w:eastAsia="仿宋_GB2312" w:hint="eastAsia"/>
          <w:color w:val="000000"/>
          <w:sz w:val="32"/>
          <w:szCs w:val="32"/>
        </w:rPr>
        <w:t>。（饼状图）</w:t>
      </w:r>
    </w:p>
    <w:p w:rsidR="00EC3CBA" w:rsidRDefault="00EC3CBA">
      <w:pPr>
        <w:spacing w:line="720" w:lineRule="auto"/>
        <w:ind w:firstLineChars="200" w:firstLine="420"/>
      </w:pPr>
    </w:p>
    <w:p w:rsidR="00EC3CBA" w:rsidRDefault="00EC3CBA">
      <w:pPr>
        <w:spacing w:line="720" w:lineRule="auto"/>
        <w:ind w:firstLineChars="200" w:firstLine="420"/>
      </w:pPr>
      <w:r>
        <w:object w:dxaOrig="6826" w:dyaOrig="4868">
          <v:shape id="_x0000_i1026" type="#_x0000_t75" style="width:341.25pt;height:243.75pt" o:ole="">
            <v:imagedata r:id="rId15" o:title="" cropbottom="-40f"/>
            <o:lock v:ext="edit" aspectratio="f"/>
          </v:shape>
          <o:OLEObject Type="Embed" ProgID="Excel.Chart.8" ShapeID="_x0000_i1026" DrawAspect="Content" ObjectID="_1796020378" r:id="rId16"/>
        </w:object>
      </w:r>
    </w:p>
    <w:p w:rsidR="00EC3CBA" w:rsidRDefault="009225C2">
      <w:pPr>
        <w:spacing w:line="600" w:lineRule="exact"/>
        <w:ind w:firstLine="640"/>
        <w:rPr>
          <w:rFonts w:ascii="仿宋_GB2312" w:eastAsia="仿宋_GB2312"/>
          <w:i/>
          <w:color w:val="404040"/>
          <w:sz w:val="32"/>
          <w:szCs w:val="32"/>
        </w:rPr>
      </w:pPr>
      <w:r>
        <w:rPr>
          <w:rFonts w:ascii="仿宋_GB2312" w:eastAsia="仿宋_GB2312" w:hint="eastAsia"/>
          <w:b/>
          <w:i/>
          <w:color w:val="404040"/>
          <w:sz w:val="32"/>
          <w:szCs w:val="32"/>
        </w:rPr>
        <w:t>（罗列全部功能分类科目，至类级）</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（三）一般公共预算财政拨款支出决算具体情况</w:t>
      </w:r>
    </w:p>
    <w:p w:rsidR="00EC3CBA" w:rsidRDefault="009225C2" w:rsidP="00D87E3B">
      <w:pPr>
        <w:spacing w:line="600" w:lineRule="exact"/>
        <w:ind w:firstLineChars="200" w:firstLine="640"/>
        <w:rPr>
          <w:rFonts w:ascii="仿宋_GB2312" w:eastAsia="仿宋_GB2312"/>
          <w:color w:val="000000"/>
          <w:sz w:val="32"/>
          <w:szCs w:val="32"/>
        </w:rPr>
      </w:pPr>
      <w:r>
        <w:rPr>
          <w:rStyle w:val="a6"/>
          <w:rFonts w:ascii="仿宋_GB2312" w:eastAsia="仿宋_GB2312"/>
          <w:bCs/>
          <w:color w:val="000000"/>
          <w:sz w:val="32"/>
          <w:szCs w:val="32"/>
        </w:rPr>
        <w:t>1.</w:t>
      </w:r>
      <w:r>
        <w:rPr>
          <w:rStyle w:val="a6"/>
          <w:rFonts w:ascii="仿宋_GB2312" w:eastAsia="仿宋_GB2312" w:hint="eastAsia"/>
          <w:bCs/>
          <w:color w:val="000000"/>
          <w:sz w:val="32"/>
          <w:szCs w:val="32"/>
        </w:rPr>
        <w:t>未归口管理行政单位离退休费</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0.99</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EC3CBA" w:rsidRDefault="009225C2" w:rsidP="00D87E3B">
      <w:pPr>
        <w:spacing w:line="600" w:lineRule="exact"/>
        <w:ind w:firstLineChars="200" w:firstLine="640"/>
        <w:rPr>
          <w:rFonts w:ascii="仿宋_GB2312" w:eastAsia="仿宋_GB2312"/>
          <w:color w:val="000000"/>
          <w:sz w:val="32"/>
          <w:szCs w:val="32"/>
        </w:rPr>
      </w:pPr>
      <w:r>
        <w:rPr>
          <w:rStyle w:val="a6"/>
          <w:rFonts w:ascii="仿宋_GB2312" w:eastAsia="仿宋_GB2312"/>
          <w:bCs/>
          <w:color w:val="000000"/>
          <w:sz w:val="32"/>
          <w:szCs w:val="32"/>
        </w:rPr>
        <w:lastRenderedPageBreak/>
        <w:t>2.</w:t>
      </w:r>
      <w:r>
        <w:rPr>
          <w:rStyle w:val="a6"/>
          <w:rFonts w:ascii="仿宋_GB2312" w:eastAsia="仿宋_GB2312" w:hint="eastAsia"/>
          <w:bCs/>
          <w:color w:val="000000"/>
          <w:sz w:val="32"/>
          <w:szCs w:val="32"/>
        </w:rPr>
        <w:t>机关事业单位基本养老保险缴费支出</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28.87</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EC3CBA" w:rsidRDefault="009225C2" w:rsidP="00D87E3B">
      <w:pPr>
        <w:spacing w:line="600" w:lineRule="exact"/>
        <w:ind w:firstLineChars="200" w:firstLine="640"/>
        <w:rPr>
          <w:rFonts w:ascii="仿宋_GB2312" w:eastAsia="仿宋_GB2312"/>
          <w:color w:val="000000"/>
          <w:sz w:val="32"/>
          <w:szCs w:val="32"/>
        </w:rPr>
      </w:pPr>
      <w:r>
        <w:rPr>
          <w:rStyle w:val="a6"/>
          <w:rFonts w:ascii="仿宋_GB2312" w:eastAsia="仿宋_GB2312"/>
          <w:bCs/>
          <w:color w:val="000000"/>
          <w:sz w:val="32"/>
          <w:szCs w:val="32"/>
        </w:rPr>
        <w:t>3.</w:t>
      </w:r>
      <w:r>
        <w:rPr>
          <w:rStyle w:val="a6"/>
          <w:rFonts w:ascii="仿宋_GB2312" w:eastAsia="仿宋_GB2312" w:hint="eastAsia"/>
          <w:bCs/>
          <w:color w:val="000000"/>
          <w:sz w:val="32"/>
          <w:szCs w:val="32"/>
        </w:rPr>
        <w:t>机关事业单位职业年金缴费支出</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12.18</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EC3CBA" w:rsidRDefault="009225C2" w:rsidP="00D87E3B">
      <w:pPr>
        <w:spacing w:line="600" w:lineRule="exact"/>
        <w:ind w:firstLineChars="200" w:firstLine="640"/>
        <w:rPr>
          <w:rFonts w:ascii="仿宋_GB2312" w:eastAsia="仿宋_GB2312"/>
          <w:color w:val="000000"/>
          <w:sz w:val="32"/>
          <w:szCs w:val="32"/>
        </w:rPr>
      </w:pPr>
      <w:r>
        <w:rPr>
          <w:rStyle w:val="a6"/>
          <w:rFonts w:ascii="仿宋_GB2312" w:eastAsia="仿宋_GB2312"/>
          <w:bCs/>
          <w:color w:val="000000"/>
          <w:sz w:val="32"/>
          <w:szCs w:val="32"/>
        </w:rPr>
        <w:t>4.</w:t>
      </w:r>
      <w:r>
        <w:rPr>
          <w:rStyle w:val="a6"/>
          <w:rFonts w:ascii="仿宋_GB2312" w:eastAsia="仿宋_GB2312" w:hint="eastAsia"/>
          <w:bCs/>
          <w:color w:val="000000"/>
          <w:sz w:val="32"/>
          <w:szCs w:val="32"/>
        </w:rPr>
        <w:t>重大公共卫生专项支出</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4.25</w:t>
      </w:r>
      <w:r>
        <w:rPr>
          <w:rFonts w:ascii="仿宋_GB2312" w:eastAsia="仿宋_GB2312" w:hint="eastAsia"/>
          <w:color w:val="000000"/>
          <w:sz w:val="32"/>
          <w:szCs w:val="32"/>
        </w:rPr>
        <w:t>万元，由于跨年度使用，为上年结转资金支出。</w:t>
      </w:r>
    </w:p>
    <w:p w:rsidR="00EC3CBA" w:rsidRDefault="009225C2" w:rsidP="00D87E3B">
      <w:pPr>
        <w:spacing w:line="600" w:lineRule="exact"/>
        <w:ind w:firstLineChars="200" w:firstLine="640"/>
        <w:rPr>
          <w:rFonts w:ascii="仿宋_GB2312" w:eastAsia="仿宋_GB2312"/>
          <w:color w:val="000000"/>
          <w:sz w:val="32"/>
          <w:szCs w:val="32"/>
        </w:rPr>
      </w:pPr>
      <w:r>
        <w:rPr>
          <w:rStyle w:val="a6"/>
          <w:rFonts w:ascii="仿宋_GB2312" w:eastAsia="仿宋_GB2312"/>
          <w:bCs/>
          <w:color w:val="000000"/>
          <w:sz w:val="32"/>
          <w:szCs w:val="32"/>
        </w:rPr>
        <w:t>5.</w:t>
      </w:r>
      <w:r>
        <w:rPr>
          <w:rStyle w:val="a6"/>
          <w:rFonts w:ascii="仿宋_GB2312" w:eastAsia="仿宋_GB2312" w:hint="eastAsia"/>
          <w:bCs/>
          <w:color w:val="000000"/>
          <w:sz w:val="32"/>
          <w:szCs w:val="32"/>
        </w:rPr>
        <w:t>行政单位医疗费支出</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10.1</w:t>
      </w:r>
      <w:r>
        <w:rPr>
          <w:rFonts w:ascii="仿宋_GB2312" w:eastAsia="仿宋_GB2312" w:hint="eastAsia"/>
          <w:color w:val="000000"/>
          <w:sz w:val="32"/>
          <w:szCs w:val="32"/>
        </w:rPr>
        <w:t>元，完成预算</w:t>
      </w:r>
      <w:r>
        <w:rPr>
          <w:rFonts w:ascii="仿宋_GB2312" w:eastAsia="仿宋_GB2312"/>
          <w:color w:val="000000"/>
          <w:sz w:val="32"/>
          <w:szCs w:val="32"/>
        </w:rPr>
        <w:t>100%</w:t>
      </w:r>
      <w:r>
        <w:rPr>
          <w:rFonts w:ascii="仿宋_GB2312" w:eastAsia="仿宋_GB2312" w:hint="eastAsia"/>
          <w:color w:val="000000"/>
          <w:sz w:val="32"/>
          <w:szCs w:val="32"/>
        </w:rPr>
        <w:t>。</w:t>
      </w:r>
      <w:r>
        <w:rPr>
          <w:rFonts w:ascii="仿宋_GB2312" w:eastAsia="仿宋_GB2312"/>
          <w:color w:val="000000"/>
          <w:sz w:val="32"/>
          <w:szCs w:val="32"/>
        </w:rPr>
        <w:br/>
      </w:r>
      <w:r>
        <w:rPr>
          <w:rFonts w:ascii="仿宋_GB2312" w:eastAsia="仿宋_GB2312" w:hint="eastAsia"/>
          <w:color w:val="000000"/>
          <w:sz w:val="32"/>
          <w:szCs w:val="32"/>
        </w:rPr>
        <w:t xml:space="preserve">　　</w:t>
      </w:r>
      <w:r>
        <w:rPr>
          <w:rStyle w:val="a6"/>
          <w:rFonts w:ascii="仿宋_GB2312" w:eastAsia="仿宋_GB2312"/>
          <w:bCs/>
          <w:color w:val="000000"/>
          <w:sz w:val="32"/>
          <w:szCs w:val="32"/>
        </w:rPr>
        <w:t>6.</w:t>
      </w:r>
      <w:r>
        <w:rPr>
          <w:rStyle w:val="a6"/>
          <w:rFonts w:ascii="仿宋_GB2312" w:eastAsia="仿宋_GB2312" w:hint="eastAsia"/>
          <w:bCs/>
          <w:color w:val="000000"/>
          <w:sz w:val="32"/>
          <w:szCs w:val="32"/>
        </w:rPr>
        <w:t>公务员医疗补助</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2.84</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r>
        <w:rPr>
          <w:rFonts w:ascii="仿宋_GB2312" w:eastAsia="仿宋_GB2312"/>
          <w:color w:val="000000"/>
          <w:sz w:val="32"/>
          <w:szCs w:val="32"/>
        </w:rPr>
        <w:br/>
        <w:t xml:space="preserve">  </w:t>
      </w:r>
      <w:r>
        <w:rPr>
          <w:rFonts w:ascii="仿宋_GB2312" w:eastAsia="仿宋_GB2312"/>
          <w:b/>
          <w:color w:val="000000"/>
          <w:sz w:val="32"/>
          <w:szCs w:val="32"/>
        </w:rPr>
        <w:t xml:space="preserve">  7.</w:t>
      </w:r>
      <w:r>
        <w:rPr>
          <w:rFonts w:ascii="仿宋_GB2312" w:eastAsia="仿宋_GB2312" w:hint="eastAsia"/>
          <w:b/>
          <w:color w:val="000000"/>
          <w:sz w:val="32"/>
          <w:szCs w:val="32"/>
        </w:rPr>
        <w:t>其他行政单位医疗支出：</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0.33</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EC3CBA" w:rsidRDefault="009225C2" w:rsidP="00D87E3B">
      <w:pPr>
        <w:spacing w:line="600" w:lineRule="exact"/>
        <w:ind w:firstLineChars="200" w:firstLine="640"/>
        <w:rPr>
          <w:rFonts w:ascii="仿宋_GB2312" w:eastAsia="仿宋_GB2312"/>
          <w:color w:val="000000"/>
          <w:sz w:val="32"/>
          <w:szCs w:val="32"/>
        </w:rPr>
      </w:pPr>
      <w:r>
        <w:rPr>
          <w:rFonts w:ascii="仿宋_GB2312" w:eastAsia="仿宋_GB2312"/>
          <w:b/>
          <w:color w:val="000000"/>
          <w:sz w:val="32"/>
          <w:szCs w:val="32"/>
        </w:rPr>
        <w:t>8.</w:t>
      </w:r>
      <w:r>
        <w:rPr>
          <w:rFonts w:ascii="仿宋_GB2312" w:eastAsia="仿宋_GB2312" w:hint="eastAsia"/>
          <w:b/>
          <w:color w:val="000000"/>
          <w:sz w:val="32"/>
          <w:szCs w:val="32"/>
        </w:rPr>
        <w:t>其他医疗卫生与计划生育支出：</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0.6</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9</w:t>
      </w:r>
      <w:r>
        <w:rPr>
          <w:rStyle w:val="a6"/>
          <w:rFonts w:ascii="仿宋_GB2312" w:eastAsia="仿宋_GB2312"/>
          <w:bCs/>
          <w:color w:val="000000"/>
          <w:sz w:val="32"/>
          <w:szCs w:val="32"/>
        </w:rPr>
        <w:t>.</w:t>
      </w:r>
      <w:r>
        <w:rPr>
          <w:rStyle w:val="a6"/>
          <w:rFonts w:ascii="仿宋_GB2312" w:eastAsia="仿宋_GB2312" w:hint="eastAsia"/>
          <w:bCs/>
          <w:color w:val="000000"/>
          <w:sz w:val="32"/>
          <w:szCs w:val="32"/>
        </w:rPr>
        <w:t>城乡社区管理事务支出</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587.15</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EC3CBA" w:rsidRDefault="009225C2" w:rsidP="00D87E3B">
      <w:pPr>
        <w:spacing w:line="600" w:lineRule="exact"/>
        <w:ind w:firstLineChars="200" w:firstLine="640"/>
        <w:rPr>
          <w:rFonts w:ascii="仿宋_GB2312" w:eastAsia="仿宋_GB2312"/>
          <w:color w:val="000000"/>
          <w:sz w:val="32"/>
          <w:szCs w:val="32"/>
        </w:rPr>
      </w:pPr>
      <w:r>
        <w:rPr>
          <w:rFonts w:ascii="仿宋_GB2312" w:eastAsia="仿宋_GB2312"/>
          <w:b/>
          <w:color w:val="000000"/>
          <w:sz w:val="32"/>
          <w:szCs w:val="32"/>
        </w:rPr>
        <w:t>10.</w:t>
      </w:r>
      <w:r>
        <w:rPr>
          <w:rFonts w:ascii="仿宋_GB2312" w:eastAsia="仿宋_GB2312" w:hint="eastAsia"/>
          <w:b/>
          <w:color w:val="000000"/>
          <w:sz w:val="32"/>
          <w:szCs w:val="32"/>
        </w:rPr>
        <w:t>城乡社区环境卫生支出：</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778.87</w:t>
      </w:r>
      <w:r>
        <w:rPr>
          <w:rFonts w:ascii="仿宋_GB2312" w:eastAsia="仿宋_GB2312" w:hint="eastAsia"/>
          <w:color w:val="000000"/>
          <w:sz w:val="32"/>
          <w:szCs w:val="32"/>
        </w:rPr>
        <w:t>万元，完成预算</w:t>
      </w:r>
      <w:r>
        <w:rPr>
          <w:rFonts w:ascii="仿宋_GB2312" w:eastAsia="仿宋_GB2312"/>
          <w:color w:val="000000"/>
          <w:sz w:val="32"/>
          <w:szCs w:val="32"/>
        </w:rPr>
        <w:t xml:space="preserve">100% </w:t>
      </w:r>
    </w:p>
    <w:p w:rsidR="00EC3CBA" w:rsidRDefault="009225C2" w:rsidP="00D87E3B">
      <w:pPr>
        <w:spacing w:line="600" w:lineRule="exact"/>
        <w:ind w:firstLineChars="200" w:firstLine="640"/>
        <w:rPr>
          <w:rStyle w:val="a6"/>
          <w:rFonts w:ascii="仿宋_GB2312" w:eastAsia="仿宋_GB2312"/>
          <w:b w:val="0"/>
          <w:bCs/>
          <w:color w:val="000000"/>
          <w:sz w:val="32"/>
          <w:szCs w:val="32"/>
        </w:rPr>
      </w:pPr>
      <w:r>
        <w:rPr>
          <w:rStyle w:val="a6"/>
          <w:rFonts w:ascii="仿宋_GB2312" w:eastAsia="仿宋_GB2312"/>
          <w:bCs/>
          <w:color w:val="000000"/>
          <w:sz w:val="32"/>
          <w:szCs w:val="32"/>
        </w:rPr>
        <w:t>11.</w:t>
      </w:r>
      <w:r>
        <w:rPr>
          <w:rStyle w:val="a6"/>
          <w:rFonts w:ascii="仿宋_GB2312" w:eastAsia="仿宋_GB2312" w:hint="eastAsia"/>
          <w:bCs/>
          <w:color w:val="000000"/>
          <w:sz w:val="32"/>
          <w:szCs w:val="32"/>
        </w:rPr>
        <w:t>城市基础设施配套支出：</w:t>
      </w:r>
      <w:r>
        <w:rPr>
          <w:rStyle w:val="a6"/>
          <w:rFonts w:ascii="仿宋_GB2312" w:eastAsia="仿宋_GB2312"/>
          <w:b w:val="0"/>
          <w:bCs/>
          <w:color w:val="000000"/>
          <w:sz w:val="32"/>
          <w:szCs w:val="32"/>
        </w:rPr>
        <w:t>2017</w:t>
      </w:r>
      <w:r>
        <w:rPr>
          <w:rStyle w:val="a6"/>
          <w:rFonts w:ascii="仿宋_GB2312" w:eastAsia="仿宋_GB2312" w:hint="eastAsia"/>
          <w:b w:val="0"/>
          <w:bCs/>
          <w:color w:val="000000"/>
          <w:sz w:val="32"/>
          <w:szCs w:val="32"/>
        </w:rPr>
        <w:t>年决算数为</w:t>
      </w:r>
      <w:r>
        <w:rPr>
          <w:rStyle w:val="a6"/>
          <w:rFonts w:ascii="仿宋_GB2312" w:eastAsia="仿宋_GB2312"/>
          <w:b w:val="0"/>
          <w:bCs/>
          <w:color w:val="000000"/>
          <w:sz w:val="32"/>
          <w:szCs w:val="32"/>
        </w:rPr>
        <w:t>293.49</w:t>
      </w:r>
      <w:r>
        <w:rPr>
          <w:rStyle w:val="a6"/>
          <w:rFonts w:ascii="仿宋_GB2312" w:eastAsia="仿宋_GB2312" w:hint="eastAsia"/>
          <w:b w:val="0"/>
          <w:bCs/>
          <w:color w:val="000000"/>
          <w:sz w:val="32"/>
          <w:szCs w:val="32"/>
        </w:rPr>
        <w:t>万元，完成预算</w:t>
      </w:r>
      <w:r>
        <w:rPr>
          <w:rStyle w:val="a6"/>
          <w:rFonts w:ascii="仿宋_GB2312" w:eastAsia="仿宋_GB2312"/>
          <w:b w:val="0"/>
          <w:bCs/>
          <w:color w:val="000000"/>
          <w:sz w:val="32"/>
          <w:szCs w:val="32"/>
        </w:rPr>
        <w:t>100%</w:t>
      </w:r>
    </w:p>
    <w:p w:rsidR="00EC3CBA" w:rsidRDefault="009225C2" w:rsidP="00D87E3B">
      <w:pPr>
        <w:spacing w:line="600" w:lineRule="exact"/>
        <w:ind w:firstLineChars="200" w:firstLine="640"/>
        <w:rPr>
          <w:rFonts w:ascii="仿宋_GB2312" w:eastAsia="仿宋_GB2312"/>
          <w:color w:val="000000"/>
          <w:sz w:val="32"/>
          <w:szCs w:val="32"/>
        </w:rPr>
      </w:pPr>
      <w:r>
        <w:rPr>
          <w:rStyle w:val="a6"/>
          <w:rFonts w:ascii="仿宋_GB2312" w:eastAsia="仿宋_GB2312"/>
          <w:bCs/>
          <w:color w:val="000000"/>
          <w:sz w:val="32"/>
          <w:szCs w:val="32"/>
        </w:rPr>
        <w:t>12.</w:t>
      </w:r>
      <w:r>
        <w:rPr>
          <w:rStyle w:val="a6"/>
          <w:rFonts w:ascii="仿宋_GB2312" w:eastAsia="仿宋_GB2312" w:hint="eastAsia"/>
          <w:bCs/>
          <w:color w:val="000000"/>
          <w:sz w:val="32"/>
          <w:szCs w:val="32"/>
        </w:rPr>
        <w:t>住房公积金</w:t>
      </w:r>
      <w:r>
        <w:rPr>
          <w:rStyle w:val="a6"/>
          <w:rFonts w:ascii="仿宋_GB2312" w:eastAsia="仿宋_GB2312"/>
          <w:bCs/>
          <w:color w:val="000000"/>
          <w:sz w:val="32"/>
          <w:szCs w:val="32"/>
        </w:rPr>
        <w:t>:</w:t>
      </w:r>
      <w:r>
        <w:rPr>
          <w:rFonts w:ascii="仿宋_GB2312" w:eastAsia="仿宋_GB2312"/>
          <w:color w:val="000000"/>
          <w:sz w:val="32"/>
          <w:szCs w:val="32"/>
        </w:rPr>
        <w:t>2017</w:t>
      </w:r>
      <w:r>
        <w:rPr>
          <w:rFonts w:ascii="仿宋_GB2312" w:eastAsia="仿宋_GB2312" w:hint="eastAsia"/>
          <w:color w:val="000000"/>
          <w:sz w:val="32"/>
          <w:szCs w:val="32"/>
        </w:rPr>
        <w:t>年决算数为</w:t>
      </w:r>
      <w:r>
        <w:rPr>
          <w:rFonts w:ascii="仿宋_GB2312" w:eastAsia="仿宋_GB2312"/>
          <w:color w:val="000000"/>
          <w:sz w:val="32"/>
          <w:szCs w:val="32"/>
        </w:rPr>
        <w:t>17.08</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r>
        <w:rPr>
          <w:rFonts w:ascii="仿宋_GB2312" w:eastAsia="仿宋_GB2312"/>
          <w:color w:val="000000"/>
          <w:sz w:val="32"/>
          <w:szCs w:val="32"/>
        </w:rPr>
        <w:br/>
      </w:r>
    </w:p>
    <w:p w:rsidR="00EC3CBA" w:rsidRDefault="009225C2" w:rsidP="00D87E3B">
      <w:pPr>
        <w:spacing w:line="600" w:lineRule="exact"/>
        <w:ind w:firstLineChars="150" w:firstLine="480"/>
        <w:rPr>
          <w:rFonts w:ascii="仿宋_GB2312" w:eastAsia="仿宋_GB2312"/>
          <w:b/>
          <w:i/>
          <w:color w:val="404040"/>
          <w:sz w:val="32"/>
          <w:szCs w:val="32"/>
        </w:rPr>
      </w:pPr>
      <w:r>
        <w:rPr>
          <w:rFonts w:ascii="仿宋_GB2312" w:eastAsia="仿宋_GB2312" w:hint="eastAsia"/>
          <w:b/>
          <w:i/>
          <w:color w:val="404040"/>
          <w:sz w:val="32"/>
          <w:szCs w:val="32"/>
        </w:rPr>
        <w:lastRenderedPageBreak/>
        <w:t>（数据来源财决</w:t>
      </w:r>
      <w:r>
        <w:rPr>
          <w:rFonts w:ascii="仿宋_GB2312" w:eastAsia="仿宋_GB2312"/>
          <w:b/>
          <w:i/>
          <w:color w:val="404040"/>
          <w:sz w:val="32"/>
          <w:szCs w:val="32"/>
        </w:rPr>
        <w:t>08</w:t>
      </w:r>
      <w:r>
        <w:rPr>
          <w:rFonts w:ascii="仿宋_GB2312" w:eastAsia="仿宋_GB2312" w:hint="eastAsia"/>
          <w:b/>
          <w:i/>
          <w:color w:val="404040"/>
          <w:sz w:val="32"/>
          <w:szCs w:val="32"/>
        </w:rPr>
        <w:t>表，罗列全部功能分类科目，至项级。上述“预算”口径为调整预算数。增减变动原因为决算数</w:t>
      </w:r>
      <w:r>
        <w:rPr>
          <w:rFonts w:ascii="仿宋_GB2312" w:eastAsia="仿宋_GB2312"/>
          <w:b/>
          <w:i/>
          <w:color w:val="404040"/>
          <w:sz w:val="32"/>
          <w:szCs w:val="32"/>
        </w:rPr>
        <w:t>&lt;</w:t>
      </w:r>
      <w:r>
        <w:rPr>
          <w:rFonts w:ascii="仿宋_GB2312" w:eastAsia="仿宋_GB2312" w:hint="eastAsia"/>
          <w:b/>
          <w:i/>
          <w:color w:val="404040"/>
          <w:sz w:val="32"/>
          <w:szCs w:val="32"/>
        </w:rPr>
        <w:t>项级</w:t>
      </w:r>
      <w:r>
        <w:rPr>
          <w:rFonts w:ascii="仿宋_GB2312" w:eastAsia="仿宋_GB2312"/>
          <w:b/>
          <w:i/>
          <w:color w:val="404040"/>
          <w:sz w:val="32"/>
          <w:szCs w:val="32"/>
        </w:rPr>
        <w:t>&gt;</w:t>
      </w:r>
      <w:r>
        <w:rPr>
          <w:rFonts w:ascii="仿宋_GB2312" w:eastAsia="仿宋_GB2312" w:hint="eastAsia"/>
          <w:b/>
          <w:i/>
          <w:color w:val="404040"/>
          <w:sz w:val="32"/>
          <w:szCs w:val="32"/>
        </w:rPr>
        <w:t>和调整预算数</w:t>
      </w:r>
      <w:r>
        <w:rPr>
          <w:rFonts w:ascii="仿宋_GB2312" w:eastAsia="仿宋_GB2312"/>
          <w:b/>
          <w:i/>
          <w:color w:val="404040"/>
          <w:sz w:val="32"/>
          <w:szCs w:val="32"/>
        </w:rPr>
        <w:t>&lt;</w:t>
      </w:r>
      <w:r>
        <w:rPr>
          <w:rFonts w:ascii="仿宋_GB2312" w:eastAsia="仿宋_GB2312" w:hint="eastAsia"/>
          <w:b/>
          <w:i/>
          <w:color w:val="404040"/>
          <w:sz w:val="32"/>
          <w:szCs w:val="32"/>
        </w:rPr>
        <w:t>项级</w:t>
      </w:r>
      <w:r>
        <w:rPr>
          <w:rFonts w:ascii="仿宋_GB2312" w:eastAsia="仿宋_GB2312"/>
          <w:b/>
          <w:i/>
          <w:color w:val="404040"/>
          <w:sz w:val="32"/>
          <w:szCs w:val="32"/>
        </w:rPr>
        <w:t>&gt;</w:t>
      </w:r>
      <w:r>
        <w:rPr>
          <w:rFonts w:ascii="仿宋_GB2312" w:eastAsia="仿宋_GB2312" w:hint="eastAsia"/>
          <w:b/>
          <w:i/>
          <w:color w:val="404040"/>
          <w:sz w:val="32"/>
          <w:szCs w:val="32"/>
        </w:rPr>
        <w:t>比较，与预算数持平可以不写原因。）</w:t>
      </w:r>
    </w:p>
    <w:p w:rsidR="00EC3CBA" w:rsidRDefault="009225C2">
      <w:pPr>
        <w:spacing w:line="600" w:lineRule="exact"/>
        <w:ind w:firstLine="640"/>
        <w:rPr>
          <w:rFonts w:ascii="黑体" w:eastAsia="黑体"/>
          <w:color w:val="000000"/>
          <w:sz w:val="32"/>
          <w:szCs w:val="32"/>
        </w:rPr>
      </w:pPr>
      <w:r>
        <w:rPr>
          <w:rFonts w:ascii="黑体" w:eastAsia="黑体" w:hint="eastAsia"/>
          <w:color w:val="000000"/>
          <w:sz w:val="32"/>
          <w:szCs w:val="32"/>
        </w:rPr>
        <w:t>六、一般公共预算财政拨款基本支出决算情况</w:t>
      </w:r>
    </w:p>
    <w:p w:rsidR="00EC3CBA" w:rsidRDefault="009225C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城乡综合管理局</w:t>
      </w:r>
      <w:r>
        <w:rPr>
          <w:rFonts w:ascii="仿宋_GB2312" w:eastAsia="仿宋_GB2312"/>
          <w:color w:val="000000"/>
          <w:sz w:val="32"/>
          <w:szCs w:val="32"/>
        </w:rPr>
        <w:t>2017</w:t>
      </w:r>
      <w:r>
        <w:rPr>
          <w:rFonts w:ascii="仿宋_GB2312" w:eastAsia="仿宋_GB2312" w:hint="eastAsia"/>
          <w:color w:val="000000"/>
          <w:sz w:val="32"/>
          <w:szCs w:val="32"/>
        </w:rPr>
        <w:t>年一般公共预算财政拨款基本支出</w:t>
      </w:r>
      <w:r>
        <w:rPr>
          <w:rFonts w:ascii="仿宋_GB2312" w:eastAsia="仿宋_GB2312"/>
          <w:color w:val="000000"/>
          <w:sz w:val="32"/>
          <w:szCs w:val="32"/>
        </w:rPr>
        <w:t>660.13</w:t>
      </w:r>
      <w:r>
        <w:rPr>
          <w:rFonts w:ascii="仿宋_GB2312" w:eastAsia="仿宋_GB2312" w:hint="eastAsia"/>
          <w:color w:val="000000"/>
          <w:sz w:val="32"/>
          <w:szCs w:val="32"/>
        </w:rPr>
        <w:t>万元，其中：</w:t>
      </w:r>
    </w:p>
    <w:p w:rsidR="00EC3CBA" w:rsidRDefault="009225C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人员经费</w:t>
      </w:r>
      <w:r>
        <w:rPr>
          <w:rFonts w:ascii="仿宋_GB2312" w:eastAsia="仿宋_GB2312"/>
          <w:color w:val="000000"/>
          <w:sz w:val="32"/>
          <w:szCs w:val="32"/>
        </w:rPr>
        <w:t>474.38</w:t>
      </w:r>
      <w:r>
        <w:rPr>
          <w:rFonts w:ascii="仿宋_GB2312" w:eastAsia="仿宋_GB2312" w:hint="eastAsia"/>
          <w:color w:val="000000"/>
          <w:sz w:val="32"/>
          <w:szCs w:val="32"/>
        </w:rPr>
        <w:t>万元，主要包括：基本工资、津贴补贴、奖金、伙食补助费、绩效工资、机关事业单位基本养老保险缴费、职业年金缴费、其他社会保障缴费、其他工资福利支出、退休费、生活补助、医疗费、奖励金、住房公积金、其他对个人和家庭的补助支出。</w:t>
      </w:r>
      <w:r>
        <w:rPr>
          <w:rFonts w:ascii="仿宋_GB2312" w:eastAsia="仿宋_GB2312"/>
          <w:color w:val="000000"/>
          <w:sz w:val="32"/>
          <w:szCs w:val="32"/>
        </w:rPr>
        <w:br/>
      </w:r>
      <w:r>
        <w:rPr>
          <w:rFonts w:ascii="仿宋_GB2312" w:eastAsia="仿宋_GB2312" w:hint="eastAsia"/>
          <w:color w:val="000000"/>
          <w:sz w:val="32"/>
          <w:szCs w:val="32"/>
        </w:rPr>
        <w:t xml:space="preserve">　　公用经费</w:t>
      </w:r>
      <w:r>
        <w:rPr>
          <w:rFonts w:ascii="仿宋_GB2312" w:eastAsia="仿宋_GB2312"/>
          <w:color w:val="000000"/>
          <w:sz w:val="32"/>
          <w:szCs w:val="32"/>
        </w:rPr>
        <w:t>185.75</w:t>
      </w:r>
      <w:r>
        <w:rPr>
          <w:rFonts w:ascii="仿宋_GB2312" w:eastAsia="仿宋_GB2312" w:hint="eastAsia"/>
          <w:color w:val="000000"/>
          <w:sz w:val="32"/>
          <w:szCs w:val="32"/>
        </w:rPr>
        <w:t>万元，主要包括：办公费、印刷费、手续费、水费、电费、邮电费、差旅费、维修（护）费、租赁费、会议费、培训费、公务接待费、劳务费、工会经费、福利费、其他交通费、其他商品和服务支出。</w:t>
      </w:r>
    </w:p>
    <w:p w:rsidR="00EC3CBA" w:rsidRDefault="009225C2">
      <w:pPr>
        <w:spacing w:line="600" w:lineRule="exact"/>
        <w:ind w:firstLine="640"/>
        <w:rPr>
          <w:rFonts w:ascii="黑体" w:eastAsia="黑体"/>
          <w:color w:val="000000"/>
          <w:sz w:val="32"/>
          <w:szCs w:val="32"/>
        </w:rPr>
      </w:pPr>
      <w:r>
        <w:rPr>
          <w:rFonts w:ascii="黑体" w:eastAsia="黑体" w:hint="eastAsia"/>
          <w:color w:val="000000"/>
          <w:sz w:val="32"/>
          <w:szCs w:val="32"/>
        </w:rPr>
        <w:t>七、“三公”经费财政拨款支出决算情况</w:t>
      </w:r>
    </w:p>
    <w:p w:rsidR="00EC3CBA" w:rsidRDefault="009225C2">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（一）“三公”经费财政拨款支出决算总体情况说明</w:t>
      </w:r>
    </w:p>
    <w:p w:rsidR="00EC3CBA" w:rsidRDefault="009225C2">
      <w:pPr>
        <w:spacing w:line="600" w:lineRule="exact"/>
        <w:ind w:firstLine="640"/>
        <w:rPr>
          <w:rFonts w:ascii="仿宋_GB2312" w:eastAsia="仿宋_GB2312"/>
          <w:color w:val="333333"/>
          <w:sz w:val="32"/>
          <w:szCs w:val="32"/>
        </w:rPr>
      </w:pPr>
      <w:r>
        <w:rPr>
          <w:rFonts w:ascii="仿宋_GB2312" w:eastAsia="仿宋_GB2312" w:hint="eastAsia"/>
          <w:color w:val="333333"/>
          <w:sz w:val="32"/>
          <w:szCs w:val="32"/>
        </w:rPr>
        <w:t>城乡综合管理局</w:t>
      </w:r>
      <w:r>
        <w:rPr>
          <w:rFonts w:ascii="仿宋_GB2312" w:eastAsia="仿宋_GB2312"/>
          <w:color w:val="333333"/>
          <w:sz w:val="32"/>
          <w:szCs w:val="32"/>
        </w:rPr>
        <w:t>2017</w:t>
      </w:r>
      <w:r>
        <w:rPr>
          <w:rFonts w:ascii="仿宋_GB2312" w:eastAsia="仿宋_GB2312" w:hint="eastAsia"/>
          <w:color w:val="333333"/>
          <w:sz w:val="32"/>
          <w:szCs w:val="32"/>
        </w:rPr>
        <w:t>年度“三公”经费财政拨款支出决算为</w:t>
      </w:r>
      <w:r>
        <w:rPr>
          <w:rFonts w:ascii="仿宋_GB2312" w:eastAsia="仿宋_GB2312"/>
          <w:color w:val="333333"/>
          <w:sz w:val="32"/>
          <w:szCs w:val="32"/>
        </w:rPr>
        <w:t>3.97</w:t>
      </w:r>
      <w:r>
        <w:rPr>
          <w:rFonts w:ascii="仿宋_GB2312" w:eastAsia="仿宋_GB2312" w:hint="eastAsia"/>
          <w:color w:val="333333"/>
          <w:sz w:val="32"/>
          <w:szCs w:val="32"/>
        </w:rPr>
        <w:t>万元，完成预算</w:t>
      </w:r>
      <w:r>
        <w:rPr>
          <w:rFonts w:ascii="仿宋_GB2312" w:eastAsia="仿宋_GB2312"/>
          <w:color w:val="333333"/>
          <w:sz w:val="32"/>
          <w:szCs w:val="32"/>
        </w:rPr>
        <w:t>99%</w:t>
      </w:r>
      <w:r>
        <w:rPr>
          <w:rFonts w:ascii="仿宋_GB2312" w:eastAsia="仿宋_GB2312" w:hint="eastAsia"/>
          <w:color w:val="333333"/>
          <w:sz w:val="32"/>
          <w:szCs w:val="32"/>
        </w:rPr>
        <w:t>，其中：因公出国（境）费支出决算为</w:t>
      </w:r>
      <w:r>
        <w:rPr>
          <w:rFonts w:ascii="仿宋_GB2312" w:eastAsia="仿宋_GB2312"/>
          <w:color w:val="333333"/>
          <w:sz w:val="32"/>
          <w:szCs w:val="32"/>
        </w:rPr>
        <w:t>0</w:t>
      </w:r>
      <w:r>
        <w:rPr>
          <w:rFonts w:ascii="仿宋_GB2312" w:eastAsia="仿宋_GB2312" w:hint="eastAsia"/>
          <w:color w:val="333333"/>
          <w:sz w:val="32"/>
          <w:szCs w:val="32"/>
        </w:rPr>
        <w:t>万元，完成预算</w:t>
      </w:r>
      <w:r>
        <w:rPr>
          <w:rFonts w:ascii="仿宋_GB2312" w:eastAsia="仿宋_GB2312"/>
          <w:color w:val="333333"/>
          <w:sz w:val="32"/>
          <w:szCs w:val="32"/>
        </w:rPr>
        <w:t>0%</w:t>
      </w:r>
      <w:r>
        <w:rPr>
          <w:rFonts w:ascii="仿宋_GB2312" w:eastAsia="仿宋_GB2312" w:hint="eastAsia"/>
          <w:color w:val="333333"/>
          <w:sz w:val="32"/>
          <w:szCs w:val="32"/>
        </w:rPr>
        <w:t>；公务用车购置及运行维护费支出决算</w:t>
      </w:r>
      <w:r>
        <w:rPr>
          <w:rFonts w:ascii="仿宋_GB2312" w:eastAsia="仿宋_GB2312"/>
          <w:color w:val="333333"/>
          <w:sz w:val="32"/>
          <w:szCs w:val="32"/>
        </w:rPr>
        <w:t>2.19</w:t>
      </w:r>
      <w:r>
        <w:rPr>
          <w:rFonts w:ascii="仿宋_GB2312" w:eastAsia="仿宋_GB2312" w:hint="eastAsia"/>
          <w:color w:val="333333"/>
          <w:sz w:val="32"/>
          <w:szCs w:val="32"/>
        </w:rPr>
        <w:t>万元，完成预算</w:t>
      </w:r>
      <w:r>
        <w:rPr>
          <w:rFonts w:ascii="仿宋_GB2312" w:eastAsia="仿宋_GB2312"/>
          <w:color w:val="333333"/>
          <w:sz w:val="32"/>
          <w:szCs w:val="32"/>
        </w:rPr>
        <w:t>110%</w:t>
      </w:r>
      <w:r>
        <w:rPr>
          <w:rFonts w:ascii="仿宋_GB2312" w:eastAsia="仿宋_GB2312" w:hint="eastAsia"/>
          <w:color w:val="333333"/>
          <w:sz w:val="32"/>
          <w:szCs w:val="32"/>
        </w:rPr>
        <w:t>；公务接待费支出决算为</w:t>
      </w:r>
      <w:r>
        <w:rPr>
          <w:rFonts w:ascii="仿宋_GB2312" w:eastAsia="仿宋_GB2312"/>
          <w:color w:val="333333"/>
          <w:sz w:val="32"/>
          <w:szCs w:val="32"/>
        </w:rPr>
        <w:t>1.78</w:t>
      </w:r>
      <w:r>
        <w:rPr>
          <w:rFonts w:ascii="仿宋_GB2312" w:eastAsia="仿宋_GB2312" w:hint="eastAsia"/>
          <w:color w:val="333333"/>
          <w:sz w:val="32"/>
          <w:szCs w:val="32"/>
        </w:rPr>
        <w:t>万元，完成预算</w:t>
      </w:r>
      <w:r>
        <w:rPr>
          <w:rFonts w:ascii="仿宋_GB2312" w:eastAsia="仿宋_GB2312"/>
          <w:color w:val="333333"/>
          <w:sz w:val="32"/>
          <w:szCs w:val="32"/>
        </w:rPr>
        <w:t>89%</w:t>
      </w:r>
      <w:r>
        <w:rPr>
          <w:rFonts w:ascii="仿宋_GB2312" w:eastAsia="仿宋_GB2312" w:hint="eastAsia"/>
          <w:color w:val="333333"/>
          <w:sz w:val="32"/>
          <w:szCs w:val="32"/>
        </w:rPr>
        <w:t>。</w:t>
      </w:r>
    </w:p>
    <w:p w:rsidR="00EC3CBA" w:rsidRDefault="009225C2">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lastRenderedPageBreak/>
        <w:t>（上述“预算”口径为调整预算数。）</w:t>
      </w:r>
    </w:p>
    <w:p w:rsidR="00EC3CBA" w:rsidRDefault="009225C2">
      <w:pPr>
        <w:spacing w:line="600" w:lineRule="exact"/>
        <w:ind w:firstLine="640"/>
        <w:rPr>
          <w:rFonts w:ascii="仿宋_GB2312" w:eastAsia="仿宋_GB2312"/>
          <w:color w:val="333333"/>
          <w:sz w:val="32"/>
          <w:szCs w:val="32"/>
        </w:rPr>
      </w:pPr>
      <w:r>
        <w:rPr>
          <w:rFonts w:ascii="仿宋_GB2312" w:eastAsia="仿宋_GB2312"/>
          <w:color w:val="333333"/>
          <w:sz w:val="32"/>
          <w:szCs w:val="32"/>
        </w:rPr>
        <w:t>2017</w:t>
      </w:r>
      <w:r>
        <w:rPr>
          <w:rFonts w:ascii="仿宋_GB2312" w:eastAsia="仿宋_GB2312" w:hint="eastAsia"/>
          <w:color w:val="333333"/>
          <w:sz w:val="32"/>
          <w:szCs w:val="32"/>
        </w:rPr>
        <w:t>年度“三公”经费财政拨款支出决算数比</w:t>
      </w:r>
      <w:r>
        <w:rPr>
          <w:rFonts w:ascii="仿宋_GB2312" w:eastAsia="仿宋_GB2312"/>
          <w:color w:val="333333"/>
          <w:sz w:val="32"/>
          <w:szCs w:val="32"/>
        </w:rPr>
        <w:t>2016</w:t>
      </w:r>
      <w:r>
        <w:rPr>
          <w:rFonts w:ascii="仿宋_GB2312" w:eastAsia="仿宋_GB2312" w:hint="eastAsia"/>
          <w:color w:val="333333"/>
          <w:sz w:val="32"/>
          <w:szCs w:val="32"/>
        </w:rPr>
        <w:t>年</w:t>
      </w:r>
      <w:r>
        <w:rPr>
          <w:rFonts w:ascii="仿宋_GB2312" w:eastAsia="仿宋_GB2312" w:hint="eastAsia"/>
          <w:color w:val="000000"/>
          <w:sz w:val="32"/>
          <w:szCs w:val="32"/>
        </w:rPr>
        <w:t>减少</w:t>
      </w:r>
      <w:r>
        <w:rPr>
          <w:rFonts w:ascii="仿宋_GB2312" w:eastAsia="仿宋_GB2312"/>
          <w:color w:val="333333"/>
          <w:sz w:val="32"/>
          <w:szCs w:val="32"/>
        </w:rPr>
        <w:t>7.11</w:t>
      </w:r>
      <w:r>
        <w:rPr>
          <w:rFonts w:ascii="仿宋_GB2312" w:eastAsia="仿宋_GB2312" w:hint="eastAsia"/>
          <w:color w:val="333333"/>
          <w:sz w:val="32"/>
          <w:szCs w:val="32"/>
        </w:rPr>
        <w:t>万元，</w:t>
      </w:r>
      <w:r>
        <w:rPr>
          <w:rFonts w:ascii="仿宋_GB2312" w:eastAsia="仿宋_GB2312" w:hint="eastAsia"/>
          <w:color w:val="000000"/>
          <w:sz w:val="32"/>
          <w:szCs w:val="32"/>
        </w:rPr>
        <w:t>下降</w:t>
      </w:r>
      <w:r>
        <w:rPr>
          <w:rFonts w:ascii="仿宋_GB2312" w:eastAsia="仿宋_GB2312"/>
          <w:color w:val="000000"/>
          <w:sz w:val="32"/>
          <w:szCs w:val="32"/>
        </w:rPr>
        <w:t>64.17%</w:t>
      </w:r>
      <w:r>
        <w:rPr>
          <w:rFonts w:ascii="仿宋_GB2312" w:eastAsia="仿宋_GB2312" w:hint="eastAsia"/>
          <w:color w:val="000000"/>
          <w:sz w:val="32"/>
          <w:szCs w:val="32"/>
        </w:rPr>
        <w:t>，其中：</w:t>
      </w:r>
      <w:r>
        <w:rPr>
          <w:rFonts w:ascii="仿宋_GB2312" w:eastAsia="仿宋_GB2312" w:hint="eastAsia"/>
          <w:color w:val="333333"/>
          <w:sz w:val="32"/>
          <w:szCs w:val="32"/>
        </w:rPr>
        <w:t>因公出国（境）费支出决算</w:t>
      </w:r>
      <w:r>
        <w:rPr>
          <w:rFonts w:ascii="仿宋_GB2312" w:eastAsia="仿宋_GB2312"/>
          <w:color w:val="333333"/>
          <w:sz w:val="32"/>
          <w:szCs w:val="32"/>
        </w:rPr>
        <w:t>0</w:t>
      </w:r>
      <w:r>
        <w:rPr>
          <w:rFonts w:ascii="仿宋_GB2312" w:eastAsia="仿宋_GB2312" w:hint="eastAsia"/>
          <w:color w:val="333333"/>
          <w:sz w:val="32"/>
          <w:szCs w:val="32"/>
        </w:rPr>
        <w:t>万元；公务用车购置及运行维护费支出决算</w:t>
      </w:r>
      <w:r>
        <w:rPr>
          <w:rFonts w:ascii="仿宋_GB2312" w:eastAsia="仿宋_GB2312" w:hint="eastAsia"/>
          <w:color w:val="000000"/>
          <w:sz w:val="32"/>
          <w:szCs w:val="32"/>
        </w:rPr>
        <w:t>减少</w:t>
      </w:r>
      <w:r>
        <w:rPr>
          <w:rFonts w:ascii="仿宋_GB2312" w:eastAsia="仿宋_GB2312"/>
          <w:color w:val="333333"/>
          <w:sz w:val="32"/>
          <w:szCs w:val="32"/>
        </w:rPr>
        <w:t>7.31</w:t>
      </w:r>
      <w:r>
        <w:rPr>
          <w:rFonts w:ascii="仿宋_GB2312" w:eastAsia="仿宋_GB2312" w:hint="eastAsia"/>
          <w:color w:val="333333"/>
          <w:sz w:val="32"/>
          <w:szCs w:val="32"/>
        </w:rPr>
        <w:t>万元，</w:t>
      </w:r>
      <w:r>
        <w:rPr>
          <w:rFonts w:ascii="仿宋_GB2312" w:eastAsia="仿宋_GB2312" w:hint="eastAsia"/>
          <w:color w:val="000000"/>
          <w:sz w:val="32"/>
          <w:szCs w:val="32"/>
        </w:rPr>
        <w:t>下降</w:t>
      </w:r>
      <w:r>
        <w:rPr>
          <w:rFonts w:ascii="仿宋_GB2312" w:eastAsia="仿宋_GB2312"/>
          <w:color w:val="000000"/>
          <w:sz w:val="32"/>
          <w:szCs w:val="32"/>
        </w:rPr>
        <w:t>76.95%</w:t>
      </w:r>
      <w:r>
        <w:rPr>
          <w:rFonts w:ascii="仿宋_GB2312" w:eastAsia="仿宋_GB2312" w:hint="eastAsia"/>
          <w:color w:val="333333"/>
          <w:sz w:val="32"/>
          <w:szCs w:val="32"/>
        </w:rPr>
        <w:t>，主要原因是厉行节约；公务接待费支出决算</w:t>
      </w:r>
      <w:r>
        <w:rPr>
          <w:rFonts w:ascii="仿宋_GB2312" w:eastAsia="仿宋_GB2312"/>
          <w:color w:val="333333"/>
          <w:sz w:val="32"/>
          <w:szCs w:val="32"/>
        </w:rPr>
        <w:t>1.78</w:t>
      </w:r>
      <w:r>
        <w:rPr>
          <w:rFonts w:ascii="仿宋_GB2312" w:eastAsia="仿宋_GB2312" w:hint="eastAsia"/>
          <w:color w:val="333333"/>
          <w:sz w:val="32"/>
          <w:szCs w:val="32"/>
        </w:rPr>
        <w:t>万元，</w:t>
      </w:r>
      <w:r>
        <w:rPr>
          <w:rFonts w:ascii="仿宋_GB2312" w:eastAsia="仿宋_GB2312" w:hint="eastAsia"/>
          <w:color w:val="000000"/>
          <w:sz w:val="32"/>
          <w:szCs w:val="32"/>
        </w:rPr>
        <w:t>增长</w:t>
      </w:r>
      <w:r>
        <w:rPr>
          <w:rFonts w:ascii="仿宋_GB2312" w:eastAsia="仿宋_GB2312"/>
          <w:color w:val="000000"/>
          <w:sz w:val="32"/>
          <w:szCs w:val="32"/>
        </w:rPr>
        <w:t>11%</w:t>
      </w:r>
      <w:r>
        <w:rPr>
          <w:rFonts w:ascii="仿宋_GB2312" w:eastAsia="仿宋_GB2312" w:hint="eastAsia"/>
          <w:color w:val="333333"/>
          <w:sz w:val="32"/>
          <w:szCs w:val="32"/>
        </w:rPr>
        <w:t>。主要原因是环境治理、爱国卫生运动迎接省、市检查增多。</w:t>
      </w:r>
    </w:p>
    <w:p w:rsidR="00EC3CBA" w:rsidRDefault="009225C2">
      <w:pPr>
        <w:spacing w:line="600" w:lineRule="exact"/>
        <w:ind w:firstLine="640"/>
        <w:rPr>
          <w:rFonts w:ascii="仿宋_GB2312" w:eastAsia="仿宋_GB2312"/>
          <w:b/>
          <w:color w:val="333333"/>
          <w:sz w:val="32"/>
          <w:szCs w:val="32"/>
        </w:rPr>
      </w:pPr>
      <w:r>
        <w:rPr>
          <w:rFonts w:ascii="仿宋_GB2312" w:eastAsia="仿宋_GB2312" w:hint="eastAsia"/>
          <w:b/>
          <w:color w:val="333333"/>
          <w:sz w:val="32"/>
          <w:szCs w:val="32"/>
        </w:rPr>
        <w:t>（二）“三公”经费财政拨款支出决算具体情况说明</w:t>
      </w:r>
    </w:p>
    <w:p w:rsidR="00EC3CBA" w:rsidRDefault="009225C2">
      <w:pPr>
        <w:spacing w:line="600" w:lineRule="exact"/>
        <w:ind w:firstLine="640"/>
        <w:rPr>
          <w:rFonts w:ascii="仿宋_GB2312" w:eastAsia="仿宋_GB2312"/>
          <w:color w:val="333333"/>
          <w:sz w:val="32"/>
          <w:szCs w:val="32"/>
        </w:rPr>
      </w:pPr>
      <w:r>
        <w:rPr>
          <w:rFonts w:ascii="仿宋_GB2312" w:eastAsia="仿宋_GB2312"/>
          <w:color w:val="333333"/>
          <w:sz w:val="32"/>
          <w:szCs w:val="32"/>
        </w:rPr>
        <w:t>2017</w:t>
      </w:r>
      <w:r>
        <w:rPr>
          <w:rFonts w:ascii="仿宋_GB2312" w:eastAsia="仿宋_GB2312" w:hint="eastAsia"/>
          <w:color w:val="333333"/>
          <w:sz w:val="32"/>
          <w:szCs w:val="32"/>
        </w:rPr>
        <w:t>年度“三公”经费财政拨款支出决算中，因公出国（境）费支出决算</w:t>
      </w:r>
      <w:r>
        <w:rPr>
          <w:rFonts w:ascii="仿宋_GB2312" w:eastAsia="仿宋_GB2312"/>
          <w:color w:val="333333"/>
          <w:sz w:val="32"/>
          <w:szCs w:val="32"/>
        </w:rPr>
        <w:t>0</w:t>
      </w:r>
      <w:r>
        <w:rPr>
          <w:rFonts w:ascii="仿宋_GB2312" w:eastAsia="仿宋_GB2312" w:hint="eastAsia"/>
          <w:color w:val="333333"/>
          <w:sz w:val="32"/>
          <w:szCs w:val="32"/>
        </w:rPr>
        <w:t>万元；公务用车购置及运行维护费支出决算</w:t>
      </w:r>
      <w:r>
        <w:rPr>
          <w:rFonts w:ascii="仿宋_GB2312" w:eastAsia="仿宋_GB2312"/>
          <w:color w:val="333333"/>
          <w:sz w:val="32"/>
          <w:szCs w:val="32"/>
        </w:rPr>
        <w:t>2.19</w:t>
      </w:r>
      <w:r>
        <w:rPr>
          <w:rFonts w:ascii="仿宋_GB2312" w:eastAsia="仿宋_GB2312" w:hint="eastAsia"/>
          <w:color w:val="333333"/>
          <w:sz w:val="32"/>
          <w:szCs w:val="32"/>
        </w:rPr>
        <w:t>万元，</w:t>
      </w:r>
      <w:r>
        <w:rPr>
          <w:rFonts w:ascii="仿宋_GB2312" w:eastAsia="仿宋_GB2312" w:hint="eastAsia"/>
          <w:color w:val="000000"/>
          <w:sz w:val="32"/>
          <w:szCs w:val="32"/>
        </w:rPr>
        <w:t>占</w:t>
      </w:r>
      <w:r>
        <w:rPr>
          <w:rFonts w:ascii="仿宋_GB2312" w:eastAsia="仿宋_GB2312"/>
          <w:color w:val="000000"/>
          <w:sz w:val="32"/>
          <w:szCs w:val="32"/>
        </w:rPr>
        <w:t>55%</w:t>
      </w:r>
      <w:r>
        <w:rPr>
          <w:rFonts w:ascii="仿宋_GB2312" w:eastAsia="仿宋_GB2312" w:hint="eastAsia"/>
          <w:color w:val="333333"/>
          <w:sz w:val="32"/>
          <w:szCs w:val="32"/>
        </w:rPr>
        <w:t>；公务接待费支出决算</w:t>
      </w:r>
      <w:r>
        <w:rPr>
          <w:rFonts w:ascii="仿宋_GB2312" w:eastAsia="仿宋_GB2312"/>
          <w:color w:val="333333"/>
          <w:sz w:val="32"/>
          <w:szCs w:val="32"/>
        </w:rPr>
        <w:t>1.78</w:t>
      </w:r>
      <w:r>
        <w:rPr>
          <w:rFonts w:ascii="仿宋_GB2312" w:eastAsia="仿宋_GB2312" w:hint="eastAsia"/>
          <w:color w:val="333333"/>
          <w:sz w:val="32"/>
          <w:szCs w:val="32"/>
        </w:rPr>
        <w:t>万元，</w:t>
      </w:r>
      <w:r>
        <w:rPr>
          <w:rFonts w:ascii="仿宋_GB2312" w:eastAsia="仿宋_GB2312" w:hint="eastAsia"/>
          <w:color w:val="000000"/>
          <w:sz w:val="32"/>
          <w:szCs w:val="32"/>
        </w:rPr>
        <w:t>占</w:t>
      </w:r>
      <w:r>
        <w:rPr>
          <w:rFonts w:ascii="仿宋_GB2312" w:eastAsia="仿宋_GB2312"/>
          <w:color w:val="000000"/>
          <w:sz w:val="32"/>
          <w:szCs w:val="32"/>
        </w:rPr>
        <w:t>45%</w:t>
      </w:r>
      <w:r>
        <w:rPr>
          <w:rFonts w:ascii="仿宋_GB2312" w:eastAsia="仿宋_GB2312" w:hint="eastAsia"/>
          <w:color w:val="000000"/>
          <w:sz w:val="32"/>
          <w:szCs w:val="32"/>
        </w:rPr>
        <w:t>。具体情况如下：</w:t>
      </w:r>
    </w:p>
    <w:p w:rsidR="00EC3CBA" w:rsidRDefault="009225C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（饼状图）</w:t>
      </w:r>
    </w:p>
    <w:p w:rsidR="00EC3CBA" w:rsidRDefault="00EC3CBA">
      <w:pPr>
        <w:spacing w:line="600" w:lineRule="exact"/>
        <w:ind w:firstLine="640"/>
        <w:rPr>
          <w:rFonts w:ascii="仿宋_GB2312" w:eastAsia="仿宋_GB2312"/>
          <w:color w:val="000000"/>
          <w:sz w:val="32"/>
          <w:szCs w:val="32"/>
        </w:rPr>
      </w:pPr>
      <w:r w:rsidRPr="00EC3CBA">
        <w:pict>
          <v:shape id="_x0000_s1028" type="#_x0000_t75" style="position:absolute;left:0;text-align:left;margin-left:16.3pt;margin-top:8.5pt;width:325.7pt;height:224.8pt;z-index:3">
            <v:imagedata r:id="rId17" o:title=""/>
          </v:shape>
          <o:OLEObject Type="Embed" ProgID="Excel.Chart.8" ShapeID="_x0000_s1028" DrawAspect="Content" ObjectID="_1796020382" r:id="rId18"/>
        </w:pict>
      </w:r>
    </w:p>
    <w:p w:rsidR="00EC3CBA" w:rsidRDefault="00EC3CBA">
      <w:pPr>
        <w:spacing w:line="600" w:lineRule="exact"/>
        <w:ind w:firstLine="640"/>
        <w:rPr>
          <w:rFonts w:ascii="仿宋_GB2312" w:eastAsia="仿宋_GB2312"/>
          <w:color w:val="000000"/>
          <w:sz w:val="32"/>
          <w:szCs w:val="32"/>
        </w:rPr>
      </w:pPr>
    </w:p>
    <w:p w:rsidR="00EC3CBA" w:rsidRDefault="00EC3CBA">
      <w:pPr>
        <w:spacing w:line="600" w:lineRule="exact"/>
        <w:ind w:firstLine="640"/>
        <w:rPr>
          <w:rFonts w:ascii="仿宋_GB2312" w:eastAsia="仿宋_GB2312"/>
          <w:color w:val="000000"/>
          <w:sz w:val="32"/>
          <w:szCs w:val="32"/>
        </w:rPr>
      </w:pPr>
    </w:p>
    <w:p w:rsidR="00EC3CBA" w:rsidRDefault="00EC3CBA">
      <w:pPr>
        <w:spacing w:line="720" w:lineRule="auto"/>
        <w:ind w:firstLine="640"/>
      </w:pPr>
    </w:p>
    <w:p w:rsidR="00EC3CBA" w:rsidRDefault="00EC3CBA">
      <w:pPr>
        <w:spacing w:line="720" w:lineRule="auto"/>
        <w:ind w:firstLine="640"/>
      </w:pPr>
    </w:p>
    <w:p w:rsidR="00EC3CBA" w:rsidRDefault="00EC3CBA">
      <w:pPr>
        <w:spacing w:line="720" w:lineRule="auto"/>
        <w:ind w:firstLine="640"/>
      </w:pPr>
    </w:p>
    <w:p w:rsidR="00EC3CBA" w:rsidRDefault="009225C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w:t>
      </w:r>
    </w:p>
    <w:p w:rsidR="00EC3CBA" w:rsidRDefault="009225C2">
      <w:pPr>
        <w:spacing w:line="600" w:lineRule="exact"/>
        <w:ind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年因公出国（境）费</w:t>
      </w:r>
      <w:r>
        <w:rPr>
          <w:rFonts w:ascii="仿宋_GB2312" w:eastAsia="仿宋_GB2312"/>
          <w:color w:val="000000"/>
          <w:sz w:val="32"/>
          <w:szCs w:val="32"/>
        </w:rPr>
        <w:t>0</w:t>
      </w:r>
      <w:r>
        <w:rPr>
          <w:rFonts w:ascii="仿宋_GB2312" w:eastAsia="仿宋_GB2312" w:hint="eastAsia"/>
          <w:color w:val="000000"/>
          <w:sz w:val="32"/>
          <w:szCs w:val="32"/>
        </w:rPr>
        <w:t>万元。全年安排因公出国</w:t>
      </w:r>
      <w:r>
        <w:rPr>
          <w:rFonts w:ascii="仿宋_GB2312" w:eastAsia="仿宋_GB2312" w:hint="eastAsia"/>
          <w:color w:val="000000"/>
          <w:sz w:val="32"/>
          <w:szCs w:val="32"/>
        </w:rPr>
        <w:lastRenderedPageBreak/>
        <w:t>（境）团组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w:t>
      </w:r>
    </w:p>
    <w:p w:rsidR="00EC3CBA" w:rsidRDefault="009225C2" w:rsidP="00D87E3B">
      <w:pPr>
        <w:spacing w:line="600" w:lineRule="exact"/>
        <w:ind w:firstLineChars="200"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w:t>
      </w:r>
    </w:p>
    <w:p w:rsidR="00EC3CBA" w:rsidRDefault="009225C2">
      <w:pPr>
        <w:spacing w:line="600" w:lineRule="exact"/>
        <w:ind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年公务用车购置及运行维护费</w:t>
      </w:r>
      <w:r>
        <w:rPr>
          <w:rFonts w:ascii="仿宋_GB2312" w:eastAsia="仿宋_GB2312"/>
          <w:color w:val="000000"/>
          <w:sz w:val="32"/>
          <w:szCs w:val="32"/>
        </w:rPr>
        <w:t>2.19</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_GB2312" w:eastAsia="仿宋_GB2312" w:hint="eastAsia"/>
          <w:color w:val="000000"/>
          <w:sz w:val="32"/>
          <w:szCs w:val="32"/>
        </w:rPr>
        <w:t>其中：</w:t>
      </w:r>
    </w:p>
    <w:p w:rsidR="00EC3CBA" w:rsidRDefault="009225C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辆。截至</w:t>
      </w:r>
      <w:r>
        <w:rPr>
          <w:rFonts w:ascii="仿宋_GB2312" w:eastAsia="仿宋_GB2312"/>
          <w:color w:val="000000"/>
          <w:sz w:val="32"/>
          <w:szCs w:val="32"/>
        </w:rPr>
        <w:t>2017</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1</w:t>
      </w:r>
      <w:r>
        <w:rPr>
          <w:rFonts w:ascii="仿宋_GB2312" w:eastAsia="仿宋_GB2312" w:hint="eastAsia"/>
          <w:color w:val="000000"/>
          <w:sz w:val="32"/>
          <w:szCs w:val="32"/>
        </w:rPr>
        <w:t>辆，其中：轿车</w:t>
      </w:r>
      <w:r>
        <w:rPr>
          <w:rFonts w:ascii="仿宋_GB2312" w:eastAsia="仿宋_GB2312"/>
          <w:color w:val="000000"/>
          <w:sz w:val="32"/>
          <w:szCs w:val="32"/>
        </w:rPr>
        <w:t>1</w:t>
      </w:r>
      <w:r>
        <w:rPr>
          <w:rFonts w:ascii="仿宋_GB2312" w:eastAsia="仿宋_GB2312" w:hint="eastAsia"/>
          <w:color w:val="000000"/>
          <w:sz w:val="32"/>
          <w:szCs w:val="32"/>
        </w:rPr>
        <w:t>辆。</w:t>
      </w:r>
    </w:p>
    <w:p w:rsidR="00EC3CBA" w:rsidRDefault="009225C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公务用车运行维护费支出</w:t>
      </w:r>
      <w:r>
        <w:rPr>
          <w:rFonts w:ascii="仿宋_GB2312" w:eastAsia="仿宋_GB2312"/>
          <w:color w:val="000000"/>
          <w:sz w:val="32"/>
          <w:szCs w:val="32"/>
        </w:rPr>
        <w:t>2.19</w:t>
      </w:r>
      <w:r>
        <w:rPr>
          <w:rFonts w:ascii="仿宋_GB2312" w:eastAsia="仿宋_GB2312" w:hint="eastAsia"/>
          <w:color w:val="000000"/>
          <w:sz w:val="32"/>
          <w:szCs w:val="32"/>
        </w:rPr>
        <w:t>万元。主要用于城乡环境综合治理督查，爱国卫生活动监督、检查，市容市貌、城市秩序监督、检查等工作所需的公务用车燃料费、维修费、过路过桥费、保险费等支出。</w:t>
      </w:r>
    </w:p>
    <w:p w:rsidR="00EC3CBA" w:rsidRDefault="009225C2" w:rsidP="00D87E3B">
      <w:pPr>
        <w:spacing w:line="600" w:lineRule="exact"/>
        <w:ind w:firstLineChars="200" w:firstLine="640"/>
        <w:rPr>
          <w:rFonts w:ascii="楷体_GB2312" w:eastAsia="楷体_GB2312"/>
          <w:b/>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w:t>
      </w:r>
    </w:p>
    <w:p w:rsidR="00EC3CBA" w:rsidRDefault="009225C2">
      <w:pPr>
        <w:spacing w:line="600" w:lineRule="exact"/>
        <w:ind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年公务接待费</w:t>
      </w:r>
      <w:r>
        <w:rPr>
          <w:rFonts w:ascii="仿宋_GB2312" w:eastAsia="仿宋_GB2312"/>
          <w:color w:val="000000"/>
          <w:sz w:val="32"/>
          <w:szCs w:val="32"/>
        </w:rPr>
        <w:t>1.78</w:t>
      </w:r>
      <w:r>
        <w:rPr>
          <w:rFonts w:ascii="仿宋_GB2312" w:eastAsia="仿宋_GB2312" w:hint="eastAsia"/>
          <w:color w:val="000000"/>
          <w:sz w:val="32"/>
          <w:szCs w:val="32"/>
        </w:rPr>
        <w:t>万元。主要用于执行公务、开展业务活动开支的交通费、住宿费、用餐费等。国内公务接待</w:t>
      </w:r>
      <w:r>
        <w:rPr>
          <w:rFonts w:ascii="仿宋_GB2312" w:eastAsia="仿宋_GB2312"/>
          <w:color w:val="000000"/>
          <w:sz w:val="32"/>
          <w:szCs w:val="32"/>
        </w:rPr>
        <w:t>36</w:t>
      </w:r>
      <w:r>
        <w:rPr>
          <w:rFonts w:ascii="仿宋_GB2312" w:eastAsia="仿宋_GB2312" w:hint="eastAsia"/>
          <w:color w:val="000000"/>
          <w:sz w:val="32"/>
          <w:szCs w:val="32"/>
        </w:rPr>
        <w:t>批次，</w:t>
      </w:r>
      <w:r>
        <w:rPr>
          <w:rFonts w:ascii="仿宋_GB2312" w:eastAsia="仿宋_GB2312"/>
          <w:color w:val="000000"/>
          <w:sz w:val="32"/>
          <w:szCs w:val="32"/>
        </w:rPr>
        <w:t>240</w:t>
      </w:r>
      <w:r>
        <w:rPr>
          <w:rFonts w:ascii="仿宋_GB2312" w:eastAsia="仿宋_GB2312" w:hint="eastAsia"/>
          <w:color w:val="000000"/>
          <w:sz w:val="32"/>
          <w:szCs w:val="32"/>
        </w:rPr>
        <w:t>人，共计支出</w:t>
      </w:r>
      <w:r>
        <w:rPr>
          <w:rFonts w:ascii="仿宋_GB2312" w:eastAsia="仿宋_GB2312"/>
          <w:color w:val="000000"/>
          <w:sz w:val="32"/>
          <w:szCs w:val="32"/>
        </w:rPr>
        <w:t>1.78</w:t>
      </w:r>
      <w:r>
        <w:rPr>
          <w:rFonts w:ascii="仿宋_GB2312" w:eastAsia="仿宋_GB2312" w:hint="eastAsia"/>
          <w:color w:val="000000"/>
          <w:sz w:val="32"/>
          <w:szCs w:val="32"/>
        </w:rPr>
        <w:t>万元，主要是迎接德阳市治理办、德阳市城管局工作检查，迎接德阳市爱卫办创建国家卫生镇检查、兄弟县市的交流学习等接待费用。</w:t>
      </w:r>
    </w:p>
    <w:p w:rsidR="00EC3CBA" w:rsidRDefault="009225C2">
      <w:pPr>
        <w:spacing w:line="600" w:lineRule="exact"/>
        <w:ind w:firstLine="640"/>
        <w:rPr>
          <w:rFonts w:ascii="黑体" w:eastAsia="黑体"/>
          <w:color w:val="000000"/>
          <w:sz w:val="32"/>
          <w:szCs w:val="32"/>
        </w:rPr>
      </w:pPr>
      <w:r>
        <w:rPr>
          <w:rFonts w:ascii="黑体" w:eastAsia="黑体" w:hint="eastAsia"/>
          <w:color w:val="000000"/>
          <w:sz w:val="32"/>
          <w:szCs w:val="32"/>
        </w:rPr>
        <w:t>八、政府性基金预算财政拨款支出决算情况</w:t>
      </w:r>
    </w:p>
    <w:p w:rsidR="00EC3CBA" w:rsidRDefault="009225C2">
      <w:pPr>
        <w:spacing w:line="600" w:lineRule="exact"/>
        <w:ind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年使用政府性基金预算财政拨款支出</w:t>
      </w:r>
      <w:r>
        <w:rPr>
          <w:rFonts w:ascii="仿宋_GB2312" w:eastAsia="仿宋_GB2312"/>
          <w:color w:val="000000"/>
          <w:sz w:val="32"/>
          <w:szCs w:val="32"/>
        </w:rPr>
        <w:t>293.49</w:t>
      </w:r>
      <w:r>
        <w:rPr>
          <w:rFonts w:ascii="仿宋_GB2312" w:eastAsia="仿宋_GB2312" w:hint="eastAsia"/>
          <w:color w:val="000000"/>
          <w:sz w:val="32"/>
          <w:szCs w:val="32"/>
        </w:rPr>
        <w:t>万元。</w:t>
      </w:r>
    </w:p>
    <w:p w:rsidR="00EC3CBA" w:rsidRDefault="009225C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九、其他重要事项的情况说明</w:t>
      </w:r>
    </w:p>
    <w:p w:rsidR="00EC3CBA" w:rsidRDefault="009225C2" w:rsidP="00D87E3B">
      <w:pPr>
        <w:spacing w:line="60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（一）机关运行经费支出情况</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年度，城管局机关运行经费支出</w:t>
      </w:r>
      <w:r>
        <w:rPr>
          <w:rFonts w:ascii="仿宋_GB2312" w:eastAsia="仿宋_GB2312"/>
          <w:color w:val="000000"/>
          <w:sz w:val="32"/>
          <w:szCs w:val="32"/>
        </w:rPr>
        <w:t>185.75</w:t>
      </w:r>
      <w:r>
        <w:rPr>
          <w:rFonts w:ascii="仿宋_GB2312" w:eastAsia="仿宋_GB2312" w:hint="eastAsia"/>
          <w:color w:val="000000"/>
          <w:sz w:val="32"/>
          <w:szCs w:val="32"/>
        </w:rPr>
        <w:t>万元，比</w:t>
      </w:r>
      <w:r>
        <w:rPr>
          <w:rFonts w:ascii="仿宋_GB2312" w:eastAsia="仿宋_GB2312"/>
          <w:color w:val="000000"/>
          <w:sz w:val="32"/>
          <w:szCs w:val="32"/>
        </w:rPr>
        <w:t>2016</w:t>
      </w:r>
      <w:r>
        <w:rPr>
          <w:rFonts w:ascii="仿宋_GB2312" w:eastAsia="仿宋_GB2312" w:hint="eastAsia"/>
          <w:color w:val="000000"/>
          <w:sz w:val="32"/>
          <w:szCs w:val="32"/>
        </w:rPr>
        <w:t>年减少</w:t>
      </w:r>
      <w:r>
        <w:rPr>
          <w:rFonts w:ascii="仿宋_GB2312" w:eastAsia="仿宋_GB2312"/>
          <w:color w:val="000000"/>
          <w:sz w:val="32"/>
          <w:szCs w:val="32"/>
        </w:rPr>
        <w:t>4.08</w:t>
      </w:r>
      <w:r>
        <w:rPr>
          <w:rFonts w:ascii="仿宋_GB2312" w:eastAsia="仿宋_GB2312" w:hint="eastAsia"/>
          <w:color w:val="000000"/>
          <w:sz w:val="32"/>
          <w:szCs w:val="32"/>
        </w:rPr>
        <w:t>万元，下降</w:t>
      </w:r>
      <w:r>
        <w:rPr>
          <w:rFonts w:ascii="仿宋_GB2312" w:eastAsia="仿宋_GB2312"/>
          <w:color w:val="000000"/>
          <w:sz w:val="32"/>
          <w:szCs w:val="32"/>
        </w:rPr>
        <w:t>2.15%</w:t>
      </w:r>
      <w:r>
        <w:rPr>
          <w:rFonts w:ascii="仿宋_GB2312" w:eastAsia="仿宋_GB2312" w:hint="eastAsia"/>
          <w:color w:val="000000"/>
          <w:sz w:val="32"/>
          <w:szCs w:val="32"/>
        </w:rPr>
        <w:t>（或与</w:t>
      </w:r>
      <w:r>
        <w:rPr>
          <w:rFonts w:ascii="仿宋_GB2312" w:eastAsia="仿宋_GB2312"/>
          <w:color w:val="000000"/>
          <w:sz w:val="32"/>
          <w:szCs w:val="32"/>
        </w:rPr>
        <w:t>2015</w:t>
      </w:r>
      <w:r>
        <w:rPr>
          <w:rFonts w:ascii="仿宋_GB2312" w:eastAsia="仿宋_GB2312" w:hint="eastAsia"/>
          <w:color w:val="000000"/>
          <w:sz w:val="32"/>
          <w:szCs w:val="32"/>
        </w:rPr>
        <w:t>年决算数</w:t>
      </w:r>
      <w:r>
        <w:rPr>
          <w:rFonts w:ascii="仿宋_GB2312" w:eastAsia="仿宋_GB2312" w:hint="eastAsia"/>
          <w:color w:val="000000"/>
          <w:sz w:val="32"/>
          <w:szCs w:val="32"/>
        </w:rPr>
        <w:lastRenderedPageBreak/>
        <w:t>持平）。</w:t>
      </w:r>
    </w:p>
    <w:p w:rsidR="00EC3CBA" w:rsidRDefault="009225C2">
      <w:pPr>
        <w:spacing w:line="600" w:lineRule="exact"/>
        <w:ind w:firstLine="640"/>
        <w:rPr>
          <w:rFonts w:ascii="仿宋_GB2312" w:eastAsia="仿宋_GB2312"/>
          <w:b/>
          <w:color w:val="00000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CS05</w:t>
      </w:r>
      <w:r>
        <w:rPr>
          <w:rFonts w:ascii="仿宋_GB2312" w:eastAsia="仿宋_GB2312" w:hint="eastAsia"/>
          <w:b/>
          <w:i/>
          <w:color w:val="404040"/>
          <w:sz w:val="32"/>
          <w:szCs w:val="32"/>
        </w:rPr>
        <w:t>表）</w:t>
      </w:r>
    </w:p>
    <w:p w:rsidR="00EC3CBA" w:rsidRDefault="009225C2" w:rsidP="00D87E3B">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（二）政府采购支出情况</w:t>
      </w:r>
    </w:p>
    <w:p w:rsidR="00EC3CBA" w:rsidRDefault="009225C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2017</w:t>
      </w:r>
      <w:r>
        <w:rPr>
          <w:rFonts w:ascii="仿宋_GB2312" w:eastAsia="仿宋_GB2312" w:hint="eastAsia"/>
          <w:color w:val="000000"/>
          <w:sz w:val="32"/>
          <w:szCs w:val="32"/>
        </w:rPr>
        <w:t>年度，城管局机关政府采购支出总额</w:t>
      </w:r>
      <w:r>
        <w:rPr>
          <w:rFonts w:ascii="仿宋_GB2312" w:eastAsia="仿宋_GB2312"/>
          <w:color w:val="000000"/>
          <w:sz w:val="32"/>
          <w:szCs w:val="32"/>
        </w:rPr>
        <w:t>89.15</w:t>
      </w:r>
      <w:r>
        <w:rPr>
          <w:rFonts w:ascii="仿宋_GB2312" w:eastAsia="仿宋_GB2312" w:hint="eastAsia"/>
          <w:color w:val="000000"/>
          <w:sz w:val="32"/>
          <w:szCs w:val="32"/>
        </w:rPr>
        <w:t>万元，其中：政府采购货物支出</w:t>
      </w:r>
      <w:r>
        <w:rPr>
          <w:rFonts w:ascii="仿宋_GB2312" w:eastAsia="仿宋_GB2312"/>
          <w:color w:val="000000"/>
          <w:sz w:val="32"/>
          <w:szCs w:val="32"/>
        </w:rPr>
        <w:t>89.15</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万元。主要用于城区果屑箱更换、办公设备购置。</w:t>
      </w:r>
    </w:p>
    <w:p w:rsidR="00EC3CBA" w:rsidRDefault="009225C2">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CS06</w:t>
      </w:r>
      <w:r>
        <w:rPr>
          <w:rFonts w:ascii="仿宋_GB2312" w:eastAsia="仿宋_GB2312" w:hint="eastAsia"/>
          <w:b/>
          <w:i/>
          <w:color w:val="404040"/>
          <w:sz w:val="32"/>
          <w:szCs w:val="32"/>
        </w:rPr>
        <w:t>表）</w:t>
      </w:r>
    </w:p>
    <w:p w:rsidR="00EC3CBA" w:rsidRDefault="009225C2" w:rsidP="00D87E3B">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（三）国有资产占有使用情况</w:t>
      </w:r>
    </w:p>
    <w:p w:rsidR="00EC3CBA" w:rsidRDefault="009225C2">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2017</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日，城管局公有车辆</w:t>
      </w:r>
      <w:r>
        <w:rPr>
          <w:rFonts w:ascii="仿宋_GB2312" w:eastAsia="仿宋_GB2312"/>
          <w:color w:val="000000"/>
          <w:sz w:val="32"/>
          <w:szCs w:val="32"/>
        </w:rPr>
        <w:t>1</w:t>
      </w:r>
      <w:r>
        <w:rPr>
          <w:rFonts w:ascii="仿宋_GB2312" w:eastAsia="仿宋_GB2312" w:hint="eastAsia"/>
          <w:color w:val="000000"/>
          <w:sz w:val="32"/>
          <w:szCs w:val="32"/>
        </w:rPr>
        <w:t>辆，其中：省部级领导干部用车</w:t>
      </w:r>
      <w:r>
        <w:rPr>
          <w:rFonts w:ascii="仿宋_GB2312" w:eastAsia="仿宋_GB2312"/>
          <w:color w:val="000000"/>
          <w:sz w:val="32"/>
          <w:szCs w:val="32"/>
        </w:rPr>
        <w:t>0</w:t>
      </w:r>
      <w:r>
        <w:rPr>
          <w:rFonts w:ascii="仿宋_GB2312" w:eastAsia="仿宋_GB2312" w:hint="eastAsia"/>
          <w:color w:val="000000"/>
          <w:sz w:val="32"/>
          <w:szCs w:val="32"/>
        </w:rPr>
        <w:t>辆、一般公务用车</w:t>
      </w:r>
      <w:r>
        <w:rPr>
          <w:rFonts w:ascii="仿宋_GB2312" w:eastAsia="仿宋_GB2312"/>
          <w:color w:val="000000"/>
          <w:sz w:val="32"/>
          <w:szCs w:val="32"/>
        </w:rPr>
        <w:t>1</w:t>
      </w:r>
      <w:r>
        <w:rPr>
          <w:rFonts w:ascii="仿宋_GB2312" w:eastAsia="仿宋_GB2312" w:hint="eastAsia"/>
          <w:color w:val="000000"/>
          <w:sz w:val="32"/>
          <w:szCs w:val="32"/>
        </w:rPr>
        <w:t>辆；单价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EC3CBA" w:rsidRDefault="009225C2">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t>（数据来源财决</w:t>
      </w:r>
      <w:r>
        <w:rPr>
          <w:rFonts w:ascii="仿宋_GB2312" w:eastAsia="仿宋_GB2312"/>
          <w:b/>
          <w:i/>
          <w:color w:val="404040"/>
          <w:sz w:val="32"/>
          <w:szCs w:val="32"/>
        </w:rPr>
        <w:t>CS05</w:t>
      </w:r>
      <w:r>
        <w:rPr>
          <w:rFonts w:ascii="仿宋_GB2312" w:eastAsia="仿宋_GB2312" w:hint="eastAsia"/>
          <w:b/>
          <w:i/>
          <w:color w:val="404040"/>
          <w:sz w:val="32"/>
          <w:szCs w:val="32"/>
        </w:rPr>
        <w:t>表）</w:t>
      </w:r>
    </w:p>
    <w:p w:rsidR="00EC3CBA" w:rsidRDefault="009225C2" w:rsidP="00D87E3B">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（四）预算绩效情况</w:t>
      </w:r>
    </w:p>
    <w:p w:rsidR="00EC3CBA" w:rsidRDefault="009225C2">
      <w:pPr>
        <w:spacing w:line="600" w:lineRule="atLeast"/>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绩效目标管理情况。</w:t>
      </w:r>
    </w:p>
    <w:p w:rsidR="00EC3CBA" w:rsidRDefault="009225C2">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按照预算绩效管理要求，本部门对</w:t>
      </w:r>
      <w:r>
        <w:rPr>
          <w:rFonts w:ascii="仿宋_GB2312" w:eastAsia="仿宋_GB2312"/>
          <w:color w:val="000000"/>
          <w:sz w:val="32"/>
          <w:szCs w:val="32"/>
        </w:rPr>
        <w:t>2017</w:t>
      </w:r>
      <w:r>
        <w:rPr>
          <w:rFonts w:ascii="仿宋_GB2312" w:eastAsia="仿宋_GB2312" w:hint="eastAsia"/>
          <w:color w:val="000000"/>
          <w:sz w:val="32"/>
          <w:szCs w:val="32"/>
        </w:rPr>
        <w:t>年一般公共预算项目支出开展了绩效目标管理，共编制绩效目标</w:t>
      </w:r>
      <w:r>
        <w:rPr>
          <w:rFonts w:ascii="仿宋_GB2312" w:eastAsia="仿宋_GB2312"/>
          <w:color w:val="000000"/>
          <w:sz w:val="32"/>
          <w:szCs w:val="32"/>
        </w:rPr>
        <w:t>3</w:t>
      </w:r>
      <w:r>
        <w:rPr>
          <w:rFonts w:ascii="仿宋_GB2312" w:eastAsia="仿宋_GB2312" w:hint="eastAsia"/>
          <w:color w:val="000000"/>
          <w:sz w:val="32"/>
          <w:szCs w:val="32"/>
        </w:rPr>
        <w:t>个，涉及财政资金</w:t>
      </w:r>
      <w:r>
        <w:rPr>
          <w:rFonts w:ascii="仿宋_GB2312" w:eastAsia="仿宋_GB2312"/>
          <w:color w:val="000000"/>
          <w:sz w:val="32"/>
          <w:szCs w:val="32"/>
        </w:rPr>
        <w:t>2070</w:t>
      </w:r>
      <w:r>
        <w:rPr>
          <w:rFonts w:ascii="仿宋_GB2312" w:eastAsia="仿宋_GB2312" w:hint="eastAsia"/>
          <w:color w:val="000000"/>
          <w:sz w:val="32"/>
          <w:szCs w:val="32"/>
        </w:rPr>
        <w:t>万元，覆盖率达到</w:t>
      </w:r>
      <w:r>
        <w:rPr>
          <w:rFonts w:ascii="仿宋_GB2312" w:eastAsia="仿宋_GB2312"/>
          <w:color w:val="000000"/>
          <w:sz w:val="32"/>
          <w:szCs w:val="32"/>
        </w:rPr>
        <w:t>80%</w:t>
      </w:r>
      <w:r>
        <w:rPr>
          <w:rFonts w:ascii="仿宋_GB2312" w:eastAsia="仿宋_GB2312" w:hint="eastAsia"/>
          <w:color w:val="000000"/>
          <w:sz w:val="32"/>
          <w:szCs w:val="32"/>
        </w:rPr>
        <w:t>。</w:t>
      </w:r>
    </w:p>
    <w:p w:rsidR="00EC3CBA" w:rsidRDefault="009225C2">
      <w:pPr>
        <w:spacing w:line="600" w:lineRule="atLeas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部门整体支出绩效自评开展情况。</w:t>
      </w:r>
    </w:p>
    <w:p w:rsidR="00EC3CBA" w:rsidRDefault="009225C2">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按照预算绩效管理要求，本部门对</w:t>
      </w:r>
      <w:r>
        <w:rPr>
          <w:rFonts w:ascii="仿宋_GB2312" w:eastAsia="仿宋_GB2312"/>
          <w:color w:val="000000"/>
          <w:sz w:val="32"/>
          <w:szCs w:val="32"/>
        </w:rPr>
        <w:t>2017</w:t>
      </w:r>
      <w:r>
        <w:rPr>
          <w:rFonts w:ascii="仿宋_GB2312" w:eastAsia="仿宋_GB2312" w:hint="eastAsia"/>
          <w:color w:val="000000"/>
          <w:sz w:val="32"/>
          <w:szCs w:val="32"/>
        </w:rPr>
        <w:t>年整体支出开展绩效自评，自评得分</w:t>
      </w:r>
      <w:r>
        <w:rPr>
          <w:rFonts w:ascii="仿宋_GB2312" w:eastAsia="仿宋_GB2312"/>
          <w:color w:val="000000"/>
          <w:sz w:val="32"/>
          <w:szCs w:val="32"/>
        </w:rPr>
        <w:t>96</w:t>
      </w:r>
      <w:r>
        <w:rPr>
          <w:rFonts w:ascii="仿宋_GB2312" w:eastAsia="仿宋_GB2312" w:hint="eastAsia"/>
          <w:color w:val="000000"/>
          <w:sz w:val="32"/>
          <w:szCs w:val="32"/>
        </w:rPr>
        <w:t>分，具体开展方面情况如下</w:t>
      </w:r>
      <w:r>
        <w:rPr>
          <w:rFonts w:ascii="仿宋_GB2312" w:eastAsia="仿宋_GB2312"/>
          <w:color w:val="000000"/>
          <w:sz w:val="32"/>
          <w:szCs w:val="32"/>
        </w:rPr>
        <w:t>:</w:t>
      </w:r>
      <w:r>
        <w:rPr>
          <w:rFonts w:ascii="Helvetica Neue" w:hAnsi="Helvetica Neue" w:cs="Helvetica Neue"/>
          <w:color w:val="333333"/>
          <w:kern w:val="0"/>
          <w:sz w:val="24"/>
          <w:shd w:val="clear" w:color="auto" w:fill="FFFFFF"/>
        </w:rPr>
        <w:br/>
      </w:r>
      <w:r>
        <w:rPr>
          <w:rFonts w:ascii="仿宋_GB2312" w:eastAsia="仿宋_GB2312"/>
          <w:color w:val="000000"/>
          <w:sz w:val="32"/>
          <w:szCs w:val="32"/>
        </w:rPr>
        <w:t xml:space="preserve">    </w:t>
      </w:r>
      <w:r>
        <w:rPr>
          <w:rFonts w:ascii="仿宋_GB2312" w:eastAsia="仿宋_GB2312" w:hint="eastAsia"/>
          <w:color w:val="000000"/>
          <w:sz w:val="32"/>
          <w:szCs w:val="32"/>
        </w:rPr>
        <w:t>预决算公开：按照上级的要求，在网站上进行了预决算</w:t>
      </w:r>
      <w:r>
        <w:rPr>
          <w:rFonts w:ascii="仿宋_GB2312" w:eastAsia="仿宋_GB2312" w:hint="eastAsia"/>
          <w:color w:val="000000"/>
          <w:sz w:val="32"/>
          <w:szCs w:val="32"/>
        </w:rPr>
        <w:lastRenderedPageBreak/>
        <w:t>公开。</w:t>
      </w:r>
      <w:r>
        <w:rPr>
          <w:rFonts w:ascii="仿宋_GB2312" w:eastAsia="仿宋_GB2312"/>
          <w:color w:val="000000"/>
          <w:sz w:val="32"/>
          <w:szCs w:val="32"/>
        </w:rPr>
        <w:br/>
        <w:t xml:space="preserve">    </w:t>
      </w:r>
      <w:r>
        <w:rPr>
          <w:rFonts w:ascii="仿宋_GB2312" w:eastAsia="仿宋_GB2312" w:hint="eastAsia"/>
          <w:color w:val="000000"/>
          <w:sz w:val="32"/>
          <w:szCs w:val="32"/>
        </w:rPr>
        <w:t>资产管理：根据《行政事业单位资产清查核实管理办法》，组织局机关及局属各单位进行全面的资产清查，并就清查中发现的问题进行全面整改。完善了财务管理制度，确保各项资产核算准确、帐实相符、管理到位。</w:t>
      </w:r>
      <w:r>
        <w:rPr>
          <w:rFonts w:ascii="仿宋_GB2312" w:eastAsia="仿宋_GB2312"/>
          <w:color w:val="000000"/>
          <w:sz w:val="32"/>
          <w:szCs w:val="32"/>
        </w:rPr>
        <w:br/>
        <w:t xml:space="preserve">    </w:t>
      </w:r>
      <w:r w:rsidR="00D87E3B">
        <w:rPr>
          <w:rFonts w:ascii="仿宋_GB2312" w:eastAsia="仿宋_GB2312"/>
          <w:color w:val="000000"/>
          <w:sz w:val="32"/>
          <w:szCs w:val="32"/>
        </w:rPr>
        <w:t>“</w:t>
      </w:r>
      <w:r w:rsidR="00D87E3B">
        <w:rPr>
          <w:rFonts w:ascii="仿宋_GB2312" w:eastAsia="仿宋_GB2312"/>
          <w:color w:val="000000"/>
          <w:sz w:val="32"/>
          <w:szCs w:val="32"/>
        </w:rPr>
        <w:t>三公</w:t>
      </w:r>
      <w:r w:rsidR="00D87E3B">
        <w:rPr>
          <w:rFonts w:ascii="仿宋_GB2312" w:eastAsia="仿宋_GB2312"/>
          <w:color w:val="000000"/>
          <w:sz w:val="32"/>
          <w:szCs w:val="32"/>
        </w:rPr>
        <w:t>”</w:t>
      </w:r>
      <w:r w:rsidR="00D87E3B">
        <w:rPr>
          <w:rFonts w:ascii="仿宋_GB2312" w:eastAsia="仿宋_GB2312"/>
          <w:color w:val="000000"/>
          <w:sz w:val="32"/>
          <w:szCs w:val="32"/>
        </w:rPr>
        <w:t>经费</w:t>
      </w:r>
      <w:r>
        <w:rPr>
          <w:rFonts w:ascii="仿宋_GB2312" w:eastAsia="仿宋_GB2312" w:hint="eastAsia"/>
          <w:color w:val="000000"/>
          <w:sz w:val="32"/>
          <w:szCs w:val="32"/>
        </w:rPr>
        <w:t>控制情况：贯彻落实上级有关精神，严格控制</w:t>
      </w:r>
      <w:r w:rsidR="00D87E3B">
        <w:rPr>
          <w:rFonts w:ascii="仿宋_GB2312" w:eastAsia="仿宋_GB2312"/>
          <w:color w:val="000000"/>
          <w:sz w:val="32"/>
          <w:szCs w:val="32"/>
        </w:rPr>
        <w:t>”</w:t>
      </w:r>
      <w:r w:rsidR="00D87E3B">
        <w:rPr>
          <w:rFonts w:ascii="仿宋_GB2312" w:eastAsia="仿宋_GB2312"/>
          <w:color w:val="000000"/>
          <w:sz w:val="32"/>
          <w:szCs w:val="32"/>
        </w:rPr>
        <w:t>三公</w:t>
      </w:r>
      <w:r w:rsidR="00D87E3B">
        <w:rPr>
          <w:rFonts w:ascii="仿宋_GB2312" w:eastAsia="仿宋_GB2312"/>
          <w:color w:val="000000"/>
          <w:sz w:val="32"/>
          <w:szCs w:val="32"/>
        </w:rPr>
        <w:t>”</w:t>
      </w:r>
      <w:r w:rsidR="00D87E3B">
        <w:rPr>
          <w:rFonts w:ascii="仿宋_GB2312" w:eastAsia="仿宋_GB2312"/>
          <w:color w:val="000000"/>
          <w:sz w:val="32"/>
          <w:szCs w:val="32"/>
        </w:rPr>
        <w:t>经费</w:t>
      </w:r>
      <w:r>
        <w:rPr>
          <w:rFonts w:ascii="仿宋_GB2312" w:eastAsia="仿宋_GB2312" w:hint="eastAsia"/>
          <w:color w:val="000000"/>
          <w:sz w:val="32"/>
          <w:szCs w:val="32"/>
        </w:rPr>
        <w:t>支出，取得了良好效果。</w:t>
      </w:r>
      <w:r>
        <w:rPr>
          <w:rFonts w:ascii="仿宋_GB2312" w:eastAsia="仿宋_GB2312"/>
          <w:color w:val="000000"/>
          <w:sz w:val="32"/>
          <w:szCs w:val="32"/>
        </w:rPr>
        <w:br/>
        <w:t xml:space="preserve">    </w:t>
      </w:r>
      <w:r>
        <w:rPr>
          <w:rFonts w:ascii="仿宋_GB2312" w:eastAsia="仿宋_GB2312" w:hint="eastAsia"/>
          <w:color w:val="000000"/>
          <w:sz w:val="32"/>
          <w:szCs w:val="32"/>
        </w:rPr>
        <w:t>内部管理制度建设情况：近年来，我局制定、完善了《城乡综合管理局财务管理制度》、《城乡综合管理局内控管理制度》等一系列内部制度。</w:t>
      </w:r>
      <w:r>
        <w:rPr>
          <w:rFonts w:ascii="仿宋_GB2312" w:eastAsia="仿宋_GB2312"/>
          <w:color w:val="000000"/>
          <w:sz w:val="32"/>
          <w:szCs w:val="32"/>
        </w:rPr>
        <w:br/>
        <w:t xml:space="preserve">    </w:t>
      </w:r>
      <w:r>
        <w:rPr>
          <w:rFonts w:ascii="仿宋_GB2312" w:eastAsia="仿宋_GB2312" w:hint="eastAsia"/>
          <w:color w:val="000000"/>
          <w:sz w:val="32"/>
          <w:szCs w:val="32"/>
        </w:rPr>
        <w:t>从整体</w:t>
      </w:r>
      <w:r>
        <w:rPr>
          <w:rFonts w:ascii="仿宋_GB2312" w:eastAsia="仿宋_GB2312" w:hint="eastAsia"/>
          <w:color w:val="000000"/>
          <w:sz w:val="32"/>
          <w:szCs w:val="32"/>
        </w:rPr>
        <w:t>情况来看，我局严格按照年初预算进行部门整体支出。在支出过程中，能严格遵守各项规章制度，</w:t>
      </w:r>
      <w:r w:rsidR="00D87E3B">
        <w:rPr>
          <w:rFonts w:ascii="仿宋_GB2312" w:eastAsia="仿宋_GB2312"/>
          <w:color w:val="000000"/>
          <w:sz w:val="32"/>
          <w:szCs w:val="32"/>
        </w:rPr>
        <w:t>”</w:t>
      </w:r>
      <w:r w:rsidR="00D87E3B">
        <w:rPr>
          <w:rFonts w:ascii="仿宋_GB2312" w:eastAsia="仿宋_GB2312"/>
          <w:color w:val="000000"/>
          <w:sz w:val="32"/>
          <w:szCs w:val="32"/>
        </w:rPr>
        <w:t>三公</w:t>
      </w:r>
      <w:r w:rsidR="00D87E3B">
        <w:rPr>
          <w:rFonts w:ascii="仿宋_GB2312" w:eastAsia="仿宋_GB2312"/>
          <w:color w:val="000000"/>
          <w:sz w:val="32"/>
          <w:szCs w:val="32"/>
        </w:rPr>
        <w:t>”</w:t>
      </w:r>
      <w:r w:rsidR="00D87E3B">
        <w:rPr>
          <w:rFonts w:ascii="仿宋_GB2312" w:eastAsia="仿宋_GB2312"/>
          <w:color w:val="000000"/>
          <w:sz w:val="32"/>
          <w:szCs w:val="32"/>
        </w:rPr>
        <w:t>经费</w:t>
      </w:r>
      <w:r>
        <w:rPr>
          <w:rFonts w:ascii="仿宋_GB2312" w:eastAsia="仿宋_GB2312" w:hint="eastAsia"/>
          <w:color w:val="000000"/>
          <w:sz w:val="32"/>
          <w:szCs w:val="32"/>
        </w:rPr>
        <w:t>明显下降。所有项目都详细制定了方案，严格按方案组织实施，并加强了监督。尤其是在专项经费支出上，我们能专款专用，按项目实施计划的进度情况进行资金拨付，无截留、无挪用等现象。实行了先有预算、后有支出原则，严禁超预算和无预算安排支出，严格支出报销审核，不报销任何超范围、超标准的费用。认真做好部门支出绩效评估工作，研究分析，总结经验，提高财务工作水平，积极为财政部门和单位领导的决策提供依据。</w:t>
      </w:r>
      <w:r>
        <w:rPr>
          <w:rFonts w:ascii="仿宋_GB2312" w:eastAsia="仿宋_GB2312"/>
          <w:color w:val="000000"/>
          <w:sz w:val="32"/>
          <w:szCs w:val="32"/>
        </w:rPr>
        <w:br/>
      </w:r>
    </w:p>
    <w:p w:rsidR="00EC3CBA" w:rsidRDefault="009225C2">
      <w:pPr>
        <w:spacing w:line="600" w:lineRule="atLeast"/>
        <w:ind w:firstLineChars="200" w:firstLine="640"/>
        <w:rPr>
          <w:rFonts w:ascii="仿宋_GB2312" w:eastAsia="仿宋_GB2312"/>
          <w:b/>
          <w:color w:val="000000"/>
          <w:sz w:val="32"/>
          <w:szCs w:val="32"/>
        </w:rPr>
      </w:pPr>
      <w:r>
        <w:rPr>
          <w:rFonts w:ascii="仿宋_GB2312" w:eastAsia="仿宋_GB2312"/>
          <w:color w:val="000000"/>
          <w:sz w:val="32"/>
          <w:szCs w:val="32"/>
        </w:rPr>
        <w:br w:type="page"/>
      </w:r>
    </w:p>
    <w:p w:rsidR="00EC3CBA" w:rsidRDefault="009225C2">
      <w:pPr>
        <w:jc w:val="center"/>
        <w:rPr>
          <w:rFonts w:ascii="黑体" w:eastAsia="黑体" w:hAnsi="黑体"/>
          <w:color w:val="000000"/>
          <w:sz w:val="32"/>
          <w:szCs w:val="32"/>
        </w:rPr>
      </w:pPr>
      <w:r>
        <w:rPr>
          <w:rFonts w:ascii="黑体" w:eastAsia="黑体" w:hAnsi="黑体"/>
          <w:color w:val="000000"/>
          <w:sz w:val="32"/>
          <w:szCs w:val="32"/>
        </w:rPr>
        <w:t>2017</w:t>
      </w:r>
      <w:r>
        <w:rPr>
          <w:rFonts w:ascii="黑体" w:eastAsia="黑体" w:hAnsi="黑体" w:hint="eastAsia"/>
          <w:color w:val="000000"/>
          <w:sz w:val="32"/>
          <w:szCs w:val="32"/>
        </w:rPr>
        <w:t>年部门整体支出绩效评价得分表</w:t>
      </w:r>
    </w:p>
    <w:tbl>
      <w:tblPr>
        <w:tblW w:w="9498" w:type="dxa"/>
        <w:tblInd w:w="-176" w:type="dxa"/>
        <w:tblLayout w:type="fixed"/>
        <w:tblLook w:val="04A0"/>
      </w:tblPr>
      <w:tblGrid>
        <w:gridCol w:w="1702"/>
        <w:gridCol w:w="2268"/>
        <w:gridCol w:w="3402"/>
        <w:gridCol w:w="2126"/>
      </w:tblGrid>
      <w:tr w:rsidR="00EC3CBA">
        <w:trPr>
          <w:trHeight w:val="240"/>
        </w:trPr>
        <w:tc>
          <w:tcPr>
            <w:tcW w:w="1702" w:type="dxa"/>
            <w:tcBorders>
              <w:top w:val="single" w:sz="4" w:space="0" w:color="auto"/>
              <w:left w:val="single" w:sz="4" w:space="0" w:color="auto"/>
              <w:bottom w:val="single" w:sz="4" w:space="0" w:color="auto"/>
              <w:right w:val="single" w:sz="4" w:space="0" w:color="auto"/>
            </w:tcBorders>
            <w:vAlign w:val="center"/>
          </w:tcPr>
          <w:p w:rsidR="00EC3CBA" w:rsidRDefault="009225C2">
            <w:pPr>
              <w:widowControl/>
              <w:jc w:val="center"/>
              <w:rPr>
                <w:rFonts w:ascii="宋体" w:cs="宋体"/>
                <w:b/>
                <w:bCs/>
                <w:color w:val="000000"/>
                <w:kern w:val="0"/>
                <w:sz w:val="20"/>
                <w:szCs w:val="20"/>
              </w:rPr>
            </w:pPr>
            <w:r>
              <w:rPr>
                <w:rFonts w:ascii="宋体" w:hAnsi="宋体"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vAlign w:val="center"/>
          </w:tcPr>
          <w:p w:rsidR="00EC3CBA" w:rsidRDefault="009225C2">
            <w:pPr>
              <w:widowControl/>
              <w:jc w:val="center"/>
              <w:rPr>
                <w:rFonts w:ascii="宋体" w:cs="宋体"/>
                <w:b/>
                <w:bCs/>
                <w:color w:val="000000"/>
                <w:kern w:val="0"/>
                <w:sz w:val="20"/>
                <w:szCs w:val="20"/>
              </w:rPr>
            </w:pPr>
            <w:r>
              <w:rPr>
                <w:rFonts w:ascii="宋体" w:hAnsi="宋体"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vAlign w:val="center"/>
          </w:tcPr>
          <w:p w:rsidR="00EC3CBA" w:rsidRDefault="009225C2">
            <w:pPr>
              <w:widowControl/>
              <w:jc w:val="center"/>
              <w:rPr>
                <w:rFonts w:ascii="宋体" w:cs="宋体"/>
                <w:b/>
                <w:bCs/>
                <w:color w:val="000000"/>
                <w:kern w:val="0"/>
                <w:sz w:val="20"/>
                <w:szCs w:val="20"/>
              </w:rPr>
            </w:pPr>
            <w:r>
              <w:rPr>
                <w:rFonts w:ascii="宋体" w:hAnsi="宋体"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EC3CBA" w:rsidRDefault="009225C2">
            <w:pPr>
              <w:widowControl/>
              <w:jc w:val="center"/>
              <w:rPr>
                <w:rFonts w:ascii="宋体" w:cs="宋体"/>
                <w:b/>
                <w:bCs/>
                <w:color w:val="000000"/>
                <w:kern w:val="0"/>
                <w:sz w:val="20"/>
                <w:szCs w:val="20"/>
              </w:rPr>
            </w:pPr>
            <w:r>
              <w:rPr>
                <w:rFonts w:ascii="宋体" w:hAnsi="宋体" w:cs="宋体" w:hint="eastAsia"/>
                <w:b/>
                <w:bCs/>
                <w:color w:val="000000"/>
                <w:kern w:val="0"/>
                <w:sz w:val="20"/>
                <w:szCs w:val="20"/>
              </w:rPr>
              <w:t>得分</w:t>
            </w:r>
          </w:p>
        </w:tc>
      </w:tr>
      <w:tr w:rsidR="00EC3CBA">
        <w:trPr>
          <w:trHeight w:val="520"/>
        </w:trPr>
        <w:tc>
          <w:tcPr>
            <w:tcW w:w="1702" w:type="dxa"/>
            <w:vMerge w:val="restart"/>
            <w:tcBorders>
              <w:top w:val="nil"/>
              <w:left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部门决策（</w:t>
            </w:r>
            <w:r>
              <w:rPr>
                <w:rFonts w:ascii="宋体" w:hAnsi="宋体" w:cs="宋体"/>
                <w:color w:val="000000"/>
                <w:kern w:val="0"/>
                <w:sz w:val="20"/>
                <w:szCs w:val="20"/>
              </w:rPr>
              <w:t>25</w:t>
            </w:r>
            <w:r>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目标任务（</w:t>
            </w:r>
            <w:r>
              <w:rPr>
                <w:rFonts w:ascii="宋体" w:hAnsi="宋体" w:cs="宋体"/>
                <w:color w:val="000000"/>
                <w:kern w:val="0"/>
                <w:sz w:val="20"/>
                <w:szCs w:val="20"/>
              </w:rPr>
              <w:t>15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相关性（</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413"/>
        </w:trPr>
        <w:tc>
          <w:tcPr>
            <w:tcW w:w="1702" w:type="dxa"/>
            <w:vMerge/>
            <w:tcBorders>
              <w:left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明确性（</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420"/>
        </w:trPr>
        <w:tc>
          <w:tcPr>
            <w:tcW w:w="1702" w:type="dxa"/>
            <w:vMerge/>
            <w:tcBorders>
              <w:left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合理性（</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269"/>
        </w:trPr>
        <w:tc>
          <w:tcPr>
            <w:tcW w:w="1702" w:type="dxa"/>
            <w:vMerge/>
            <w:tcBorders>
              <w:left w:val="single" w:sz="4" w:space="0" w:color="auto"/>
              <w:right w:val="single" w:sz="4" w:space="0" w:color="auto"/>
            </w:tcBorders>
            <w:vAlign w:val="center"/>
          </w:tcPr>
          <w:p w:rsidR="00EC3CBA" w:rsidRDefault="00EC3CBA">
            <w:pPr>
              <w:widowControl/>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预算编制（</w:t>
            </w:r>
            <w:r>
              <w:rPr>
                <w:rFonts w:ascii="宋体" w:hAnsi="宋体" w:cs="宋体"/>
                <w:color w:val="000000"/>
                <w:kern w:val="0"/>
                <w:sz w:val="20"/>
                <w:szCs w:val="20"/>
              </w:rPr>
              <w:t>10</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测算依据（</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231"/>
        </w:trPr>
        <w:tc>
          <w:tcPr>
            <w:tcW w:w="1702" w:type="dxa"/>
            <w:vMerge/>
            <w:tcBorders>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目标管理（</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477"/>
        </w:trPr>
        <w:tc>
          <w:tcPr>
            <w:tcW w:w="1702" w:type="dxa"/>
            <w:vMerge w:val="restart"/>
            <w:tcBorders>
              <w:top w:val="nil"/>
              <w:left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综合管理（</w:t>
            </w:r>
            <w:r>
              <w:rPr>
                <w:rFonts w:ascii="宋体" w:hAnsi="宋体" w:cs="宋体"/>
                <w:color w:val="000000"/>
                <w:kern w:val="0"/>
                <w:sz w:val="20"/>
                <w:szCs w:val="20"/>
              </w:rPr>
              <w:t>30</w:t>
            </w:r>
            <w:r>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专项资金分配时限（</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省级财力专项预算分配时限（</w:t>
            </w:r>
            <w:r>
              <w:rPr>
                <w:rFonts w:ascii="宋体" w:hAnsi="宋体" w:cs="宋体"/>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1</w:t>
            </w:r>
          </w:p>
        </w:tc>
      </w:tr>
      <w:tr w:rsidR="00EC3CBA">
        <w:trPr>
          <w:trHeight w:val="413"/>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中央专款分配合规率（</w:t>
            </w:r>
            <w:r>
              <w:rPr>
                <w:rFonts w:ascii="宋体" w:hAnsi="宋体" w:cs="宋体"/>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1</w:t>
            </w:r>
          </w:p>
        </w:tc>
      </w:tr>
      <w:tr w:rsidR="00EC3CBA">
        <w:trPr>
          <w:trHeight w:val="277"/>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中期评估（</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执行中期评估（</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381"/>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绩效监控（</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预算执行进度监控（</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273"/>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绩效目标动态监控（</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3</w:t>
            </w:r>
          </w:p>
        </w:tc>
      </w:tr>
      <w:tr w:rsidR="00EC3CBA">
        <w:trPr>
          <w:trHeight w:val="235"/>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非税收入执收情况（</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非税收入征收情况（</w:t>
            </w:r>
            <w:r>
              <w:rPr>
                <w:rFonts w:ascii="宋体" w:hAnsi="宋体" w:cs="宋体"/>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1</w:t>
            </w:r>
          </w:p>
        </w:tc>
      </w:tr>
      <w:tr w:rsidR="00EC3CBA">
        <w:trPr>
          <w:trHeight w:val="325"/>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非税收入上缴情况（</w:t>
            </w:r>
            <w:r>
              <w:rPr>
                <w:rFonts w:ascii="宋体" w:hAnsi="宋体" w:cs="宋体"/>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1</w:t>
            </w:r>
          </w:p>
        </w:tc>
      </w:tr>
      <w:tr w:rsidR="00EC3CBA">
        <w:trPr>
          <w:trHeight w:val="287"/>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资产管理（</w:t>
            </w:r>
            <w:r>
              <w:rPr>
                <w:rFonts w:ascii="宋体" w:hAnsi="宋体" w:cs="宋体"/>
                <w:color w:val="000000"/>
                <w:kern w:val="0"/>
                <w:sz w:val="20"/>
                <w:szCs w:val="20"/>
              </w:rPr>
              <w:t>6</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资产管理信息化情况（</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235"/>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行政事业单位资产报告情况（</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353"/>
        </w:trPr>
        <w:tc>
          <w:tcPr>
            <w:tcW w:w="1702" w:type="dxa"/>
            <w:vMerge/>
            <w:tcBorders>
              <w:left w:val="single" w:sz="4" w:space="0" w:color="auto"/>
              <w:right w:val="single" w:sz="4" w:space="0" w:color="auto"/>
            </w:tcBorders>
            <w:vAlign w:val="center"/>
          </w:tcPr>
          <w:p w:rsidR="00EC3CBA" w:rsidRDefault="00EC3CBA">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资产管理与预算管理相结合（</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272"/>
        </w:trPr>
        <w:tc>
          <w:tcPr>
            <w:tcW w:w="1702" w:type="dxa"/>
            <w:vMerge/>
            <w:tcBorders>
              <w:left w:val="single" w:sz="4" w:space="0" w:color="auto"/>
              <w:right w:val="single" w:sz="4" w:space="0" w:color="auto"/>
            </w:tcBorders>
            <w:vAlign w:val="center"/>
          </w:tcPr>
          <w:p w:rsidR="00EC3CBA" w:rsidRDefault="00EC3CBA">
            <w:pPr>
              <w:widowControl/>
              <w:jc w:val="center"/>
              <w:rPr>
                <w:rFonts w:ascii="宋体" w:cs="宋体"/>
                <w:color w:val="000000"/>
                <w:kern w:val="0"/>
                <w:sz w:val="20"/>
                <w:szCs w:val="20"/>
              </w:rPr>
            </w:pPr>
          </w:p>
        </w:tc>
        <w:tc>
          <w:tcPr>
            <w:tcW w:w="2268"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内控制度管理（</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内部控制度健全完整（</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221"/>
        </w:trPr>
        <w:tc>
          <w:tcPr>
            <w:tcW w:w="1702" w:type="dxa"/>
            <w:vMerge/>
            <w:tcBorders>
              <w:left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信息公开（</w:t>
            </w:r>
            <w:r>
              <w:rPr>
                <w:rFonts w:ascii="宋体" w:hAnsi="宋体" w:cs="宋体"/>
                <w:color w:val="000000"/>
                <w:kern w:val="0"/>
                <w:sz w:val="20"/>
                <w:szCs w:val="20"/>
              </w:rPr>
              <w:t>6</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预算公开（</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197"/>
        </w:trPr>
        <w:tc>
          <w:tcPr>
            <w:tcW w:w="1702" w:type="dxa"/>
            <w:vMerge/>
            <w:tcBorders>
              <w:left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决算公开（</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287"/>
        </w:trPr>
        <w:tc>
          <w:tcPr>
            <w:tcW w:w="1702" w:type="dxa"/>
            <w:vMerge/>
            <w:tcBorders>
              <w:left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绩效信息公开（</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405"/>
        </w:trPr>
        <w:tc>
          <w:tcPr>
            <w:tcW w:w="1702" w:type="dxa"/>
            <w:vMerge/>
            <w:tcBorders>
              <w:left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绩效评价（</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绩效评价开展（</w:t>
            </w:r>
            <w:r>
              <w:rPr>
                <w:rFonts w:ascii="宋体" w:hAnsi="宋体" w:cs="宋体"/>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127"/>
        </w:trPr>
        <w:tc>
          <w:tcPr>
            <w:tcW w:w="1702" w:type="dxa"/>
            <w:vMerge/>
            <w:tcBorders>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评价结果应用（</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left"/>
              <w:rPr>
                <w:rFonts w:ascii="宋体" w:cs="宋体"/>
                <w:color w:val="000000"/>
                <w:kern w:val="0"/>
                <w:sz w:val="20"/>
                <w:szCs w:val="20"/>
              </w:rPr>
            </w:pPr>
            <w:r>
              <w:rPr>
                <w:rFonts w:ascii="宋体" w:hAnsi="宋体" w:cs="宋体"/>
                <w:color w:val="000000"/>
                <w:kern w:val="0"/>
                <w:sz w:val="20"/>
                <w:szCs w:val="20"/>
              </w:rPr>
              <w:t xml:space="preserve">      2</w:t>
            </w:r>
          </w:p>
        </w:tc>
      </w:tr>
      <w:tr w:rsidR="00EC3CBA">
        <w:trPr>
          <w:trHeight w:val="231"/>
        </w:trPr>
        <w:tc>
          <w:tcPr>
            <w:tcW w:w="1702" w:type="dxa"/>
            <w:vMerge w:val="restart"/>
            <w:tcBorders>
              <w:top w:val="nil"/>
              <w:left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部门绩效情况（</w:t>
            </w:r>
            <w:r>
              <w:rPr>
                <w:rFonts w:ascii="宋体" w:hAnsi="宋体" w:cs="宋体"/>
                <w:color w:val="000000"/>
                <w:kern w:val="0"/>
                <w:sz w:val="20"/>
                <w:szCs w:val="20"/>
              </w:rPr>
              <w:t>45</w:t>
            </w:r>
            <w:r>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履职成效（</w:t>
            </w:r>
            <w:r>
              <w:rPr>
                <w:rFonts w:ascii="宋体" w:hAnsi="宋体" w:cs="宋体"/>
                <w:color w:val="000000"/>
                <w:kern w:val="0"/>
                <w:sz w:val="20"/>
                <w:szCs w:val="20"/>
              </w:rPr>
              <w:t>20</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EC3CBA" w:rsidRDefault="009225C2">
            <w:pPr>
              <w:widowControl/>
              <w:rPr>
                <w:rFonts w:ascii="宋体" w:cs="宋体"/>
                <w:color w:val="000000"/>
                <w:kern w:val="0"/>
                <w:sz w:val="20"/>
                <w:szCs w:val="20"/>
              </w:rPr>
            </w:pPr>
            <w:r>
              <w:rPr>
                <w:rFonts w:ascii="宋体" w:hAnsi="宋体" w:cs="宋体"/>
                <w:color w:val="000000"/>
                <w:kern w:val="0"/>
                <w:sz w:val="20"/>
                <w:szCs w:val="20"/>
              </w:rPr>
              <w:t xml:space="preserve">      20</w:t>
            </w:r>
          </w:p>
        </w:tc>
      </w:tr>
      <w:tr w:rsidR="00EC3CBA">
        <w:trPr>
          <w:trHeight w:val="180"/>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EC3CBA">
            <w:pPr>
              <w:widowControl/>
              <w:jc w:val="center"/>
              <w:rPr>
                <w:rFonts w:ascii="宋体" w:cs="宋体"/>
                <w:color w:val="000000"/>
                <w:kern w:val="0"/>
                <w:sz w:val="20"/>
                <w:szCs w:val="20"/>
              </w:rPr>
            </w:pPr>
          </w:p>
        </w:tc>
        <w:tc>
          <w:tcPr>
            <w:tcW w:w="2126" w:type="dxa"/>
            <w:tcBorders>
              <w:top w:val="nil"/>
              <w:left w:val="nil"/>
              <w:bottom w:val="single" w:sz="4" w:space="0" w:color="auto"/>
              <w:right w:val="single" w:sz="4" w:space="0" w:color="auto"/>
            </w:tcBorders>
          </w:tcPr>
          <w:p w:rsidR="00EC3CBA" w:rsidRDefault="00EC3CBA">
            <w:pPr>
              <w:widowControl/>
              <w:jc w:val="center"/>
              <w:rPr>
                <w:rFonts w:ascii="宋体" w:cs="宋体"/>
                <w:color w:val="000000"/>
                <w:kern w:val="0"/>
                <w:sz w:val="20"/>
                <w:szCs w:val="20"/>
              </w:rPr>
            </w:pPr>
          </w:p>
        </w:tc>
      </w:tr>
      <w:tr w:rsidR="00EC3CBA">
        <w:trPr>
          <w:trHeight w:val="240"/>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EC3CBA">
            <w:pPr>
              <w:widowControl/>
              <w:jc w:val="center"/>
              <w:rPr>
                <w:rFonts w:ascii="宋体" w:cs="宋体"/>
                <w:color w:val="000000"/>
                <w:kern w:val="0"/>
                <w:sz w:val="20"/>
                <w:szCs w:val="20"/>
              </w:rPr>
            </w:pPr>
          </w:p>
        </w:tc>
        <w:tc>
          <w:tcPr>
            <w:tcW w:w="2126" w:type="dxa"/>
            <w:tcBorders>
              <w:top w:val="nil"/>
              <w:left w:val="nil"/>
              <w:bottom w:val="single" w:sz="4" w:space="0" w:color="auto"/>
              <w:right w:val="single" w:sz="4" w:space="0" w:color="auto"/>
            </w:tcBorders>
          </w:tcPr>
          <w:p w:rsidR="00EC3CBA" w:rsidRDefault="00EC3CBA">
            <w:pPr>
              <w:widowControl/>
              <w:jc w:val="center"/>
              <w:rPr>
                <w:rFonts w:ascii="宋体" w:cs="宋体"/>
                <w:color w:val="000000"/>
                <w:kern w:val="0"/>
                <w:sz w:val="20"/>
                <w:szCs w:val="20"/>
              </w:rPr>
            </w:pPr>
          </w:p>
        </w:tc>
      </w:tr>
      <w:tr w:rsidR="00EC3CBA">
        <w:trPr>
          <w:trHeight w:val="240"/>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EC3CBA">
            <w:pPr>
              <w:widowControl/>
              <w:jc w:val="center"/>
              <w:rPr>
                <w:rFonts w:ascii="宋体" w:cs="宋体"/>
                <w:color w:val="000000"/>
                <w:kern w:val="0"/>
                <w:sz w:val="20"/>
                <w:szCs w:val="20"/>
              </w:rPr>
            </w:pPr>
          </w:p>
        </w:tc>
        <w:tc>
          <w:tcPr>
            <w:tcW w:w="2126" w:type="dxa"/>
            <w:tcBorders>
              <w:top w:val="nil"/>
              <w:left w:val="nil"/>
              <w:bottom w:val="single" w:sz="4" w:space="0" w:color="auto"/>
              <w:right w:val="single" w:sz="4" w:space="0" w:color="auto"/>
            </w:tcBorders>
          </w:tcPr>
          <w:p w:rsidR="00EC3CBA" w:rsidRDefault="00EC3CBA">
            <w:pPr>
              <w:widowControl/>
              <w:jc w:val="center"/>
              <w:rPr>
                <w:rFonts w:ascii="宋体" w:cs="宋体"/>
                <w:color w:val="000000"/>
                <w:kern w:val="0"/>
                <w:sz w:val="20"/>
                <w:szCs w:val="20"/>
              </w:rPr>
            </w:pPr>
          </w:p>
        </w:tc>
      </w:tr>
      <w:tr w:rsidR="00EC3CBA">
        <w:trPr>
          <w:trHeight w:val="157"/>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EC3CBA" w:rsidRDefault="009225C2">
            <w:pPr>
              <w:widowControl/>
              <w:jc w:val="left"/>
              <w:rPr>
                <w:rFonts w:ascii="宋体" w:cs="宋体"/>
                <w:color w:val="000000"/>
                <w:kern w:val="0"/>
                <w:sz w:val="20"/>
                <w:szCs w:val="20"/>
              </w:rPr>
            </w:pPr>
            <w:r>
              <w:rPr>
                <w:rFonts w:ascii="宋体" w:hAnsi="宋体" w:cs="宋体" w:hint="eastAsia"/>
                <w:color w:val="000000"/>
                <w:kern w:val="0"/>
                <w:sz w:val="20"/>
                <w:szCs w:val="20"/>
              </w:rPr>
              <w:t>可持续发展能力（</w:t>
            </w:r>
            <w:r>
              <w:rPr>
                <w:rFonts w:ascii="宋体" w:hAnsi="宋体" w:cs="宋体"/>
                <w:color w:val="000000"/>
                <w:kern w:val="0"/>
                <w:sz w:val="20"/>
                <w:szCs w:val="20"/>
              </w:rPr>
              <w:t>15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重点改革（重点工作）完成情况（</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320"/>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科技（制度、方法、机制等）创新（</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rPr>
                <w:rFonts w:ascii="宋体" w:cs="宋体"/>
                <w:color w:val="000000"/>
                <w:kern w:val="0"/>
                <w:sz w:val="20"/>
                <w:szCs w:val="20"/>
              </w:rPr>
            </w:pPr>
            <w:r>
              <w:rPr>
                <w:rFonts w:ascii="宋体" w:hAnsi="宋体" w:cs="宋体"/>
                <w:color w:val="000000"/>
                <w:kern w:val="0"/>
                <w:sz w:val="20"/>
                <w:szCs w:val="20"/>
              </w:rPr>
              <w:t xml:space="preserve">       4</w:t>
            </w:r>
          </w:p>
        </w:tc>
      </w:tr>
      <w:tr w:rsidR="00EC3CBA">
        <w:trPr>
          <w:trHeight w:val="385"/>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人才培养（</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rPr>
                <w:rFonts w:ascii="宋体" w:cs="宋体"/>
                <w:color w:val="000000"/>
                <w:kern w:val="0"/>
                <w:sz w:val="20"/>
                <w:szCs w:val="20"/>
              </w:rPr>
            </w:pPr>
            <w:r>
              <w:rPr>
                <w:rFonts w:ascii="宋体" w:hAnsi="宋体" w:cs="宋体"/>
                <w:color w:val="000000"/>
                <w:kern w:val="0"/>
                <w:sz w:val="20"/>
                <w:szCs w:val="20"/>
              </w:rPr>
              <w:t xml:space="preserve">       5</w:t>
            </w:r>
          </w:p>
        </w:tc>
      </w:tr>
      <w:tr w:rsidR="00EC3CBA">
        <w:trPr>
          <w:trHeight w:val="432"/>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val="restart"/>
            <w:tcBorders>
              <w:top w:val="nil"/>
              <w:left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满意度（</w:t>
            </w:r>
            <w:r>
              <w:rPr>
                <w:rFonts w:ascii="宋体" w:hAnsi="宋体" w:cs="宋体"/>
                <w:color w:val="000000"/>
                <w:kern w:val="0"/>
                <w:sz w:val="20"/>
                <w:szCs w:val="20"/>
              </w:rPr>
              <w:t>10</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协作部门满意度（</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rPr>
                <w:rFonts w:ascii="宋体" w:cs="宋体"/>
                <w:color w:val="000000"/>
                <w:kern w:val="0"/>
                <w:sz w:val="20"/>
                <w:szCs w:val="20"/>
              </w:rPr>
            </w:pPr>
            <w:r>
              <w:rPr>
                <w:rFonts w:ascii="宋体" w:hAnsi="宋体" w:cs="宋体"/>
                <w:color w:val="000000"/>
                <w:kern w:val="0"/>
                <w:sz w:val="20"/>
                <w:szCs w:val="20"/>
              </w:rPr>
              <w:t xml:space="preserve">       3</w:t>
            </w:r>
          </w:p>
        </w:tc>
      </w:tr>
      <w:tr w:rsidR="00EC3CBA">
        <w:trPr>
          <w:trHeight w:val="396"/>
        </w:trPr>
        <w:tc>
          <w:tcPr>
            <w:tcW w:w="1702"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2268" w:type="dxa"/>
            <w:vMerge/>
            <w:tcBorders>
              <w:left w:val="single" w:sz="4" w:space="0" w:color="auto"/>
              <w:right w:val="single" w:sz="4" w:space="0" w:color="auto"/>
            </w:tcBorders>
            <w:vAlign w:val="center"/>
          </w:tcPr>
          <w:p w:rsidR="00EC3CBA" w:rsidRDefault="00EC3CBA">
            <w:pPr>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管理对象满意度（</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center"/>
              <w:rPr>
                <w:rFonts w:ascii="宋体" w:cs="宋体"/>
                <w:color w:val="000000"/>
                <w:kern w:val="0"/>
                <w:sz w:val="20"/>
                <w:szCs w:val="20"/>
              </w:rPr>
            </w:pPr>
            <w:r>
              <w:rPr>
                <w:rFonts w:ascii="宋体" w:hAnsi="宋体" w:cs="宋体"/>
                <w:color w:val="000000"/>
                <w:kern w:val="0"/>
                <w:sz w:val="20"/>
                <w:szCs w:val="20"/>
              </w:rPr>
              <w:t>2</w:t>
            </w:r>
          </w:p>
        </w:tc>
      </w:tr>
      <w:tr w:rsidR="00EC3CBA">
        <w:trPr>
          <w:trHeight w:val="411"/>
        </w:trPr>
        <w:tc>
          <w:tcPr>
            <w:tcW w:w="1702" w:type="dxa"/>
            <w:vMerge/>
            <w:tcBorders>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2268" w:type="dxa"/>
            <w:vMerge/>
            <w:tcBorders>
              <w:left w:val="single" w:sz="4" w:space="0" w:color="auto"/>
              <w:bottom w:val="single" w:sz="4" w:space="0" w:color="auto"/>
              <w:right w:val="single" w:sz="4" w:space="0" w:color="auto"/>
            </w:tcBorders>
            <w:vAlign w:val="center"/>
          </w:tcPr>
          <w:p w:rsidR="00EC3CBA" w:rsidRDefault="00EC3CBA">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EC3CBA" w:rsidRDefault="009225C2">
            <w:pPr>
              <w:widowControl/>
              <w:jc w:val="center"/>
              <w:rPr>
                <w:rFonts w:ascii="宋体" w:cs="宋体"/>
                <w:color w:val="000000"/>
                <w:kern w:val="0"/>
                <w:sz w:val="20"/>
                <w:szCs w:val="20"/>
              </w:rPr>
            </w:pPr>
            <w:r>
              <w:rPr>
                <w:rFonts w:ascii="宋体" w:hAnsi="宋体" w:cs="宋体" w:hint="eastAsia"/>
                <w:color w:val="000000"/>
                <w:kern w:val="0"/>
                <w:sz w:val="20"/>
                <w:szCs w:val="20"/>
              </w:rPr>
              <w:t>社会公众满意度（</w:t>
            </w:r>
            <w:r>
              <w:rPr>
                <w:rFonts w:ascii="宋体" w:hAnsi="宋体" w:cs="宋体"/>
                <w:color w:val="000000"/>
                <w:kern w:val="0"/>
                <w:sz w:val="20"/>
                <w:szCs w:val="20"/>
              </w:rPr>
              <w:t>4</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EC3CBA" w:rsidRDefault="009225C2">
            <w:pPr>
              <w:widowControl/>
              <w:jc w:val="center"/>
              <w:rPr>
                <w:rFonts w:ascii="宋体" w:cs="宋体"/>
                <w:color w:val="000000"/>
                <w:kern w:val="0"/>
                <w:sz w:val="20"/>
                <w:szCs w:val="20"/>
              </w:rPr>
            </w:pPr>
            <w:r>
              <w:rPr>
                <w:rFonts w:ascii="宋体" w:hAnsi="宋体" w:cs="宋体"/>
                <w:color w:val="000000"/>
                <w:kern w:val="0"/>
                <w:sz w:val="20"/>
                <w:szCs w:val="20"/>
              </w:rPr>
              <w:t>3</w:t>
            </w:r>
          </w:p>
        </w:tc>
      </w:tr>
    </w:tbl>
    <w:p w:rsidR="00EC3CBA" w:rsidRDefault="00EC3CBA">
      <w:pPr>
        <w:rPr>
          <w:color w:val="000000"/>
        </w:rPr>
      </w:pPr>
    </w:p>
    <w:p w:rsidR="00EC3CBA" w:rsidRDefault="00EC3CBA" w:rsidP="00D87E3B">
      <w:pPr>
        <w:spacing w:line="600" w:lineRule="atLeast"/>
        <w:ind w:firstLineChars="200" w:firstLine="640"/>
        <w:rPr>
          <w:rFonts w:ascii="仿宋_GB2312" w:eastAsia="仿宋_GB2312"/>
          <w:b/>
          <w:color w:val="000000"/>
          <w:sz w:val="32"/>
          <w:szCs w:val="32"/>
        </w:rPr>
      </w:pPr>
    </w:p>
    <w:p w:rsidR="00EC3CBA" w:rsidRDefault="009225C2">
      <w:pPr>
        <w:spacing w:line="600" w:lineRule="atLeast"/>
        <w:ind w:left="160" w:hangingChars="50" w:hanging="160"/>
        <w:rPr>
          <w:rFonts w:ascii="Helvetica Neue" w:hAnsi="Helvetica Neue" w:cs="Helvetica Neue"/>
          <w:color w:val="333333"/>
          <w:kern w:val="0"/>
          <w:sz w:val="24"/>
          <w:shd w:val="clear" w:color="auto" w:fill="FFFFFF"/>
        </w:rPr>
      </w:pPr>
      <w:r>
        <w:rPr>
          <w:rFonts w:ascii="仿宋_GB2312" w:eastAsia="仿宋_GB2312"/>
          <w:color w:val="000000"/>
          <w:sz w:val="32"/>
          <w:szCs w:val="32"/>
        </w:rPr>
        <w:t>3.</w:t>
      </w:r>
      <w:r>
        <w:rPr>
          <w:rFonts w:ascii="仿宋_GB2312" w:eastAsia="仿宋_GB2312" w:hint="eastAsia"/>
          <w:color w:val="000000"/>
          <w:sz w:val="32"/>
          <w:szCs w:val="32"/>
        </w:rPr>
        <w:t>部门自行组织绩效评价开展</w:t>
      </w:r>
    </w:p>
    <w:p w:rsidR="00EC3CBA" w:rsidRDefault="009225C2">
      <w:pPr>
        <w:spacing w:line="600" w:lineRule="atLeast"/>
        <w:rPr>
          <w:rFonts w:ascii="仿宋_GB2312" w:eastAsia="仿宋_GB2312"/>
          <w:color w:val="000000"/>
          <w:sz w:val="32"/>
          <w:szCs w:val="32"/>
        </w:rPr>
      </w:pPr>
      <w:r>
        <w:rPr>
          <w:rFonts w:ascii="仿宋_GB2312" w:eastAsia="仿宋_GB2312" w:hint="eastAsia"/>
          <w:color w:val="000000"/>
          <w:sz w:val="32"/>
          <w:szCs w:val="32"/>
        </w:rPr>
        <w:t>（一）绩效评价开展的过程</w:t>
      </w:r>
      <w:r>
        <w:rPr>
          <w:rFonts w:ascii="仿宋_GB2312" w:eastAsia="仿宋_GB2312"/>
          <w:color w:val="000000"/>
          <w:sz w:val="32"/>
          <w:szCs w:val="32"/>
        </w:rPr>
        <w:br/>
        <w:t xml:space="preserve">    </w:t>
      </w:r>
      <w:r>
        <w:rPr>
          <w:rFonts w:ascii="仿宋_GB2312" w:eastAsia="仿宋_GB2312" w:hint="eastAsia"/>
          <w:color w:val="000000"/>
          <w:sz w:val="32"/>
          <w:szCs w:val="32"/>
        </w:rPr>
        <w:t>根据绩效评价的要求，我们成立了自评工作领导小组，对照自评方案进行研究和布署，党组成员、局属各部门及机关各股室全程参与，按照自评方案的要求，对照各实施项目的内容逐条逐项自评。在自评过程发现问题，查找原因，及时纠正偏差，为下一步工作夯实基础。</w:t>
      </w:r>
      <w:r>
        <w:rPr>
          <w:rFonts w:ascii="仿宋_GB2312" w:eastAsia="仿宋_GB2312"/>
          <w:color w:val="000000"/>
          <w:sz w:val="32"/>
          <w:szCs w:val="32"/>
        </w:rPr>
        <w:br/>
      </w:r>
      <w:r>
        <w:rPr>
          <w:rFonts w:ascii="仿宋_GB2312" w:eastAsia="仿宋_GB2312" w:hint="eastAsia"/>
          <w:bCs/>
          <w:color w:val="000000"/>
          <w:sz w:val="32"/>
          <w:szCs w:val="32"/>
        </w:rPr>
        <w:t>（二）主要绩效及评价结论</w:t>
      </w:r>
      <w:r>
        <w:rPr>
          <w:rFonts w:ascii="仿宋_GB2312" w:eastAsia="仿宋_GB2312"/>
          <w:color w:val="000000"/>
          <w:sz w:val="32"/>
          <w:szCs w:val="32"/>
        </w:rPr>
        <w:br/>
        <w:t xml:space="preserve">    </w:t>
      </w:r>
      <w:r>
        <w:rPr>
          <w:rFonts w:ascii="仿宋_GB2312" w:eastAsia="仿宋_GB2312" w:hint="eastAsia"/>
          <w:color w:val="000000"/>
          <w:sz w:val="32"/>
          <w:szCs w:val="32"/>
        </w:rPr>
        <w:t>在市委、市政府的正确领导下，我们紧紧围绕年度目标任务，团结拼搏，锐意进取，扎实工作，全面完成了各项工作任务，并达到上级各部门工作要求。</w:t>
      </w:r>
      <w:r>
        <w:rPr>
          <w:rFonts w:ascii="仿宋_GB2312" w:eastAsia="仿宋_GB2312"/>
          <w:color w:val="000000"/>
          <w:sz w:val="32"/>
          <w:szCs w:val="32"/>
        </w:rPr>
        <w:br/>
      </w:r>
      <w:r>
        <w:rPr>
          <w:rFonts w:ascii="仿宋_GB2312" w:eastAsia="仿宋_GB2312" w:hint="eastAsia"/>
          <w:bCs/>
          <w:color w:val="000000"/>
          <w:sz w:val="32"/>
          <w:szCs w:val="32"/>
        </w:rPr>
        <w:t>（三）存在的主要问题</w:t>
      </w:r>
      <w:r>
        <w:rPr>
          <w:rFonts w:ascii="仿宋_GB2312" w:eastAsia="仿宋_GB2312"/>
          <w:color w:val="000000"/>
          <w:sz w:val="32"/>
          <w:szCs w:val="32"/>
        </w:rPr>
        <w:br/>
        <w:t xml:space="preserve">    </w:t>
      </w:r>
      <w:r>
        <w:rPr>
          <w:rFonts w:ascii="仿宋_GB2312" w:eastAsia="仿宋_GB2312" w:hint="eastAsia"/>
          <w:color w:val="000000"/>
          <w:sz w:val="32"/>
          <w:szCs w:val="32"/>
        </w:rPr>
        <w:t>一是资金使用效益有待进一步提高。二是绩效目标项目实施时间跨度较长。虽然设立了项目资金绩效目标，但个别项目在推进中程序繁杂，需要经过前期规划、设计、可研、环评、立项，才能逐步实施，时间跨度长，以致于个别项目实施较为滞后。</w:t>
      </w:r>
    </w:p>
    <w:p w:rsidR="00EC3CBA" w:rsidRDefault="009225C2">
      <w:pPr>
        <w:spacing w:line="600" w:lineRule="atLeast"/>
        <w:rPr>
          <w:rFonts w:ascii="仿宋_GB2312" w:eastAsia="仿宋_GB2312"/>
          <w:color w:val="000000"/>
          <w:sz w:val="32"/>
          <w:szCs w:val="32"/>
        </w:rPr>
      </w:pPr>
      <w:r>
        <w:rPr>
          <w:rFonts w:ascii="仿宋_GB2312" w:eastAsia="仿宋_GB2312" w:hint="eastAsia"/>
          <w:color w:val="000000"/>
          <w:sz w:val="32"/>
          <w:szCs w:val="32"/>
        </w:rPr>
        <w:t>（四）下一步措施</w:t>
      </w:r>
    </w:p>
    <w:p w:rsidR="00EC3CBA" w:rsidRDefault="009225C2">
      <w:pPr>
        <w:spacing w:line="600" w:lineRule="atLeas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提高资金使用效益，加快项目资金的推进。</w:t>
      </w:r>
    </w:p>
    <w:p w:rsidR="00EC3CBA" w:rsidRDefault="00EC3CBA">
      <w:pPr>
        <w:jc w:val="center"/>
        <w:rPr>
          <w:rFonts w:ascii="黑体" w:eastAsia="黑体" w:hAnsi="黑体"/>
          <w:color w:val="000000"/>
          <w:sz w:val="32"/>
          <w:szCs w:val="32"/>
        </w:rPr>
        <w:sectPr w:rsidR="00EC3CBA">
          <w:headerReference w:type="default" r:id="rId19"/>
          <w:footerReference w:type="default" r:id="rId20"/>
          <w:pgSz w:w="11906" w:h="16838"/>
          <w:pgMar w:top="1440" w:right="1800" w:bottom="1440" w:left="1800" w:header="851" w:footer="992" w:gutter="0"/>
          <w:cols w:space="720"/>
          <w:docGrid w:type="lines" w:linePitch="312"/>
        </w:sectPr>
      </w:pPr>
    </w:p>
    <w:p w:rsidR="00EC3CBA" w:rsidRDefault="009225C2">
      <w:pPr>
        <w:jc w:val="center"/>
        <w:rPr>
          <w:rFonts w:ascii="黑体" w:eastAsia="黑体" w:hAnsi="黑体"/>
          <w:color w:val="000000"/>
          <w:sz w:val="32"/>
          <w:szCs w:val="32"/>
        </w:rPr>
      </w:pPr>
      <w:r>
        <w:rPr>
          <w:rFonts w:ascii="黑体" w:eastAsia="黑体" w:hAnsi="黑体"/>
          <w:color w:val="000000"/>
          <w:sz w:val="32"/>
          <w:szCs w:val="32"/>
        </w:rPr>
        <w:lastRenderedPageBreak/>
        <w:t>2017</w:t>
      </w:r>
      <w:r>
        <w:rPr>
          <w:rFonts w:ascii="黑体" w:eastAsia="黑体" w:hAnsi="黑体" w:hint="eastAsia"/>
          <w:color w:val="000000"/>
          <w:sz w:val="32"/>
          <w:szCs w:val="32"/>
        </w:rPr>
        <w:t>年项目支出绩效评价得分表</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113"/>
        <w:gridCol w:w="3535"/>
        <w:gridCol w:w="1311"/>
        <w:gridCol w:w="1311"/>
      </w:tblGrid>
      <w:tr w:rsidR="00EC3CBA">
        <w:trPr>
          <w:trHeight w:val="639"/>
          <w:jc w:val="center"/>
        </w:trPr>
        <w:tc>
          <w:tcPr>
            <w:tcW w:w="1618" w:type="dxa"/>
            <w:vAlign w:val="center"/>
          </w:tcPr>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单位名称</w:t>
            </w:r>
            <w:r>
              <w:rPr>
                <w:rFonts w:ascii="宋体" w:hAnsi="宋体" w:cs="宋体"/>
                <w:b/>
                <w:bCs/>
                <w:color w:val="000000"/>
                <w:kern w:val="0"/>
                <w:sz w:val="20"/>
                <w:szCs w:val="20"/>
              </w:rPr>
              <w:t>/</w:t>
            </w:r>
          </w:p>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项目名称</w:t>
            </w:r>
          </w:p>
        </w:tc>
        <w:tc>
          <w:tcPr>
            <w:tcW w:w="8270" w:type="dxa"/>
            <w:gridSpan w:val="4"/>
            <w:vAlign w:val="center"/>
          </w:tcPr>
          <w:p w:rsidR="00EC3CBA" w:rsidRDefault="00EC3CBA">
            <w:pPr>
              <w:widowControl/>
              <w:spacing w:line="260" w:lineRule="exact"/>
              <w:jc w:val="center"/>
              <w:rPr>
                <w:rFonts w:ascii="宋体" w:cs="宋体"/>
                <w:b/>
                <w:bCs/>
                <w:color w:val="000000"/>
                <w:kern w:val="0"/>
                <w:sz w:val="18"/>
                <w:szCs w:val="18"/>
              </w:rPr>
            </w:pPr>
          </w:p>
        </w:tc>
      </w:tr>
      <w:tr w:rsidR="00EC3CBA">
        <w:trPr>
          <w:trHeight w:val="920"/>
          <w:jc w:val="center"/>
        </w:trPr>
        <w:tc>
          <w:tcPr>
            <w:tcW w:w="1618" w:type="dxa"/>
            <w:vAlign w:val="center"/>
          </w:tcPr>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一级</w:t>
            </w:r>
          </w:p>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指标</w:t>
            </w:r>
          </w:p>
        </w:tc>
        <w:tc>
          <w:tcPr>
            <w:tcW w:w="2113" w:type="dxa"/>
            <w:vAlign w:val="center"/>
          </w:tcPr>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二级</w:t>
            </w:r>
          </w:p>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指标</w:t>
            </w:r>
          </w:p>
        </w:tc>
        <w:tc>
          <w:tcPr>
            <w:tcW w:w="3535" w:type="dxa"/>
            <w:vAlign w:val="center"/>
          </w:tcPr>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三级指标</w:t>
            </w:r>
          </w:p>
        </w:tc>
        <w:tc>
          <w:tcPr>
            <w:tcW w:w="1311" w:type="dxa"/>
            <w:vAlign w:val="center"/>
          </w:tcPr>
          <w:p w:rsidR="00EC3CBA" w:rsidRDefault="009225C2">
            <w:pPr>
              <w:widowControl/>
              <w:spacing w:line="260" w:lineRule="exact"/>
              <w:jc w:val="center"/>
              <w:rPr>
                <w:rFonts w:ascii="宋体" w:cs="宋体"/>
                <w:b/>
                <w:bCs/>
                <w:color w:val="000000"/>
                <w:kern w:val="0"/>
                <w:sz w:val="20"/>
                <w:szCs w:val="20"/>
              </w:rPr>
            </w:pPr>
            <w:r>
              <w:rPr>
                <w:rFonts w:ascii="宋体" w:hAnsi="宋体" w:cs="宋体" w:hint="eastAsia"/>
                <w:b/>
                <w:bCs/>
                <w:color w:val="000000"/>
                <w:kern w:val="0"/>
                <w:sz w:val="20"/>
                <w:szCs w:val="20"/>
              </w:rPr>
              <w:t>分值</w:t>
            </w:r>
          </w:p>
        </w:tc>
        <w:tc>
          <w:tcPr>
            <w:tcW w:w="1311" w:type="dxa"/>
            <w:vAlign w:val="center"/>
          </w:tcPr>
          <w:p w:rsidR="00EC3CBA" w:rsidRDefault="009225C2">
            <w:pPr>
              <w:widowControl/>
              <w:spacing w:line="260" w:lineRule="exact"/>
              <w:jc w:val="center"/>
              <w:rPr>
                <w:rFonts w:ascii="宋体" w:cs="宋体"/>
                <w:b/>
                <w:bCs/>
                <w:color w:val="000000"/>
                <w:kern w:val="0"/>
                <w:sz w:val="18"/>
                <w:szCs w:val="18"/>
              </w:rPr>
            </w:pPr>
            <w:r>
              <w:rPr>
                <w:rFonts w:ascii="宋体" w:hAnsi="宋体" w:cs="宋体" w:hint="eastAsia"/>
                <w:b/>
                <w:bCs/>
                <w:color w:val="000000"/>
                <w:kern w:val="0"/>
                <w:sz w:val="18"/>
                <w:szCs w:val="18"/>
              </w:rPr>
              <w:t>得分</w:t>
            </w:r>
          </w:p>
        </w:tc>
      </w:tr>
      <w:tr w:rsidR="00EC3CBA">
        <w:trPr>
          <w:trHeight w:val="20"/>
          <w:jc w:val="center"/>
        </w:trPr>
        <w:tc>
          <w:tcPr>
            <w:tcW w:w="1618"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20</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项目决策</w:t>
            </w:r>
          </w:p>
        </w:tc>
        <w:tc>
          <w:tcPr>
            <w:tcW w:w="2113"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10</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科学决策</w:t>
            </w: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必要性</w:t>
            </w:r>
            <w:r>
              <w:rPr>
                <w:rFonts w:ascii="宋体" w:cs="宋体"/>
                <w:color w:val="000000"/>
                <w:kern w:val="0"/>
                <w:sz w:val="20"/>
                <w:szCs w:val="20"/>
              </w:rPr>
              <w:br/>
            </w:r>
            <w:r>
              <w:rPr>
                <w:rFonts w:ascii="宋体" w:hAnsi="宋体" w:cs="宋体" w:hint="eastAsia"/>
                <w:color w:val="000000"/>
                <w:kern w:val="0"/>
                <w:sz w:val="20"/>
                <w:szCs w:val="20"/>
              </w:rPr>
              <w:t>（政策依据</w:t>
            </w:r>
            <w:r>
              <w:rPr>
                <w:rFonts w:ascii="宋体" w:hAnsi="宋体" w:cs="宋体"/>
                <w:color w:val="000000"/>
                <w:kern w:val="0"/>
                <w:sz w:val="20"/>
                <w:szCs w:val="20"/>
              </w:rPr>
              <w:t>)</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5</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EC3CBA">
        <w:trPr>
          <w:trHeight w:val="20"/>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可行性</w:t>
            </w:r>
            <w:r>
              <w:rPr>
                <w:rFonts w:ascii="宋体" w:cs="宋体"/>
                <w:color w:val="000000"/>
                <w:kern w:val="0"/>
                <w:sz w:val="20"/>
                <w:szCs w:val="20"/>
              </w:rPr>
              <w:br/>
            </w:r>
            <w:r>
              <w:rPr>
                <w:rFonts w:ascii="宋体" w:hAnsi="宋体" w:cs="宋体" w:hint="eastAsia"/>
                <w:color w:val="000000"/>
                <w:kern w:val="0"/>
                <w:sz w:val="20"/>
                <w:szCs w:val="20"/>
              </w:rPr>
              <w:t>（政策完善）</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5</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EC3CBA">
        <w:trPr>
          <w:trHeight w:val="684"/>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绩效目标</w:t>
            </w:r>
            <w:r>
              <w:rPr>
                <w:rFonts w:ascii="宋体" w:hAnsi="宋体" w:cs="宋体"/>
                <w:color w:val="000000"/>
                <w:kern w:val="0"/>
                <w:sz w:val="20"/>
                <w:szCs w:val="20"/>
              </w:rPr>
              <w:t xml:space="preserve">    </w:t>
            </w: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明确性</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5</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EC3CBA">
        <w:trPr>
          <w:trHeight w:val="375"/>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合理性</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5</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EC3CBA">
        <w:trPr>
          <w:trHeight w:val="691"/>
          <w:jc w:val="center"/>
        </w:trPr>
        <w:tc>
          <w:tcPr>
            <w:tcW w:w="1618"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10</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项目管理</w:t>
            </w:r>
          </w:p>
        </w:tc>
        <w:tc>
          <w:tcPr>
            <w:tcW w:w="2113"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7</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资金管理</w:t>
            </w: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资金分配</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3</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3</w:t>
            </w:r>
          </w:p>
        </w:tc>
      </w:tr>
      <w:tr w:rsidR="00EC3CBA">
        <w:trPr>
          <w:trHeight w:val="702"/>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textDirection w:val="tbRlV"/>
            <w:vAlign w:val="center"/>
          </w:tcPr>
          <w:p w:rsidR="00EC3CBA" w:rsidRDefault="00EC3CBA">
            <w:pPr>
              <w:widowControl/>
              <w:spacing w:line="260" w:lineRule="exact"/>
              <w:jc w:val="center"/>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资金使用</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4</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4</w:t>
            </w:r>
          </w:p>
        </w:tc>
      </w:tr>
      <w:tr w:rsidR="00EC3CBA">
        <w:trPr>
          <w:trHeight w:val="960"/>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项目执行</w:t>
            </w: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执行规范</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3</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3</w:t>
            </w:r>
          </w:p>
        </w:tc>
      </w:tr>
      <w:tr w:rsidR="00EC3CBA">
        <w:trPr>
          <w:trHeight w:val="616"/>
          <w:jc w:val="center"/>
        </w:trPr>
        <w:tc>
          <w:tcPr>
            <w:tcW w:w="1618"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（特性指标</w:t>
            </w:r>
            <w:r>
              <w:rPr>
                <w:rFonts w:ascii="宋体" w:hAnsi="宋体" w:cs="宋体"/>
                <w:color w:val="000000"/>
                <w:kern w:val="0"/>
                <w:sz w:val="20"/>
                <w:szCs w:val="20"/>
              </w:rPr>
              <w:t>70</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项目绩效</w:t>
            </w:r>
            <w:r>
              <w:rPr>
                <w:rFonts w:ascii="宋体" w:hAnsi="宋体" w:cs="宋体"/>
                <w:color w:val="000000"/>
                <w:kern w:val="0"/>
                <w:sz w:val="20"/>
                <w:szCs w:val="20"/>
              </w:rPr>
              <w:t xml:space="preserve">  </w:t>
            </w:r>
          </w:p>
        </w:tc>
        <w:tc>
          <w:tcPr>
            <w:tcW w:w="2113"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20</w:t>
            </w:r>
            <w:r>
              <w:rPr>
                <w:rFonts w:ascii="宋体" w:hAnsi="宋体" w:cs="宋体" w:hint="eastAsia"/>
                <w:color w:val="000000"/>
                <w:kern w:val="0"/>
                <w:sz w:val="20"/>
                <w:szCs w:val="20"/>
              </w:rPr>
              <w:t>）</w:t>
            </w:r>
            <w:r>
              <w:rPr>
                <w:rFonts w:ascii="宋体" w:cs="宋体"/>
                <w:color w:val="000000"/>
                <w:kern w:val="0"/>
                <w:sz w:val="20"/>
                <w:szCs w:val="20"/>
              </w:rPr>
              <w:br/>
            </w:r>
            <w:r>
              <w:rPr>
                <w:rFonts w:ascii="宋体" w:hAnsi="宋体" w:cs="宋体" w:hint="eastAsia"/>
                <w:color w:val="000000"/>
                <w:kern w:val="0"/>
                <w:sz w:val="20"/>
                <w:szCs w:val="20"/>
              </w:rPr>
              <w:t>项目完成</w:t>
            </w: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完成数量</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 xml:space="preserve">5 </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4</w:t>
            </w:r>
          </w:p>
        </w:tc>
      </w:tr>
      <w:tr w:rsidR="00EC3CBA">
        <w:trPr>
          <w:trHeight w:val="554"/>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完成质量</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 xml:space="preserve">5 </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EC3CBA">
        <w:trPr>
          <w:trHeight w:val="690"/>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完成时效</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5</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3</w:t>
            </w:r>
          </w:p>
        </w:tc>
      </w:tr>
      <w:tr w:rsidR="00EC3CBA">
        <w:trPr>
          <w:trHeight w:val="558"/>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完成成本</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5</w:t>
            </w:r>
          </w:p>
        </w:tc>
        <w:tc>
          <w:tcPr>
            <w:tcW w:w="1311" w:type="dxa"/>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4</w:t>
            </w:r>
          </w:p>
        </w:tc>
      </w:tr>
      <w:tr w:rsidR="00EC3CBA">
        <w:trPr>
          <w:trHeight w:val="566"/>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restart"/>
            <w:textDirection w:val="tbRlV"/>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50</w:t>
            </w:r>
            <w:r>
              <w:rPr>
                <w:rFonts w:ascii="宋体" w:hAnsi="宋体" w:cs="宋体" w:hint="eastAsia"/>
                <w:color w:val="000000"/>
                <w:kern w:val="0"/>
                <w:sz w:val="20"/>
                <w:szCs w:val="20"/>
              </w:rPr>
              <w:t>分）</w:t>
            </w:r>
            <w:r>
              <w:rPr>
                <w:rFonts w:ascii="宋体" w:cs="宋体"/>
                <w:color w:val="000000"/>
                <w:kern w:val="0"/>
                <w:sz w:val="20"/>
                <w:szCs w:val="20"/>
              </w:rPr>
              <w:br/>
            </w:r>
            <w:r>
              <w:rPr>
                <w:rFonts w:ascii="宋体" w:hAnsi="宋体" w:cs="宋体" w:hint="eastAsia"/>
                <w:color w:val="000000"/>
                <w:kern w:val="0"/>
                <w:sz w:val="20"/>
                <w:szCs w:val="20"/>
              </w:rPr>
              <w:t>项目效益</w:t>
            </w: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经济效益（可选项）</w:t>
            </w:r>
          </w:p>
        </w:tc>
        <w:tc>
          <w:tcPr>
            <w:tcW w:w="1311" w:type="dxa"/>
            <w:vMerge w:val="restart"/>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40</w:t>
            </w:r>
          </w:p>
        </w:tc>
        <w:tc>
          <w:tcPr>
            <w:tcW w:w="1311" w:type="dxa"/>
          </w:tcPr>
          <w:p w:rsidR="00EC3CBA" w:rsidRDefault="00EC3CBA">
            <w:pPr>
              <w:widowControl/>
              <w:spacing w:line="260" w:lineRule="exact"/>
              <w:jc w:val="center"/>
              <w:rPr>
                <w:rFonts w:ascii="宋体" w:cs="宋体"/>
                <w:color w:val="000000"/>
                <w:kern w:val="0"/>
                <w:sz w:val="15"/>
                <w:szCs w:val="15"/>
              </w:rPr>
            </w:pPr>
          </w:p>
        </w:tc>
      </w:tr>
      <w:tr w:rsidR="00EC3CBA">
        <w:trPr>
          <w:trHeight w:val="688"/>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社会效益（可选项）</w:t>
            </w:r>
          </w:p>
        </w:tc>
        <w:tc>
          <w:tcPr>
            <w:tcW w:w="1311" w:type="dxa"/>
            <w:vMerge/>
            <w:vAlign w:val="center"/>
          </w:tcPr>
          <w:p w:rsidR="00EC3CBA" w:rsidRDefault="00EC3CBA">
            <w:pPr>
              <w:widowControl/>
              <w:spacing w:line="260" w:lineRule="exact"/>
              <w:jc w:val="left"/>
              <w:rPr>
                <w:rFonts w:ascii="宋体" w:cs="宋体"/>
                <w:color w:val="000000"/>
                <w:kern w:val="0"/>
                <w:sz w:val="20"/>
                <w:szCs w:val="20"/>
              </w:rPr>
            </w:pPr>
          </w:p>
        </w:tc>
        <w:tc>
          <w:tcPr>
            <w:tcW w:w="1311" w:type="dxa"/>
          </w:tcPr>
          <w:p w:rsidR="00EC3CBA" w:rsidRDefault="009225C2">
            <w:pPr>
              <w:widowControl/>
              <w:spacing w:line="260" w:lineRule="exact"/>
              <w:jc w:val="left"/>
              <w:rPr>
                <w:rFonts w:ascii="宋体" w:cs="宋体"/>
                <w:color w:val="000000"/>
                <w:kern w:val="0"/>
                <w:sz w:val="15"/>
                <w:szCs w:val="15"/>
              </w:rPr>
            </w:pPr>
            <w:r>
              <w:rPr>
                <w:rFonts w:ascii="宋体" w:hAnsi="宋体" w:cs="宋体"/>
                <w:color w:val="000000"/>
                <w:kern w:val="0"/>
                <w:sz w:val="15"/>
                <w:szCs w:val="15"/>
              </w:rPr>
              <w:t xml:space="preserve">      10</w:t>
            </w:r>
          </w:p>
        </w:tc>
      </w:tr>
      <w:tr w:rsidR="00EC3CBA">
        <w:trPr>
          <w:trHeight w:val="557"/>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生态效益（可选项）</w:t>
            </w:r>
          </w:p>
        </w:tc>
        <w:tc>
          <w:tcPr>
            <w:tcW w:w="1311" w:type="dxa"/>
            <w:vMerge/>
            <w:vAlign w:val="center"/>
          </w:tcPr>
          <w:p w:rsidR="00EC3CBA" w:rsidRDefault="00EC3CBA">
            <w:pPr>
              <w:widowControl/>
              <w:spacing w:line="260" w:lineRule="exact"/>
              <w:jc w:val="left"/>
              <w:rPr>
                <w:rFonts w:ascii="宋体" w:cs="宋体"/>
                <w:color w:val="000000"/>
                <w:kern w:val="0"/>
                <w:sz w:val="20"/>
                <w:szCs w:val="20"/>
              </w:rPr>
            </w:pPr>
          </w:p>
        </w:tc>
        <w:tc>
          <w:tcPr>
            <w:tcW w:w="1311" w:type="dxa"/>
          </w:tcPr>
          <w:p w:rsidR="00EC3CBA" w:rsidRDefault="009225C2">
            <w:pPr>
              <w:widowControl/>
              <w:spacing w:line="260" w:lineRule="exact"/>
              <w:jc w:val="left"/>
              <w:rPr>
                <w:rFonts w:ascii="宋体" w:cs="宋体"/>
                <w:color w:val="000000"/>
                <w:kern w:val="0"/>
                <w:sz w:val="15"/>
                <w:szCs w:val="15"/>
              </w:rPr>
            </w:pPr>
            <w:r>
              <w:rPr>
                <w:rFonts w:ascii="宋体" w:hAnsi="宋体" w:cs="宋体"/>
                <w:color w:val="000000"/>
                <w:kern w:val="0"/>
                <w:sz w:val="15"/>
                <w:szCs w:val="15"/>
              </w:rPr>
              <w:t xml:space="preserve">      10</w:t>
            </w:r>
          </w:p>
        </w:tc>
      </w:tr>
      <w:tr w:rsidR="00EC3CBA">
        <w:trPr>
          <w:trHeight w:val="707"/>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可持续效益（可选项）</w:t>
            </w:r>
          </w:p>
        </w:tc>
        <w:tc>
          <w:tcPr>
            <w:tcW w:w="1311" w:type="dxa"/>
            <w:vMerge/>
            <w:vAlign w:val="center"/>
          </w:tcPr>
          <w:p w:rsidR="00EC3CBA" w:rsidRDefault="00EC3CBA">
            <w:pPr>
              <w:widowControl/>
              <w:spacing w:line="260" w:lineRule="exact"/>
              <w:jc w:val="left"/>
              <w:rPr>
                <w:rFonts w:ascii="宋体" w:cs="宋体"/>
                <w:color w:val="000000"/>
                <w:kern w:val="0"/>
                <w:sz w:val="20"/>
                <w:szCs w:val="20"/>
              </w:rPr>
            </w:pPr>
          </w:p>
        </w:tc>
        <w:tc>
          <w:tcPr>
            <w:tcW w:w="1311" w:type="dxa"/>
          </w:tcPr>
          <w:p w:rsidR="00EC3CBA" w:rsidRDefault="009225C2">
            <w:pPr>
              <w:widowControl/>
              <w:spacing w:line="260" w:lineRule="exact"/>
              <w:jc w:val="left"/>
              <w:rPr>
                <w:rFonts w:ascii="宋体" w:cs="宋体"/>
                <w:color w:val="000000"/>
                <w:kern w:val="0"/>
                <w:sz w:val="15"/>
                <w:szCs w:val="15"/>
              </w:rPr>
            </w:pPr>
            <w:r>
              <w:rPr>
                <w:rFonts w:ascii="宋体" w:hAnsi="宋体" w:cs="宋体"/>
                <w:color w:val="000000"/>
                <w:kern w:val="0"/>
                <w:sz w:val="15"/>
                <w:szCs w:val="15"/>
              </w:rPr>
              <w:t xml:space="preserve">      10</w:t>
            </w:r>
          </w:p>
        </w:tc>
      </w:tr>
      <w:tr w:rsidR="00EC3CBA">
        <w:trPr>
          <w:trHeight w:val="688"/>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公平效率（可选项）</w:t>
            </w:r>
          </w:p>
        </w:tc>
        <w:tc>
          <w:tcPr>
            <w:tcW w:w="1311" w:type="dxa"/>
            <w:vMerge/>
            <w:vAlign w:val="center"/>
          </w:tcPr>
          <w:p w:rsidR="00EC3CBA" w:rsidRDefault="00EC3CBA">
            <w:pPr>
              <w:widowControl/>
              <w:spacing w:line="260" w:lineRule="exact"/>
              <w:jc w:val="left"/>
              <w:rPr>
                <w:rFonts w:ascii="宋体" w:cs="宋体"/>
                <w:color w:val="000000"/>
                <w:kern w:val="0"/>
                <w:sz w:val="20"/>
                <w:szCs w:val="20"/>
              </w:rPr>
            </w:pPr>
          </w:p>
        </w:tc>
        <w:tc>
          <w:tcPr>
            <w:tcW w:w="1311" w:type="dxa"/>
          </w:tcPr>
          <w:p w:rsidR="00EC3CBA" w:rsidRDefault="00EC3CBA">
            <w:pPr>
              <w:widowControl/>
              <w:spacing w:line="260" w:lineRule="exact"/>
              <w:jc w:val="left"/>
              <w:rPr>
                <w:rFonts w:ascii="宋体" w:cs="宋体"/>
                <w:color w:val="000000"/>
                <w:kern w:val="0"/>
                <w:sz w:val="15"/>
                <w:szCs w:val="15"/>
              </w:rPr>
            </w:pPr>
          </w:p>
        </w:tc>
      </w:tr>
      <w:tr w:rsidR="00EC3CBA">
        <w:trPr>
          <w:trHeight w:val="570"/>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使用效率（可选项）</w:t>
            </w:r>
          </w:p>
        </w:tc>
        <w:tc>
          <w:tcPr>
            <w:tcW w:w="1311" w:type="dxa"/>
            <w:vMerge/>
            <w:vAlign w:val="center"/>
          </w:tcPr>
          <w:p w:rsidR="00EC3CBA" w:rsidRDefault="00EC3CBA">
            <w:pPr>
              <w:widowControl/>
              <w:spacing w:line="260" w:lineRule="exact"/>
              <w:jc w:val="left"/>
              <w:rPr>
                <w:rFonts w:ascii="宋体" w:cs="宋体"/>
                <w:color w:val="000000"/>
                <w:kern w:val="0"/>
                <w:sz w:val="20"/>
                <w:szCs w:val="20"/>
              </w:rPr>
            </w:pPr>
          </w:p>
        </w:tc>
        <w:tc>
          <w:tcPr>
            <w:tcW w:w="1311" w:type="dxa"/>
          </w:tcPr>
          <w:p w:rsidR="00EC3CBA" w:rsidRDefault="009225C2">
            <w:pPr>
              <w:widowControl/>
              <w:spacing w:line="260" w:lineRule="exact"/>
              <w:jc w:val="left"/>
              <w:rPr>
                <w:rFonts w:ascii="宋体" w:cs="宋体"/>
                <w:color w:val="000000"/>
                <w:kern w:val="0"/>
                <w:sz w:val="15"/>
                <w:szCs w:val="15"/>
              </w:rPr>
            </w:pPr>
            <w:r>
              <w:rPr>
                <w:rFonts w:ascii="宋体" w:hAnsi="宋体" w:cs="宋体"/>
                <w:color w:val="000000"/>
                <w:kern w:val="0"/>
                <w:sz w:val="15"/>
                <w:szCs w:val="15"/>
              </w:rPr>
              <w:t xml:space="preserve">     10</w:t>
            </w:r>
          </w:p>
        </w:tc>
      </w:tr>
      <w:tr w:rsidR="00EC3CBA">
        <w:trPr>
          <w:trHeight w:val="502"/>
          <w:jc w:val="center"/>
        </w:trPr>
        <w:tc>
          <w:tcPr>
            <w:tcW w:w="1618" w:type="dxa"/>
            <w:vMerge/>
            <w:vAlign w:val="center"/>
          </w:tcPr>
          <w:p w:rsidR="00EC3CBA" w:rsidRDefault="00EC3CBA">
            <w:pPr>
              <w:widowControl/>
              <w:spacing w:line="260" w:lineRule="exact"/>
              <w:jc w:val="left"/>
              <w:rPr>
                <w:rFonts w:ascii="宋体" w:cs="宋体"/>
                <w:color w:val="000000"/>
                <w:kern w:val="0"/>
                <w:sz w:val="20"/>
                <w:szCs w:val="20"/>
              </w:rPr>
            </w:pPr>
          </w:p>
        </w:tc>
        <w:tc>
          <w:tcPr>
            <w:tcW w:w="2113" w:type="dxa"/>
            <w:vMerge/>
            <w:vAlign w:val="center"/>
          </w:tcPr>
          <w:p w:rsidR="00EC3CBA" w:rsidRDefault="00EC3CBA">
            <w:pPr>
              <w:widowControl/>
              <w:spacing w:line="260" w:lineRule="exact"/>
              <w:jc w:val="left"/>
              <w:rPr>
                <w:rFonts w:ascii="宋体" w:cs="宋体"/>
                <w:color w:val="000000"/>
                <w:kern w:val="0"/>
                <w:sz w:val="20"/>
                <w:szCs w:val="20"/>
              </w:rPr>
            </w:pPr>
          </w:p>
        </w:tc>
        <w:tc>
          <w:tcPr>
            <w:tcW w:w="3535"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hint="eastAsia"/>
                <w:color w:val="000000"/>
                <w:kern w:val="0"/>
                <w:sz w:val="20"/>
                <w:szCs w:val="20"/>
              </w:rPr>
              <w:t>服务对象满意度</w:t>
            </w:r>
            <w:r>
              <w:rPr>
                <w:rFonts w:ascii="宋体" w:hAnsi="宋体" w:cs="宋体"/>
                <w:color w:val="000000"/>
                <w:kern w:val="0"/>
                <w:sz w:val="20"/>
                <w:szCs w:val="20"/>
              </w:rPr>
              <w:t xml:space="preserve">    </w:t>
            </w:r>
          </w:p>
        </w:tc>
        <w:tc>
          <w:tcPr>
            <w:tcW w:w="1311" w:type="dxa"/>
            <w:vAlign w:val="center"/>
          </w:tcPr>
          <w:p w:rsidR="00EC3CBA" w:rsidRDefault="009225C2">
            <w:pPr>
              <w:widowControl/>
              <w:spacing w:line="260" w:lineRule="exact"/>
              <w:jc w:val="center"/>
              <w:rPr>
                <w:rFonts w:ascii="宋体" w:cs="宋体"/>
                <w:color w:val="000000"/>
                <w:kern w:val="0"/>
                <w:sz w:val="20"/>
                <w:szCs w:val="20"/>
              </w:rPr>
            </w:pPr>
            <w:r>
              <w:rPr>
                <w:rFonts w:ascii="宋体" w:hAnsi="宋体" w:cs="宋体"/>
                <w:color w:val="000000"/>
                <w:kern w:val="0"/>
                <w:sz w:val="20"/>
                <w:szCs w:val="20"/>
              </w:rPr>
              <w:t>10</w:t>
            </w:r>
          </w:p>
        </w:tc>
        <w:tc>
          <w:tcPr>
            <w:tcW w:w="1311" w:type="dxa"/>
          </w:tcPr>
          <w:p w:rsidR="00EC3CBA" w:rsidRDefault="009225C2">
            <w:pPr>
              <w:widowControl/>
              <w:spacing w:line="260" w:lineRule="exact"/>
              <w:rPr>
                <w:rFonts w:ascii="宋体" w:cs="宋体"/>
                <w:color w:val="000000"/>
                <w:kern w:val="0"/>
                <w:sz w:val="15"/>
                <w:szCs w:val="15"/>
              </w:rPr>
            </w:pPr>
            <w:r>
              <w:rPr>
                <w:rFonts w:ascii="宋体" w:hAnsi="宋体" w:cs="宋体"/>
                <w:color w:val="000000"/>
                <w:kern w:val="0"/>
                <w:sz w:val="15"/>
                <w:szCs w:val="15"/>
              </w:rPr>
              <w:t xml:space="preserve">      10</w:t>
            </w:r>
          </w:p>
        </w:tc>
      </w:tr>
      <w:tr w:rsidR="00EC3CBA">
        <w:trPr>
          <w:trHeight w:val="396"/>
          <w:jc w:val="center"/>
        </w:trPr>
        <w:tc>
          <w:tcPr>
            <w:tcW w:w="1618" w:type="dxa"/>
            <w:vAlign w:val="center"/>
          </w:tcPr>
          <w:p w:rsidR="00EC3CBA" w:rsidRDefault="009225C2">
            <w:pPr>
              <w:widowControl/>
              <w:spacing w:line="260" w:lineRule="exact"/>
              <w:jc w:val="left"/>
              <w:rPr>
                <w:rFonts w:ascii="宋体" w:cs="宋体"/>
                <w:color w:val="000000"/>
                <w:kern w:val="0"/>
                <w:sz w:val="20"/>
                <w:szCs w:val="20"/>
              </w:rPr>
            </w:pPr>
            <w:r>
              <w:rPr>
                <w:rFonts w:ascii="宋体" w:hAnsi="宋体" w:cs="宋体" w:hint="eastAsia"/>
                <w:color w:val="000000"/>
                <w:kern w:val="0"/>
                <w:sz w:val="20"/>
                <w:szCs w:val="20"/>
              </w:rPr>
              <w:t>总分</w:t>
            </w:r>
          </w:p>
        </w:tc>
        <w:tc>
          <w:tcPr>
            <w:tcW w:w="8270" w:type="dxa"/>
            <w:gridSpan w:val="4"/>
            <w:vAlign w:val="center"/>
          </w:tcPr>
          <w:p w:rsidR="00EC3CBA" w:rsidRDefault="009225C2">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96</w:t>
            </w:r>
          </w:p>
        </w:tc>
      </w:tr>
    </w:tbl>
    <w:p w:rsidR="00EC3CBA" w:rsidRDefault="00EC3CBA">
      <w:pPr>
        <w:spacing w:line="600" w:lineRule="atLeast"/>
        <w:ind w:firstLineChars="200" w:firstLine="640"/>
        <w:rPr>
          <w:rFonts w:ascii="仿宋_GB2312" w:eastAsia="仿宋_GB2312"/>
          <w:color w:val="000000"/>
          <w:sz w:val="32"/>
          <w:szCs w:val="32"/>
        </w:rPr>
      </w:pPr>
    </w:p>
    <w:p w:rsidR="00EC3CBA" w:rsidRDefault="00EC3CBA">
      <w:pPr>
        <w:spacing w:line="600" w:lineRule="exact"/>
        <w:ind w:firstLine="640"/>
        <w:rPr>
          <w:rFonts w:ascii="仿宋_GB2312" w:eastAsia="仿宋_GB2312"/>
          <w:b/>
          <w:color w:val="000000"/>
          <w:sz w:val="32"/>
          <w:szCs w:val="32"/>
        </w:rPr>
      </w:pPr>
    </w:p>
    <w:p w:rsidR="00EC3CBA" w:rsidRDefault="009225C2">
      <w:pPr>
        <w:autoSpaceDE w:val="0"/>
        <w:autoSpaceDN w:val="0"/>
        <w:adjustRightInd w:val="0"/>
        <w:spacing w:line="600" w:lineRule="exact"/>
        <w:ind w:firstLineChars="200" w:firstLine="640"/>
        <w:jc w:val="left"/>
        <w:rPr>
          <w:rFonts w:ascii="黑体" w:eastAsia="黑体"/>
          <w:color w:val="000000"/>
          <w:sz w:val="32"/>
          <w:szCs w:val="32"/>
        </w:rPr>
      </w:pPr>
      <w:r>
        <w:rPr>
          <w:rFonts w:ascii="黑体" w:eastAsia="黑体" w:hint="eastAsia"/>
          <w:color w:val="000000"/>
          <w:sz w:val="32"/>
          <w:szCs w:val="32"/>
        </w:rPr>
        <w:t>十、名词解释</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r>
        <w:rPr>
          <w:rFonts w:ascii="仿宋_GB2312" w:eastAsia="仿宋_GB2312"/>
          <w:sz w:val="32"/>
          <w:szCs w:val="32"/>
        </w:rPr>
        <w:t xml:space="preserve"> </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事业收入：指事业单位开展专业业务活动及辅助活动所取得的收入。如…（二级预算单位事业收入情况）等。</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其他收入：指除上述“财政拨款收入”、“事业收入”、“经营收入”等以外的收入。主要是…（收入类型）等。</w:t>
      </w:r>
      <w:r>
        <w:rPr>
          <w:rFonts w:ascii="仿宋_GB2312" w:eastAsia="仿宋_GB2312"/>
          <w:sz w:val="32"/>
          <w:szCs w:val="32"/>
        </w:rPr>
        <w:t xml:space="preserve"> </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机关事业单位职业年金缴费</w:t>
      </w:r>
      <w:r>
        <w:rPr>
          <w:rFonts w:ascii="仿宋_GB2312" w:eastAsia="仿宋_GB2312" w:hint="eastAsia"/>
          <w:color w:val="000000"/>
          <w:sz w:val="32"/>
          <w:szCs w:val="32"/>
        </w:rPr>
        <w:lastRenderedPageBreak/>
        <w:t>（</w:t>
      </w:r>
      <w:r>
        <w:rPr>
          <w:rFonts w:ascii="仿宋_GB2312" w:eastAsia="仿宋_GB2312"/>
          <w:color w:val="000000"/>
          <w:sz w:val="32"/>
          <w:szCs w:val="32"/>
        </w:rPr>
        <w:t>2080506</w:t>
      </w:r>
      <w:r>
        <w:rPr>
          <w:rFonts w:ascii="仿宋_GB2312" w:eastAsia="仿宋_GB2312" w:hint="eastAsia"/>
          <w:color w:val="000000"/>
          <w:sz w:val="32"/>
          <w:szCs w:val="32"/>
        </w:rPr>
        <w:t>）：反映机关事业单位实施养老保险制度由单位实际缴纳的职业年金支出。</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机关事业单位基本养老保险缴费（</w:t>
      </w:r>
      <w:r>
        <w:rPr>
          <w:rFonts w:ascii="仿宋_GB2312" w:eastAsia="仿宋_GB2312"/>
          <w:color w:val="000000"/>
          <w:sz w:val="32"/>
          <w:szCs w:val="32"/>
        </w:rPr>
        <w:t>2080507</w:t>
      </w:r>
      <w:r>
        <w:rPr>
          <w:rFonts w:ascii="仿宋_GB2312" w:eastAsia="仿宋_GB2312" w:hint="eastAsia"/>
          <w:color w:val="000000"/>
          <w:sz w:val="32"/>
          <w:szCs w:val="32"/>
        </w:rPr>
        <w:t>）：反映各级财政部门对机关事业单位基本养老保险基金收支缺口的补助。</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行政事业单位医疗</w:t>
      </w:r>
      <w:r>
        <w:rPr>
          <w:rFonts w:ascii="仿宋_GB2312" w:eastAsia="仿宋_GB2312"/>
          <w:color w:val="000000"/>
          <w:sz w:val="32"/>
          <w:szCs w:val="32"/>
        </w:rPr>
        <w:t>-</w:t>
      </w:r>
      <w:r>
        <w:rPr>
          <w:rFonts w:ascii="仿宋_GB2312" w:eastAsia="仿宋_GB2312" w:hint="eastAsia"/>
          <w:color w:val="000000"/>
          <w:sz w:val="32"/>
          <w:szCs w:val="32"/>
        </w:rPr>
        <w:t>行政单位医疗（</w:t>
      </w:r>
      <w:r>
        <w:rPr>
          <w:rFonts w:ascii="仿宋_GB2312" w:eastAsia="仿宋_GB2312"/>
          <w:color w:val="000000"/>
          <w:sz w:val="32"/>
          <w:szCs w:val="32"/>
        </w:rPr>
        <w:t>2101101</w:t>
      </w:r>
      <w:r>
        <w:rPr>
          <w:rFonts w:ascii="仿宋_GB2312" w:eastAsia="仿宋_GB2312" w:hint="eastAsia"/>
          <w:color w:val="000000"/>
          <w:sz w:val="32"/>
          <w:szCs w:val="32"/>
        </w:rPr>
        <w:t>）：反映行政事业单位医疗方面的支出。</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 xml:space="preserve">12. </w:t>
      </w:r>
      <w:r>
        <w:rPr>
          <w:rFonts w:ascii="仿宋_GB2312" w:eastAsia="仿宋_GB2312" w:hint="eastAsia"/>
          <w:color w:val="000000"/>
          <w:sz w:val="32"/>
          <w:szCs w:val="32"/>
        </w:rPr>
        <w:t>行政事业单位医疗</w:t>
      </w:r>
      <w:r>
        <w:rPr>
          <w:rFonts w:ascii="仿宋_GB2312" w:eastAsia="仿宋_GB2312"/>
          <w:color w:val="000000"/>
          <w:sz w:val="32"/>
          <w:szCs w:val="32"/>
        </w:rPr>
        <w:t>-</w:t>
      </w:r>
      <w:r>
        <w:rPr>
          <w:rFonts w:ascii="仿宋_GB2312" w:eastAsia="仿宋_GB2312" w:hint="eastAsia"/>
          <w:color w:val="000000"/>
          <w:sz w:val="32"/>
          <w:szCs w:val="32"/>
        </w:rPr>
        <w:t>公务员医疗补助（</w:t>
      </w:r>
      <w:r>
        <w:rPr>
          <w:rFonts w:ascii="仿宋_GB2312" w:eastAsia="仿宋_GB2312"/>
          <w:color w:val="000000"/>
          <w:sz w:val="32"/>
          <w:szCs w:val="32"/>
        </w:rPr>
        <w:t>2101103</w:t>
      </w:r>
      <w:r>
        <w:rPr>
          <w:rFonts w:ascii="仿宋_GB2312" w:eastAsia="仿宋_GB2312" w:hint="eastAsia"/>
          <w:color w:val="000000"/>
          <w:sz w:val="32"/>
          <w:szCs w:val="32"/>
        </w:rPr>
        <w:t>）：反映财政部门集中安排的公务员医疗补助经费。</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重大公共卫生专项（</w:t>
      </w:r>
      <w:r>
        <w:rPr>
          <w:rFonts w:ascii="仿宋_GB2312" w:eastAsia="仿宋_GB2312"/>
          <w:color w:val="000000"/>
          <w:sz w:val="32"/>
          <w:szCs w:val="32"/>
        </w:rPr>
        <w:t>2100409</w:t>
      </w:r>
      <w:r>
        <w:rPr>
          <w:rFonts w:ascii="仿宋_GB2312" w:eastAsia="仿宋_GB2312" w:hint="eastAsia"/>
          <w:color w:val="000000"/>
          <w:sz w:val="32"/>
          <w:szCs w:val="32"/>
        </w:rPr>
        <w:t>）：反映重大疾病预防控制等重大公共卫生服务项目支出。</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城乡社区支出</w:t>
      </w:r>
      <w:r>
        <w:rPr>
          <w:rFonts w:ascii="仿宋_GB2312" w:eastAsia="仿宋_GB2312"/>
          <w:color w:val="000000"/>
          <w:sz w:val="32"/>
          <w:szCs w:val="32"/>
        </w:rPr>
        <w:t>-</w:t>
      </w:r>
      <w:r>
        <w:rPr>
          <w:rFonts w:ascii="仿宋_GB2312" w:eastAsia="仿宋_GB2312" w:hint="eastAsia"/>
          <w:color w:val="000000"/>
          <w:sz w:val="32"/>
          <w:szCs w:val="32"/>
        </w:rPr>
        <w:t>城乡社区管理事务（</w:t>
      </w:r>
      <w:r>
        <w:rPr>
          <w:rFonts w:ascii="仿宋_GB2312" w:eastAsia="仿宋_GB2312"/>
          <w:color w:val="000000"/>
          <w:sz w:val="32"/>
          <w:szCs w:val="32"/>
        </w:rPr>
        <w:t>2120201</w:t>
      </w:r>
      <w:r>
        <w:rPr>
          <w:rFonts w:ascii="仿宋_GB2312" w:eastAsia="仿宋_GB2312" w:hint="eastAsia"/>
          <w:color w:val="000000"/>
          <w:sz w:val="32"/>
          <w:szCs w:val="32"/>
        </w:rPr>
        <w:t>）：反映城乡社区管理事务支出。</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城乡社区支出</w:t>
      </w:r>
      <w:r>
        <w:rPr>
          <w:rFonts w:ascii="仿宋_GB2312" w:eastAsia="仿宋_GB2312"/>
          <w:color w:val="000000"/>
          <w:sz w:val="32"/>
          <w:szCs w:val="32"/>
        </w:rPr>
        <w:t>-</w:t>
      </w:r>
      <w:r>
        <w:rPr>
          <w:rFonts w:ascii="仿宋_GB2312" w:eastAsia="仿宋_GB2312" w:hint="eastAsia"/>
          <w:color w:val="000000"/>
          <w:sz w:val="32"/>
          <w:szCs w:val="32"/>
        </w:rPr>
        <w:t>城市环境卫生支出（</w:t>
      </w:r>
      <w:r>
        <w:rPr>
          <w:rFonts w:ascii="仿宋_GB2312" w:eastAsia="仿宋_GB2312"/>
          <w:color w:val="000000"/>
          <w:sz w:val="32"/>
          <w:szCs w:val="32"/>
        </w:rPr>
        <w:t>2121302</w:t>
      </w:r>
      <w:r>
        <w:rPr>
          <w:rFonts w:ascii="仿宋_GB2312" w:eastAsia="仿宋_GB2312" w:hint="eastAsia"/>
          <w:color w:val="000000"/>
          <w:sz w:val="32"/>
          <w:szCs w:val="32"/>
        </w:rPr>
        <w:t>）：反映城市基础设施配套费安排用于道路清扫、垃圾清运与处理、污水处理、园林绿化等方面的支出。</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住房保障支出</w:t>
      </w:r>
      <w:r>
        <w:rPr>
          <w:rFonts w:ascii="仿宋_GB2312" w:eastAsia="仿宋_GB2312"/>
          <w:color w:val="000000"/>
          <w:sz w:val="32"/>
          <w:szCs w:val="32"/>
        </w:rPr>
        <w:t>-</w:t>
      </w:r>
      <w:r>
        <w:rPr>
          <w:rFonts w:ascii="仿宋_GB2312" w:eastAsia="仿宋_GB2312" w:hint="eastAsia"/>
          <w:color w:val="000000"/>
          <w:sz w:val="32"/>
          <w:szCs w:val="32"/>
        </w:rPr>
        <w:t>住房公积金（</w:t>
      </w:r>
      <w:r>
        <w:rPr>
          <w:rFonts w:ascii="仿宋_GB2312" w:eastAsia="仿宋_GB2312"/>
          <w:color w:val="000000"/>
          <w:sz w:val="32"/>
          <w:szCs w:val="32"/>
        </w:rPr>
        <w:t>2210201</w:t>
      </w:r>
      <w:r>
        <w:rPr>
          <w:rFonts w:ascii="仿宋_GB2312" w:eastAsia="仿宋_GB2312" w:hint="eastAsia"/>
          <w:color w:val="000000"/>
          <w:sz w:val="32"/>
          <w:szCs w:val="32"/>
        </w:rPr>
        <w:t>）</w:t>
      </w:r>
      <w:r>
        <w:rPr>
          <w:rFonts w:ascii="仿宋_GB2312" w:eastAsia="仿宋_GB2312"/>
          <w:color w:val="000000"/>
          <w:sz w:val="32"/>
          <w:szCs w:val="32"/>
        </w:rPr>
        <w:t>:</w:t>
      </w:r>
      <w:r>
        <w:rPr>
          <w:rFonts w:ascii="仿宋_GB2312" w:eastAsia="仿宋_GB2312" w:hint="eastAsia"/>
          <w:color w:val="000000"/>
          <w:sz w:val="32"/>
          <w:szCs w:val="32"/>
        </w:rPr>
        <w:t>反映行政事业单位按人社部、财政部规定的基本工资和津贴补贴以及规定比例为职工缴纳的住房公积金。</w:t>
      </w:r>
    </w:p>
    <w:p w:rsidR="00EC3CBA" w:rsidRDefault="00EC3CBA">
      <w:pPr>
        <w:rPr>
          <w:rFonts w:ascii="仿宋_GB2312" w:eastAsia="仿宋_GB2312"/>
          <w:color w:val="000000"/>
          <w:sz w:val="32"/>
          <w:szCs w:val="32"/>
        </w:rPr>
      </w:pPr>
    </w:p>
    <w:p w:rsidR="00EC3CBA" w:rsidRDefault="009225C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C3CBA" w:rsidRDefault="009225C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C3CBA" w:rsidRDefault="009225C2">
      <w:pPr>
        <w:spacing w:line="600" w:lineRule="exact"/>
        <w:ind w:firstLine="640"/>
        <w:rPr>
          <w:rFonts w:ascii="仿宋_GB2312" w:eastAsia="仿宋_GB2312"/>
          <w:b/>
          <w:i/>
          <w:color w:val="404040"/>
          <w:sz w:val="32"/>
          <w:szCs w:val="32"/>
        </w:rPr>
      </w:pPr>
      <w:r>
        <w:rPr>
          <w:rFonts w:ascii="仿宋_GB2312" w:eastAsia="仿宋_GB2312" w:hint="eastAsia"/>
          <w:b/>
          <w:i/>
          <w:color w:val="404040"/>
          <w:sz w:val="32"/>
          <w:szCs w:val="32"/>
        </w:rPr>
        <w:lastRenderedPageBreak/>
        <w:t>（解释本部门决算报表中全部功能分类科目，至项级，参照《</w:t>
      </w:r>
      <w:r>
        <w:rPr>
          <w:rFonts w:ascii="仿宋_GB2312" w:eastAsia="仿宋_GB2312"/>
          <w:b/>
          <w:i/>
          <w:color w:val="404040"/>
          <w:sz w:val="32"/>
          <w:szCs w:val="32"/>
        </w:rPr>
        <w:t>2017</w:t>
      </w:r>
      <w:r>
        <w:rPr>
          <w:rFonts w:ascii="仿宋_GB2312" w:eastAsia="仿宋_GB2312" w:hint="eastAsia"/>
          <w:b/>
          <w:i/>
          <w:color w:val="404040"/>
          <w:sz w:val="32"/>
          <w:szCs w:val="32"/>
        </w:rPr>
        <w:t>年政府收支分类科目》）</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基本支出：指为保障机构正常运转、完成日常工作任务而发生的人员支出和公用支出。</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EC3CBA" w:rsidRDefault="009225C2">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经营支出：指事业单位在专业业务活动及其辅助活动之外开展非独立核算经营活动发生的支出。</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w:t>
      </w:r>
      <w:r>
        <w:rPr>
          <w:rFonts w:ascii="仿宋_GB2312" w:eastAsia="仿宋_GB2312" w:hint="eastAsia"/>
          <w:sz w:val="32"/>
          <w:szCs w:val="32"/>
        </w:rPr>
        <w:t>、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C3CBA" w:rsidRDefault="009225C2">
      <w:pPr>
        <w:pStyle w:val="Default"/>
        <w:spacing w:line="560" w:lineRule="exact"/>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C3CBA" w:rsidRDefault="00EC3CBA">
      <w:pPr>
        <w:pStyle w:val="Default"/>
        <w:spacing w:line="560" w:lineRule="exact"/>
        <w:rPr>
          <w:rFonts w:ascii="仿宋_GB2312" w:eastAsia="仿宋_GB2312" w:cs="黑体"/>
          <w:sz w:val="32"/>
          <w:szCs w:val="32"/>
        </w:rPr>
      </w:pPr>
    </w:p>
    <w:p w:rsidR="00EC3CBA" w:rsidRDefault="00EC3CBA">
      <w:pPr>
        <w:rPr>
          <w:rFonts w:ascii="仿宋_GB2312" w:eastAsia="仿宋_GB2312"/>
          <w:color w:val="000000"/>
          <w:sz w:val="32"/>
          <w:szCs w:val="32"/>
        </w:rPr>
      </w:pPr>
    </w:p>
    <w:sectPr w:rsidR="00EC3CBA" w:rsidSect="00EC3CBA">
      <w:type w:val="evenPag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C2" w:rsidRDefault="009225C2" w:rsidP="00EC3CBA">
      <w:r>
        <w:separator/>
      </w:r>
    </w:p>
  </w:endnote>
  <w:endnote w:type="continuationSeparator" w:id="0">
    <w:p w:rsidR="009225C2" w:rsidRDefault="009225C2" w:rsidP="00EC3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Helvetica Neu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BA" w:rsidRDefault="00EC3CBA">
    <w:pPr>
      <w:pStyle w:val="a4"/>
      <w:jc w:val="center"/>
    </w:pPr>
    <w:r w:rsidRPr="00EC3CBA">
      <w:fldChar w:fldCharType="begin"/>
    </w:r>
    <w:r w:rsidR="009225C2">
      <w:instrText xml:space="preserve"> PAGE   \* MERGEFORMAT </w:instrText>
    </w:r>
    <w:r w:rsidRPr="00EC3CBA">
      <w:fldChar w:fldCharType="separate"/>
    </w:r>
    <w:r w:rsidR="00D87E3B" w:rsidRPr="00D87E3B">
      <w:rPr>
        <w:noProof/>
        <w:lang w:val="zh-CN"/>
      </w:rPr>
      <w:t>13</w:t>
    </w:r>
    <w:r>
      <w:rPr>
        <w:lang w:val="zh-CN"/>
      </w:rPr>
      <w:fldChar w:fldCharType="end"/>
    </w:r>
  </w:p>
  <w:p w:rsidR="00EC3CBA" w:rsidRDefault="00EC3C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C2" w:rsidRDefault="009225C2" w:rsidP="00EC3CBA">
      <w:r>
        <w:separator/>
      </w:r>
    </w:p>
  </w:footnote>
  <w:footnote w:type="continuationSeparator" w:id="0">
    <w:p w:rsidR="009225C2" w:rsidRDefault="009225C2" w:rsidP="00EC3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BA" w:rsidRDefault="00EC3CB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3C05"/>
    <w:rsid w:val="000533A0"/>
    <w:rsid w:val="000A5B71"/>
    <w:rsid w:val="000A6B9B"/>
    <w:rsid w:val="000B047F"/>
    <w:rsid w:val="000B5A48"/>
    <w:rsid w:val="000C3A3B"/>
    <w:rsid w:val="000C3CA6"/>
    <w:rsid w:val="000C42BA"/>
    <w:rsid w:val="000D22A8"/>
    <w:rsid w:val="000D540A"/>
    <w:rsid w:val="000D5782"/>
    <w:rsid w:val="000E3BBF"/>
    <w:rsid w:val="000F7EC0"/>
    <w:rsid w:val="0014729F"/>
    <w:rsid w:val="001715F1"/>
    <w:rsid w:val="00172108"/>
    <w:rsid w:val="00176492"/>
    <w:rsid w:val="00180E22"/>
    <w:rsid w:val="00191536"/>
    <w:rsid w:val="00197540"/>
    <w:rsid w:val="001A17D9"/>
    <w:rsid w:val="001C5194"/>
    <w:rsid w:val="001D3A4F"/>
    <w:rsid w:val="001F3FC5"/>
    <w:rsid w:val="00201FD3"/>
    <w:rsid w:val="00260C38"/>
    <w:rsid w:val="002A72A6"/>
    <w:rsid w:val="002F4702"/>
    <w:rsid w:val="002F6A6E"/>
    <w:rsid w:val="00314564"/>
    <w:rsid w:val="0032207E"/>
    <w:rsid w:val="00326D86"/>
    <w:rsid w:val="00327B47"/>
    <w:rsid w:val="0033645A"/>
    <w:rsid w:val="00353FA3"/>
    <w:rsid w:val="0037013F"/>
    <w:rsid w:val="00377B0F"/>
    <w:rsid w:val="0039236D"/>
    <w:rsid w:val="003A484F"/>
    <w:rsid w:val="003A5034"/>
    <w:rsid w:val="003A51DE"/>
    <w:rsid w:val="003A77D1"/>
    <w:rsid w:val="003B0C1B"/>
    <w:rsid w:val="003E00B0"/>
    <w:rsid w:val="003E47B7"/>
    <w:rsid w:val="003E5E02"/>
    <w:rsid w:val="004069FB"/>
    <w:rsid w:val="004516F1"/>
    <w:rsid w:val="00452CD4"/>
    <w:rsid w:val="00454503"/>
    <w:rsid w:val="0046203B"/>
    <w:rsid w:val="00485099"/>
    <w:rsid w:val="00486649"/>
    <w:rsid w:val="004C4A67"/>
    <w:rsid w:val="004C5DE7"/>
    <w:rsid w:val="004F053A"/>
    <w:rsid w:val="004F6DC1"/>
    <w:rsid w:val="00500C84"/>
    <w:rsid w:val="00502205"/>
    <w:rsid w:val="005140CB"/>
    <w:rsid w:val="005175C5"/>
    <w:rsid w:val="00563D8C"/>
    <w:rsid w:val="00577CD3"/>
    <w:rsid w:val="0058486E"/>
    <w:rsid w:val="00586E31"/>
    <w:rsid w:val="005D5CED"/>
    <w:rsid w:val="005F0487"/>
    <w:rsid w:val="005F2989"/>
    <w:rsid w:val="005F2CCA"/>
    <w:rsid w:val="00607E2F"/>
    <w:rsid w:val="00607E6C"/>
    <w:rsid w:val="00610D8B"/>
    <w:rsid w:val="006130FF"/>
    <w:rsid w:val="0061391C"/>
    <w:rsid w:val="006173E7"/>
    <w:rsid w:val="00635219"/>
    <w:rsid w:val="0064517E"/>
    <w:rsid w:val="00645726"/>
    <w:rsid w:val="00647B23"/>
    <w:rsid w:val="00650868"/>
    <w:rsid w:val="0066343B"/>
    <w:rsid w:val="00670F81"/>
    <w:rsid w:val="006720C9"/>
    <w:rsid w:val="0068248F"/>
    <w:rsid w:val="0068457C"/>
    <w:rsid w:val="006903ED"/>
    <w:rsid w:val="006A1ED9"/>
    <w:rsid w:val="006A6B11"/>
    <w:rsid w:val="006B0344"/>
    <w:rsid w:val="006B6A08"/>
    <w:rsid w:val="006C567C"/>
    <w:rsid w:val="006D2676"/>
    <w:rsid w:val="007476AA"/>
    <w:rsid w:val="0076182A"/>
    <w:rsid w:val="00767B7E"/>
    <w:rsid w:val="007770C3"/>
    <w:rsid w:val="00795A97"/>
    <w:rsid w:val="007D7BD8"/>
    <w:rsid w:val="007E7050"/>
    <w:rsid w:val="007F680E"/>
    <w:rsid w:val="00800112"/>
    <w:rsid w:val="00804E1F"/>
    <w:rsid w:val="0081090E"/>
    <w:rsid w:val="00821228"/>
    <w:rsid w:val="00832C8A"/>
    <w:rsid w:val="00841995"/>
    <w:rsid w:val="00852F75"/>
    <w:rsid w:val="00871F71"/>
    <w:rsid w:val="008756A5"/>
    <w:rsid w:val="00892282"/>
    <w:rsid w:val="00894472"/>
    <w:rsid w:val="00894544"/>
    <w:rsid w:val="00894A2C"/>
    <w:rsid w:val="00896BCA"/>
    <w:rsid w:val="008A090F"/>
    <w:rsid w:val="008A519D"/>
    <w:rsid w:val="008A5E1C"/>
    <w:rsid w:val="008B439D"/>
    <w:rsid w:val="008D520D"/>
    <w:rsid w:val="00901B8F"/>
    <w:rsid w:val="00910FA3"/>
    <w:rsid w:val="009225C2"/>
    <w:rsid w:val="00924169"/>
    <w:rsid w:val="00943592"/>
    <w:rsid w:val="00951248"/>
    <w:rsid w:val="0095152F"/>
    <w:rsid w:val="00971FFC"/>
    <w:rsid w:val="00993260"/>
    <w:rsid w:val="009A39BC"/>
    <w:rsid w:val="009B4EAE"/>
    <w:rsid w:val="009B7573"/>
    <w:rsid w:val="009C62CC"/>
    <w:rsid w:val="009D29F2"/>
    <w:rsid w:val="009D3447"/>
    <w:rsid w:val="009D53ED"/>
    <w:rsid w:val="009D712B"/>
    <w:rsid w:val="009F43A0"/>
    <w:rsid w:val="00A120DB"/>
    <w:rsid w:val="00A226EF"/>
    <w:rsid w:val="00A307CD"/>
    <w:rsid w:val="00A52CF5"/>
    <w:rsid w:val="00AA0AB6"/>
    <w:rsid w:val="00AB1900"/>
    <w:rsid w:val="00AB4E2A"/>
    <w:rsid w:val="00AC7BED"/>
    <w:rsid w:val="00AF3F82"/>
    <w:rsid w:val="00B03C9D"/>
    <w:rsid w:val="00B10517"/>
    <w:rsid w:val="00B14AC2"/>
    <w:rsid w:val="00B310B9"/>
    <w:rsid w:val="00B45B12"/>
    <w:rsid w:val="00B50530"/>
    <w:rsid w:val="00B77925"/>
    <w:rsid w:val="00BB3622"/>
    <w:rsid w:val="00BC0794"/>
    <w:rsid w:val="00C03E31"/>
    <w:rsid w:val="00C11A1E"/>
    <w:rsid w:val="00C20CE0"/>
    <w:rsid w:val="00C35554"/>
    <w:rsid w:val="00C35FE6"/>
    <w:rsid w:val="00C522E7"/>
    <w:rsid w:val="00C533CC"/>
    <w:rsid w:val="00C56A62"/>
    <w:rsid w:val="00C62B85"/>
    <w:rsid w:val="00C73DB1"/>
    <w:rsid w:val="00C805D4"/>
    <w:rsid w:val="00C96BBB"/>
    <w:rsid w:val="00CA10E8"/>
    <w:rsid w:val="00CA3E7D"/>
    <w:rsid w:val="00CB0280"/>
    <w:rsid w:val="00CB51C3"/>
    <w:rsid w:val="00CC09B6"/>
    <w:rsid w:val="00CE7B61"/>
    <w:rsid w:val="00CF29B6"/>
    <w:rsid w:val="00CF460B"/>
    <w:rsid w:val="00D109B7"/>
    <w:rsid w:val="00D352D3"/>
    <w:rsid w:val="00D6277E"/>
    <w:rsid w:val="00D87B4D"/>
    <w:rsid w:val="00D87E3B"/>
    <w:rsid w:val="00DA4EAA"/>
    <w:rsid w:val="00DA5954"/>
    <w:rsid w:val="00DC2688"/>
    <w:rsid w:val="00DC410D"/>
    <w:rsid w:val="00DF0904"/>
    <w:rsid w:val="00E117A2"/>
    <w:rsid w:val="00E17E40"/>
    <w:rsid w:val="00E34066"/>
    <w:rsid w:val="00E34ADB"/>
    <w:rsid w:val="00E41F95"/>
    <w:rsid w:val="00E421D3"/>
    <w:rsid w:val="00E42DED"/>
    <w:rsid w:val="00E45D27"/>
    <w:rsid w:val="00E46C0A"/>
    <w:rsid w:val="00E61DC4"/>
    <w:rsid w:val="00E6264E"/>
    <w:rsid w:val="00E62B19"/>
    <w:rsid w:val="00E82267"/>
    <w:rsid w:val="00E83403"/>
    <w:rsid w:val="00EB5FBA"/>
    <w:rsid w:val="00EC3CBA"/>
    <w:rsid w:val="00ED1B63"/>
    <w:rsid w:val="00EE27E6"/>
    <w:rsid w:val="00EF4B33"/>
    <w:rsid w:val="00EF4C34"/>
    <w:rsid w:val="00EF5DB4"/>
    <w:rsid w:val="00F1361C"/>
    <w:rsid w:val="00F160C7"/>
    <w:rsid w:val="00F17F7B"/>
    <w:rsid w:val="00F22977"/>
    <w:rsid w:val="00F30CEF"/>
    <w:rsid w:val="00F4245E"/>
    <w:rsid w:val="00F46D46"/>
    <w:rsid w:val="00F474B7"/>
    <w:rsid w:val="00F65CBE"/>
    <w:rsid w:val="00F74B91"/>
    <w:rsid w:val="00F86E9F"/>
    <w:rsid w:val="00FB4FB7"/>
    <w:rsid w:val="00FD5ACB"/>
    <w:rsid w:val="00FD7F99"/>
    <w:rsid w:val="00FE338D"/>
    <w:rsid w:val="00FE35A8"/>
    <w:rsid w:val="00FF1E02"/>
    <w:rsid w:val="00FF1FC6"/>
    <w:rsid w:val="00FF57E6"/>
    <w:rsid w:val="05D66502"/>
    <w:rsid w:val="0EEF63E3"/>
    <w:rsid w:val="0FCC798D"/>
    <w:rsid w:val="137E4E64"/>
    <w:rsid w:val="13C2375A"/>
    <w:rsid w:val="19B10F17"/>
    <w:rsid w:val="22F11AC8"/>
    <w:rsid w:val="408014BB"/>
    <w:rsid w:val="477B2EAF"/>
    <w:rsid w:val="5A585814"/>
    <w:rsid w:val="5D317540"/>
    <w:rsid w:val="609D3B62"/>
    <w:rsid w:val="62BB4A72"/>
    <w:rsid w:val="64EF27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C3CBA"/>
    <w:pPr>
      <w:spacing w:beforeLines="30"/>
    </w:pPr>
    <w:rPr>
      <w:rFonts w:ascii="仿宋_GB2312" w:eastAsia="仿宋_GB2312"/>
      <w:kern w:val="0"/>
      <w:sz w:val="30"/>
    </w:rPr>
  </w:style>
  <w:style w:type="paragraph" w:styleId="a4">
    <w:name w:val="footer"/>
    <w:basedOn w:val="a"/>
    <w:link w:val="Char0"/>
    <w:uiPriority w:val="99"/>
    <w:rsid w:val="00EC3CBA"/>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rsid w:val="00EC3CBA"/>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EC3CBA"/>
    <w:rPr>
      <w:rFonts w:cs="Times New Roman"/>
      <w:b/>
    </w:rPr>
  </w:style>
  <w:style w:type="table" w:styleId="a7">
    <w:name w:val="Table Grid"/>
    <w:basedOn w:val="a1"/>
    <w:uiPriority w:val="99"/>
    <w:qFormat/>
    <w:rsid w:val="00EC3C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locked/>
    <w:rsid w:val="00EC3CBA"/>
    <w:rPr>
      <w:rFonts w:ascii="仿宋_GB2312" w:eastAsia="仿宋_GB2312" w:hAnsi="Times New Roman" w:cs="Times New Roman"/>
      <w:sz w:val="24"/>
    </w:rPr>
  </w:style>
  <w:style w:type="character" w:customStyle="1" w:styleId="Char0">
    <w:name w:val="页脚 Char"/>
    <w:basedOn w:val="a0"/>
    <w:link w:val="a4"/>
    <w:uiPriority w:val="99"/>
    <w:qFormat/>
    <w:locked/>
    <w:rsid w:val="00EC3CBA"/>
    <w:rPr>
      <w:rFonts w:cs="Times New Roman"/>
      <w:sz w:val="18"/>
    </w:rPr>
  </w:style>
  <w:style w:type="character" w:customStyle="1" w:styleId="Char1">
    <w:name w:val="页眉 Char"/>
    <w:basedOn w:val="a0"/>
    <w:link w:val="a5"/>
    <w:uiPriority w:val="99"/>
    <w:semiHidden/>
    <w:qFormat/>
    <w:locked/>
    <w:rsid w:val="00EC3CBA"/>
    <w:rPr>
      <w:rFonts w:cs="Times New Roman"/>
      <w:sz w:val="18"/>
    </w:rPr>
  </w:style>
  <w:style w:type="paragraph" w:customStyle="1" w:styleId="Default">
    <w:name w:val="Default"/>
    <w:uiPriority w:val="99"/>
    <w:qFormat/>
    <w:rsid w:val="00EC3CBA"/>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__1.xls"/><Relationship Id="rId13" Type="http://schemas.openxmlformats.org/officeDocument/2006/relationships/image" Target="media/image4.png"/><Relationship Id="rId18" Type="http://schemas.openxmlformats.org/officeDocument/2006/relationships/oleObject" Target="embeddings/Microsoft_Office_Excel___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Office_Excel___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__5.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Microsoft_Office_Excel___2.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__4.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1266</Words>
  <Characters>7219</Characters>
  <Application>Microsoft Office Word</Application>
  <DocSecurity>0</DocSecurity>
  <Lines>60</Lines>
  <Paragraphs>16</Paragraphs>
  <ScaleCrop>false</ScaleCrop>
  <Company>四川省财政厅</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87</cp:revision>
  <cp:lastPrinted>2017-08-03T09:26:00Z</cp:lastPrinted>
  <dcterms:created xsi:type="dcterms:W3CDTF">2017-10-19T02:16:00Z</dcterms:created>
  <dcterms:modified xsi:type="dcterms:W3CDTF">2024-12-18T01:46:00Z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