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D4" w:rsidRDefault="002F47D4">
      <w:pPr>
        <w:spacing w:line="600" w:lineRule="exact"/>
        <w:jc w:val="center"/>
        <w:outlineLvl w:val="0"/>
        <w:rPr>
          <w:rFonts w:ascii="方正小标宋简体" w:eastAsia="方正小标宋简体" w:hAnsi="宋体"/>
          <w:color w:val="000000"/>
          <w:sz w:val="72"/>
          <w:szCs w:val="72"/>
        </w:rPr>
      </w:pPr>
      <w:bookmarkStart w:id="0" w:name="_Toc15306267"/>
    </w:p>
    <w:p w:rsidR="002F47D4" w:rsidRDefault="002F47D4">
      <w:pPr>
        <w:spacing w:line="600" w:lineRule="exact"/>
        <w:jc w:val="center"/>
        <w:outlineLvl w:val="0"/>
        <w:rPr>
          <w:rFonts w:ascii="方正小标宋简体" w:eastAsia="方正小标宋简体" w:hAnsi="宋体"/>
          <w:color w:val="000000"/>
          <w:sz w:val="72"/>
          <w:szCs w:val="72"/>
        </w:rPr>
      </w:pPr>
    </w:p>
    <w:p w:rsidR="002F47D4" w:rsidRDefault="002F47D4">
      <w:pPr>
        <w:spacing w:line="600" w:lineRule="exact"/>
        <w:jc w:val="center"/>
        <w:outlineLvl w:val="0"/>
        <w:rPr>
          <w:rFonts w:ascii="方正小标宋简体" w:eastAsia="方正小标宋简体" w:hAnsi="宋体"/>
          <w:color w:val="000000"/>
          <w:sz w:val="72"/>
          <w:szCs w:val="72"/>
        </w:rPr>
      </w:pPr>
    </w:p>
    <w:p w:rsidR="002F47D4" w:rsidRDefault="002F47D4">
      <w:pPr>
        <w:spacing w:line="600" w:lineRule="exact"/>
        <w:jc w:val="center"/>
        <w:outlineLvl w:val="0"/>
        <w:rPr>
          <w:rFonts w:ascii="方正小标宋简体" w:eastAsia="方正小标宋简体" w:hAnsi="宋体"/>
          <w:color w:val="000000"/>
          <w:sz w:val="72"/>
          <w:szCs w:val="72"/>
        </w:rPr>
      </w:pPr>
    </w:p>
    <w:p w:rsidR="002F47D4" w:rsidRDefault="00BD5767">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8441"/>
      <w:bookmarkStart w:id="3" w:name="_Toc15377193"/>
      <w:bookmarkStart w:id="4" w:name="_Toc15396597"/>
      <w:bookmarkStart w:id="5" w:name="_Toc15377425"/>
      <w:bookmarkStart w:id="6" w:name="_GoBack"/>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2F47D4" w:rsidRDefault="00BD5767">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426"/>
      <w:bookmarkStart w:id="8" w:name="_Toc15396598"/>
      <w:bookmarkStart w:id="9" w:name="_Toc15378442"/>
      <w:bookmarkStart w:id="10" w:name="_Toc15396476"/>
      <w:bookmarkStart w:id="11" w:name="_Toc15377194"/>
      <w:r>
        <w:rPr>
          <w:rFonts w:ascii="方正小标宋简体" w:eastAsia="方正小标宋简体" w:hAnsi="宋体" w:cs="方正小标宋简体" w:hint="eastAsia"/>
          <w:color w:val="000000"/>
          <w:sz w:val="72"/>
          <w:szCs w:val="72"/>
        </w:rPr>
        <w:t>四川省</w:t>
      </w:r>
      <w:bookmarkStart w:id="12" w:name="_Toc15306268"/>
      <w:bookmarkEnd w:id="0"/>
      <w:r>
        <w:rPr>
          <w:rFonts w:ascii="方正小标宋简体" w:eastAsia="方正小标宋简体" w:hAnsi="宋体" w:cs="方正小标宋简体" w:hint="eastAsia"/>
          <w:color w:val="000000"/>
          <w:sz w:val="72"/>
          <w:szCs w:val="72"/>
        </w:rPr>
        <w:t>广汉市建设工程造价管理站部门决算</w:t>
      </w:r>
      <w:bookmarkEnd w:id="7"/>
      <w:bookmarkEnd w:id="8"/>
      <w:bookmarkEnd w:id="9"/>
      <w:bookmarkEnd w:id="10"/>
      <w:bookmarkEnd w:id="11"/>
      <w:bookmarkEnd w:id="12"/>
    </w:p>
    <w:bookmarkEnd w:id="6"/>
    <w:p w:rsidR="002F47D4" w:rsidRDefault="00BD576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2F47D4" w:rsidRDefault="002F47D4">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BD5767">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2F47D4" w:rsidRDefault="00BD5767">
      <w:pPr>
        <w:pStyle w:val="10"/>
        <w:rPr>
          <w:rFonts w:cs="Times New Roman"/>
        </w:rPr>
      </w:pPr>
      <w:r>
        <w:rPr>
          <w:rFonts w:hint="eastAsia"/>
        </w:rPr>
        <w:t>公开时间：</w:t>
      </w:r>
      <w:r>
        <w:t>2019</w:t>
      </w:r>
      <w:r>
        <w:rPr>
          <w:rFonts w:hint="eastAsia"/>
        </w:rPr>
        <w:t>年</w:t>
      </w:r>
      <w:r>
        <w:t xml:space="preserve"> 10 </w:t>
      </w:r>
      <w:r>
        <w:rPr>
          <w:rFonts w:hint="eastAsia"/>
        </w:rPr>
        <w:t>月</w:t>
      </w:r>
      <w:r>
        <w:t xml:space="preserve"> 18</w:t>
      </w:r>
      <w:r>
        <w:rPr>
          <w:rFonts w:hint="eastAsia"/>
        </w:rPr>
        <w:t>日</w:t>
      </w:r>
    </w:p>
    <w:p w:rsidR="002F47D4" w:rsidRDefault="002F47D4"/>
    <w:p w:rsidR="002F47D4" w:rsidRDefault="002F47D4">
      <w:pPr>
        <w:pStyle w:val="10"/>
        <w:rPr>
          <w:rFonts w:cs="Times New Roman"/>
        </w:rPr>
      </w:pPr>
      <w:hyperlink w:anchor="_Toc15396599" w:history="1">
        <w:r w:rsidR="00BD5767">
          <w:rPr>
            <w:rStyle w:val="a9"/>
            <w:rFonts w:cs="仿宋" w:hint="eastAsia"/>
          </w:rPr>
          <w:t>第一部分</w:t>
        </w:r>
        <w:r w:rsidR="00BD5767">
          <w:rPr>
            <w:rStyle w:val="a9"/>
            <w:rFonts w:cs="仿宋"/>
          </w:rPr>
          <w:t xml:space="preserve"> </w:t>
        </w:r>
        <w:r w:rsidR="00BD5767">
          <w:rPr>
            <w:rStyle w:val="a9"/>
            <w:rFonts w:cs="仿宋" w:hint="eastAsia"/>
          </w:rPr>
          <w:t>部门概况</w:t>
        </w:r>
        <w:r w:rsidR="00BD5767">
          <w:rPr>
            <w:rFonts w:cs="Times New Roman"/>
          </w:rPr>
          <w:tab/>
        </w:r>
        <w:r w:rsidR="00BD5767">
          <w:t>4</w:t>
        </w:r>
      </w:hyperlink>
    </w:p>
    <w:p w:rsidR="002F47D4" w:rsidRDefault="002F47D4" w:rsidP="00724728">
      <w:pPr>
        <w:pStyle w:val="20"/>
        <w:rPr>
          <w:rFonts w:ascii="仿宋" w:eastAsia="仿宋" w:hAnsi="仿宋"/>
          <w:sz w:val="28"/>
          <w:szCs w:val="28"/>
        </w:rPr>
      </w:pPr>
      <w:hyperlink w:anchor="_Toc15396600" w:history="1">
        <w:r w:rsidR="00BD5767">
          <w:rPr>
            <w:rStyle w:val="a9"/>
            <w:rFonts w:ascii="仿宋" w:eastAsia="仿宋" w:hAnsi="仿宋" w:cs="仿宋" w:hint="eastAsia"/>
            <w:sz w:val="28"/>
            <w:szCs w:val="28"/>
          </w:rPr>
          <w:t>一、基本职能及主要工作</w:t>
        </w:r>
        <w:r w:rsidR="00BD5767">
          <w:rPr>
            <w:rFonts w:ascii="仿宋" w:eastAsia="仿宋" w:hAnsi="仿宋"/>
            <w:sz w:val="28"/>
            <w:szCs w:val="28"/>
          </w:rPr>
          <w:tab/>
        </w:r>
        <w:r w:rsidR="00BD5767">
          <w:rPr>
            <w:rFonts w:ascii="仿宋" w:eastAsia="仿宋" w:hAnsi="仿宋" w:cs="仿宋"/>
            <w:sz w:val="28"/>
            <w:szCs w:val="28"/>
          </w:rPr>
          <w:t>4</w:t>
        </w:r>
      </w:hyperlink>
    </w:p>
    <w:p w:rsidR="002F47D4" w:rsidRDefault="002F47D4" w:rsidP="00724728">
      <w:pPr>
        <w:pStyle w:val="20"/>
        <w:rPr>
          <w:rFonts w:ascii="仿宋" w:eastAsia="仿宋" w:hAnsi="仿宋"/>
          <w:sz w:val="28"/>
          <w:szCs w:val="28"/>
        </w:rPr>
      </w:pPr>
      <w:hyperlink w:anchor="_Toc15396601" w:history="1">
        <w:r w:rsidR="00BD5767">
          <w:rPr>
            <w:rStyle w:val="a9"/>
            <w:rFonts w:ascii="仿宋" w:eastAsia="仿宋" w:hAnsi="仿宋" w:cs="仿宋" w:hint="eastAsia"/>
            <w:sz w:val="28"/>
            <w:szCs w:val="28"/>
          </w:rPr>
          <w:t>二、机构设置</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_Toc15396601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sz w:val="28"/>
            <w:szCs w:val="28"/>
          </w:rPr>
          <w:t>3</w:t>
        </w:r>
        <w:r>
          <w:rPr>
            <w:rFonts w:ascii="仿宋" w:eastAsia="仿宋" w:hAnsi="仿宋" w:cs="仿宋"/>
            <w:sz w:val="28"/>
            <w:szCs w:val="28"/>
          </w:rPr>
          <w:fldChar w:fldCharType="end"/>
        </w:r>
      </w:hyperlink>
    </w:p>
    <w:p w:rsidR="002F47D4" w:rsidRDefault="002F47D4">
      <w:pPr>
        <w:pStyle w:val="10"/>
        <w:rPr>
          <w:rFonts w:cs="Times New Roman"/>
        </w:rPr>
      </w:pPr>
      <w:hyperlink w:anchor="_Toc15396602" w:history="1">
        <w:r w:rsidR="00BD5767">
          <w:rPr>
            <w:rStyle w:val="a9"/>
            <w:rFonts w:cs="仿宋" w:hint="eastAsia"/>
          </w:rPr>
          <w:t>第二部分</w:t>
        </w:r>
        <w:r w:rsidR="00BD5767">
          <w:rPr>
            <w:rStyle w:val="a9"/>
            <w:rFonts w:cs="仿宋"/>
          </w:rPr>
          <w:t xml:space="preserve"> 2018</w:t>
        </w:r>
        <w:r w:rsidR="00BD5767">
          <w:rPr>
            <w:rStyle w:val="a9"/>
            <w:rFonts w:cs="仿宋" w:hint="eastAsia"/>
          </w:rPr>
          <w:t>年度部门决算情况说明</w:t>
        </w:r>
        <w:r w:rsidR="00BD5767">
          <w:rPr>
            <w:rFonts w:cs="Times New Roman"/>
          </w:rPr>
          <w:tab/>
        </w:r>
        <w:r>
          <w:fldChar w:fldCharType="begin"/>
        </w:r>
        <w:r w:rsidR="00BD5767">
          <w:instrText xml:space="preserve"> PAGEREF _Toc15396602 \h </w:instrText>
        </w:r>
        <w:r>
          <w:fldChar w:fldCharType="separate"/>
        </w:r>
        <w:r w:rsidR="00BD5767">
          <w:t>3</w:t>
        </w:r>
        <w:r>
          <w:fldChar w:fldCharType="end"/>
        </w:r>
      </w:hyperlink>
    </w:p>
    <w:p w:rsidR="002F47D4" w:rsidRDefault="002F47D4" w:rsidP="00724728">
      <w:pPr>
        <w:pStyle w:val="20"/>
        <w:rPr>
          <w:rFonts w:ascii="仿宋" w:eastAsia="仿宋" w:hAnsi="仿宋"/>
          <w:sz w:val="28"/>
          <w:szCs w:val="28"/>
        </w:rPr>
      </w:pPr>
      <w:hyperlink w:anchor="_Toc15396603" w:history="1">
        <w:r w:rsidR="00BD5767">
          <w:rPr>
            <w:rStyle w:val="a9"/>
            <w:rFonts w:ascii="仿宋" w:eastAsia="仿宋" w:hAnsi="仿宋" w:cs="仿宋" w:hint="eastAsia"/>
            <w:sz w:val="28"/>
            <w:szCs w:val="28"/>
          </w:rPr>
          <w:t>一、收入支出决算总体情况说明</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_Toc15396603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sz w:val="28"/>
            <w:szCs w:val="28"/>
          </w:rPr>
          <w:t>3</w:t>
        </w:r>
        <w:r>
          <w:rPr>
            <w:rFonts w:ascii="仿宋" w:eastAsia="仿宋" w:hAnsi="仿宋" w:cs="仿宋"/>
            <w:sz w:val="28"/>
            <w:szCs w:val="28"/>
          </w:rPr>
          <w:fldChar w:fldCharType="end"/>
        </w:r>
      </w:hyperlink>
    </w:p>
    <w:p w:rsidR="002F47D4" w:rsidRDefault="002F47D4" w:rsidP="00724728">
      <w:pPr>
        <w:pStyle w:val="20"/>
        <w:rPr>
          <w:rFonts w:ascii="仿宋" w:eastAsia="仿宋" w:hAnsi="仿宋"/>
          <w:sz w:val="28"/>
          <w:szCs w:val="28"/>
        </w:rPr>
      </w:pPr>
      <w:hyperlink w:anchor="_Toc15396604" w:history="1">
        <w:r w:rsidR="00BD5767">
          <w:rPr>
            <w:rStyle w:val="a9"/>
            <w:rFonts w:ascii="仿宋" w:eastAsia="仿宋" w:hAnsi="仿宋" w:cs="仿宋" w:hint="eastAsia"/>
            <w:sz w:val="28"/>
            <w:szCs w:val="28"/>
          </w:rPr>
          <w:t>二、收入决算情况说明</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_Toc15396604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sz w:val="28"/>
            <w:szCs w:val="28"/>
          </w:rPr>
          <w:t>3</w:t>
        </w:r>
        <w:r>
          <w:rPr>
            <w:rFonts w:ascii="仿宋" w:eastAsia="仿宋" w:hAnsi="仿宋" w:cs="仿宋"/>
            <w:sz w:val="28"/>
            <w:szCs w:val="28"/>
          </w:rPr>
          <w:fldChar w:fldCharType="end"/>
        </w:r>
      </w:hyperlink>
    </w:p>
    <w:p w:rsidR="002F47D4" w:rsidRDefault="002F47D4" w:rsidP="00724728">
      <w:pPr>
        <w:pStyle w:val="20"/>
        <w:rPr>
          <w:rFonts w:ascii="仿宋" w:eastAsia="仿宋" w:hAnsi="仿宋"/>
          <w:sz w:val="28"/>
          <w:szCs w:val="28"/>
        </w:rPr>
      </w:pPr>
      <w:hyperlink w:anchor="_Toc15396605" w:history="1">
        <w:r w:rsidR="00BD5767">
          <w:rPr>
            <w:rStyle w:val="a9"/>
            <w:rFonts w:ascii="仿宋" w:eastAsia="仿宋" w:hAnsi="仿宋" w:cs="仿宋" w:hint="eastAsia"/>
            <w:sz w:val="28"/>
            <w:szCs w:val="28"/>
          </w:rPr>
          <w:t>三、支出决算情况说明</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_Toc15396605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sz w:val="28"/>
            <w:szCs w:val="28"/>
          </w:rPr>
          <w:t>3</w:t>
        </w:r>
        <w:r>
          <w:rPr>
            <w:rFonts w:ascii="仿宋" w:eastAsia="仿宋" w:hAnsi="仿宋" w:cs="仿宋"/>
            <w:sz w:val="28"/>
            <w:szCs w:val="28"/>
          </w:rPr>
          <w:fldChar w:fldCharType="end"/>
        </w:r>
      </w:hyperlink>
    </w:p>
    <w:p w:rsidR="002F47D4" w:rsidRDefault="002F47D4" w:rsidP="00724728">
      <w:pPr>
        <w:pStyle w:val="20"/>
        <w:rPr>
          <w:rFonts w:ascii="仿宋" w:eastAsia="仿宋" w:hAnsi="仿宋"/>
          <w:sz w:val="28"/>
          <w:szCs w:val="28"/>
        </w:rPr>
      </w:pPr>
      <w:hyperlink w:anchor="_Toc15396606" w:history="1">
        <w:r w:rsidR="00BD5767">
          <w:rPr>
            <w:rStyle w:val="a9"/>
            <w:rFonts w:ascii="仿宋" w:eastAsia="仿宋" w:hAnsi="仿宋" w:cs="仿宋" w:hint="eastAsia"/>
            <w:sz w:val="28"/>
            <w:szCs w:val="28"/>
          </w:rPr>
          <w:t>四、财政拨款收入支出决算总体情况说明</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_Toc15396606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sz w:val="28"/>
            <w:szCs w:val="28"/>
          </w:rPr>
          <w:t>3</w:t>
        </w:r>
        <w:r>
          <w:rPr>
            <w:rFonts w:ascii="仿宋" w:eastAsia="仿宋" w:hAnsi="仿宋" w:cs="仿宋"/>
            <w:sz w:val="28"/>
            <w:szCs w:val="28"/>
          </w:rPr>
          <w:fldChar w:fldCharType="end"/>
        </w:r>
      </w:hyperlink>
    </w:p>
    <w:p w:rsidR="002F47D4" w:rsidRDefault="002F47D4" w:rsidP="00724728">
      <w:pPr>
        <w:pStyle w:val="20"/>
        <w:rPr>
          <w:rFonts w:ascii="仿宋" w:eastAsia="仿宋" w:hAnsi="仿宋"/>
          <w:sz w:val="28"/>
          <w:szCs w:val="28"/>
        </w:rPr>
      </w:pPr>
      <w:hyperlink w:anchor="_Toc15396607" w:history="1">
        <w:r w:rsidR="00BD5767">
          <w:rPr>
            <w:rStyle w:val="a9"/>
            <w:rFonts w:ascii="仿宋" w:eastAsia="仿宋" w:hAnsi="仿宋" w:cs="仿宋" w:hint="eastAsia"/>
            <w:sz w:val="28"/>
            <w:szCs w:val="28"/>
          </w:rPr>
          <w:t>五、一般公共预算财政拨款支出决算情况说明</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_Toc15396607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sz w:val="28"/>
            <w:szCs w:val="28"/>
          </w:rPr>
          <w:t>3</w:t>
        </w:r>
        <w:r>
          <w:rPr>
            <w:rFonts w:ascii="仿宋" w:eastAsia="仿宋" w:hAnsi="仿宋" w:cs="仿宋"/>
            <w:sz w:val="28"/>
            <w:szCs w:val="28"/>
          </w:rPr>
          <w:fldChar w:fldCharType="end"/>
        </w:r>
      </w:hyperlink>
    </w:p>
    <w:p w:rsidR="002F47D4" w:rsidRDefault="002F47D4" w:rsidP="00724728">
      <w:pPr>
        <w:pStyle w:val="20"/>
        <w:rPr>
          <w:rFonts w:ascii="仿宋" w:eastAsia="仿宋" w:hAnsi="仿宋"/>
          <w:sz w:val="28"/>
          <w:szCs w:val="28"/>
        </w:rPr>
      </w:pPr>
      <w:hyperlink w:anchor="_Toc15396608" w:history="1">
        <w:r w:rsidR="00BD5767">
          <w:rPr>
            <w:rStyle w:val="a9"/>
            <w:rFonts w:ascii="仿宋" w:eastAsia="仿宋" w:hAnsi="仿宋" w:cs="仿宋" w:hint="eastAsia"/>
            <w:sz w:val="28"/>
            <w:szCs w:val="28"/>
          </w:rPr>
          <w:t>六、一般公共预算财政拨款基本支出决算情况说明</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_Toc15396608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sz w:val="28"/>
            <w:szCs w:val="28"/>
          </w:rPr>
          <w:t>3</w:t>
        </w:r>
        <w:r>
          <w:rPr>
            <w:rFonts w:ascii="仿宋" w:eastAsia="仿宋" w:hAnsi="仿宋" w:cs="仿宋"/>
            <w:sz w:val="28"/>
            <w:szCs w:val="28"/>
          </w:rPr>
          <w:fldChar w:fldCharType="end"/>
        </w:r>
      </w:hyperlink>
    </w:p>
    <w:p w:rsidR="002F47D4" w:rsidRDefault="002F47D4" w:rsidP="00724728">
      <w:pPr>
        <w:pStyle w:val="20"/>
        <w:rPr>
          <w:rFonts w:ascii="仿宋" w:eastAsia="仿宋" w:hAnsi="仿宋"/>
          <w:sz w:val="28"/>
          <w:szCs w:val="28"/>
        </w:rPr>
      </w:pPr>
      <w:hyperlink w:anchor="_Toc15396609" w:history="1">
        <w:r w:rsidR="00BD5767">
          <w:rPr>
            <w:rStyle w:val="a9"/>
            <w:rFonts w:ascii="仿宋" w:eastAsia="仿宋" w:hAnsi="仿宋" w:cs="仿宋" w:hint="eastAsia"/>
            <w:sz w:val="28"/>
            <w:szCs w:val="28"/>
          </w:rPr>
          <w:t>七、“三公”经费财政拨款支出决算情况说明</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_Toc15396609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sz w:val="28"/>
            <w:szCs w:val="28"/>
          </w:rPr>
          <w:t>3</w:t>
        </w:r>
        <w:r>
          <w:rPr>
            <w:rFonts w:ascii="仿宋" w:eastAsia="仿宋" w:hAnsi="仿宋" w:cs="仿宋"/>
            <w:sz w:val="28"/>
            <w:szCs w:val="28"/>
          </w:rPr>
          <w:fldChar w:fldCharType="end"/>
        </w:r>
      </w:hyperlink>
    </w:p>
    <w:p w:rsidR="002F47D4" w:rsidRDefault="002F47D4" w:rsidP="00724728">
      <w:pPr>
        <w:pStyle w:val="20"/>
        <w:rPr>
          <w:rFonts w:ascii="仿宋" w:eastAsia="仿宋" w:hAnsi="仿宋"/>
          <w:sz w:val="28"/>
          <w:szCs w:val="28"/>
        </w:rPr>
      </w:pPr>
      <w:hyperlink w:anchor="_Toc15396610" w:history="1">
        <w:r w:rsidR="00BD5767">
          <w:rPr>
            <w:rStyle w:val="a9"/>
            <w:rFonts w:ascii="仿宋" w:eastAsia="仿宋" w:hAnsi="仿宋" w:cs="仿宋" w:hint="eastAsia"/>
            <w:sz w:val="28"/>
            <w:szCs w:val="28"/>
          </w:rPr>
          <w:t>八、政府性基金预算支出决算情况说明</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_Toc15396610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hint="eastAsia"/>
            <w:b/>
            <w:bCs/>
            <w:sz w:val="28"/>
            <w:szCs w:val="28"/>
          </w:rPr>
          <w:t>错误！未定义书签。</w:t>
        </w:r>
        <w:r>
          <w:rPr>
            <w:rFonts w:ascii="仿宋" w:eastAsia="仿宋" w:hAnsi="仿宋" w:cs="仿宋"/>
            <w:sz w:val="28"/>
            <w:szCs w:val="28"/>
          </w:rPr>
          <w:fldChar w:fldCharType="end"/>
        </w:r>
      </w:hyperlink>
    </w:p>
    <w:p w:rsidR="002F47D4" w:rsidRDefault="002F47D4" w:rsidP="00724728">
      <w:pPr>
        <w:pStyle w:val="20"/>
        <w:rPr>
          <w:rFonts w:ascii="仿宋" w:eastAsia="仿宋" w:hAnsi="仿宋"/>
          <w:sz w:val="28"/>
          <w:szCs w:val="28"/>
        </w:rPr>
      </w:pPr>
      <w:hyperlink w:anchor="_Toc15396611" w:history="1">
        <w:r w:rsidR="00BD5767">
          <w:rPr>
            <w:rStyle w:val="a9"/>
            <w:rFonts w:ascii="仿宋" w:eastAsia="仿宋" w:hAnsi="仿宋" w:cs="仿宋" w:hint="eastAsia"/>
            <w:sz w:val="28"/>
            <w:szCs w:val="28"/>
          </w:rPr>
          <w:t>九、</w:t>
        </w:r>
        <w:r w:rsidR="00BD5767">
          <w:rPr>
            <w:rStyle w:val="a9"/>
            <w:rFonts w:ascii="仿宋" w:eastAsia="仿宋" w:hAnsi="仿宋" w:cs="仿宋"/>
            <w:sz w:val="28"/>
            <w:szCs w:val="28"/>
          </w:rPr>
          <w:t xml:space="preserve"> </w:t>
        </w:r>
        <w:r w:rsidR="00BD5767">
          <w:rPr>
            <w:rStyle w:val="a9"/>
            <w:rFonts w:ascii="仿宋" w:eastAsia="仿宋" w:hAnsi="仿宋" w:cs="仿宋" w:hint="eastAsia"/>
            <w:sz w:val="28"/>
            <w:szCs w:val="28"/>
          </w:rPr>
          <w:t>国有资本经</w:t>
        </w:r>
        <w:r w:rsidR="00BD5767">
          <w:rPr>
            <w:rStyle w:val="a9"/>
            <w:rFonts w:ascii="仿宋" w:eastAsia="仿宋" w:hAnsi="仿宋" w:cs="仿宋" w:hint="eastAsia"/>
            <w:sz w:val="28"/>
            <w:szCs w:val="28"/>
          </w:rPr>
          <w:t>营预算支出决算情况说明</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_Toc15396611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hint="eastAsia"/>
            <w:b/>
            <w:bCs/>
            <w:sz w:val="28"/>
            <w:szCs w:val="28"/>
          </w:rPr>
          <w:t>错误！未定义书签。</w:t>
        </w:r>
        <w:r>
          <w:rPr>
            <w:rFonts w:ascii="仿宋" w:eastAsia="仿宋" w:hAnsi="仿宋" w:cs="仿宋"/>
            <w:sz w:val="28"/>
            <w:szCs w:val="28"/>
          </w:rPr>
          <w:fldChar w:fldCharType="end"/>
        </w:r>
      </w:hyperlink>
    </w:p>
    <w:p w:rsidR="002F47D4" w:rsidRDefault="002F47D4" w:rsidP="00724728">
      <w:pPr>
        <w:pStyle w:val="20"/>
        <w:rPr>
          <w:rFonts w:ascii="仿宋" w:eastAsia="仿宋" w:hAnsi="仿宋"/>
          <w:sz w:val="28"/>
          <w:szCs w:val="28"/>
        </w:rPr>
      </w:pPr>
      <w:hyperlink w:anchor="_Toc15396612" w:history="1">
        <w:r w:rsidR="00BD5767">
          <w:rPr>
            <w:rStyle w:val="a9"/>
            <w:rFonts w:ascii="仿宋" w:eastAsia="仿宋" w:hAnsi="仿宋" w:cs="仿宋" w:hint="eastAsia"/>
            <w:sz w:val="28"/>
            <w:szCs w:val="28"/>
          </w:rPr>
          <w:t>十一、其他重要事项的情况说明</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_Toc15396612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sz w:val="28"/>
            <w:szCs w:val="28"/>
          </w:rPr>
          <w:t>3</w:t>
        </w:r>
        <w:r>
          <w:rPr>
            <w:rFonts w:ascii="仿宋" w:eastAsia="仿宋" w:hAnsi="仿宋" w:cs="仿宋"/>
            <w:sz w:val="28"/>
            <w:szCs w:val="28"/>
          </w:rPr>
          <w:fldChar w:fldCharType="end"/>
        </w:r>
      </w:hyperlink>
    </w:p>
    <w:p w:rsidR="002F47D4" w:rsidRDefault="002F47D4">
      <w:pPr>
        <w:pStyle w:val="10"/>
        <w:rPr>
          <w:rFonts w:cs="Times New Roman"/>
        </w:rPr>
      </w:pPr>
      <w:hyperlink w:anchor="_Toc15396613" w:history="1">
        <w:r w:rsidR="00BD5767">
          <w:rPr>
            <w:rStyle w:val="a9"/>
            <w:rFonts w:cs="仿宋" w:hint="eastAsia"/>
            <w:kern w:val="44"/>
          </w:rPr>
          <w:t>第三部分</w:t>
        </w:r>
        <w:r w:rsidR="00BD5767">
          <w:rPr>
            <w:rStyle w:val="a9"/>
            <w:rFonts w:cs="仿宋"/>
          </w:rPr>
          <w:t xml:space="preserve"> </w:t>
        </w:r>
        <w:r w:rsidR="00BD5767">
          <w:rPr>
            <w:rStyle w:val="a9"/>
            <w:rFonts w:cs="仿宋" w:hint="eastAsia"/>
          </w:rPr>
          <w:t>名</w:t>
        </w:r>
        <w:r w:rsidR="00BD5767">
          <w:rPr>
            <w:rStyle w:val="a9"/>
            <w:rFonts w:cs="仿宋" w:hint="eastAsia"/>
            <w:kern w:val="44"/>
          </w:rPr>
          <w:t>词解释</w:t>
        </w:r>
        <w:r w:rsidR="00BD5767">
          <w:rPr>
            <w:rFonts w:cs="Times New Roman"/>
          </w:rPr>
          <w:tab/>
        </w:r>
      </w:hyperlink>
    </w:p>
    <w:p w:rsidR="002F47D4" w:rsidRDefault="002F47D4">
      <w:pPr>
        <w:pStyle w:val="10"/>
        <w:rPr>
          <w:rFonts w:cs="Times New Roman"/>
        </w:rPr>
      </w:pPr>
      <w:hyperlink w:anchor="_Toc15396614" w:history="1">
        <w:r w:rsidR="00BD5767">
          <w:rPr>
            <w:rStyle w:val="a9"/>
            <w:rFonts w:cs="仿宋" w:hint="eastAsia"/>
          </w:rPr>
          <w:t>第</w:t>
        </w:r>
        <w:r w:rsidR="00BD5767">
          <w:rPr>
            <w:rStyle w:val="a9"/>
            <w:rFonts w:cs="仿宋" w:hint="eastAsia"/>
            <w:kern w:val="44"/>
          </w:rPr>
          <w:t>四部分</w:t>
        </w:r>
        <w:r w:rsidR="00BD5767">
          <w:rPr>
            <w:rStyle w:val="a9"/>
            <w:rFonts w:cs="仿宋"/>
            <w:kern w:val="44"/>
          </w:rPr>
          <w:t xml:space="preserve"> </w:t>
        </w:r>
        <w:r w:rsidR="00BD5767">
          <w:rPr>
            <w:rStyle w:val="a9"/>
            <w:rFonts w:cs="仿宋" w:hint="eastAsia"/>
            <w:kern w:val="44"/>
          </w:rPr>
          <w:t>附件</w:t>
        </w:r>
        <w:r w:rsidR="00BD5767">
          <w:rPr>
            <w:rFonts w:cs="Times New Roman"/>
          </w:rPr>
          <w:tab/>
        </w:r>
      </w:hyperlink>
    </w:p>
    <w:p w:rsidR="002F47D4" w:rsidRDefault="002F47D4" w:rsidP="00724728">
      <w:pPr>
        <w:pStyle w:val="20"/>
        <w:rPr>
          <w:rFonts w:ascii="仿宋" w:eastAsia="仿宋" w:hAnsi="仿宋"/>
          <w:sz w:val="28"/>
          <w:szCs w:val="28"/>
        </w:rPr>
      </w:pPr>
      <w:hyperlink w:anchor="_Toc15396615" w:history="1">
        <w:r w:rsidR="00BD5767">
          <w:rPr>
            <w:rStyle w:val="a9"/>
            <w:rFonts w:ascii="仿宋" w:eastAsia="仿宋" w:hAnsi="仿宋" w:cs="仿宋" w:hint="eastAsia"/>
            <w:kern w:val="44"/>
            <w:sz w:val="28"/>
            <w:szCs w:val="28"/>
          </w:rPr>
          <w:t>附件</w:t>
        </w:r>
        <w:r w:rsidR="00BD5767">
          <w:rPr>
            <w:rStyle w:val="a9"/>
            <w:rFonts w:ascii="仿宋" w:eastAsia="仿宋" w:hAnsi="仿宋" w:cs="仿宋"/>
            <w:kern w:val="44"/>
            <w:sz w:val="28"/>
            <w:szCs w:val="28"/>
          </w:rPr>
          <w:t>1</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_Toc15396615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hint="eastAsia"/>
            <w:b/>
            <w:bCs/>
            <w:sz w:val="28"/>
            <w:szCs w:val="28"/>
          </w:rPr>
          <w:t>错误！未定义书签。</w:t>
        </w:r>
        <w:r>
          <w:rPr>
            <w:rFonts w:ascii="仿宋" w:eastAsia="仿宋" w:hAnsi="仿宋" w:cs="仿宋"/>
            <w:sz w:val="28"/>
            <w:szCs w:val="28"/>
          </w:rPr>
          <w:fldChar w:fldCharType="end"/>
        </w:r>
      </w:hyperlink>
    </w:p>
    <w:p w:rsidR="002F47D4" w:rsidRDefault="002F47D4" w:rsidP="00724728">
      <w:pPr>
        <w:pStyle w:val="20"/>
        <w:rPr>
          <w:rFonts w:ascii="仿宋" w:eastAsia="仿宋" w:hAnsi="仿宋"/>
          <w:sz w:val="28"/>
          <w:szCs w:val="28"/>
        </w:rPr>
      </w:pPr>
      <w:hyperlink w:anchor="_Toc15396617" w:history="1">
        <w:r w:rsidR="00BD5767">
          <w:rPr>
            <w:rStyle w:val="a9"/>
            <w:rFonts w:ascii="仿宋" w:eastAsia="仿宋" w:hAnsi="仿宋" w:cs="仿宋" w:hint="eastAsia"/>
            <w:kern w:val="44"/>
            <w:sz w:val="28"/>
            <w:szCs w:val="28"/>
          </w:rPr>
          <w:t>附件</w:t>
        </w:r>
        <w:r w:rsidR="00BD5767">
          <w:rPr>
            <w:rStyle w:val="a9"/>
            <w:rFonts w:ascii="仿宋" w:eastAsia="仿宋" w:hAnsi="仿宋" w:cs="仿宋"/>
            <w:kern w:val="44"/>
            <w:sz w:val="28"/>
            <w:szCs w:val="28"/>
          </w:rPr>
          <w:t>2</w:t>
        </w:r>
        <w:r w:rsidR="00BD5767">
          <w:rPr>
            <w:rFonts w:ascii="仿宋" w:eastAsia="仿宋" w:hAnsi="仿宋"/>
            <w:sz w:val="28"/>
            <w:szCs w:val="28"/>
          </w:rPr>
          <w:tab/>
        </w:r>
        <w:r>
          <w:rPr>
            <w:rFonts w:ascii="仿宋" w:eastAsia="仿宋" w:hAnsi="仿宋" w:cs="仿宋"/>
            <w:sz w:val="28"/>
            <w:szCs w:val="28"/>
          </w:rPr>
          <w:fldChar w:fldCharType="begin"/>
        </w:r>
        <w:r w:rsidR="00BD5767">
          <w:rPr>
            <w:rFonts w:ascii="仿宋" w:eastAsia="仿宋" w:hAnsi="仿宋" w:cs="仿宋"/>
            <w:sz w:val="28"/>
            <w:szCs w:val="28"/>
          </w:rPr>
          <w:instrText xml:space="preserve"> PAGEREF _Toc15396617 \h </w:instrText>
        </w:r>
        <w:r>
          <w:rPr>
            <w:rFonts w:ascii="仿宋" w:eastAsia="仿宋" w:hAnsi="仿宋" w:cs="仿宋"/>
            <w:sz w:val="28"/>
            <w:szCs w:val="28"/>
          </w:rPr>
        </w:r>
        <w:r>
          <w:rPr>
            <w:rFonts w:ascii="仿宋" w:eastAsia="仿宋" w:hAnsi="仿宋" w:cs="仿宋"/>
            <w:sz w:val="28"/>
            <w:szCs w:val="28"/>
          </w:rPr>
          <w:fldChar w:fldCharType="separate"/>
        </w:r>
        <w:r w:rsidR="00BD5767">
          <w:rPr>
            <w:rFonts w:ascii="仿宋" w:eastAsia="仿宋" w:hAnsi="仿宋" w:cs="仿宋" w:hint="eastAsia"/>
            <w:b/>
            <w:bCs/>
            <w:sz w:val="28"/>
            <w:szCs w:val="28"/>
          </w:rPr>
          <w:t>错误！未定义书签。</w:t>
        </w:r>
        <w:r>
          <w:rPr>
            <w:rFonts w:ascii="仿宋" w:eastAsia="仿宋" w:hAnsi="仿宋" w:cs="仿宋"/>
            <w:sz w:val="28"/>
            <w:szCs w:val="28"/>
          </w:rPr>
          <w:fldChar w:fldCharType="end"/>
        </w:r>
      </w:hyperlink>
    </w:p>
    <w:p w:rsidR="002F47D4" w:rsidRDefault="002F47D4">
      <w:pPr>
        <w:pStyle w:val="10"/>
        <w:rPr>
          <w:rFonts w:cs="Times New Roman"/>
        </w:rPr>
      </w:pPr>
      <w:hyperlink w:anchor="_Toc15396618" w:history="1">
        <w:r w:rsidR="00BD5767">
          <w:rPr>
            <w:rStyle w:val="a9"/>
            <w:rFonts w:cs="仿宋" w:hint="eastAsia"/>
          </w:rPr>
          <w:t>第</w:t>
        </w:r>
        <w:r w:rsidR="00BD5767">
          <w:rPr>
            <w:rStyle w:val="a9"/>
            <w:rFonts w:cs="仿宋" w:hint="eastAsia"/>
            <w:kern w:val="44"/>
          </w:rPr>
          <w:t>五部分</w:t>
        </w:r>
        <w:r w:rsidR="00BD5767">
          <w:rPr>
            <w:rStyle w:val="a9"/>
            <w:rFonts w:cs="仿宋"/>
            <w:kern w:val="44"/>
          </w:rPr>
          <w:t xml:space="preserve"> </w:t>
        </w:r>
        <w:r w:rsidR="00BD5767">
          <w:rPr>
            <w:rStyle w:val="a9"/>
            <w:rFonts w:cs="仿宋" w:hint="eastAsia"/>
            <w:kern w:val="44"/>
          </w:rPr>
          <w:t>附表</w:t>
        </w:r>
        <w:r w:rsidR="00BD5767">
          <w:rPr>
            <w:rFonts w:cs="Times New Roman"/>
          </w:rPr>
          <w:tab/>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9"/>
            <w:rFonts w:ascii="仿宋" w:eastAsia="仿宋" w:hAnsi="仿宋" w:cs="仿宋" w:hint="eastAsia"/>
            <w:sz w:val="28"/>
            <w:szCs w:val="28"/>
          </w:rPr>
          <w:t>收入支出决算总表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9"/>
            <w:rFonts w:ascii="仿宋" w:eastAsia="仿宋" w:hAnsi="仿宋" w:cs="仿宋" w:hint="eastAsia"/>
            <w:sz w:val="28"/>
            <w:szCs w:val="28"/>
          </w:rPr>
          <w:t>收入总表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三、</w:t>
      </w:r>
      <w:hyperlink w:anchor="_Toc15396621" w:history="1">
        <w:r>
          <w:rPr>
            <w:rStyle w:val="a9"/>
            <w:rFonts w:ascii="仿宋" w:eastAsia="仿宋" w:hAnsi="仿宋" w:cs="仿宋" w:hint="eastAsia"/>
            <w:sz w:val="28"/>
            <w:szCs w:val="28"/>
          </w:rPr>
          <w:t>支出总表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_Toc15396621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9"/>
            <w:rFonts w:ascii="仿宋" w:eastAsia="仿宋" w:hAnsi="仿宋" w:cs="仿宋" w:hint="eastAsia"/>
            <w:sz w:val="28"/>
            <w:szCs w:val="28"/>
          </w:rPr>
          <w:t>财政拨款收入支出决算总表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9"/>
            <w:rFonts w:ascii="仿宋" w:eastAsia="仿宋" w:hAnsi="仿宋" w:cs="仿宋" w:hint="eastAsia"/>
            <w:sz w:val="28"/>
            <w:szCs w:val="28"/>
          </w:rPr>
          <w:t>一般公共预算财政拨款支出决算表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9"/>
            <w:rFonts w:ascii="仿宋" w:eastAsia="仿宋" w:hAnsi="仿宋" w:cs="仿宋" w:hint="eastAsia"/>
            <w:sz w:val="28"/>
            <w:szCs w:val="28"/>
          </w:rPr>
          <w:t>一般公共预算财政拨款支出决算明细表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9"/>
            <w:rFonts w:ascii="仿宋" w:eastAsia="仿宋" w:hAnsi="仿宋" w:cs="仿宋" w:hint="eastAsia"/>
            <w:sz w:val="28"/>
            <w:szCs w:val="28"/>
          </w:rPr>
          <w:t>一般公共预算财政拨款基本支出决算表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9"/>
            <w:rFonts w:ascii="仿宋" w:eastAsia="仿宋" w:hAnsi="仿宋" w:cs="仿宋" w:hint="eastAsia"/>
            <w:sz w:val="28"/>
            <w:szCs w:val="28"/>
          </w:rPr>
          <w:t>一般公共</w:t>
        </w:r>
        <w:r>
          <w:rPr>
            <w:rStyle w:val="a9"/>
            <w:rFonts w:ascii="仿宋" w:eastAsia="仿宋" w:hAnsi="仿宋" w:cs="仿宋" w:hint="eastAsia"/>
            <w:sz w:val="28"/>
            <w:szCs w:val="28"/>
          </w:rPr>
          <w:t>预算财政拨款项目支出决算表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9"/>
            <w:rFonts w:ascii="仿宋" w:eastAsia="仿宋" w:hAnsi="仿宋" w:cs="仿宋" w:hint="eastAsia"/>
            <w:sz w:val="28"/>
            <w:szCs w:val="28"/>
          </w:rPr>
          <w:t>一般公共预算财政拨款“三公”经费支出决算表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9"/>
            <w:rFonts w:ascii="仿宋" w:eastAsia="仿宋" w:hAnsi="仿宋" w:cs="仿宋" w:hint="eastAsia"/>
            <w:sz w:val="28"/>
            <w:szCs w:val="28"/>
          </w:rPr>
          <w:t>政府性基金预算财政拨款收入支出决算表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9"/>
            <w:rFonts w:ascii="仿宋" w:eastAsia="仿宋" w:hAnsi="仿宋" w:cs="仿宋" w:hint="eastAsia"/>
            <w:sz w:val="28"/>
            <w:szCs w:val="28"/>
          </w:rPr>
          <w:t>政</w:t>
        </w:r>
        <w:r>
          <w:rPr>
            <w:rStyle w:val="a9"/>
            <w:rFonts w:ascii="仿宋" w:eastAsia="仿宋" w:hAnsi="仿宋" w:cs="仿宋" w:hint="eastAsia"/>
            <w:sz w:val="28"/>
            <w:szCs w:val="28"/>
          </w:rPr>
          <w:t>府性基金预算财政拨款“三公”经费支出决算表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BD5767" w:rsidP="00724728">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9"/>
            <w:rFonts w:ascii="仿宋" w:eastAsia="仿宋" w:hAnsi="仿宋" w:cs="仿宋" w:hint="eastAsia"/>
            <w:sz w:val="28"/>
            <w:szCs w:val="28"/>
          </w:rPr>
          <w:t>国有资本经营预算支出决算表</w:t>
        </w:r>
        <w:r>
          <w:rPr>
            <w:rFonts w:ascii="仿宋" w:eastAsia="仿宋" w:hAnsi="仿宋"/>
            <w:sz w:val="28"/>
            <w:szCs w:val="28"/>
          </w:rPr>
          <w:tab/>
        </w:r>
        <w:r w:rsidR="002F47D4">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002F47D4">
          <w:rPr>
            <w:rFonts w:ascii="仿宋" w:eastAsia="仿宋" w:hAnsi="仿宋" w:cs="仿宋"/>
            <w:sz w:val="28"/>
            <w:szCs w:val="28"/>
          </w:rPr>
        </w:r>
        <w:r w:rsidR="002F47D4">
          <w:rPr>
            <w:rFonts w:ascii="仿宋" w:eastAsia="仿宋" w:hAnsi="仿宋" w:cs="仿宋"/>
            <w:sz w:val="28"/>
            <w:szCs w:val="28"/>
          </w:rPr>
          <w:fldChar w:fldCharType="separate"/>
        </w:r>
        <w:r>
          <w:rPr>
            <w:rFonts w:ascii="仿宋" w:eastAsia="仿宋" w:hAnsi="仿宋" w:cs="仿宋" w:hint="eastAsia"/>
            <w:b/>
            <w:bCs/>
            <w:sz w:val="28"/>
            <w:szCs w:val="28"/>
          </w:rPr>
          <w:t>错误！未定义书签。</w:t>
        </w:r>
        <w:r w:rsidR="002F47D4">
          <w:rPr>
            <w:rFonts w:ascii="仿宋" w:eastAsia="仿宋" w:hAnsi="仿宋" w:cs="仿宋"/>
            <w:sz w:val="28"/>
            <w:szCs w:val="28"/>
          </w:rPr>
          <w:fldChar w:fldCharType="end"/>
        </w:r>
      </w:hyperlink>
    </w:p>
    <w:p w:rsidR="002F47D4" w:rsidRDefault="002F47D4">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2F47D4" w:rsidRDefault="00BD5767">
      <w:pPr>
        <w:widowControl/>
        <w:jc w:val="left"/>
        <w:rPr>
          <w:rFonts w:ascii="黑体" w:eastAsia="黑体" w:hAnsi="黑体"/>
          <w:kern w:val="44"/>
          <w:sz w:val="44"/>
          <w:szCs w:val="44"/>
        </w:rPr>
      </w:pPr>
      <w:bookmarkStart w:id="13" w:name="_Toc15377196"/>
      <w:bookmarkStart w:id="14" w:name="_Toc15396599"/>
      <w:r>
        <w:rPr>
          <w:rFonts w:ascii="黑体" w:eastAsia="黑体" w:hAnsi="黑体"/>
          <w:b/>
          <w:bCs/>
        </w:rPr>
        <w:br w:type="page"/>
      </w:r>
    </w:p>
    <w:p w:rsidR="002F47D4" w:rsidRDefault="00BD5767">
      <w:pPr>
        <w:pStyle w:val="1"/>
        <w:jc w:val="center"/>
        <w:rPr>
          <w:rStyle w:val="1Char"/>
          <w:rFonts w:ascii="黑体" w:eastAsia="黑体" w:hAnsi="黑体"/>
          <w:b/>
          <w:bCs/>
        </w:rPr>
      </w:pPr>
      <w:r>
        <w:rPr>
          <w:rFonts w:ascii="黑体" w:eastAsia="黑体" w:hAnsi="黑体" w:cs="黑体" w:hint="eastAsia"/>
          <w:b w:val="0"/>
          <w:bCs w:val="0"/>
        </w:rPr>
        <w:lastRenderedPageBreak/>
        <w:t>第一部分</w:t>
      </w:r>
      <w:r>
        <w:rPr>
          <w:rFonts w:ascii="黑体" w:eastAsia="黑体" w:hAnsi="黑体" w:cs="黑体"/>
          <w:b w:val="0"/>
          <w:bCs w:val="0"/>
        </w:rPr>
        <w:t xml:space="preserve"> </w:t>
      </w:r>
      <w:r>
        <w:rPr>
          <w:rStyle w:val="1Char"/>
          <w:rFonts w:ascii="黑体" w:eastAsia="黑体" w:hAnsi="黑体" w:cs="黑体" w:hint="eastAsia"/>
        </w:rPr>
        <w:t>部门概况</w:t>
      </w:r>
      <w:bookmarkEnd w:id="13"/>
      <w:bookmarkEnd w:id="14"/>
    </w:p>
    <w:p w:rsidR="002F47D4" w:rsidRDefault="002F47D4">
      <w:pPr>
        <w:widowControl/>
        <w:jc w:val="left"/>
        <w:rPr>
          <w:rFonts w:ascii="黑体" w:eastAsia="黑体"/>
          <w:color w:val="000000"/>
          <w:sz w:val="32"/>
          <w:szCs w:val="32"/>
        </w:rPr>
      </w:pPr>
    </w:p>
    <w:p w:rsidR="002F47D4" w:rsidRDefault="00BD5767">
      <w:pPr>
        <w:pStyle w:val="2"/>
        <w:rPr>
          <w:rStyle w:val="2Char"/>
          <w:rFonts w:ascii="仿宋" w:eastAsia="仿宋" w:hAnsi="仿宋" w:cs="Times New Roman"/>
        </w:rPr>
      </w:pPr>
      <w:bookmarkStart w:id="15" w:name="_Toc15377197"/>
      <w:bookmarkStart w:id="16" w:name="_Toc15396600"/>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5"/>
      <w:bookmarkEnd w:id="16"/>
    </w:p>
    <w:p w:rsidR="002F47D4" w:rsidRDefault="00BD5767">
      <w:pPr>
        <w:ind w:firstLineChars="200" w:firstLine="640"/>
        <w:rPr>
          <w:rFonts w:ascii="宋体" w:cs="宋体"/>
          <w:sz w:val="32"/>
          <w:szCs w:val="32"/>
        </w:rPr>
      </w:pPr>
      <w:bookmarkStart w:id="17" w:name="_Toc15377198"/>
      <w:bookmarkStart w:id="18" w:name="_Toc15378445"/>
      <w:r>
        <w:rPr>
          <w:rFonts w:ascii="宋体" w:hAnsi="宋体" w:cs="仿宋" w:hint="eastAsia"/>
          <w:sz w:val="32"/>
          <w:szCs w:val="32"/>
        </w:rPr>
        <w:t>（一）主要职能。</w:t>
      </w:r>
      <w:r>
        <w:rPr>
          <w:rFonts w:ascii="宋体" w:hAnsi="宋体" w:cs="宋体" w:hint="eastAsia"/>
          <w:sz w:val="32"/>
          <w:szCs w:val="32"/>
        </w:rPr>
        <w:t>工程造价信息的发布；造价员管理工作；对建设工程价款结算的监督管理；建设工程合同备案；建设工程竣工确认；对全市政府性投资建设项目招标控制价的审核。</w:t>
      </w:r>
      <w:bookmarkStart w:id="19" w:name="_Toc15377199"/>
      <w:bookmarkStart w:id="20" w:name="_Toc15378446"/>
      <w:bookmarkEnd w:id="17"/>
      <w:bookmarkEnd w:id="18"/>
    </w:p>
    <w:p w:rsidR="002F47D4" w:rsidRDefault="00BD5767">
      <w:pPr>
        <w:spacing w:line="560" w:lineRule="exact"/>
        <w:ind w:firstLineChars="200" w:firstLine="640"/>
        <w:rPr>
          <w:rFonts w:ascii="宋体"/>
          <w:sz w:val="32"/>
          <w:szCs w:val="32"/>
        </w:rPr>
      </w:pPr>
      <w:r>
        <w:rPr>
          <w:rFonts w:ascii="宋体" w:hAnsi="宋体" w:cs="仿宋" w:hint="eastAsia"/>
          <w:sz w:val="32"/>
          <w:szCs w:val="32"/>
        </w:rPr>
        <w:t>（二）</w:t>
      </w:r>
      <w:r>
        <w:rPr>
          <w:rFonts w:ascii="宋体" w:hAnsi="宋体" w:cs="仿宋"/>
          <w:sz w:val="32"/>
          <w:szCs w:val="32"/>
        </w:rPr>
        <w:t>2018</w:t>
      </w:r>
      <w:r>
        <w:rPr>
          <w:rFonts w:ascii="宋体" w:hAnsi="宋体" w:cs="仿宋" w:hint="eastAsia"/>
          <w:sz w:val="32"/>
          <w:szCs w:val="32"/>
        </w:rPr>
        <w:t>年重点工作完成情况。</w:t>
      </w:r>
      <w:bookmarkEnd w:id="19"/>
      <w:bookmarkEnd w:id="20"/>
      <w:r>
        <w:rPr>
          <w:rFonts w:ascii="宋体" w:hAnsi="宋体" w:cs="仿宋_GB2312" w:hint="eastAsia"/>
          <w:sz w:val="32"/>
          <w:szCs w:val="32"/>
        </w:rPr>
        <w:t>做好全市政府投资建设项目招标控制价（即投标最高限价）的审核工作，为市政府基建联席会科学决策提供可靠依据。</w:t>
      </w:r>
      <w:r>
        <w:rPr>
          <w:rFonts w:ascii="宋体" w:hAnsi="宋体" w:cs="宋体"/>
          <w:sz w:val="32"/>
          <w:szCs w:val="32"/>
        </w:rPr>
        <w:t>2018</w:t>
      </w:r>
      <w:r>
        <w:rPr>
          <w:rFonts w:ascii="宋体" w:hAnsi="宋体" w:cs="宋体" w:hint="eastAsia"/>
          <w:sz w:val="32"/>
          <w:szCs w:val="32"/>
        </w:rPr>
        <w:t>年</w:t>
      </w:r>
      <w:r>
        <w:rPr>
          <w:rFonts w:ascii="宋体" w:hAnsi="宋体" w:cs="宋体"/>
          <w:sz w:val="32"/>
          <w:szCs w:val="32"/>
        </w:rPr>
        <w:t>1</w:t>
      </w:r>
      <w:r>
        <w:rPr>
          <w:rFonts w:ascii="宋体" w:hAnsi="宋体" w:cs="宋体" w:hint="eastAsia"/>
          <w:sz w:val="32"/>
          <w:szCs w:val="32"/>
        </w:rPr>
        <w:t>月截止到目前</w:t>
      </w:r>
      <w:r>
        <w:rPr>
          <w:rFonts w:ascii="宋体" w:hAnsi="宋体" w:hint="eastAsia"/>
          <w:sz w:val="32"/>
          <w:szCs w:val="32"/>
        </w:rPr>
        <w:t>完成</w:t>
      </w:r>
      <w:r>
        <w:rPr>
          <w:rFonts w:ascii="宋体" w:hAnsi="宋体"/>
          <w:sz w:val="32"/>
          <w:szCs w:val="32"/>
        </w:rPr>
        <w:t>50687.92</w:t>
      </w:r>
      <w:r>
        <w:rPr>
          <w:rFonts w:ascii="宋体" w:hAnsi="宋体" w:hint="eastAsia"/>
          <w:sz w:val="32"/>
          <w:szCs w:val="32"/>
        </w:rPr>
        <w:t>万元共</w:t>
      </w:r>
      <w:r>
        <w:rPr>
          <w:rFonts w:ascii="宋体" w:hAnsi="宋体"/>
          <w:sz w:val="32"/>
          <w:szCs w:val="32"/>
        </w:rPr>
        <w:t>155</w:t>
      </w:r>
      <w:r>
        <w:rPr>
          <w:rFonts w:ascii="宋体" w:hAnsi="宋体" w:hint="eastAsia"/>
          <w:sz w:val="32"/>
          <w:szCs w:val="32"/>
        </w:rPr>
        <w:t>个工程的审核工作，节约投资</w:t>
      </w:r>
      <w:r>
        <w:rPr>
          <w:rFonts w:ascii="宋体" w:hAnsi="宋体"/>
          <w:sz w:val="32"/>
          <w:szCs w:val="32"/>
        </w:rPr>
        <w:t>1441.44</w:t>
      </w:r>
      <w:r>
        <w:rPr>
          <w:rFonts w:ascii="宋体" w:hAnsi="宋体" w:hint="eastAsia"/>
          <w:sz w:val="32"/>
          <w:szCs w:val="32"/>
        </w:rPr>
        <w:t>万元。</w:t>
      </w:r>
      <w:r>
        <w:rPr>
          <w:rFonts w:ascii="宋体" w:hAnsi="宋体" w:cs="仿宋_GB2312" w:hint="eastAsia"/>
          <w:sz w:val="32"/>
          <w:szCs w:val="32"/>
        </w:rPr>
        <w:t>严格施工合同备案审查制度，控制工程投资，确保招标投标成果。有效防止低价中标、高价结算现象。截止到目前，施工合同备案</w:t>
      </w:r>
      <w:r>
        <w:rPr>
          <w:rFonts w:ascii="宋体" w:hAnsi="宋体" w:cs="仿宋_GB2312"/>
          <w:sz w:val="32"/>
          <w:szCs w:val="32"/>
        </w:rPr>
        <w:t>132</w:t>
      </w:r>
      <w:r>
        <w:rPr>
          <w:rFonts w:ascii="宋体" w:hAnsi="宋体" w:cs="仿宋_GB2312" w:hint="eastAsia"/>
          <w:sz w:val="32"/>
          <w:szCs w:val="32"/>
        </w:rPr>
        <w:t>份，</w:t>
      </w:r>
      <w:r>
        <w:rPr>
          <w:rFonts w:ascii="宋体" w:cs="仿宋_GB2312"/>
          <w:sz w:val="32"/>
          <w:szCs w:val="32"/>
        </w:rPr>
        <w:t> </w:t>
      </w:r>
      <w:r>
        <w:rPr>
          <w:rFonts w:ascii="宋体" w:hAnsi="宋体" w:cs="仿宋_GB2312" w:hint="eastAsia"/>
          <w:sz w:val="32"/>
          <w:szCs w:val="32"/>
        </w:rPr>
        <w:t>劳务分包合同</w:t>
      </w:r>
      <w:r>
        <w:rPr>
          <w:rFonts w:ascii="宋体" w:hAnsi="宋体" w:cs="仿宋_GB2312"/>
          <w:sz w:val="32"/>
          <w:szCs w:val="32"/>
        </w:rPr>
        <w:t>11</w:t>
      </w:r>
      <w:r>
        <w:rPr>
          <w:rFonts w:ascii="宋体" w:hAnsi="宋体" w:cs="仿宋_GB2312" w:hint="eastAsia"/>
          <w:sz w:val="32"/>
          <w:szCs w:val="32"/>
        </w:rPr>
        <w:t>份，专业分包合同</w:t>
      </w:r>
      <w:r>
        <w:rPr>
          <w:rFonts w:ascii="宋体" w:hAnsi="宋体" w:cs="仿宋_GB2312"/>
          <w:sz w:val="32"/>
          <w:szCs w:val="32"/>
        </w:rPr>
        <w:t>2</w:t>
      </w:r>
      <w:r>
        <w:rPr>
          <w:rFonts w:ascii="宋体" w:hAnsi="宋体" w:cs="仿宋_GB2312" w:hint="eastAsia"/>
          <w:sz w:val="32"/>
          <w:szCs w:val="32"/>
        </w:rPr>
        <w:t>份，招标控制价备案</w:t>
      </w:r>
      <w:r>
        <w:rPr>
          <w:rFonts w:ascii="宋体" w:hAnsi="宋体" w:cs="仿宋_GB2312"/>
          <w:sz w:val="32"/>
          <w:szCs w:val="32"/>
        </w:rPr>
        <w:t>24</w:t>
      </w:r>
      <w:r>
        <w:rPr>
          <w:rFonts w:ascii="宋体" w:hAnsi="宋体" w:cs="仿宋_GB2312" w:hint="eastAsia"/>
          <w:sz w:val="32"/>
          <w:szCs w:val="32"/>
        </w:rPr>
        <w:t>份，造价咨询合同备案</w:t>
      </w:r>
      <w:r>
        <w:rPr>
          <w:rFonts w:ascii="宋体" w:hAnsi="宋体" w:cs="仿宋_GB2312"/>
          <w:sz w:val="32"/>
          <w:szCs w:val="32"/>
        </w:rPr>
        <w:t>117</w:t>
      </w:r>
      <w:r>
        <w:rPr>
          <w:rFonts w:ascii="宋体" w:hAnsi="宋体" w:cs="仿宋_GB2312" w:hint="eastAsia"/>
          <w:sz w:val="32"/>
          <w:szCs w:val="32"/>
        </w:rPr>
        <w:t>份，办理竣工结算备案</w:t>
      </w:r>
      <w:r>
        <w:rPr>
          <w:rFonts w:ascii="宋体" w:hAnsi="宋体" w:cs="仿宋_GB2312"/>
          <w:sz w:val="32"/>
          <w:szCs w:val="32"/>
        </w:rPr>
        <w:t>50</w:t>
      </w:r>
      <w:r>
        <w:rPr>
          <w:rFonts w:ascii="宋体" w:hAnsi="宋体" w:cs="仿宋_GB2312" w:hint="eastAsia"/>
          <w:sz w:val="32"/>
          <w:szCs w:val="32"/>
        </w:rPr>
        <w:t>份</w:t>
      </w:r>
    </w:p>
    <w:p w:rsidR="002F47D4" w:rsidRDefault="00BD5767">
      <w:pPr>
        <w:pStyle w:val="2"/>
        <w:rPr>
          <w:rStyle w:val="2Char"/>
          <w:rFonts w:cs="Times New Roman"/>
        </w:rPr>
      </w:pPr>
      <w:bookmarkStart w:id="21" w:name="_Toc15377200"/>
      <w:bookmarkStart w:id="22" w:name="_Toc15396601"/>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1"/>
      <w:bookmarkEnd w:id="22"/>
    </w:p>
    <w:p w:rsidR="002F47D4" w:rsidRDefault="00BD5767">
      <w:pPr>
        <w:ind w:firstLineChars="200" w:firstLine="640"/>
        <w:rPr>
          <w:rFonts w:ascii="宋体"/>
          <w:sz w:val="32"/>
          <w:szCs w:val="32"/>
        </w:rPr>
      </w:pPr>
      <w:r>
        <w:rPr>
          <w:rFonts w:ascii="宋体" w:hAnsi="宋体" w:cs="宋体" w:hint="eastAsia"/>
          <w:sz w:val="32"/>
          <w:szCs w:val="32"/>
        </w:rPr>
        <w:t>属广汉市住房和城乡规划建设局下属的财政全额拨款单位，正股级，设置正职、副职各一人。内设办公室、财务室、业务室</w:t>
      </w:r>
      <w:r>
        <w:rPr>
          <w:rFonts w:ascii="宋体" w:hAnsi="宋体" w:hint="eastAsia"/>
          <w:sz w:val="32"/>
          <w:szCs w:val="32"/>
        </w:rPr>
        <w:t>。</w:t>
      </w:r>
    </w:p>
    <w:p w:rsidR="002F47D4" w:rsidRDefault="00BD5767">
      <w:pPr>
        <w:ind w:firstLineChars="200" w:firstLine="640"/>
        <w:rPr>
          <w:rFonts w:ascii="宋体"/>
          <w:sz w:val="32"/>
          <w:szCs w:val="32"/>
        </w:rPr>
      </w:pPr>
      <w:r>
        <w:rPr>
          <w:rFonts w:ascii="宋体" w:hAnsi="宋体" w:hint="eastAsia"/>
          <w:sz w:val="32"/>
          <w:szCs w:val="32"/>
        </w:rPr>
        <w:t>人员情况，</w:t>
      </w:r>
      <w:r>
        <w:rPr>
          <w:rFonts w:ascii="宋体" w:hAnsi="宋体" w:cs="宋体" w:hint="eastAsia"/>
          <w:sz w:val="32"/>
          <w:szCs w:val="32"/>
        </w:rPr>
        <w:t>事业编制</w:t>
      </w:r>
      <w:r>
        <w:rPr>
          <w:rFonts w:ascii="宋体" w:hAnsi="宋体" w:cs="宋体"/>
          <w:sz w:val="32"/>
          <w:szCs w:val="32"/>
        </w:rPr>
        <w:t>8</w:t>
      </w:r>
      <w:r>
        <w:rPr>
          <w:rFonts w:ascii="宋体" w:hAnsi="宋体" w:cs="宋体" w:hint="eastAsia"/>
          <w:sz w:val="32"/>
          <w:szCs w:val="32"/>
        </w:rPr>
        <w:t>人，年末实有人数</w:t>
      </w:r>
      <w:r>
        <w:rPr>
          <w:rFonts w:ascii="宋体" w:hAnsi="宋体" w:cs="宋体"/>
          <w:sz w:val="32"/>
          <w:szCs w:val="32"/>
        </w:rPr>
        <w:t>7</w:t>
      </w:r>
      <w:r>
        <w:rPr>
          <w:rFonts w:ascii="宋体" w:hAnsi="宋体" w:cs="宋体" w:hint="eastAsia"/>
          <w:sz w:val="32"/>
          <w:szCs w:val="32"/>
        </w:rPr>
        <w:t>人</w:t>
      </w:r>
      <w:r>
        <w:rPr>
          <w:rFonts w:ascii="宋体" w:hAnsi="宋体" w:hint="eastAsia"/>
          <w:sz w:val="32"/>
          <w:szCs w:val="32"/>
        </w:rPr>
        <w:t>。</w:t>
      </w:r>
      <w:r>
        <w:rPr>
          <w:rFonts w:ascii="宋体" w:hAnsi="宋体" w:cs="宋体" w:hint="eastAsia"/>
          <w:sz w:val="32"/>
          <w:szCs w:val="32"/>
        </w:rPr>
        <w:t>与上年</w:t>
      </w:r>
      <w:r>
        <w:rPr>
          <w:rFonts w:ascii="宋体" w:hAnsi="宋体" w:cs="宋体" w:hint="eastAsia"/>
          <w:sz w:val="32"/>
          <w:szCs w:val="32"/>
        </w:rPr>
        <w:lastRenderedPageBreak/>
        <w:t>减少</w:t>
      </w:r>
      <w:r>
        <w:rPr>
          <w:rFonts w:ascii="宋体" w:hAnsi="宋体" w:cs="宋体"/>
          <w:sz w:val="32"/>
          <w:szCs w:val="32"/>
        </w:rPr>
        <w:t>1</w:t>
      </w:r>
      <w:r>
        <w:rPr>
          <w:rFonts w:ascii="宋体" w:hAnsi="宋体" w:cs="宋体" w:hint="eastAsia"/>
          <w:sz w:val="32"/>
          <w:szCs w:val="32"/>
        </w:rPr>
        <w:t>人，其原因为一名职工辞职。聘用人员</w:t>
      </w:r>
      <w:r>
        <w:rPr>
          <w:rFonts w:ascii="宋体" w:hAnsi="宋体" w:cs="宋体"/>
          <w:sz w:val="32"/>
          <w:szCs w:val="32"/>
        </w:rPr>
        <w:t>10</w:t>
      </w:r>
      <w:r>
        <w:rPr>
          <w:rFonts w:ascii="宋体" w:hAnsi="宋体" w:cs="宋体" w:hint="eastAsia"/>
          <w:sz w:val="32"/>
          <w:szCs w:val="32"/>
        </w:rPr>
        <w:t>人。</w:t>
      </w:r>
    </w:p>
    <w:p w:rsidR="002F47D4" w:rsidRDefault="00BD5767">
      <w:pPr>
        <w:widowControl/>
        <w:jc w:val="left"/>
        <w:rPr>
          <w:rFonts w:ascii="宋体"/>
          <w:kern w:val="0"/>
          <w:sz w:val="32"/>
          <w:szCs w:val="32"/>
        </w:rPr>
      </w:pPr>
      <w:r>
        <w:rPr>
          <w:rFonts w:ascii="宋体"/>
          <w:sz w:val="32"/>
          <w:szCs w:val="32"/>
        </w:rPr>
        <w:br w:type="page"/>
      </w:r>
    </w:p>
    <w:p w:rsidR="002F47D4" w:rsidRDefault="00BD5767">
      <w:pPr>
        <w:pStyle w:val="1"/>
        <w:ind w:right="440"/>
        <w:jc w:val="right"/>
        <w:rPr>
          <w:rStyle w:val="1Char"/>
          <w:rFonts w:ascii="黑体" w:eastAsia="黑体" w:hAnsi="黑体"/>
        </w:rPr>
      </w:pPr>
      <w:bookmarkStart w:id="23" w:name="_Toc15377204"/>
      <w:bookmarkStart w:id="24" w:name="_Toc15396602"/>
      <w:r>
        <w:rPr>
          <w:rFonts w:ascii="黑体" w:eastAsia="黑体" w:hAnsi="黑体" w:cs="黑体" w:hint="eastAsia"/>
          <w:b w:val="0"/>
          <w:bCs w:val="0"/>
          <w:color w:val="000000"/>
        </w:rPr>
        <w:lastRenderedPageBreak/>
        <w:t>第二部分</w:t>
      </w:r>
      <w:r>
        <w:rPr>
          <w:rFonts w:ascii="黑体" w:eastAsia="黑体" w:hAnsi="黑体" w:cs="黑体"/>
          <w:color w:val="000000"/>
        </w:rPr>
        <w:t xml:space="preserve"> </w:t>
      </w:r>
      <w:r>
        <w:rPr>
          <w:rStyle w:val="1Char"/>
          <w:rFonts w:ascii="黑体" w:eastAsia="黑体" w:hAnsi="黑体" w:cs="黑体"/>
        </w:rPr>
        <w:t>2018</w:t>
      </w:r>
      <w:r>
        <w:rPr>
          <w:rStyle w:val="1Char"/>
          <w:rFonts w:ascii="黑体" w:eastAsia="黑体" w:hAnsi="黑体" w:cs="黑体" w:hint="eastAsia"/>
        </w:rPr>
        <w:t>年度部门决算情况说明</w:t>
      </w:r>
      <w:bookmarkEnd w:id="23"/>
      <w:bookmarkEnd w:id="24"/>
    </w:p>
    <w:p w:rsidR="002F47D4" w:rsidRDefault="002F47D4"/>
    <w:p w:rsidR="002F47D4" w:rsidRDefault="00BD5767">
      <w:pPr>
        <w:pStyle w:val="aa"/>
        <w:numPr>
          <w:ilvl w:val="0"/>
          <w:numId w:val="1"/>
        </w:numPr>
        <w:spacing w:line="600" w:lineRule="exact"/>
        <w:ind w:firstLineChars="0"/>
        <w:outlineLvl w:val="1"/>
        <w:rPr>
          <w:rStyle w:val="2Char"/>
          <w:rFonts w:ascii="黑体" w:eastAsia="黑体" w:hAnsi="黑体" w:cs="Times New Roman"/>
          <w:b w:val="0"/>
          <w:bCs w:val="0"/>
        </w:rPr>
      </w:pPr>
      <w:bookmarkStart w:id="25" w:name="_Toc15377205"/>
      <w:bookmarkStart w:id="26" w:name="_Toc15396603"/>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5"/>
      <w:bookmarkEnd w:id="26"/>
    </w:p>
    <w:p w:rsidR="002F47D4" w:rsidRDefault="00BD5767">
      <w:pPr>
        <w:spacing w:line="600" w:lineRule="exact"/>
        <w:ind w:firstLineChars="200" w:firstLine="640"/>
        <w:rPr>
          <w:rFonts w:ascii="宋体"/>
          <w:sz w:val="32"/>
          <w:szCs w:val="32"/>
        </w:rPr>
      </w:pPr>
      <w:r>
        <w:rPr>
          <w:rFonts w:ascii="宋体" w:hAnsi="宋体" w:cs="仿宋"/>
          <w:sz w:val="32"/>
          <w:szCs w:val="32"/>
        </w:rPr>
        <w:t>2018</w:t>
      </w:r>
      <w:r>
        <w:rPr>
          <w:rFonts w:ascii="宋体" w:hAnsi="宋体" w:cs="仿宋" w:hint="eastAsia"/>
          <w:sz w:val="32"/>
          <w:szCs w:val="32"/>
        </w:rPr>
        <w:t>年度收总计</w:t>
      </w:r>
      <w:r>
        <w:rPr>
          <w:rFonts w:ascii="宋体" w:hAnsi="宋体" w:cs="仿宋"/>
          <w:sz w:val="32"/>
          <w:szCs w:val="32"/>
        </w:rPr>
        <w:t>217.41</w:t>
      </w:r>
      <w:r>
        <w:rPr>
          <w:rFonts w:ascii="宋体" w:hAnsi="宋体" w:cs="仿宋" w:hint="eastAsia"/>
          <w:sz w:val="32"/>
          <w:szCs w:val="32"/>
        </w:rPr>
        <w:t>万元、支总计</w:t>
      </w:r>
      <w:r>
        <w:rPr>
          <w:rFonts w:ascii="宋体" w:hAnsi="宋体" w:cs="仿宋"/>
          <w:sz w:val="32"/>
          <w:szCs w:val="32"/>
        </w:rPr>
        <w:t>210.24</w:t>
      </w:r>
      <w:r>
        <w:rPr>
          <w:rFonts w:ascii="宋体" w:hAnsi="宋体" w:cs="仿宋" w:hint="eastAsia"/>
          <w:sz w:val="32"/>
          <w:szCs w:val="32"/>
        </w:rPr>
        <w:t>万元。与</w:t>
      </w:r>
      <w:r>
        <w:rPr>
          <w:rFonts w:ascii="宋体" w:hAnsi="宋体" w:cs="仿宋"/>
          <w:sz w:val="32"/>
          <w:szCs w:val="32"/>
        </w:rPr>
        <w:t>2017</w:t>
      </w:r>
      <w:r>
        <w:rPr>
          <w:rFonts w:ascii="宋体" w:hAnsi="宋体" w:cs="仿宋" w:hint="eastAsia"/>
          <w:sz w:val="32"/>
          <w:szCs w:val="32"/>
        </w:rPr>
        <w:t>年相比，收总计增加</w:t>
      </w:r>
      <w:r>
        <w:rPr>
          <w:rFonts w:ascii="宋体" w:hAnsi="宋体" w:cs="仿宋"/>
          <w:sz w:val="32"/>
          <w:szCs w:val="32"/>
        </w:rPr>
        <w:t>5.84</w:t>
      </w:r>
      <w:r>
        <w:rPr>
          <w:rFonts w:ascii="宋体" w:hAnsi="宋体" w:cs="仿宋" w:hint="eastAsia"/>
          <w:sz w:val="32"/>
          <w:szCs w:val="32"/>
        </w:rPr>
        <w:t>万元，增长</w:t>
      </w:r>
      <w:r>
        <w:rPr>
          <w:rFonts w:ascii="宋体" w:hAnsi="宋体" w:cs="仿宋"/>
          <w:sz w:val="32"/>
          <w:szCs w:val="32"/>
        </w:rPr>
        <w:t>2.76%</w:t>
      </w:r>
      <w:r>
        <w:rPr>
          <w:rFonts w:ascii="宋体" w:hAnsi="宋体" w:cs="仿宋" w:hint="eastAsia"/>
          <w:sz w:val="32"/>
          <w:szCs w:val="32"/>
        </w:rPr>
        <w:t>、支总计各增加</w:t>
      </w:r>
      <w:r>
        <w:rPr>
          <w:rFonts w:ascii="宋体" w:hAnsi="宋体" w:cs="仿宋"/>
          <w:sz w:val="32"/>
          <w:szCs w:val="32"/>
        </w:rPr>
        <w:t>2.88</w:t>
      </w:r>
      <w:r>
        <w:rPr>
          <w:rFonts w:ascii="宋体" w:hAnsi="宋体" w:cs="仿宋" w:hint="eastAsia"/>
          <w:sz w:val="32"/>
          <w:szCs w:val="32"/>
        </w:rPr>
        <w:t>万元，增长</w:t>
      </w:r>
      <w:r>
        <w:rPr>
          <w:rFonts w:ascii="宋体" w:hAnsi="宋体" w:cs="仿宋"/>
          <w:sz w:val="32"/>
          <w:szCs w:val="32"/>
        </w:rPr>
        <w:t>1.39%</w:t>
      </w:r>
      <w:r>
        <w:rPr>
          <w:rFonts w:ascii="宋体" w:hAnsi="宋体" w:cs="仿宋" w:hint="eastAsia"/>
          <w:sz w:val="32"/>
          <w:szCs w:val="32"/>
        </w:rPr>
        <w:t>。主要变动原因是：</w:t>
      </w:r>
      <w:r>
        <w:rPr>
          <w:rFonts w:ascii="宋体" w:hAnsi="宋体" w:cs="宋体"/>
          <w:sz w:val="32"/>
          <w:szCs w:val="32"/>
        </w:rPr>
        <w:t>2018</w:t>
      </w:r>
      <w:r>
        <w:rPr>
          <w:rFonts w:ascii="宋体" w:hAnsi="宋体" w:cs="宋体" w:hint="eastAsia"/>
          <w:sz w:val="32"/>
          <w:szCs w:val="32"/>
        </w:rPr>
        <w:t>年调整职工基本工资、机关事业单位基本养老保险、机关事业单位职业年金及其他社会保险费等因素。调整预算数原因：</w:t>
      </w:r>
      <w:r>
        <w:rPr>
          <w:rFonts w:ascii="宋体" w:hAnsi="宋体" w:cs="仿宋" w:hint="eastAsia"/>
          <w:sz w:val="32"/>
          <w:szCs w:val="32"/>
        </w:rPr>
        <w:t>⑴</w:t>
      </w:r>
      <w:r>
        <w:rPr>
          <w:rFonts w:ascii="宋体" w:hAnsi="宋体" w:cs="仿宋"/>
          <w:sz w:val="32"/>
          <w:szCs w:val="32"/>
        </w:rPr>
        <w:t>2120103</w:t>
      </w:r>
      <w:r>
        <w:rPr>
          <w:rFonts w:ascii="宋体" w:hAnsi="宋体" w:cs="宋体" w:hint="eastAsia"/>
          <w:sz w:val="32"/>
          <w:szCs w:val="32"/>
        </w:rPr>
        <w:t>机关服务工资福利支出年初预算数</w:t>
      </w:r>
      <w:r>
        <w:rPr>
          <w:rFonts w:ascii="宋体" w:hAnsi="宋体" w:cs="宋体"/>
          <w:sz w:val="32"/>
          <w:szCs w:val="32"/>
        </w:rPr>
        <w:t>60.37</w:t>
      </w:r>
      <w:r>
        <w:rPr>
          <w:rFonts w:ascii="宋体" w:hAnsi="宋体" w:cs="宋体" w:hint="eastAsia"/>
          <w:sz w:val="32"/>
          <w:szCs w:val="32"/>
        </w:rPr>
        <w:t>万元，调整预算数</w:t>
      </w:r>
      <w:r>
        <w:rPr>
          <w:rFonts w:ascii="宋体" w:hAnsi="宋体" w:cs="宋体"/>
          <w:sz w:val="32"/>
          <w:szCs w:val="32"/>
        </w:rPr>
        <w:t>72.94</w:t>
      </w:r>
      <w:r>
        <w:rPr>
          <w:rFonts w:ascii="宋体" w:hAnsi="宋体" w:cs="宋体" w:hint="eastAsia"/>
          <w:sz w:val="32"/>
          <w:szCs w:val="32"/>
        </w:rPr>
        <w:t>万元，追加</w:t>
      </w:r>
      <w:r>
        <w:rPr>
          <w:rFonts w:ascii="宋体" w:hAnsi="宋体" w:cs="宋体"/>
          <w:sz w:val="32"/>
          <w:szCs w:val="32"/>
        </w:rPr>
        <w:t>12.57</w:t>
      </w:r>
      <w:r>
        <w:rPr>
          <w:rFonts w:ascii="宋体" w:hAnsi="宋体" w:cs="宋体" w:hint="eastAsia"/>
          <w:sz w:val="32"/>
          <w:szCs w:val="32"/>
        </w:rPr>
        <w:t>万元。原因为职工基本工资调标及</w:t>
      </w:r>
      <w:r>
        <w:rPr>
          <w:rFonts w:ascii="宋体" w:hAnsi="宋体" w:cs="宋体"/>
          <w:sz w:val="32"/>
          <w:szCs w:val="32"/>
        </w:rPr>
        <w:t>2017</w:t>
      </w:r>
      <w:r>
        <w:rPr>
          <w:rFonts w:ascii="宋体" w:hAnsi="宋体" w:cs="宋体" w:hint="eastAsia"/>
          <w:sz w:val="32"/>
          <w:szCs w:val="32"/>
        </w:rPr>
        <w:t>年奖金。⑵对个人和家庭补助年初预算数</w:t>
      </w:r>
      <w:r>
        <w:rPr>
          <w:rFonts w:ascii="宋体" w:hAnsi="宋体" w:cs="宋体"/>
          <w:sz w:val="32"/>
          <w:szCs w:val="32"/>
        </w:rPr>
        <w:t>24.19</w:t>
      </w:r>
      <w:r>
        <w:rPr>
          <w:rFonts w:ascii="宋体" w:hAnsi="宋体" w:cs="宋体" w:hint="eastAsia"/>
          <w:sz w:val="32"/>
          <w:szCs w:val="32"/>
        </w:rPr>
        <w:t>万元，调整预算数</w:t>
      </w:r>
      <w:r>
        <w:rPr>
          <w:rFonts w:ascii="宋体" w:hAnsi="宋体" w:cs="宋体"/>
          <w:sz w:val="32"/>
          <w:szCs w:val="32"/>
        </w:rPr>
        <w:t>34.01</w:t>
      </w:r>
      <w:r>
        <w:rPr>
          <w:rFonts w:ascii="宋体" w:hAnsi="宋体" w:cs="宋体" w:hint="eastAsia"/>
          <w:sz w:val="32"/>
          <w:szCs w:val="32"/>
        </w:rPr>
        <w:t>万元，追加</w:t>
      </w:r>
      <w:r>
        <w:rPr>
          <w:rFonts w:ascii="宋体" w:hAnsi="宋体" w:cs="宋体"/>
          <w:sz w:val="32"/>
          <w:szCs w:val="32"/>
        </w:rPr>
        <w:t>9.82</w:t>
      </w:r>
      <w:r>
        <w:rPr>
          <w:rFonts w:ascii="宋体" w:hAnsi="宋体" w:cs="宋体" w:hint="eastAsia"/>
          <w:sz w:val="32"/>
          <w:szCs w:val="32"/>
        </w:rPr>
        <w:t>万元。原因为补发</w:t>
      </w:r>
      <w:r>
        <w:rPr>
          <w:rFonts w:ascii="宋体" w:hAnsi="宋体" w:cs="宋体"/>
          <w:sz w:val="32"/>
          <w:szCs w:val="32"/>
        </w:rPr>
        <w:t>2017</w:t>
      </w:r>
      <w:r>
        <w:rPr>
          <w:rFonts w:ascii="宋体" w:hAnsi="宋体" w:cs="宋体" w:hint="eastAsia"/>
          <w:sz w:val="32"/>
          <w:szCs w:val="32"/>
        </w:rPr>
        <w:t>年目标考核奖及退休职工生活补贴。</w:t>
      </w:r>
    </w:p>
    <w:p w:rsidR="002F47D4" w:rsidRDefault="00BD5767">
      <w:pPr>
        <w:pStyle w:val="aa"/>
        <w:numPr>
          <w:ilvl w:val="0"/>
          <w:numId w:val="1"/>
        </w:numPr>
        <w:spacing w:line="600" w:lineRule="exact"/>
        <w:ind w:firstLineChars="0"/>
        <w:outlineLvl w:val="1"/>
        <w:rPr>
          <w:rStyle w:val="2Char"/>
          <w:rFonts w:ascii="黑体" w:eastAsia="黑体" w:hAnsi="黑体" w:cs="Times New Roman"/>
          <w:b w:val="0"/>
          <w:bCs w:val="0"/>
        </w:rPr>
      </w:pPr>
      <w:bookmarkStart w:id="27" w:name="_Toc15396604"/>
      <w:bookmarkStart w:id="28" w:name="_Toc15377206"/>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7"/>
      <w:bookmarkEnd w:id="28"/>
    </w:p>
    <w:p w:rsidR="002F47D4" w:rsidRDefault="00BD5767">
      <w:pPr>
        <w:spacing w:line="600" w:lineRule="exact"/>
        <w:ind w:firstLineChars="200" w:firstLine="640"/>
        <w:outlineLvl w:val="1"/>
        <w:rPr>
          <w:rFonts w:ascii="宋体" w:hAnsi="宋体"/>
          <w:sz w:val="32"/>
          <w:szCs w:val="32"/>
        </w:rPr>
      </w:pPr>
      <w:r>
        <w:rPr>
          <w:rFonts w:ascii="宋体" w:hAnsi="宋体" w:cs="仿宋"/>
          <w:sz w:val="32"/>
          <w:szCs w:val="32"/>
        </w:rPr>
        <w:t>2018</w:t>
      </w:r>
      <w:r>
        <w:rPr>
          <w:rFonts w:ascii="宋体" w:hAnsi="宋体" w:cs="仿宋" w:hint="eastAsia"/>
          <w:sz w:val="32"/>
          <w:szCs w:val="32"/>
        </w:rPr>
        <w:t>年本年收入合计</w:t>
      </w:r>
      <w:r>
        <w:rPr>
          <w:rFonts w:ascii="宋体" w:hAnsi="宋体" w:cs="仿宋"/>
          <w:sz w:val="32"/>
          <w:szCs w:val="32"/>
        </w:rPr>
        <w:t>217.41</w:t>
      </w:r>
      <w:r>
        <w:rPr>
          <w:rFonts w:ascii="宋体" w:hAnsi="宋体" w:cs="仿宋" w:hint="eastAsia"/>
          <w:sz w:val="32"/>
          <w:szCs w:val="32"/>
        </w:rPr>
        <w:t>万元，其中：一般公共预算财政拨款收入</w:t>
      </w:r>
      <w:r>
        <w:rPr>
          <w:rFonts w:ascii="宋体" w:hAnsi="宋体" w:cs="仿宋"/>
          <w:sz w:val="32"/>
          <w:szCs w:val="32"/>
        </w:rPr>
        <w:t>217.41</w:t>
      </w:r>
      <w:r>
        <w:rPr>
          <w:rFonts w:ascii="宋体" w:hAnsi="宋体" w:cs="仿宋" w:hint="eastAsia"/>
          <w:sz w:val="32"/>
          <w:szCs w:val="32"/>
        </w:rPr>
        <w:t>万元，占</w:t>
      </w:r>
      <w:r>
        <w:rPr>
          <w:rFonts w:ascii="宋体" w:hAnsi="宋体" w:cs="仿宋"/>
          <w:sz w:val="32"/>
          <w:szCs w:val="32"/>
        </w:rPr>
        <w:t>100%</w:t>
      </w:r>
      <w:r>
        <w:rPr>
          <w:rFonts w:ascii="宋体" w:hAnsi="宋体" w:cs="仿宋" w:hint="eastAsia"/>
          <w:sz w:val="32"/>
          <w:szCs w:val="32"/>
        </w:rPr>
        <w:t>。</w:t>
      </w:r>
      <w:r>
        <w:rPr>
          <w:rFonts w:ascii="宋体" w:hAnsi="宋体"/>
          <w:sz w:val="32"/>
          <w:szCs w:val="32"/>
        </w:rPr>
        <w:t xml:space="preserve"> </w:t>
      </w:r>
    </w:p>
    <w:p w:rsidR="002F47D4" w:rsidRDefault="002F47D4">
      <w:pPr>
        <w:spacing w:line="600" w:lineRule="exact"/>
        <w:ind w:firstLineChars="200" w:firstLine="640"/>
        <w:rPr>
          <w:rFonts w:ascii="仿宋_GB2312" w:eastAsia="仿宋_GB2312"/>
          <w:color w:val="FF0000"/>
          <w:sz w:val="32"/>
          <w:szCs w:val="32"/>
        </w:rPr>
      </w:pPr>
    </w:p>
    <w:p w:rsidR="002F47D4" w:rsidRDefault="00BD5767">
      <w:pPr>
        <w:pStyle w:val="aa"/>
        <w:numPr>
          <w:ilvl w:val="0"/>
          <w:numId w:val="1"/>
        </w:numPr>
        <w:spacing w:line="600" w:lineRule="exact"/>
        <w:ind w:firstLineChars="0"/>
        <w:outlineLvl w:val="1"/>
        <w:rPr>
          <w:rStyle w:val="2Char"/>
          <w:rFonts w:ascii="黑体" w:eastAsia="黑体" w:hAnsi="黑体" w:cs="Times New Roman"/>
          <w:b w:val="0"/>
          <w:bCs w:val="0"/>
        </w:rPr>
      </w:pPr>
      <w:bookmarkStart w:id="29" w:name="_Toc15396605"/>
      <w:bookmarkStart w:id="30" w:name="_Toc15377207"/>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9"/>
      <w:bookmarkEnd w:id="30"/>
    </w:p>
    <w:p w:rsidR="002F47D4" w:rsidRDefault="00BD5767">
      <w:pPr>
        <w:spacing w:line="600" w:lineRule="exact"/>
        <w:ind w:firstLine="640"/>
        <w:rPr>
          <w:rFonts w:ascii="宋体" w:hAnsi="宋体"/>
          <w:sz w:val="32"/>
          <w:szCs w:val="32"/>
        </w:rPr>
      </w:pPr>
      <w:r>
        <w:rPr>
          <w:rFonts w:ascii="宋体" w:hAnsi="宋体" w:cs="仿宋"/>
          <w:sz w:val="32"/>
          <w:szCs w:val="32"/>
        </w:rPr>
        <w:t>2018</w:t>
      </w:r>
      <w:r>
        <w:rPr>
          <w:rFonts w:ascii="宋体" w:hAnsi="宋体" w:cs="仿宋" w:hint="eastAsia"/>
          <w:sz w:val="32"/>
          <w:szCs w:val="32"/>
        </w:rPr>
        <w:t>年本年支出合计</w:t>
      </w:r>
      <w:r>
        <w:rPr>
          <w:rFonts w:ascii="宋体" w:hAnsi="宋体" w:cs="仿宋"/>
          <w:sz w:val="32"/>
          <w:szCs w:val="32"/>
        </w:rPr>
        <w:t>210.24</w:t>
      </w:r>
      <w:r>
        <w:rPr>
          <w:rFonts w:ascii="宋体" w:hAnsi="宋体" w:cs="仿宋" w:hint="eastAsia"/>
          <w:sz w:val="32"/>
          <w:szCs w:val="32"/>
        </w:rPr>
        <w:t>万元，其中：基本支出</w:t>
      </w:r>
      <w:r>
        <w:rPr>
          <w:rFonts w:ascii="宋体" w:hAnsi="宋体" w:cs="仿宋"/>
          <w:sz w:val="32"/>
          <w:szCs w:val="32"/>
        </w:rPr>
        <w:t>210.24</w:t>
      </w:r>
      <w:r>
        <w:rPr>
          <w:rFonts w:ascii="宋体" w:hAnsi="宋体" w:cs="仿宋" w:hint="eastAsia"/>
          <w:sz w:val="32"/>
          <w:szCs w:val="32"/>
        </w:rPr>
        <w:t>万元，占</w:t>
      </w:r>
      <w:r>
        <w:rPr>
          <w:rFonts w:ascii="宋体" w:hAnsi="宋体" w:cs="仿宋"/>
          <w:sz w:val="32"/>
          <w:szCs w:val="32"/>
        </w:rPr>
        <w:t>100%</w:t>
      </w:r>
      <w:r>
        <w:rPr>
          <w:rFonts w:ascii="宋体" w:hAnsi="宋体" w:cs="仿宋" w:hint="eastAsia"/>
          <w:sz w:val="32"/>
          <w:szCs w:val="32"/>
        </w:rPr>
        <w:t>；</w:t>
      </w:r>
      <w:r>
        <w:rPr>
          <w:rFonts w:ascii="宋体" w:hAnsi="宋体"/>
          <w:sz w:val="32"/>
          <w:szCs w:val="32"/>
        </w:rPr>
        <w:t xml:space="preserve"> </w:t>
      </w:r>
    </w:p>
    <w:p w:rsidR="002F47D4" w:rsidRDefault="002F47D4">
      <w:pPr>
        <w:spacing w:line="600" w:lineRule="exact"/>
        <w:ind w:firstLineChars="200" w:firstLine="640"/>
        <w:rPr>
          <w:rFonts w:ascii="宋体"/>
          <w:sz w:val="32"/>
          <w:szCs w:val="32"/>
        </w:rPr>
      </w:pPr>
    </w:p>
    <w:p w:rsidR="002F47D4" w:rsidRDefault="00BD5767">
      <w:pPr>
        <w:spacing w:line="600" w:lineRule="exact"/>
        <w:ind w:firstLineChars="200" w:firstLine="640"/>
        <w:outlineLvl w:val="1"/>
        <w:rPr>
          <w:rStyle w:val="2Char"/>
          <w:rFonts w:ascii="黑体" w:eastAsia="黑体" w:hAnsi="黑体" w:cs="Times New Roman"/>
          <w:b w:val="0"/>
          <w:bCs w:val="0"/>
        </w:rPr>
      </w:pPr>
      <w:bookmarkStart w:id="31" w:name="_Toc15377208"/>
      <w:bookmarkStart w:id="32" w:name="_Toc15396606"/>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31"/>
      <w:bookmarkEnd w:id="32"/>
    </w:p>
    <w:p w:rsidR="002F47D4" w:rsidRDefault="00BD5767">
      <w:pPr>
        <w:ind w:firstLineChars="200" w:firstLine="640"/>
        <w:rPr>
          <w:rFonts w:ascii="宋体" w:cs="宋体"/>
          <w:sz w:val="32"/>
          <w:szCs w:val="32"/>
        </w:rPr>
      </w:pPr>
      <w:r>
        <w:rPr>
          <w:rFonts w:ascii="宋体" w:hAnsi="宋体" w:cs="仿宋"/>
          <w:sz w:val="32"/>
          <w:szCs w:val="32"/>
        </w:rPr>
        <w:t>2018</w:t>
      </w:r>
      <w:r>
        <w:rPr>
          <w:rFonts w:ascii="宋体" w:hAnsi="宋体" w:cs="仿宋" w:hint="eastAsia"/>
          <w:sz w:val="32"/>
          <w:szCs w:val="32"/>
        </w:rPr>
        <w:t>年财政拨款收入总计</w:t>
      </w:r>
      <w:r>
        <w:rPr>
          <w:rFonts w:ascii="宋体" w:hAnsi="宋体" w:cs="仿宋"/>
          <w:sz w:val="32"/>
          <w:szCs w:val="32"/>
        </w:rPr>
        <w:t>217.41</w:t>
      </w:r>
      <w:r>
        <w:rPr>
          <w:rFonts w:ascii="宋体" w:hAnsi="宋体" w:cs="仿宋" w:hint="eastAsia"/>
          <w:sz w:val="32"/>
          <w:szCs w:val="32"/>
        </w:rPr>
        <w:t>万元、支出总计</w:t>
      </w:r>
      <w:r>
        <w:rPr>
          <w:rFonts w:ascii="宋体" w:hAnsi="宋体" w:cs="仿宋"/>
          <w:sz w:val="32"/>
          <w:szCs w:val="32"/>
        </w:rPr>
        <w:lastRenderedPageBreak/>
        <w:t>210.24</w:t>
      </w:r>
      <w:r>
        <w:rPr>
          <w:rFonts w:ascii="宋体" w:hAnsi="宋体" w:cs="仿宋" w:hint="eastAsia"/>
          <w:sz w:val="32"/>
          <w:szCs w:val="32"/>
        </w:rPr>
        <w:t>万元。与</w:t>
      </w:r>
      <w:r>
        <w:rPr>
          <w:rFonts w:ascii="宋体" w:hAnsi="宋体" w:cs="仿宋"/>
          <w:sz w:val="32"/>
          <w:szCs w:val="32"/>
        </w:rPr>
        <w:t>2017</w:t>
      </w:r>
      <w:r>
        <w:rPr>
          <w:rFonts w:ascii="宋体" w:hAnsi="宋体" w:cs="仿宋" w:hint="eastAsia"/>
          <w:sz w:val="32"/>
          <w:szCs w:val="32"/>
        </w:rPr>
        <w:t>年相比，财政拨款收入总计</w:t>
      </w:r>
      <w:r>
        <w:rPr>
          <w:rFonts w:ascii="宋体" w:hAnsi="宋体" w:cs="仿宋"/>
          <w:sz w:val="32"/>
          <w:szCs w:val="32"/>
        </w:rPr>
        <w:t>211.57</w:t>
      </w:r>
      <w:r>
        <w:rPr>
          <w:rFonts w:ascii="宋体" w:hAnsi="宋体" w:cs="仿宋" w:hint="eastAsia"/>
          <w:sz w:val="32"/>
          <w:szCs w:val="32"/>
        </w:rPr>
        <w:t>万元，增长</w:t>
      </w:r>
      <w:r>
        <w:rPr>
          <w:rFonts w:ascii="宋体" w:hAnsi="宋体" w:cs="仿宋"/>
          <w:sz w:val="32"/>
          <w:szCs w:val="32"/>
        </w:rPr>
        <w:t>2.76%</w:t>
      </w:r>
      <w:r>
        <w:rPr>
          <w:rFonts w:ascii="宋体" w:hAnsi="宋体" w:cs="仿宋" w:hint="eastAsia"/>
          <w:sz w:val="32"/>
          <w:szCs w:val="32"/>
        </w:rPr>
        <w:t>；支出总计增加</w:t>
      </w:r>
      <w:r>
        <w:rPr>
          <w:rFonts w:ascii="宋体" w:hAnsi="宋体" w:cs="仿宋"/>
          <w:sz w:val="32"/>
          <w:szCs w:val="32"/>
        </w:rPr>
        <w:t>207.36</w:t>
      </w:r>
      <w:r>
        <w:rPr>
          <w:rFonts w:ascii="宋体" w:hAnsi="宋体" w:cs="仿宋" w:hint="eastAsia"/>
          <w:sz w:val="32"/>
          <w:szCs w:val="32"/>
        </w:rPr>
        <w:t>万元，增长</w:t>
      </w:r>
      <w:r>
        <w:rPr>
          <w:rFonts w:ascii="宋体" w:hAnsi="宋体" w:cs="仿宋"/>
          <w:sz w:val="32"/>
          <w:szCs w:val="32"/>
        </w:rPr>
        <w:t>1.39%</w:t>
      </w:r>
      <w:r>
        <w:rPr>
          <w:rFonts w:ascii="宋体" w:hAnsi="宋体" w:cs="仿宋" w:hint="eastAsia"/>
          <w:sz w:val="32"/>
          <w:szCs w:val="32"/>
        </w:rPr>
        <w:t>。主要变动原因是</w:t>
      </w:r>
      <w:r>
        <w:rPr>
          <w:rFonts w:ascii="宋体" w:hAnsi="宋体" w:cs="宋体" w:hint="eastAsia"/>
          <w:sz w:val="32"/>
          <w:szCs w:val="32"/>
        </w:rPr>
        <w:t>：</w:t>
      </w:r>
      <w:r>
        <w:rPr>
          <w:rFonts w:ascii="宋体" w:hAnsi="宋体" w:cs="宋体"/>
          <w:sz w:val="32"/>
          <w:szCs w:val="32"/>
        </w:rPr>
        <w:t>2018</w:t>
      </w:r>
      <w:r>
        <w:rPr>
          <w:rFonts w:ascii="宋体" w:hAnsi="宋体" w:cs="宋体" w:hint="eastAsia"/>
          <w:sz w:val="32"/>
          <w:szCs w:val="32"/>
        </w:rPr>
        <w:t>年调整职工基本工资、机关事业单位基本养老保险、机关事业单位职业年金及其他社会保险费等因素。调整预算数原因：</w:t>
      </w:r>
      <w:r>
        <w:rPr>
          <w:rFonts w:ascii="宋体" w:hAnsi="宋体" w:cs="仿宋" w:hint="eastAsia"/>
          <w:sz w:val="32"/>
          <w:szCs w:val="32"/>
        </w:rPr>
        <w:t>⑴</w:t>
      </w:r>
      <w:r>
        <w:rPr>
          <w:rFonts w:ascii="宋体" w:hAnsi="宋体" w:cs="仿宋"/>
          <w:sz w:val="32"/>
          <w:szCs w:val="32"/>
        </w:rPr>
        <w:t>2120103</w:t>
      </w:r>
      <w:r>
        <w:rPr>
          <w:rFonts w:ascii="宋体" w:hAnsi="宋体" w:cs="宋体" w:hint="eastAsia"/>
          <w:sz w:val="32"/>
          <w:szCs w:val="32"/>
        </w:rPr>
        <w:t>机关服务工资福利支出年初预算数</w:t>
      </w:r>
      <w:r>
        <w:rPr>
          <w:rFonts w:ascii="宋体" w:hAnsi="宋体" w:cs="宋体"/>
          <w:sz w:val="32"/>
          <w:szCs w:val="32"/>
        </w:rPr>
        <w:t>60.37</w:t>
      </w:r>
      <w:r>
        <w:rPr>
          <w:rFonts w:ascii="宋体" w:hAnsi="宋体" w:cs="宋体" w:hint="eastAsia"/>
          <w:sz w:val="32"/>
          <w:szCs w:val="32"/>
        </w:rPr>
        <w:t>万元，调整预算数</w:t>
      </w:r>
      <w:r>
        <w:rPr>
          <w:rFonts w:ascii="宋体" w:hAnsi="宋体" w:cs="宋体"/>
          <w:sz w:val="32"/>
          <w:szCs w:val="32"/>
        </w:rPr>
        <w:t>72.94</w:t>
      </w:r>
      <w:r>
        <w:rPr>
          <w:rFonts w:ascii="宋体" w:hAnsi="宋体" w:cs="宋体" w:hint="eastAsia"/>
          <w:sz w:val="32"/>
          <w:szCs w:val="32"/>
        </w:rPr>
        <w:t>万元，追加</w:t>
      </w:r>
      <w:r>
        <w:rPr>
          <w:rFonts w:ascii="宋体" w:hAnsi="宋体" w:cs="宋体"/>
          <w:sz w:val="32"/>
          <w:szCs w:val="32"/>
        </w:rPr>
        <w:t>12.57</w:t>
      </w:r>
      <w:r>
        <w:rPr>
          <w:rFonts w:ascii="宋体" w:hAnsi="宋体" w:cs="宋体" w:hint="eastAsia"/>
          <w:sz w:val="32"/>
          <w:szCs w:val="32"/>
        </w:rPr>
        <w:t>万元。原因为职工基本工资调标及</w:t>
      </w:r>
      <w:r>
        <w:rPr>
          <w:rFonts w:ascii="宋体" w:hAnsi="宋体" w:cs="宋体"/>
          <w:sz w:val="32"/>
          <w:szCs w:val="32"/>
        </w:rPr>
        <w:t>2017</w:t>
      </w:r>
      <w:r>
        <w:rPr>
          <w:rFonts w:ascii="宋体" w:hAnsi="宋体" w:cs="宋体" w:hint="eastAsia"/>
          <w:sz w:val="32"/>
          <w:szCs w:val="32"/>
        </w:rPr>
        <w:t>年奖金。⑵对个人和家庭补助年初预算数</w:t>
      </w:r>
      <w:r>
        <w:rPr>
          <w:rFonts w:ascii="宋体" w:hAnsi="宋体" w:cs="宋体"/>
          <w:sz w:val="32"/>
          <w:szCs w:val="32"/>
        </w:rPr>
        <w:t>24.19</w:t>
      </w:r>
      <w:r>
        <w:rPr>
          <w:rFonts w:ascii="宋体" w:hAnsi="宋体" w:cs="宋体" w:hint="eastAsia"/>
          <w:sz w:val="32"/>
          <w:szCs w:val="32"/>
        </w:rPr>
        <w:t>万元，调整预算数</w:t>
      </w:r>
      <w:r>
        <w:rPr>
          <w:rFonts w:ascii="宋体" w:hAnsi="宋体" w:cs="宋体"/>
          <w:sz w:val="32"/>
          <w:szCs w:val="32"/>
        </w:rPr>
        <w:t>34.01</w:t>
      </w:r>
      <w:r>
        <w:rPr>
          <w:rFonts w:ascii="宋体" w:hAnsi="宋体" w:cs="宋体" w:hint="eastAsia"/>
          <w:sz w:val="32"/>
          <w:szCs w:val="32"/>
        </w:rPr>
        <w:t>万元，追加</w:t>
      </w:r>
      <w:r>
        <w:rPr>
          <w:rFonts w:ascii="宋体" w:hAnsi="宋体" w:cs="宋体"/>
          <w:sz w:val="32"/>
          <w:szCs w:val="32"/>
        </w:rPr>
        <w:t>9.82</w:t>
      </w:r>
      <w:r>
        <w:rPr>
          <w:rFonts w:ascii="宋体" w:hAnsi="宋体" w:cs="宋体" w:hint="eastAsia"/>
          <w:sz w:val="32"/>
          <w:szCs w:val="32"/>
        </w:rPr>
        <w:t>万元。原因为补发</w:t>
      </w:r>
      <w:r>
        <w:rPr>
          <w:rFonts w:ascii="宋体" w:hAnsi="宋体" w:cs="宋体"/>
          <w:sz w:val="32"/>
          <w:szCs w:val="32"/>
        </w:rPr>
        <w:t>20</w:t>
      </w:r>
      <w:r>
        <w:rPr>
          <w:rFonts w:ascii="宋体" w:hAnsi="宋体" w:cs="宋体"/>
          <w:sz w:val="32"/>
          <w:szCs w:val="32"/>
        </w:rPr>
        <w:t>17</w:t>
      </w:r>
      <w:r>
        <w:rPr>
          <w:rFonts w:ascii="宋体" w:hAnsi="宋体" w:cs="宋体" w:hint="eastAsia"/>
          <w:sz w:val="32"/>
          <w:szCs w:val="32"/>
        </w:rPr>
        <w:t>年目标考核奖及退休职工生活补贴。</w:t>
      </w:r>
    </w:p>
    <w:p w:rsidR="002F47D4" w:rsidRDefault="00BD5767">
      <w:pPr>
        <w:ind w:firstLineChars="200" w:firstLine="640"/>
        <w:rPr>
          <w:rFonts w:ascii="宋体"/>
          <w:color w:val="000000"/>
          <w:sz w:val="32"/>
          <w:szCs w:val="32"/>
        </w:rPr>
      </w:pPr>
      <w:r>
        <w:rPr>
          <w:rFonts w:ascii="宋体" w:hAnsi="宋体"/>
          <w:color w:val="000000"/>
          <w:sz w:val="32"/>
          <w:szCs w:val="32"/>
        </w:rPr>
        <w:t>2018</w:t>
      </w:r>
      <w:r>
        <w:rPr>
          <w:rFonts w:ascii="宋体" w:hAnsi="宋体" w:cs="宋体" w:hint="eastAsia"/>
          <w:color w:val="000000"/>
          <w:sz w:val="32"/>
          <w:szCs w:val="32"/>
        </w:rPr>
        <w:t>年年末基本支出结转</w:t>
      </w:r>
      <w:r>
        <w:rPr>
          <w:rFonts w:ascii="宋体" w:hAnsi="宋体" w:cs="宋体"/>
          <w:color w:val="000000"/>
          <w:sz w:val="32"/>
          <w:szCs w:val="32"/>
        </w:rPr>
        <w:t>7.18</w:t>
      </w:r>
      <w:r>
        <w:rPr>
          <w:rFonts w:ascii="宋体" w:hAnsi="宋体" w:cs="宋体" w:hint="eastAsia"/>
          <w:color w:val="000000"/>
          <w:sz w:val="32"/>
          <w:szCs w:val="32"/>
        </w:rPr>
        <w:t>万元，其中：⑴</w:t>
      </w:r>
      <w:r>
        <w:rPr>
          <w:rFonts w:ascii="宋体" w:hAnsi="宋体" w:cs="宋体"/>
          <w:color w:val="000000"/>
          <w:sz w:val="32"/>
          <w:szCs w:val="32"/>
        </w:rPr>
        <w:t>2080505</w:t>
      </w:r>
      <w:r>
        <w:rPr>
          <w:rFonts w:ascii="宋体" w:hAnsi="宋体" w:cs="宋体" w:hint="eastAsia"/>
          <w:color w:val="000000"/>
          <w:sz w:val="32"/>
          <w:szCs w:val="32"/>
        </w:rPr>
        <w:t>机关事业单位基本养老保险</w:t>
      </w:r>
      <w:r>
        <w:rPr>
          <w:rFonts w:ascii="宋体" w:hAnsi="宋体" w:cs="宋体"/>
          <w:color w:val="000000"/>
          <w:sz w:val="32"/>
          <w:szCs w:val="32"/>
        </w:rPr>
        <w:t>1.61</w:t>
      </w:r>
      <w:r>
        <w:rPr>
          <w:rFonts w:ascii="宋体" w:hAnsi="宋体" w:cs="宋体" w:hint="eastAsia"/>
          <w:color w:val="000000"/>
          <w:sz w:val="32"/>
          <w:szCs w:val="32"/>
        </w:rPr>
        <w:t>万元；⑵</w:t>
      </w:r>
      <w:r>
        <w:rPr>
          <w:rFonts w:ascii="宋体" w:hAnsi="宋体" w:cs="宋体"/>
          <w:color w:val="000000"/>
          <w:sz w:val="32"/>
          <w:szCs w:val="32"/>
        </w:rPr>
        <w:t>2081506</w:t>
      </w:r>
      <w:r>
        <w:rPr>
          <w:rFonts w:ascii="宋体" w:hAnsi="宋体" w:cs="宋体" w:hint="eastAsia"/>
          <w:color w:val="000000"/>
          <w:sz w:val="32"/>
          <w:szCs w:val="32"/>
        </w:rPr>
        <w:t>机关事业单位年金</w:t>
      </w:r>
      <w:r>
        <w:rPr>
          <w:rFonts w:ascii="宋体" w:hAnsi="宋体" w:cs="宋体"/>
          <w:color w:val="000000"/>
          <w:sz w:val="32"/>
          <w:szCs w:val="32"/>
        </w:rPr>
        <w:t>0.53</w:t>
      </w:r>
      <w:r>
        <w:rPr>
          <w:rFonts w:ascii="宋体" w:hAnsi="宋体" w:cs="宋体" w:hint="eastAsia"/>
          <w:color w:val="000000"/>
          <w:sz w:val="32"/>
          <w:szCs w:val="32"/>
        </w:rPr>
        <w:t>万元；⑶</w:t>
      </w:r>
      <w:r>
        <w:rPr>
          <w:rFonts w:ascii="宋体" w:hAnsi="宋体" w:cs="宋体"/>
          <w:color w:val="000000"/>
          <w:sz w:val="32"/>
          <w:szCs w:val="32"/>
        </w:rPr>
        <w:t>2101102</w:t>
      </w:r>
      <w:r>
        <w:rPr>
          <w:rFonts w:ascii="宋体" w:hAnsi="宋体" w:cs="宋体" w:hint="eastAsia"/>
          <w:color w:val="000000"/>
          <w:sz w:val="32"/>
          <w:szCs w:val="32"/>
        </w:rPr>
        <w:t>事业单位医疗</w:t>
      </w:r>
      <w:r>
        <w:rPr>
          <w:rFonts w:ascii="宋体" w:hAnsi="宋体" w:cs="宋体"/>
          <w:color w:val="000000"/>
          <w:sz w:val="32"/>
          <w:szCs w:val="32"/>
        </w:rPr>
        <w:t>0.45</w:t>
      </w:r>
      <w:r>
        <w:rPr>
          <w:rFonts w:ascii="宋体" w:hAnsi="宋体" w:cs="宋体" w:hint="eastAsia"/>
          <w:color w:val="000000"/>
          <w:sz w:val="32"/>
          <w:szCs w:val="32"/>
        </w:rPr>
        <w:t>万元；⑷</w:t>
      </w:r>
      <w:r>
        <w:rPr>
          <w:rFonts w:ascii="宋体" w:hAnsi="宋体" w:cs="宋体"/>
          <w:color w:val="000000"/>
          <w:sz w:val="32"/>
          <w:szCs w:val="32"/>
        </w:rPr>
        <w:t>2101103</w:t>
      </w:r>
      <w:r>
        <w:rPr>
          <w:rFonts w:ascii="宋体" w:hAnsi="宋体" w:cs="宋体" w:hint="eastAsia"/>
          <w:color w:val="000000"/>
          <w:sz w:val="32"/>
          <w:szCs w:val="32"/>
        </w:rPr>
        <w:t>公务员医疗补助</w:t>
      </w:r>
      <w:r>
        <w:rPr>
          <w:rFonts w:ascii="宋体" w:hAnsi="宋体" w:cs="宋体"/>
          <w:color w:val="000000"/>
          <w:sz w:val="32"/>
          <w:szCs w:val="32"/>
        </w:rPr>
        <w:t>0.12</w:t>
      </w:r>
      <w:r>
        <w:rPr>
          <w:rFonts w:ascii="宋体" w:hAnsi="宋体" w:cs="宋体" w:hint="eastAsia"/>
          <w:color w:val="000000"/>
          <w:sz w:val="32"/>
          <w:szCs w:val="32"/>
        </w:rPr>
        <w:t>万元；⑸</w:t>
      </w:r>
      <w:r>
        <w:rPr>
          <w:rFonts w:ascii="宋体" w:hAnsi="宋体" w:cs="宋体"/>
          <w:color w:val="000000"/>
          <w:sz w:val="32"/>
          <w:szCs w:val="32"/>
        </w:rPr>
        <w:t>2109901</w:t>
      </w:r>
      <w:r>
        <w:rPr>
          <w:rFonts w:ascii="宋体" w:hAnsi="宋体" w:cs="宋体" w:hint="eastAsia"/>
          <w:color w:val="000000"/>
          <w:sz w:val="32"/>
          <w:szCs w:val="32"/>
        </w:rPr>
        <w:t>其他医疗卫生与计划生育支出</w:t>
      </w:r>
      <w:r>
        <w:rPr>
          <w:rFonts w:ascii="宋体" w:hAnsi="宋体" w:cs="宋体"/>
          <w:color w:val="000000"/>
          <w:sz w:val="32"/>
          <w:szCs w:val="32"/>
        </w:rPr>
        <w:t>0.03</w:t>
      </w:r>
      <w:r>
        <w:rPr>
          <w:rFonts w:ascii="宋体" w:hAnsi="宋体" w:cs="宋体" w:hint="eastAsia"/>
          <w:color w:val="000000"/>
          <w:sz w:val="32"/>
          <w:szCs w:val="32"/>
        </w:rPr>
        <w:t>万元；⑹</w:t>
      </w:r>
      <w:r>
        <w:rPr>
          <w:rFonts w:ascii="宋体" w:hAnsi="宋体" w:cs="宋体"/>
          <w:color w:val="000000"/>
          <w:sz w:val="32"/>
          <w:szCs w:val="32"/>
        </w:rPr>
        <w:t>2120103</w:t>
      </w:r>
      <w:r>
        <w:rPr>
          <w:rFonts w:ascii="宋体" w:hAnsi="宋体" w:cs="宋体" w:hint="eastAsia"/>
          <w:color w:val="000000"/>
          <w:sz w:val="32"/>
          <w:szCs w:val="32"/>
        </w:rPr>
        <w:t>机关服务</w:t>
      </w:r>
      <w:r>
        <w:rPr>
          <w:rFonts w:ascii="宋体" w:hAnsi="宋体" w:cs="宋体"/>
          <w:color w:val="000000"/>
          <w:sz w:val="32"/>
          <w:szCs w:val="32"/>
        </w:rPr>
        <w:t>3.26</w:t>
      </w:r>
      <w:r>
        <w:rPr>
          <w:rFonts w:ascii="宋体" w:hAnsi="宋体" w:cs="宋体" w:hint="eastAsia"/>
          <w:color w:val="000000"/>
          <w:sz w:val="32"/>
          <w:szCs w:val="32"/>
        </w:rPr>
        <w:t>万元；⑺</w:t>
      </w:r>
      <w:r>
        <w:rPr>
          <w:rFonts w:ascii="宋体" w:hAnsi="宋体" w:cs="宋体"/>
          <w:color w:val="000000"/>
          <w:sz w:val="32"/>
          <w:szCs w:val="32"/>
        </w:rPr>
        <w:t>2210201</w:t>
      </w:r>
      <w:r>
        <w:rPr>
          <w:rFonts w:ascii="宋体" w:hAnsi="宋体" w:cs="宋体" w:hint="eastAsia"/>
          <w:color w:val="000000"/>
          <w:sz w:val="32"/>
          <w:szCs w:val="32"/>
        </w:rPr>
        <w:t>住房保障支出</w:t>
      </w:r>
      <w:r>
        <w:rPr>
          <w:rFonts w:ascii="宋体" w:hAnsi="宋体" w:cs="宋体"/>
          <w:color w:val="000000"/>
          <w:sz w:val="32"/>
          <w:szCs w:val="32"/>
        </w:rPr>
        <w:t>1.18</w:t>
      </w:r>
      <w:r>
        <w:rPr>
          <w:rFonts w:ascii="宋体" w:hAnsi="宋体" w:cs="宋体" w:hint="eastAsia"/>
          <w:color w:val="000000"/>
          <w:sz w:val="32"/>
          <w:szCs w:val="32"/>
        </w:rPr>
        <w:t>万元。</w:t>
      </w:r>
    </w:p>
    <w:p w:rsidR="002F47D4" w:rsidRDefault="002F47D4">
      <w:pPr>
        <w:ind w:firstLineChars="200" w:firstLine="640"/>
        <w:rPr>
          <w:rFonts w:ascii="宋体" w:cs="仿宋"/>
          <w:sz w:val="32"/>
          <w:szCs w:val="32"/>
        </w:rPr>
      </w:pPr>
    </w:p>
    <w:p w:rsidR="002F47D4" w:rsidRDefault="00BD5767">
      <w:pPr>
        <w:spacing w:line="600" w:lineRule="exact"/>
        <w:ind w:firstLineChars="200" w:firstLine="640"/>
        <w:outlineLvl w:val="1"/>
        <w:rPr>
          <w:rStyle w:val="2Char"/>
          <w:rFonts w:ascii="黑体" w:eastAsia="黑体" w:hAnsi="黑体" w:cs="Times New Roman"/>
          <w:b w:val="0"/>
          <w:bCs w:val="0"/>
        </w:rPr>
      </w:pPr>
      <w:bookmarkStart w:id="33" w:name="_Toc15377209"/>
      <w:bookmarkStart w:id="34" w:name="_Toc15396607"/>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3"/>
      <w:bookmarkEnd w:id="34"/>
    </w:p>
    <w:p w:rsidR="002F47D4" w:rsidRDefault="00BD5767">
      <w:pPr>
        <w:spacing w:line="600" w:lineRule="exact"/>
        <w:ind w:firstLineChars="200" w:firstLine="643"/>
        <w:outlineLvl w:val="2"/>
        <w:rPr>
          <w:rFonts w:ascii="仿宋" w:eastAsia="仿宋" w:hAnsi="仿宋"/>
          <w:b/>
          <w:bCs/>
          <w:color w:val="000000"/>
          <w:sz w:val="32"/>
          <w:szCs w:val="32"/>
        </w:rPr>
      </w:pPr>
      <w:bookmarkStart w:id="35" w:name="_Toc15377210"/>
      <w:r>
        <w:rPr>
          <w:rFonts w:ascii="仿宋" w:eastAsia="仿宋" w:hAnsi="仿宋" w:cs="仿宋" w:hint="eastAsia"/>
          <w:b/>
          <w:bCs/>
          <w:color w:val="000000"/>
          <w:sz w:val="32"/>
          <w:szCs w:val="32"/>
        </w:rPr>
        <w:t>（一）一般公共预算财政拨款支出决算总体情况</w:t>
      </w:r>
      <w:bookmarkEnd w:id="35"/>
    </w:p>
    <w:p w:rsidR="002F47D4" w:rsidRDefault="00BD5767">
      <w:pPr>
        <w:spacing w:line="600" w:lineRule="exact"/>
        <w:ind w:firstLineChars="200" w:firstLine="640"/>
        <w:rPr>
          <w:rFonts w:ascii="宋体"/>
          <w:sz w:val="32"/>
          <w:szCs w:val="32"/>
        </w:rPr>
      </w:pPr>
      <w:r>
        <w:rPr>
          <w:rFonts w:ascii="宋体" w:hAnsi="宋体" w:cs="仿宋"/>
          <w:sz w:val="32"/>
          <w:szCs w:val="32"/>
        </w:rPr>
        <w:t>2018</w:t>
      </w:r>
      <w:r>
        <w:rPr>
          <w:rFonts w:ascii="宋体" w:hAnsi="宋体" w:cs="仿宋" w:hint="eastAsia"/>
          <w:sz w:val="32"/>
          <w:szCs w:val="32"/>
        </w:rPr>
        <w:t>年一般公共预算财政拨款支出</w:t>
      </w:r>
      <w:r>
        <w:rPr>
          <w:rFonts w:ascii="宋体" w:hAnsi="宋体" w:cs="仿宋"/>
          <w:sz w:val="32"/>
          <w:szCs w:val="32"/>
        </w:rPr>
        <w:t>210.24</w:t>
      </w:r>
      <w:r>
        <w:rPr>
          <w:rFonts w:ascii="宋体" w:hAnsi="宋体" w:cs="仿宋" w:hint="eastAsia"/>
          <w:sz w:val="32"/>
          <w:szCs w:val="32"/>
        </w:rPr>
        <w:t>万元，占本年支出合计的</w:t>
      </w:r>
      <w:r>
        <w:rPr>
          <w:rFonts w:ascii="宋体" w:hAnsi="宋体" w:cs="仿宋"/>
          <w:sz w:val="32"/>
          <w:szCs w:val="32"/>
        </w:rPr>
        <w:t>100%</w:t>
      </w:r>
      <w:r>
        <w:rPr>
          <w:rFonts w:ascii="宋体" w:hAnsi="宋体" w:cs="仿宋" w:hint="eastAsia"/>
          <w:sz w:val="32"/>
          <w:szCs w:val="32"/>
        </w:rPr>
        <w:t>。与</w:t>
      </w:r>
      <w:r>
        <w:rPr>
          <w:rFonts w:ascii="宋体" w:hAnsi="宋体" w:cs="仿宋"/>
          <w:sz w:val="32"/>
          <w:szCs w:val="32"/>
        </w:rPr>
        <w:t>2017</w:t>
      </w:r>
      <w:r>
        <w:rPr>
          <w:rFonts w:ascii="宋体" w:hAnsi="宋体" w:cs="仿宋" w:hint="eastAsia"/>
          <w:sz w:val="32"/>
          <w:szCs w:val="32"/>
        </w:rPr>
        <w:t>年相比，一般公共预算财政拨款增加</w:t>
      </w:r>
      <w:r>
        <w:rPr>
          <w:rFonts w:ascii="宋体" w:hAnsi="宋体" w:cs="仿宋"/>
          <w:sz w:val="32"/>
          <w:szCs w:val="32"/>
        </w:rPr>
        <w:t>2.88</w:t>
      </w:r>
      <w:r>
        <w:rPr>
          <w:rFonts w:ascii="宋体" w:hAnsi="宋体" w:cs="仿宋" w:hint="eastAsia"/>
          <w:sz w:val="32"/>
          <w:szCs w:val="32"/>
        </w:rPr>
        <w:t>万元，增长</w:t>
      </w:r>
      <w:r>
        <w:rPr>
          <w:rFonts w:ascii="宋体" w:hAnsi="宋体" w:cs="仿宋"/>
          <w:sz w:val="32"/>
          <w:szCs w:val="32"/>
        </w:rPr>
        <w:t>1.39%</w:t>
      </w:r>
      <w:r>
        <w:rPr>
          <w:rFonts w:ascii="宋体" w:hAnsi="宋体" w:cs="仿宋" w:hint="eastAsia"/>
          <w:sz w:val="32"/>
          <w:szCs w:val="32"/>
        </w:rPr>
        <w:t>。主要变动原因是：</w:t>
      </w:r>
      <w:r>
        <w:rPr>
          <w:rFonts w:ascii="宋体" w:hAnsi="宋体" w:cs="宋体"/>
          <w:sz w:val="32"/>
          <w:szCs w:val="32"/>
        </w:rPr>
        <w:t>2018</w:t>
      </w:r>
      <w:r>
        <w:rPr>
          <w:rFonts w:ascii="宋体" w:hAnsi="宋体" w:cs="宋体" w:hint="eastAsia"/>
          <w:sz w:val="32"/>
          <w:szCs w:val="32"/>
        </w:rPr>
        <w:t>年</w:t>
      </w:r>
      <w:r>
        <w:rPr>
          <w:rFonts w:ascii="宋体" w:hAnsi="宋体" w:cs="宋体" w:hint="eastAsia"/>
          <w:sz w:val="32"/>
          <w:szCs w:val="32"/>
        </w:rPr>
        <w:lastRenderedPageBreak/>
        <w:t>调整职工基本工资、机关事业单位基本养老保险、机关事业单位职业年金及其他社会保险费等因素。调整预算数原因：</w:t>
      </w:r>
      <w:r>
        <w:rPr>
          <w:rFonts w:ascii="宋体" w:hAnsi="宋体" w:cs="仿宋" w:hint="eastAsia"/>
          <w:sz w:val="32"/>
          <w:szCs w:val="32"/>
        </w:rPr>
        <w:t>⑴</w:t>
      </w:r>
      <w:r>
        <w:rPr>
          <w:rFonts w:ascii="宋体" w:hAnsi="宋体" w:cs="仿宋"/>
          <w:sz w:val="32"/>
          <w:szCs w:val="32"/>
        </w:rPr>
        <w:t>2120103</w:t>
      </w:r>
      <w:r>
        <w:rPr>
          <w:rFonts w:ascii="宋体" w:hAnsi="宋体" w:cs="宋体" w:hint="eastAsia"/>
          <w:sz w:val="32"/>
          <w:szCs w:val="32"/>
        </w:rPr>
        <w:t>机关服务工资福利支出年初预算数</w:t>
      </w:r>
      <w:r>
        <w:rPr>
          <w:rFonts w:ascii="宋体" w:hAnsi="宋体" w:cs="宋体"/>
          <w:sz w:val="32"/>
          <w:szCs w:val="32"/>
        </w:rPr>
        <w:t>60.37</w:t>
      </w:r>
      <w:r>
        <w:rPr>
          <w:rFonts w:ascii="宋体" w:hAnsi="宋体" w:cs="宋体" w:hint="eastAsia"/>
          <w:sz w:val="32"/>
          <w:szCs w:val="32"/>
        </w:rPr>
        <w:t>万元，调整预算数</w:t>
      </w:r>
      <w:r>
        <w:rPr>
          <w:rFonts w:ascii="宋体" w:hAnsi="宋体" w:cs="宋体"/>
          <w:sz w:val="32"/>
          <w:szCs w:val="32"/>
        </w:rPr>
        <w:t>72.94</w:t>
      </w:r>
      <w:r>
        <w:rPr>
          <w:rFonts w:ascii="宋体" w:hAnsi="宋体" w:cs="宋体" w:hint="eastAsia"/>
          <w:sz w:val="32"/>
          <w:szCs w:val="32"/>
        </w:rPr>
        <w:t>万元，追加</w:t>
      </w:r>
      <w:r>
        <w:rPr>
          <w:rFonts w:ascii="宋体" w:hAnsi="宋体" w:cs="宋体"/>
          <w:sz w:val="32"/>
          <w:szCs w:val="32"/>
        </w:rPr>
        <w:t>12.57</w:t>
      </w:r>
      <w:r>
        <w:rPr>
          <w:rFonts w:ascii="宋体" w:hAnsi="宋体" w:cs="宋体" w:hint="eastAsia"/>
          <w:sz w:val="32"/>
          <w:szCs w:val="32"/>
        </w:rPr>
        <w:t>万元。原因为职工基本工资调标及</w:t>
      </w:r>
      <w:r>
        <w:rPr>
          <w:rFonts w:ascii="宋体" w:hAnsi="宋体" w:cs="宋体"/>
          <w:sz w:val="32"/>
          <w:szCs w:val="32"/>
        </w:rPr>
        <w:t>2017</w:t>
      </w:r>
      <w:r>
        <w:rPr>
          <w:rFonts w:ascii="宋体" w:hAnsi="宋体" w:cs="宋体" w:hint="eastAsia"/>
          <w:sz w:val="32"/>
          <w:szCs w:val="32"/>
        </w:rPr>
        <w:t>年奖金。⑵对个人和家庭补助年初预算数</w:t>
      </w:r>
      <w:r>
        <w:rPr>
          <w:rFonts w:ascii="宋体" w:hAnsi="宋体" w:cs="宋体"/>
          <w:sz w:val="32"/>
          <w:szCs w:val="32"/>
        </w:rPr>
        <w:t>24.19</w:t>
      </w:r>
      <w:r>
        <w:rPr>
          <w:rFonts w:ascii="宋体" w:hAnsi="宋体" w:cs="宋体" w:hint="eastAsia"/>
          <w:sz w:val="32"/>
          <w:szCs w:val="32"/>
        </w:rPr>
        <w:t>万元，调整预算数</w:t>
      </w:r>
      <w:r>
        <w:rPr>
          <w:rFonts w:ascii="宋体" w:hAnsi="宋体" w:cs="宋体"/>
          <w:sz w:val="32"/>
          <w:szCs w:val="32"/>
        </w:rPr>
        <w:t>34.01</w:t>
      </w:r>
      <w:r>
        <w:rPr>
          <w:rFonts w:ascii="宋体" w:hAnsi="宋体" w:cs="宋体" w:hint="eastAsia"/>
          <w:sz w:val="32"/>
          <w:szCs w:val="32"/>
        </w:rPr>
        <w:t>万元，追加</w:t>
      </w:r>
      <w:r>
        <w:rPr>
          <w:rFonts w:ascii="宋体" w:hAnsi="宋体" w:cs="宋体"/>
          <w:sz w:val="32"/>
          <w:szCs w:val="32"/>
        </w:rPr>
        <w:t>9.82</w:t>
      </w:r>
      <w:r>
        <w:rPr>
          <w:rFonts w:ascii="宋体" w:hAnsi="宋体" w:cs="宋体" w:hint="eastAsia"/>
          <w:sz w:val="32"/>
          <w:szCs w:val="32"/>
        </w:rPr>
        <w:t>万元。原因</w:t>
      </w:r>
      <w:r>
        <w:rPr>
          <w:rFonts w:ascii="宋体" w:hAnsi="宋体" w:cs="宋体" w:hint="eastAsia"/>
          <w:sz w:val="32"/>
          <w:szCs w:val="32"/>
        </w:rPr>
        <w:t>为补发</w:t>
      </w:r>
      <w:r>
        <w:rPr>
          <w:rFonts w:ascii="宋体" w:hAnsi="宋体" w:cs="宋体"/>
          <w:sz w:val="32"/>
          <w:szCs w:val="32"/>
        </w:rPr>
        <w:t>2017</w:t>
      </w:r>
      <w:r>
        <w:rPr>
          <w:rFonts w:ascii="宋体" w:hAnsi="宋体" w:cs="宋体" w:hint="eastAsia"/>
          <w:sz w:val="32"/>
          <w:szCs w:val="32"/>
        </w:rPr>
        <w:t>年目标考核奖及退休职工生活补贴。</w:t>
      </w:r>
    </w:p>
    <w:p w:rsidR="002F47D4" w:rsidRDefault="00BD5767">
      <w:pPr>
        <w:spacing w:line="600" w:lineRule="exact"/>
        <w:ind w:firstLineChars="200" w:firstLine="643"/>
        <w:outlineLvl w:val="2"/>
        <w:rPr>
          <w:rFonts w:ascii="仿宋" w:eastAsia="仿宋" w:hAnsi="仿宋"/>
          <w:b/>
          <w:bCs/>
          <w:color w:val="000000"/>
          <w:sz w:val="32"/>
          <w:szCs w:val="32"/>
        </w:rPr>
      </w:pPr>
      <w:bookmarkStart w:id="36" w:name="_Toc15377211"/>
      <w:r>
        <w:rPr>
          <w:rFonts w:ascii="仿宋" w:eastAsia="仿宋" w:hAnsi="仿宋" w:cs="仿宋" w:hint="eastAsia"/>
          <w:b/>
          <w:bCs/>
          <w:color w:val="000000"/>
          <w:sz w:val="32"/>
          <w:szCs w:val="32"/>
        </w:rPr>
        <w:t>（二）一般公共预算财政拨款支出决算结构情况</w:t>
      </w:r>
      <w:bookmarkEnd w:id="36"/>
    </w:p>
    <w:p w:rsidR="002F47D4" w:rsidRDefault="00BD5767">
      <w:pPr>
        <w:spacing w:line="600" w:lineRule="exact"/>
        <w:ind w:firstLine="640"/>
        <w:rPr>
          <w:rFonts w:ascii="宋体"/>
          <w:sz w:val="32"/>
          <w:szCs w:val="32"/>
        </w:rPr>
      </w:pPr>
      <w:r>
        <w:rPr>
          <w:rFonts w:ascii="宋体" w:hAnsi="宋体" w:cs="仿宋"/>
          <w:sz w:val="32"/>
          <w:szCs w:val="32"/>
        </w:rPr>
        <w:t>2018</w:t>
      </w:r>
      <w:r>
        <w:rPr>
          <w:rFonts w:ascii="宋体" w:hAnsi="宋体" w:cs="仿宋" w:hint="eastAsia"/>
          <w:sz w:val="32"/>
          <w:szCs w:val="32"/>
        </w:rPr>
        <w:t>年一般公共预算财政拨款支出</w:t>
      </w:r>
      <w:r>
        <w:rPr>
          <w:rFonts w:ascii="宋体" w:hAnsi="宋体" w:cs="仿宋"/>
          <w:sz w:val="32"/>
          <w:szCs w:val="32"/>
        </w:rPr>
        <w:t>210.24</w:t>
      </w:r>
      <w:r>
        <w:rPr>
          <w:rFonts w:ascii="宋体" w:hAnsi="宋体" w:cs="仿宋" w:hint="eastAsia"/>
          <w:sz w:val="32"/>
          <w:szCs w:val="32"/>
        </w:rPr>
        <w:t>万元，主要用于以下方面</w:t>
      </w:r>
      <w:r>
        <w:rPr>
          <w:rFonts w:ascii="宋体" w:hAnsi="宋体" w:cs="仿宋"/>
          <w:sz w:val="32"/>
          <w:szCs w:val="32"/>
        </w:rPr>
        <w:t>:</w:t>
      </w:r>
      <w:r>
        <w:rPr>
          <w:rFonts w:ascii="宋体" w:hAnsi="宋体" w:cs="仿宋" w:hint="eastAsia"/>
          <w:b/>
          <w:bCs/>
          <w:sz w:val="32"/>
          <w:szCs w:val="32"/>
        </w:rPr>
        <w:t>一般公共服务（类）</w:t>
      </w:r>
      <w:r>
        <w:rPr>
          <w:rFonts w:ascii="宋体" w:hAnsi="宋体" w:cs="仿宋" w:hint="eastAsia"/>
          <w:sz w:val="32"/>
          <w:szCs w:val="32"/>
        </w:rPr>
        <w:t>支出</w:t>
      </w:r>
      <w:r>
        <w:rPr>
          <w:rFonts w:ascii="宋体" w:hAnsi="宋体" w:cs="仿宋"/>
          <w:sz w:val="32"/>
          <w:szCs w:val="32"/>
        </w:rPr>
        <w:t>187</w:t>
      </w:r>
      <w:r>
        <w:rPr>
          <w:rFonts w:ascii="宋体" w:hAnsi="宋体" w:cs="仿宋" w:hint="eastAsia"/>
          <w:sz w:val="32"/>
          <w:szCs w:val="32"/>
        </w:rPr>
        <w:t>万元，占</w:t>
      </w:r>
      <w:r>
        <w:rPr>
          <w:rFonts w:ascii="宋体" w:hAnsi="宋体" w:cs="仿宋"/>
          <w:sz w:val="32"/>
          <w:szCs w:val="32"/>
        </w:rPr>
        <w:t>88.96%</w:t>
      </w:r>
      <w:r>
        <w:rPr>
          <w:rFonts w:ascii="宋体" w:hAnsi="宋体" w:cs="仿宋" w:hint="eastAsia"/>
          <w:sz w:val="32"/>
          <w:szCs w:val="32"/>
        </w:rPr>
        <w:t>；</w:t>
      </w:r>
      <w:r>
        <w:rPr>
          <w:rFonts w:ascii="宋体" w:hAnsi="宋体" w:cs="仿宋" w:hint="eastAsia"/>
          <w:b/>
          <w:bCs/>
          <w:sz w:val="32"/>
          <w:szCs w:val="32"/>
        </w:rPr>
        <w:t>社会保障和就业（类）</w:t>
      </w:r>
      <w:r>
        <w:rPr>
          <w:rFonts w:ascii="宋体" w:hAnsi="宋体" w:cs="仿宋" w:hint="eastAsia"/>
          <w:sz w:val="32"/>
          <w:szCs w:val="32"/>
        </w:rPr>
        <w:t>支出</w:t>
      </w:r>
      <w:r>
        <w:rPr>
          <w:rFonts w:ascii="宋体" w:hAnsi="宋体" w:cs="仿宋"/>
          <w:sz w:val="32"/>
          <w:szCs w:val="32"/>
        </w:rPr>
        <w:t>11.65</w:t>
      </w:r>
      <w:r>
        <w:rPr>
          <w:rFonts w:ascii="宋体" w:hAnsi="宋体" w:cs="仿宋" w:hint="eastAsia"/>
          <w:sz w:val="32"/>
          <w:szCs w:val="32"/>
        </w:rPr>
        <w:t>万元，占</w:t>
      </w:r>
      <w:r>
        <w:rPr>
          <w:rFonts w:ascii="宋体" w:hAnsi="宋体" w:cs="仿宋"/>
          <w:sz w:val="32"/>
          <w:szCs w:val="32"/>
        </w:rPr>
        <w:t>5.54%</w:t>
      </w:r>
      <w:r>
        <w:rPr>
          <w:rFonts w:ascii="宋体" w:hAnsi="宋体" w:cs="仿宋" w:hint="eastAsia"/>
          <w:sz w:val="32"/>
          <w:szCs w:val="32"/>
        </w:rPr>
        <w:t>；医疗卫生支出</w:t>
      </w:r>
      <w:r>
        <w:rPr>
          <w:rFonts w:ascii="宋体" w:hAnsi="宋体" w:cs="仿宋"/>
          <w:sz w:val="32"/>
          <w:szCs w:val="32"/>
        </w:rPr>
        <w:t>4</w:t>
      </w:r>
      <w:r>
        <w:rPr>
          <w:rFonts w:ascii="宋体" w:hAnsi="宋体" w:cs="仿宋" w:hint="eastAsia"/>
          <w:sz w:val="32"/>
          <w:szCs w:val="32"/>
        </w:rPr>
        <w:t>万元，占</w:t>
      </w:r>
      <w:r>
        <w:rPr>
          <w:rFonts w:ascii="宋体" w:hAnsi="宋体" w:cs="仿宋"/>
          <w:sz w:val="32"/>
          <w:szCs w:val="32"/>
        </w:rPr>
        <w:t>1.9%</w:t>
      </w:r>
      <w:r>
        <w:rPr>
          <w:rFonts w:ascii="宋体" w:hAnsi="宋体" w:cs="仿宋" w:hint="eastAsia"/>
          <w:sz w:val="32"/>
          <w:szCs w:val="32"/>
        </w:rPr>
        <w:t>；住房保障支出</w:t>
      </w:r>
      <w:r>
        <w:rPr>
          <w:rFonts w:ascii="宋体" w:hAnsi="宋体" w:cs="仿宋"/>
          <w:sz w:val="32"/>
          <w:szCs w:val="32"/>
        </w:rPr>
        <w:t>7.59</w:t>
      </w:r>
      <w:r>
        <w:rPr>
          <w:rFonts w:ascii="宋体" w:hAnsi="宋体" w:cs="仿宋" w:hint="eastAsia"/>
          <w:sz w:val="32"/>
          <w:szCs w:val="32"/>
        </w:rPr>
        <w:t>万元，占</w:t>
      </w:r>
      <w:r>
        <w:rPr>
          <w:rFonts w:ascii="宋体" w:hAnsi="宋体" w:cs="仿宋"/>
          <w:sz w:val="32"/>
          <w:szCs w:val="32"/>
        </w:rPr>
        <w:t>3.6%</w:t>
      </w:r>
      <w:r>
        <w:rPr>
          <w:rFonts w:ascii="宋体" w:hAnsi="宋体" w:cs="仿宋" w:hint="eastAsia"/>
          <w:sz w:val="32"/>
          <w:szCs w:val="32"/>
        </w:rPr>
        <w:t>。</w:t>
      </w:r>
    </w:p>
    <w:p w:rsidR="002F47D4" w:rsidRDefault="00BD5767">
      <w:pPr>
        <w:spacing w:line="600" w:lineRule="exact"/>
        <w:ind w:firstLineChars="200" w:firstLine="643"/>
        <w:outlineLvl w:val="2"/>
        <w:rPr>
          <w:rFonts w:ascii="仿宋" w:eastAsia="仿宋" w:hAnsi="仿宋"/>
          <w:b/>
          <w:bCs/>
          <w:color w:val="000000"/>
          <w:sz w:val="32"/>
          <w:szCs w:val="32"/>
        </w:rPr>
      </w:pPr>
      <w:bookmarkStart w:id="37" w:name="_Toc15377212"/>
      <w:r>
        <w:rPr>
          <w:rFonts w:ascii="仿宋" w:eastAsia="仿宋" w:hAnsi="仿宋" w:cs="仿宋" w:hint="eastAsia"/>
          <w:b/>
          <w:bCs/>
          <w:color w:val="000000"/>
          <w:sz w:val="32"/>
          <w:szCs w:val="32"/>
        </w:rPr>
        <w:t>（三）一般公共预算财政拨款支出决算具体情况</w:t>
      </w:r>
      <w:bookmarkEnd w:id="37"/>
    </w:p>
    <w:p w:rsidR="002F47D4" w:rsidRDefault="00BD5767">
      <w:pPr>
        <w:spacing w:line="600" w:lineRule="exact"/>
        <w:ind w:firstLineChars="200" w:firstLine="643"/>
        <w:outlineLvl w:val="2"/>
        <w:rPr>
          <w:rFonts w:ascii="宋体"/>
          <w:sz w:val="32"/>
          <w:szCs w:val="32"/>
        </w:rPr>
      </w:pPr>
      <w:bookmarkStart w:id="38" w:name="_Toc15377444"/>
      <w:bookmarkStart w:id="39" w:name="_Toc15377213"/>
      <w:bookmarkStart w:id="40" w:name="_Toc15378460"/>
      <w:r>
        <w:rPr>
          <w:rFonts w:ascii="宋体" w:hAnsi="宋体" w:cs="仿宋"/>
          <w:b/>
          <w:bCs/>
          <w:sz w:val="32"/>
          <w:szCs w:val="32"/>
        </w:rPr>
        <w:t>2018</w:t>
      </w:r>
      <w:r>
        <w:rPr>
          <w:rFonts w:ascii="宋体" w:hAnsi="宋体" w:cs="仿宋" w:hint="eastAsia"/>
          <w:b/>
          <w:bCs/>
          <w:sz w:val="32"/>
          <w:szCs w:val="32"/>
        </w:rPr>
        <w:t>年般公共预算支出决算数为</w:t>
      </w:r>
      <w:r>
        <w:rPr>
          <w:rFonts w:ascii="宋体" w:hAnsi="宋体" w:cs="仿宋"/>
          <w:b/>
          <w:bCs/>
          <w:sz w:val="32"/>
          <w:szCs w:val="32"/>
        </w:rPr>
        <w:t>210.24</w:t>
      </w:r>
      <w:r>
        <w:rPr>
          <w:rFonts w:ascii="宋体" w:hAnsi="宋体" w:cs="仿宋" w:hint="eastAsia"/>
          <w:sz w:val="32"/>
          <w:szCs w:val="32"/>
        </w:rPr>
        <w:t>，</w:t>
      </w:r>
      <w:r>
        <w:rPr>
          <w:rStyle w:val="a8"/>
          <w:rFonts w:ascii="宋体" w:hAnsi="宋体" w:cs="仿宋" w:hint="eastAsia"/>
          <w:sz w:val="32"/>
          <w:szCs w:val="32"/>
        </w:rPr>
        <w:t>完成预算</w:t>
      </w:r>
      <w:r>
        <w:rPr>
          <w:rStyle w:val="a8"/>
          <w:rFonts w:ascii="宋体" w:hAnsi="宋体" w:cs="仿宋"/>
          <w:sz w:val="32"/>
          <w:szCs w:val="32"/>
        </w:rPr>
        <w:t>100%</w:t>
      </w:r>
      <w:r>
        <w:rPr>
          <w:rStyle w:val="a8"/>
          <w:rFonts w:ascii="宋体" w:hAnsi="宋体" w:cs="仿宋" w:hint="eastAsia"/>
          <w:sz w:val="32"/>
          <w:szCs w:val="32"/>
        </w:rPr>
        <w:t>。其中：</w:t>
      </w:r>
      <w:bookmarkEnd w:id="38"/>
      <w:bookmarkEnd w:id="39"/>
      <w:bookmarkEnd w:id="40"/>
    </w:p>
    <w:p w:rsidR="002F47D4" w:rsidRDefault="00BD5767">
      <w:pPr>
        <w:spacing w:line="600" w:lineRule="exact"/>
        <w:ind w:firstLineChars="200" w:firstLine="643"/>
        <w:rPr>
          <w:rFonts w:ascii="宋体"/>
          <w:b/>
          <w:bCs/>
          <w:sz w:val="32"/>
          <w:szCs w:val="32"/>
        </w:rPr>
      </w:pPr>
      <w:r>
        <w:rPr>
          <w:rStyle w:val="a8"/>
          <w:rFonts w:ascii="宋体" w:hAnsi="宋体" w:cs="仿宋"/>
          <w:sz w:val="32"/>
          <w:szCs w:val="32"/>
        </w:rPr>
        <w:t>1.</w:t>
      </w:r>
      <w:r>
        <w:rPr>
          <w:rStyle w:val="a8"/>
          <w:rFonts w:ascii="宋体" w:hAnsi="宋体" w:cs="仿宋" w:hint="eastAsia"/>
          <w:sz w:val="32"/>
          <w:szCs w:val="32"/>
        </w:rPr>
        <w:t>一般公共服务</w:t>
      </w:r>
      <w:r>
        <w:rPr>
          <w:rStyle w:val="a8"/>
          <w:rFonts w:ascii="宋体" w:hAnsi="宋体" w:cs="仿宋"/>
          <w:sz w:val="32"/>
          <w:szCs w:val="32"/>
        </w:rPr>
        <w:t>:</w:t>
      </w:r>
      <w:r>
        <w:rPr>
          <w:rStyle w:val="a8"/>
          <w:rFonts w:ascii="宋体" w:hAnsi="宋体" w:cs="仿宋"/>
          <w:b w:val="0"/>
          <w:bCs w:val="0"/>
          <w:sz w:val="32"/>
          <w:szCs w:val="32"/>
        </w:rPr>
        <w:t xml:space="preserve"> </w:t>
      </w:r>
      <w:r>
        <w:rPr>
          <w:rStyle w:val="a8"/>
          <w:rFonts w:ascii="宋体" w:hAnsi="宋体" w:cs="仿宋" w:hint="eastAsia"/>
          <w:b w:val="0"/>
          <w:bCs w:val="0"/>
          <w:sz w:val="32"/>
          <w:szCs w:val="32"/>
        </w:rPr>
        <w:t>支出决算为</w:t>
      </w:r>
      <w:r>
        <w:rPr>
          <w:rStyle w:val="a8"/>
          <w:rFonts w:ascii="宋体" w:hAnsi="宋体" w:cs="仿宋"/>
          <w:b w:val="0"/>
          <w:bCs w:val="0"/>
          <w:sz w:val="32"/>
          <w:szCs w:val="32"/>
        </w:rPr>
        <w:t>186.99</w:t>
      </w:r>
      <w:r>
        <w:rPr>
          <w:rStyle w:val="a8"/>
          <w:rFonts w:ascii="宋体" w:hAnsi="宋体" w:cs="仿宋" w:hint="eastAsia"/>
          <w:b w:val="0"/>
          <w:bCs w:val="0"/>
          <w:sz w:val="32"/>
          <w:szCs w:val="32"/>
        </w:rPr>
        <w:t>万元，其中：（</w:t>
      </w:r>
      <w:r>
        <w:rPr>
          <w:rStyle w:val="a8"/>
          <w:rFonts w:ascii="宋体" w:hAnsi="宋体" w:cs="仿宋"/>
          <w:b w:val="0"/>
          <w:bCs w:val="0"/>
          <w:sz w:val="32"/>
          <w:szCs w:val="32"/>
        </w:rPr>
        <w:t>1</w:t>
      </w:r>
      <w:r>
        <w:rPr>
          <w:rStyle w:val="a8"/>
          <w:rFonts w:ascii="宋体" w:hAnsi="宋体" w:cs="仿宋" w:hint="eastAsia"/>
          <w:b w:val="0"/>
          <w:bCs w:val="0"/>
          <w:sz w:val="32"/>
          <w:szCs w:val="32"/>
        </w:rPr>
        <w:t>）、</w:t>
      </w:r>
      <w:r>
        <w:rPr>
          <w:rStyle w:val="a8"/>
          <w:rFonts w:ascii="宋体" w:hAnsi="宋体" w:cs="仿宋"/>
          <w:b w:val="0"/>
          <w:bCs w:val="0"/>
          <w:sz w:val="32"/>
          <w:szCs w:val="32"/>
        </w:rPr>
        <w:t>2120103</w:t>
      </w:r>
      <w:r>
        <w:rPr>
          <w:rStyle w:val="a8"/>
          <w:rFonts w:ascii="宋体" w:hAnsi="宋体" w:cs="仿宋" w:hint="eastAsia"/>
          <w:b w:val="0"/>
          <w:bCs w:val="0"/>
          <w:sz w:val="32"/>
          <w:szCs w:val="32"/>
        </w:rPr>
        <w:t>机关服务</w:t>
      </w:r>
      <w:r>
        <w:rPr>
          <w:rStyle w:val="a8"/>
          <w:rFonts w:ascii="宋体" w:hAnsi="宋体" w:cs="仿宋"/>
          <w:b w:val="0"/>
          <w:bCs w:val="0"/>
          <w:sz w:val="32"/>
          <w:szCs w:val="32"/>
        </w:rPr>
        <w:t>123.49</w:t>
      </w:r>
      <w:r>
        <w:rPr>
          <w:rStyle w:val="a8"/>
          <w:rFonts w:ascii="宋体" w:hAnsi="宋体" w:cs="仿宋" w:hint="eastAsia"/>
          <w:b w:val="0"/>
          <w:bCs w:val="0"/>
          <w:sz w:val="32"/>
          <w:szCs w:val="32"/>
        </w:rPr>
        <w:t>万元；（</w:t>
      </w:r>
      <w:r>
        <w:rPr>
          <w:rStyle w:val="a8"/>
          <w:rFonts w:ascii="宋体" w:hAnsi="宋体" w:cs="仿宋"/>
          <w:b w:val="0"/>
          <w:bCs w:val="0"/>
          <w:sz w:val="32"/>
          <w:szCs w:val="32"/>
        </w:rPr>
        <w:t>2</w:t>
      </w:r>
      <w:r>
        <w:rPr>
          <w:rStyle w:val="a8"/>
          <w:rFonts w:ascii="宋体" w:hAnsi="宋体" w:cs="仿宋" w:hint="eastAsia"/>
          <w:b w:val="0"/>
          <w:bCs w:val="0"/>
          <w:sz w:val="32"/>
          <w:szCs w:val="32"/>
        </w:rPr>
        <w:t>）、</w:t>
      </w:r>
      <w:r>
        <w:rPr>
          <w:rStyle w:val="a8"/>
          <w:rFonts w:ascii="宋体" w:hAnsi="宋体" w:cs="仿宋"/>
          <w:b w:val="0"/>
          <w:bCs w:val="0"/>
          <w:sz w:val="32"/>
          <w:szCs w:val="32"/>
        </w:rPr>
        <w:t>2120601</w:t>
      </w:r>
      <w:r>
        <w:rPr>
          <w:rStyle w:val="a8"/>
          <w:rFonts w:ascii="宋体" w:hAnsi="宋体" w:cs="仿宋" w:hint="eastAsia"/>
          <w:b w:val="0"/>
          <w:bCs w:val="0"/>
          <w:sz w:val="32"/>
          <w:szCs w:val="32"/>
        </w:rPr>
        <w:t>建设市场管理与监督</w:t>
      </w:r>
      <w:r>
        <w:rPr>
          <w:rStyle w:val="a8"/>
          <w:rFonts w:ascii="宋体" w:hAnsi="宋体" w:cs="仿宋"/>
          <w:b w:val="0"/>
          <w:bCs w:val="0"/>
          <w:sz w:val="32"/>
          <w:szCs w:val="32"/>
        </w:rPr>
        <w:t>63.5</w:t>
      </w:r>
      <w:r>
        <w:rPr>
          <w:rStyle w:val="a8"/>
          <w:rFonts w:ascii="宋体" w:hAnsi="宋体" w:cs="仿宋" w:hint="eastAsia"/>
          <w:b w:val="0"/>
          <w:bCs w:val="0"/>
          <w:sz w:val="32"/>
          <w:szCs w:val="32"/>
        </w:rPr>
        <w:t>万元；完成预算</w:t>
      </w:r>
      <w:r>
        <w:rPr>
          <w:rStyle w:val="a8"/>
          <w:rFonts w:ascii="宋体" w:hAnsi="宋体" w:cs="仿宋"/>
          <w:b w:val="0"/>
          <w:bCs w:val="0"/>
          <w:sz w:val="32"/>
          <w:szCs w:val="32"/>
        </w:rPr>
        <w:t>100%</w:t>
      </w:r>
      <w:r>
        <w:rPr>
          <w:rStyle w:val="a8"/>
          <w:rFonts w:ascii="宋体" w:hAnsi="宋体" w:cs="仿宋" w:hint="eastAsia"/>
          <w:b w:val="0"/>
          <w:bCs w:val="0"/>
          <w:sz w:val="32"/>
          <w:szCs w:val="32"/>
        </w:rPr>
        <w:t>。</w:t>
      </w:r>
    </w:p>
    <w:p w:rsidR="002F47D4" w:rsidRDefault="00BD5767">
      <w:pPr>
        <w:spacing w:line="600" w:lineRule="exact"/>
        <w:ind w:firstLineChars="200" w:firstLine="643"/>
        <w:rPr>
          <w:rFonts w:ascii="宋体"/>
          <w:b/>
          <w:bCs/>
          <w:sz w:val="32"/>
          <w:szCs w:val="32"/>
        </w:rPr>
      </w:pPr>
      <w:r>
        <w:rPr>
          <w:rStyle w:val="a8"/>
          <w:rFonts w:ascii="宋体" w:hAnsi="宋体" w:cs="仿宋"/>
          <w:sz w:val="32"/>
          <w:szCs w:val="32"/>
        </w:rPr>
        <w:t>5.</w:t>
      </w:r>
      <w:r>
        <w:rPr>
          <w:rStyle w:val="a8"/>
          <w:rFonts w:ascii="宋体" w:hAnsi="宋体" w:cs="仿宋" w:hint="eastAsia"/>
          <w:sz w:val="32"/>
          <w:szCs w:val="32"/>
        </w:rPr>
        <w:t>社会保障和就业</w:t>
      </w:r>
      <w:r>
        <w:rPr>
          <w:rStyle w:val="a8"/>
          <w:rFonts w:ascii="宋体" w:hAnsi="宋体" w:cs="仿宋"/>
          <w:sz w:val="32"/>
          <w:szCs w:val="32"/>
        </w:rPr>
        <w:t>:</w:t>
      </w:r>
      <w:r>
        <w:rPr>
          <w:rStyle w:val="a8"/>
          <w:rFonts w:ascii="宋体" w:hAnsi="宋体" w:cs="仿宋"/>
          <w:b w:val="0"/>
          <w:bCs w:val="0"/>
          <w:sz w:val="32"/>
          <w:szCs w:val="32"/>
        </w:rPr>
        <w:t xml:space="preserve"> </w:t>
      </w:r>
      <w:r>
        <w:rPr>
          <w:rStyle w:val="a8"/>
          <w:rFonts w:ascii="宋体" w:hAnsi="宋体" w:cs="仿宋" w:hint="eastAsia"/>
          <w:b w:val="0"/>
          <w:bCs w:val="0"/>
          <w:sz w:val="32"/>
          <w:szCs w:val="32"/>
        </w:rPr>
        <w:t>支出决算为</w:t>
      </w:r>
      <w:r>
        <w:rPr>
          <w:rStyle w:val="a8"/>
          <w:rFonts w:ascii="宋体" w:hAnsi="宋体" w:cs="仿宋"/>
          <w:b w:val="0"/>
          <w:bCs w:val="0"/>
          <w:sz w:val="32"/>
          <w:szCs w:val="32"/>
        </w:rPr>
        <w:t>11.66</w:t>
      </w:r>
      <w:r>
        <w:rPr>
          <w:rStyle w:val="a8"/>
          <w:rFonts w:ascii="宋体" w:hAnsi="宋体" w:cs="仿宋" w:hint="eastAsia"/>
          <w:b w:val="0"/>
          <w:bCs w:val="0"/>
          <w:sz w:val="32"/>
          <w:szCs w:val="32"/>
        </w:rPr>
        <w:t>万元，其中：（</w:t>
      </w:r>
      <w:r>
        <w:rPr>
          <w:rStyle w:val="a8"/>
          <w:rFonts w:ascii="宋体" w:hAnsi="宋体" w:cs="仿宋"/>
          <w:b w:val="0"/>
          <w:bCs w:val="0"/>
          <w:sz w:val="32"/>
          <w:szCs w:val="32"/>
        </w:rPr>
        <w:t>1</w:t>
      </w:r>
      <w:r>
        <w:rPr>
          <w:rStyle w:val="a8"/>
          <w:rFonts w:ascii="宋体" w:hAnsi="宋体" w:cs="仿宋" w:hint="eastAsia"/>
          <w:b w:val="0"/>
          <w:bCs w:val="0"/>
          <w:sz w:val="32"/>
          <w:szCs w:val="32"/>
        </w:rPr>
        <w:t>）、</w:t>
      </w:r>
      <w:r>
        <w:rPr>
          <w:rStyle w:val="a8"/>
          <w:rFonts w:ascii="宋体" w:hAnsi="宋体" w:cs="仿宋"/>
          <w:b w:val="0"/>
          <w:bCs w:val="0"/>
          <w:sz w:val="32"/>
          <w:szCs w:val="32"/>
        </w:rPr>
        <w:t>2080502</w:t>
      </w:r>
      <w:r>
        <w:rPr>
          <w:rStyle w:val="a8"/>
          <w:rFonts w:ascii="宋体" w:hAnsi="宋体" w:cs="仿宋" w:hint="eastAsia"/>
          <w:b w:val="0"/>
          <w:bCs w:val="0"/>
          <w:sz w:val="32"/>
          <w:szCs w:val="32"/>
        </w:rPr>
        <w:t>事业单位离退休</w:t>
      </w:r>
      <w:r>
        <w:rPr>
          <w:rStyle w:val="a8"/>
          <w:rFonts w:ascii="宋体" w:hAnsi="宋体" w:cs="仿宋"/>
          <w:b w:val="0"/>
          <w:bCs w:val="0"/>
          <w:sz w:val="32"/>
          <w:szCs w:val="32"/>
        </w:rPr>
        <w:t>0.8</w:t>
      </w:r>
      <w:r>
        <w:rPr>
          <w:rStyle w:val="a8"/>
          <w:rFonts w:ascii="宋体" w:hAnsi="宋体" w:cs="仿宋" w:hint="eastAsia"/>
          <w:b w:val="0"/>
          <w:bCs w:val="0"/>
          <w:sz w:val="32"/>
          <w:szCs w:val="32"/>
        </w:rPr>
        <w:t>万，（</w:t>
      </w:r>
      <w:r>
        <w:rPr>
          <w:rStyle w:val="a8"/>
          <w:rFonts w:ascii="宋体" w:hAnsi="宋体" w:cs="仿宋"/>
          <w:b w:val="0"/>
          <w:bCs w:val="0"/>
          <w:sz w:val="32"/>
          <w:szCs w:val="32"/>
        </w:rPr>
        <w:t>2</w:t>
      </w:r>
      <w:r>
        <w:rPr>
          <w:rStyle w:val="a8"/>
          <w:rFonts w:ascii="宋体" w:hAnsi="宋体" w:cs="仿宋" w:hint="eastAsia"/>
          <w:b w:val="0"/>
          <w:bCs w:val="0"/>
          <w:sz w:val="32"/>
          <w:szCs w:val="32"/>
        </w:rPr>
        <w:t>）</w:t>
      </w:r>
      <w:r>
        <w:rPr>
          <w:rStyle w:val="a8"/>
          <w:rFonts w:ascii="宋体" w:hAnsi="宋体" w:cs="仿宋"/>
          <w:b w:val="0"/>
          <w:bCs w:val="0"/>
          <w:sz w:val="32"/>
          <w:szCs w:val="32"/>
        </w:rPr>
        <w:t>2080505</w:t>
      </w:r>
      <w:r>
        <w:rPr>
          <w:rStyle w:val="a8"/>
          <w:rFonts w:ascii="宋体" w:hAnsi="宋体" w:cs="仿宋" w:hint="eastAsia"/>
          <w:b w:val="0"/>
          <w:bCs w:val="0"/>
          <w:sz w:val="32"/>
          <w:szCs w:val="32"/>
        </w:rPr>
        <w:t>机关事业单位基本养老保险事业支出</w:t>
      </w:r>
      <w:r>
        <w:rPr>
          <w:rStyle w:val="a8"/>
          <w:rFonts w:ascii="宋体" w:hAnsi="宋体" w:cs="仿宋"/>
          <w:b w:val="0"/>
          <w:bCs w:val="0"/>
          <w:sz w:val="32"/>
          <w:szCs w:val="32"/>
        </w:rPr>
        <w:t>7.68</w:t>
      </w:r>
      <w:r>
        <w:rPr>
          <w:rStyle w:val="a8"/>
          <w:rFonts w:ascii="宋体" w:hAnsi="宋体" w:cs="仿宋" w:hint="eastAsia"/>
          <w:b w:val="0"/>
          <w:bCs w:val="0"/>
          <w:sz w:val="32"/>
          <w:szCs w:val="32"/>
        </w:rPr>
        <w:t>万元；（</w:t>
      </w:r>
      <w:r>
        <w:rPr>
          <w:rStyle w:val="a8"/>
          <w:rFonts w:ascii="宋体" w:hAnsi="宋体" w:cs="仿宋"/>
          <w:b w:val="0"/>
          <w:bCs w:val="0"/>
          <w:sz w:val="32"/>
          <w:szCs w:val="32"/>
        </w:rPr>
        <w:t>3</w:t>
      </w:r>
      <w:r>
        <w:rPr>
          <w:rStyle w:val="a8"/>
          <w:rFonts w:ascii="宋体" w:hAnsi="宋体" w:cs="仿宋" w:hint="eastAsia"/>
          <w:b w:val="0"/>
          <w:bCs w:val="0"/>
          <w:sz w:val="32"/>
          <w:szCs w:val="32"/>
        </w:rPr>
        <w:t>）</w:t>
      </w:r>
      <w:r>
        <w:rPr>
          <w:rStyle w:val="a8"/>
          <w:rFonts w:ascii="宋体" w:hAnsi="宋体" w:cs="仿宋"/>
          <w:b w:val="0"/>
          <w:bCs w:val="0"/>
          <w:sz w:val="32"/>
          <w:szCs w:val="32"/>
        </w:rPr>
        <w:t>2080506</w:t>
      </w:r>
      <w:r>
        <w:rPr>
          <w:rStyle w:val="a8"/>
          <w:rFonts w:ascii="宋体" w:hAnsi="宋体" w:cs="仿宋" w:hint="eastAsia"/>
          <w:b w:val="0"/>
          <w:bCs w:val="0"/>
          <w:sz w:val="32"/>
          <w:szCs w:val="32"/>
        </w:rPr>
        <w:t>机关事业单位职业年金缴费支出</w:t>
      </w:r>
      <w:r>
        <w:rPr>
          <w:rStyle w:val="a8"/>
          <w:rFonts w:ascii="宋体" w:hAnsi="宋体" w:cs="仿宋"/>
          <w:b w:val="0"/>
          <w:bCs w:val="0"/>
          <w:sz w:val="32"/>
          <w:szCs w:val="32"/>
        </w:rPr>
        <w:t>3.18</w:t>
      </w:r>
      <w:r>
        <w:rPr>
          <w:rStyle w:val="a8"/>
          <w:rFonts w:ascii="宋体" w:hAnsi="宋体" w:cs="仿宋" w:hint="eastAsia"/>
          <w:b w:val="0"/>
          <w:bCs w:val="0"/>
          <w:sz w:val="32"/>
          <w:szCs w:val="32"/>
        </w:rPr>
        <w:t>万；元完成预算</w:t>
      </w:r>
      <w:r>
        <w:rPr>
          <w:rStyle w:val="a8"/>
          <w:rFonts w:ascii="宋体" w:hAnsi="宋体" w:cs="仿宋"/>
          <w:b w:val="0"/>
          <w:bCs w:val="0"/>
          <w:sz w:val="32"/>
          <w:szCs w:val="32"/>
        </w:rPr>
        <w:t>100%</w:t>
      </w:r>
      <w:r>
        <w:rPr>
          <w:rStyle w:val="a8"/>
          <w:rFonts w:ascii="宋体" w:hAnsi="宋体" w:cs="仿宋" w:hint="eastAsia"/>
          <w:b w:val="0"/>
          <w:bCs w:val="0"/>
          <w:sz w:val="32"/>
          <w:szCs w:val="32"/>
        </w:rPr>
        <w:t>。</w:t>
      </w:r>
    </w:p>
    <w:p w:rsidR="002F47D4" w:rsidRDefault="00BD5767">
      <w:pPr>
        <w:spacing w:line="600" w:lineRule="exact"/>
        <w:ind w:firstLineChars="200" w:firstLine="643"/>
        <w:rPr>
          <w:rStyle w:val="a8"/>
          <w:rFonts w:ascii="宋体" w:cs="仿宋"/>
          <w:b w:val="0"/>
          <w:bCs w:val="0"/>
          <w:sz w:val="32"/>
          <w:szCs w:val="32"/>
        </w:rPr>
      </w:pPr>
      <w:r>
        <w:rPr>
          <w:rStyle w:val="a8"/>
          <w:rFonts w:ascii="宋体" w:hAnsi="宋体" w:cs="仿宋"/>
          <w:sz w:val="32"/>
          <w:szCs w:val="32"/>
        </w:rPr>
        <w:t>6.</w:t>
      </w:r>
      <w:r>
        <w:rPr>
          <w:rStyle w:val="a8"/>
          <w:rFonts w:ascii="宋体" w:hAnsi="宋体" w:cs="仿宋" w:hint="eastAsia"/>
          <w:sz w:val="32"/>
          <w:szCs w:val="32"/>
        </w:rPr>
        <w:t>医疗卫生与计划生育</w:t>
      </w:r>
      <w:r>
        <w:rPr>
          <w:rStyle w:val="a8"/>
          <w:rFonts w:ascii="宋体" w:hAnsi="宋体" w:cs="仿宋"/>
          <w:sz w:val="32"/>
          <w:szCs w:val="32"/>
        </w:rPr>
        <w:t>:</w:t>
      </w:r>
      <w:r>
        <w:rPr>
          <w:rStyle w:val="a8"/>
          <w:rFonts w:ascii="宋体" w:hAnsi="宋体" w:cs="仿宋" w:hint="eastAsia"/>
          <w:b w:val="0"/>
          <w:bCs w:val="0"/>
          <w:sz w:val="32"/>
          <w:szCs w:val="32"/>
        </w:rPr>
        <w:t>支出决算为</w:t>
      </w:r>
      <w:r>
        <w:rPr>
          <w:rStyle w:val="a8"/>
          <w:rFonts w:ascii="宋体" w:hAnsi="宋体" w:cs="仿宋"/>
          <w:b w:val="0"/>
          <w:bCs w:val="0"/>
          <w:sz w:val="32"/>
          <w:szCs w:val="32"/>
        </w:rPr>
        <w:t>4</w:t>
      </w:r>
      <w:r>
        <w:rPr>
          <w:rStyle w:val="a8"/>
          <w:rFonts w:ascii="宋体" w:hAnsi="宋体" w:cs="仿宋" w:hint="eastAsia"/>
          <w:b w:val="0"/>
          <w:bCs w:val="0"/>
          <w:sz w:val="32"/>
          <w:szCs w:val="32"/>
        </w:rPr>
        <w:t>万元，其中：（</w:t>
      </w:r>
      <w:r>
        <w:rPr>
          <w:rStyle w:val="a8"/>
          <w:rFonts w:ascii="宋体" w:hAnsi="宋体" w:cs="仿宋"/>
          <w:b w:val="0"/>
          <w:bCs w:val="0"/>
          <w:sz w:val="32"/>
          <w:szCs w:val="32"/>
        </w:rPr>
        <w:t>1</w:t>
      </w:r>
      <w:r>
        <w:rPr>
          <w:rStyle w:val="a8"/>
          <w:rFonts w:ascii="宋体" w:hAnsi="宋体" w:cs="仿宋" w:hint="eastAsia"/>
          <w:b w:val="0"/>
          <w:bCs w:val="0"/>
          <w:sz w:val="32"/>
          <w:szCs w:val="32"/>
        </w:rPr>
        <w:t>）</w:t>
      </w:r>
      <w:r>
        <w:rPr>
          <w:rStyle w:val="a8"/>
          <w:rFonts w:ascii="宋体" w:hAnsi="宋体" w:cs="仿宋"/>
          <w:b w:val="0"/>
          <w:bCs w:val="0"/>
          <w:sz w:val="32"/>
          <w:szCs w:val="32"/>
        </w:rPr>
        <w:lastRenderedPageBreak/>
        <w:t>2101102</w:t>
      </w:r>
      <w:r>
        <w:rPr>
          <w:rStyle w:val="a8"/>
          <w:rFonts w:ascii="宋体" w:hAnsi="宋体" w:cs="仿宋" w:hint="eastAsia"/>
          <w:b w:val="0"/>
          <w:bCs w:val="0"/>
          <w:sz w:val="32"/>
          <w:szCs w:val="32"/>
        </w:rPr>
        <w:t>事业单位医疗</w:t>
      </w:r>
      <w:r>
        <w:rPr>
          <w:rStyle w:val="a8"/>
          <w:rFonts w:ascii="宋体" w:hAnsi="宋体" w:cs="仿宋"/>
          <w:b w:val="0"/>
          <w:bCs w:val="0"/>
          <w:sz w:val="32"/>
          <w:szCs w:val="32"/>
        </w:rPr>
        <w:t>2.8</w:t>
      </w:r>
      <w:r>
        <w:rPr>
          <w:rStyle w:val="a8"/>
          <w:rFonts w:ascii="宋体" w:hAnsi="宋体" w:cs="仿宋" w:hint="eastAsia"/>
          <w:b w:val="0"/>
          <w:bCs w:val="0"/>
          <w:sz w:val="32"/>
          <w:szCs w:val="32"/>
        </w:rPr>
        <w:t>万元；（</w:t>
      </w:r>
      <w:r>
        <w:rPr>
          <w:rStyle w:val="a8"/>
          <w:rFonts w:ascii="宋体" w:hAnsi="宋体" w:cs="仿宋"/>
          <w:b w:val="0"/>
          <w:bCs w:val="0"/>
          <w:sz w:val="32"/>
          <w:szCs w:val="32"/>
        </w:rPr>
        <w:t>2</w:t>
      </w:r>
      <w:r>
        <w:rPr>
          <w:rStyle w:val="a8"/>
          <w:rFonts w:ascii="宋体" w:hAnsi="宋体" w:cs="仿宋" w:hint="eastAsia"/>
          <w:b w:val="0"/>
          <w:bCs w:val="0"/>
          <w:sz w:val="32"/>
          <w:szCs w:val="32"/>
        </w:rPr>
        <w:t>）</w:t>
      </w:r>
      <w:r>
        <w:rPr>
          <w:rStyle w:val="a8"/>
          <w:rFonts w:ascii="宋体" w:hAnsi="宋体" w:cs="仿宋"/>
          <w:b w:val="0"/>
          <w:bCs w:val="0"/>
          <w:sz w:val="32"/>
          <w:szCs w:val="32"/>
        </w:rPr>
        <w:t>2101103</w:t>
      </w:r>
      <w:r>
        <w:rPr>
          <w:rStyle w:val="a8"/>
          <w:rFonts w:ascii="宋体" w:hAnsi="宋体" w:cs="仿宋" w:hint="eastAsia"/>
          <w:b w:val="0"/>
          <w:bCs w:val="0"/>
          <w:sz w:val="32"/>
          <w:szCs w:val="32"/>
        </w:rPr>
        <w:t>公务员医疗补助</w:t>
      </w:r>
      <w:r>
        <w:rPr>
          <w:rStyle w:val="a8"/>
          <w:rFonts w:ascii="宋体" w:hAnsi="宋体" w:cs="仿宋"/>
          <w:b w:val="0"/>
          <w:bCs w:val="0"/>
          <w:sz w:val="32"/>
          <w:szCs w:val="32"/>
        </w:rPr>
        <w:t>1</w:t>
      </w:r>
      <w:r>
        <w:rPr>
          <w:rStyle w:val="a8"/>
          <w:rFonts w:ascii="宋体" w:hAnsi="宋体" w:cs="仿宋" w:hint="eastAsia"/>
          <w:b w:val="0"/>
          <w:bCs w:val="0"/>
          <w:sz w:val="32"/>
          <w:szCs w:val="32"/>
        </w:rPr>
        <w:t>万元；（</w:t>
      </w:r>
      <w:r>
        <w:rPr>
          <w:rStyle w:val="a8"/>
          <w:rFonts w:ascii="宋体" w:hAnsi="宋体" w:cs="仿宋"/>
          <w:b w:val="0"/>
          <w:bCs w:val="0"/>
          <w:sz w:val="32"/>
          <w:szCs w:val="32"/>
        </w:rPr>
        <w:t>3</w:t>
      </w:r>
      <w:r>
        <w:rPr>
          <w:rStyle w:val="a8"/>
          <w:rFonts w:ascii="宋体" w:hAnsi="宋体" w:cs="仿宋" w:hint="eastAsia"/>
          <w:b w:val="0"/>
          <w:bCs w:val="0"/>
          <w:sz w:val="32"/>
          <w:szCs w:val="32"/>
        </w:rPr>
        <w:t>）</w:t>
      </w:r>
      <w:r>
        <w:rPr>
          <w:rStyle w:val="a8"/>
          <w:rFonts w:ascii="宋体" w:hAnsi="宋体" w:cs="仿宋"/>
          <w:b w:val="0"/>
          <w:bCs w:val="0"/>
          <w:sz w:val="32"/>
          <w:szCs w:val="32"/>
        </w:rPr>
        <w:t>2109901</w:t>
      </w:r>
      <w:r>
        <w:rPr>
          <w:rStyle w:val="a8"/>
          <w:rFonts w:ascii="宋体" w:hAnsi="宋体" w:cs="仿宋" w:hint="eastAsia"/>
          <w:b w:val="0"/>
          <w:bCs w:val="0"/>
          <w:sz w:val="32"/>
          <w:szCs w:val="32"/>
        </w:rPr>
        <w:t>其他医疗卫生与计划生育支出</w:t>
      </w:r>
      <w:r>
        <w:rPr>
          <w:rStyle w:val="a8"/>
          <w:rFonts w:ascii="宋体" w:hAnsi="宋体" w:cs="仿宋"/>
          <w:b w:val="0"/>
          <w:bCs w:val="0"/>
          <w:sz w:val="32"/>
          <w:szCs w:val="32"/>
        </w:rPr>
        <w:t>0.2</w:t>
      </w:r>
      <w:r>
        <w:rPr>
          <w:rStyle w:val="a8"/>
          <w:rFonts w:ascii="宋体" w:hAnsi="宋体" w:cs="仿宋" w:hint="eastAsia"/>
          <w:b w:val="0"/>
          <w:bCs w:val="0"/>
          <w:sz w:val="32"/>
          <w:szCs w:val="32"/>
        </w:rPr>
        <w:t>万元；完成预算</w:t>
      </w:r>
      <w:r>
        <w:rPr>
          <w:rStyle w:val="a8"/>
          <w:rFonts w:ascii="宋体" w:hAnsi="宋体" w:cs="仿宋"/>
          <w:b w:val="0"/>
          <w:bCs w:val="0"/>
          <w:sz w:val="32"/>
          <w:szCs w:val="32"/>
        </w:rPr>
        <w:t>*100%</w:t>
      </w:r>
      <w:r>
        <w:rPr>
          <w:rStyle w:val="a8"/>
          <w:rFonts w:ascii="宋体" w:hAnsi="宋体" w:cs="仿宋" w:hint="eastAsia"/>
          <w:b w:val="0"/>
          <w:bCs w:val="0"/>
          <w:sz w:val="32"/>
          <w:szCs w:val="32"/>
        </w:rPr>
        <w:t>。</w:t>
      </w:r>
    </w:p>
    <w:p w:rsidR="002F47D4" w:rsidRDefault="00BD5767">
      <w:pPr>
        <w:spacing w:line="600" w:lineRule="exact"/>
        <w:ind w:firstLineChars="200" w:firstLine="640"/>
        <w:rPr>
          <w:rFonts w:ascii="宋体"/>
          <w:b/>
          <w:bCs/>
          <w:sz w:val="32"/>
          <w:szCs w:val="32"/>
        </w:rPr>
      </w:pPr>
      <w:r>
        <w:rPr>
          <w:rStyle w:val="a8"/>
          <w:rFonts w:ascii="宋体" w:hAnsi="宋体" w:cs="仿宋"/>
          <w:b w:val="0"/>
          <w:bCs w:val="0"/>
          <w:sz w:val="32"/>
          <w:szCs w:val="32"/>
        </w:rPr>
        <w:t>7.</w:t>
      </w:r>
      <w:r>
        <w:rPr>
          <w:rStyle w:val="a8"/>
          <w:rFonts w:ascii="宋体" w:hAnsi="宋体" w:cs="仿宋" w:hint="eastAsia"/>
          <w:b w:val="0"/>
          <w:bCs w:val="0"/>
          <w:sz w:val="32"/>
          <w:szCs w:val="32"/>
        </w:rPr>
        <w:t>住房保障支出：</w:t>
      </w:r>
      <w:r>
        <w:rPr>
          <w:rStyle w:val="a8"/>
          <w:rFonts w:ascii="宋体" w:hAnsi="宋体" w:cs="仿宋"/>
          <w:b w:val="0"/>
          <w:bCs w:val="0"/>
          <w:sz w:val="32"/>
          <w:szCs w:val="32"/>
        </w:rPr>
        <w:t>2210201</w:t>
      </w:r>
      <w:r>
        <w:rPr>
          <w:rStyle w:val="a8"/>
          <w:rFonts w:ascii="宋体" w:hAnsi="宋体" w:cs="仿宋" w:hint="eastAsia"/>
          <w:b w:val="0"/>
          <w:bCs w:val="0"/>
          <w:sz w:val="32"/>
          <w:szCs w:val="32"/>
        </w:rPr>
        <w:t>住房公积金</w:t>
      </w:r>
      <w:r>
        <w:rPr>
          <w:rStyle w:val="a8"/>
          <w:rFonts w:ascii="宋体" w:hAnsi="宋体" w:cs="仿宋"/>
          <w:b w:val="0"/>
          <w:bCs w:val="0"/>
          <w:sz w:val="32"/>
          <w:szCs w:val="32"/>
        </w:rPr>
        <w:t>7.59</w:t>
      </w:r>
      <w:r>
        <w:rPr>
          <w:rStyle w:val="a8"/>
          <w:rFonts w:ascii="宋体" w:hAnsi="宋体" w:cs="仿宋" w:hint="eastAsia"/>
          <w:b w:val="0"/>
          <w:bCs w:val="0"/>
          <w:sz w:val="32"/>
          <w:szCs w:val="32"/>
        </w:rPr>
        <w:t>万元，完成预算</w:t>
      </w:r>
      <w:r>
        <w:rPr>
          <w:rStyle w:val="a8"/>
          <w:rFonts w:ascii="宋体" w:hAnsi="宋体" w:cs="仿宋"/>
          <w:b w:val="0"/>
          <w:bCs w:val="0"/>
          <w:sz w:val="32"/>
          <w:szCs w:val="32"/>
        </w:rPr>
        <w:t>100%</w:t>
      </w:r>
    </w:p>
    <w:p w:rsidR="002F47D4" w:rsidRDefault="002F47D4">
      <w:pPr>
        <w:spacing w:line="600" w:lineRule="exact"/>
        <w:ind w:firstLine="640"/>
        <w:rPr>
          <w:rFonts w:ascii="仿宋" w:eastAsia="仿宋" w:hAnsi="仿宋"/>
          <w:b/>
          <w:bCs/>
          <w:color w:val="000000"/>
          <w:sz w:val="32"/>
          <w:szCs w:val="32"/>
        </w:rPr>
      </w:pPr>
    </w:p>
    <w:p w:rsidR="002F47D4" w:rsidRDefault="00BD5767">
      <w:pPr>
        <w:tabs>
          <w:tab w:val="right" w:pos="8306"/>
        </w:tabs>
        <w:spacing w:line="600" w:lineRule="exact"/>
        <w:ind w:firstLine="640"/>
        <w:outlineLvl w:val="1"/>
        <w:rPr>
          <w:rStyle w:val="2Char"/>
        </w:rPr>
      </w:pPr>
      <w:bookmarkStart w:id="41" w:name="_Toc15377214"/>
      <w:bookmarkStart w:id="42" w:name="_Toc15396608"/>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41"/>
      <w:bookmarkEnd w:id="42"/>
      <w:r>
        <w:rPr>
          <w:rStyle w:val="2Char"/>
          <w:rFonts w:ascii="黑体" w:eastAsia="黑体" w:hAnsi="黑体" w:cs="Times New Roman"/>
          <w:b w:val="0"/>
          <w:bCs w:val="0"/>
        </w:rPr>
        <w:tab/>
      </w:r>
    </w:p>
    <w:p w:rsidR="002F47D4" w:rsidRDefault="00BD5767">
      <w:pPr>
        <w:spacing w:line="600" w:lineRule="exact"/>
        <w:ind w:firstLine="645"/>
        <w:rPr>
          <w:rFonts w:ascii="宋体"/>
          <w:sz w:val="32"/>
          <w:szCs w:val="32"/>
        </w:rPr>
      </w:pPr>
      <w:r>
        <w:rPr>
          <w:rFonts w:ascii="宋体" w:hAnsi="宋体" w:cs="仿宋"/>
          <w:sz w:val="32"/>
          <w:szCs w:val="32"/>
        </w:rPr>
        <w:t>2018</w:t>
      </w:r>
      <w:r>
        <w:rPr>
          <w:rFonts w:ascii="宋体" w:hAnsi="宋体" w:cs="仿宋" w:hint="eastAsia"/>
          <w:sz w:val="32"/>
          <w:szCs w:val="32"/>
        </w:rPr>
        <w:t>年一般公共预算财政拨款基本支出</w:t>
      </w:r>
      <w:r>
        <w:rPr>
          <w:rFonts w:ascii="宋体" w:hAnsi="宋体" w:cs="仿宋"/>
          <w:sz w:val="32"/>
          <w:szCs w:val="32"/>
        </w:rPr>
        <w:t>210.24</w:t>
      </w:r>
      <w:r>
        <w:rPr>
          <w:rFonts w:ascii="宋体" w:hAnsi="宋体" w:cs="仿宋" w:hint="eastAsia"/>
          <w:sz w:val="32"/>
          <w:szCs w:val="32"/>
        </w:rPr>
        <w:t>万元，其中：</w:t>
      </w:r>
    </w:p>
    <w:p w:rsidR="002F47D4" w:rsidRDefault="00BD5767">
      <w:pPr>
        <w:spacing w:line="600" w:lineRule="exact"/>
        <w:ind w:firstLine="645"/>
        <w:rPr>
          <w:rFonts w:ascii="宋体"/>
          <w:sz w:val="32"/>
          <w:szCs w:val="32"/>
        </w:rPr>
      </w:pPr>
      <w:r>
        <w:rPr>
          <w:rFonts w:ascii="宋体" w:hAnsi="宋体" w:cs="仿宋" w:hint="eastAsia"/>
          <w:sz w:val="32"/>
          <w:szCs w:val="32"/>
        </w:rPr>
        <w:t>人员经费</w:t>
      </w:r>
      <w:r>
        <w:rPr>
          <w:rFonts w:ascii="宋体" w:hAnsi="宋体" w:cs="仿宋"/>
          <w:sz w:val="32"/>
          <w:szCs w:val="32"/>
        </w:rPr>
        <w:t>126.94</w:t>
      </w:r>
      <w:r>
        <w:rPr>
          <w:rFonts w:ascii="宋体" w:hAnsi="宋体" w:cs="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宋体"/>
          <w:sz w:val="32"/>
          <w:szCs w:val="32"/>
        </w:rPr>
        <w:br/>
      </w:r>
      <w:r>
        <w:rPr>
          <w:rFonts w:ascii="宋体" w:hAnsi="宋体" w:cs="仿宋" w:hint="eastAsia"/>
          <w:sz w:val="32"/>
          <w:szCs w:val="32"/>
        </w:rPr>
        <w:t xml:space="preserve">　　公用经费</w:t>
      </w:r>
      <w:r>
        <w:rPr>
          <w:rFonts w:ascii="宋体" w:hAnsi="宋体" w:cs="仿宋"/>
          <w:sz w:val="32"/>
          <w:szCs w:val="32"/>
        </w:rPr>
        <w:t>83.3</w:t>
      </w:r>
      <w:r>
        <w:rPr>
          <w:rFonts w:ascii="宋体" w:hAnsi="宋体" w:cs="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w:t>
      </w:r>
      <w:r>
        <w:rPr>
          <w:rFonts w:ascii="宋体" w:hAnsi="宋体" w:cs="仿宋" w:hint="eastAsia"/>
          <w:sz w:val="32"/>
          <w:szCs w:val="32"/>
        </w:rPr>
        <w:t>、税金及附加费用、其他商品和服务支出、办公设备购置、专用设备购置、信息网络及软件购置更新、其他资本性支出等。</w:t>
      </w:r>
    </w:p>
    <w:p w:rsidR="002F47D4" w:rsidRDefault="00BD5767">
      <w:pPr>
        <w:spacing w:line="600" w:lineRule="exact"/>
        <w:ind w:firstLine="640"/>
        <w:outlineLvl w:val="1"/>
        <w:rPr>
          <w:rStyle w:val="2Char"/>
          <w:rFonts w:ascii="黑体" w:eastAsia="黑体" w:hAnsi="黑体" w:cs="Times New Roman"/>
          <w:b w:val="0"/>
          <w:bCs w:val="0"/>
        </w:rPr>
      </w:pPr>
      <w:bookmarkStart w:id="43" w:name="_Toc15396609"/>
      <w:bookmarkStart w:id="44" w:name="_Toc15377215"/>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3"/>
      <w:bookmarkEnd w:id="44"/>
    </w:p>
    <w:p w:rsidR="002F47D4" w:rsidRDefault="00BD5767">
      <w:pPr>
        <w:spacing w:line="600" w:lineRule="exact"/>
        <w:ind w:firstLine="640"/>
        <w:outlineLvl w:val="2"/>
        <w:rPr>
          <w:rFonts w:ascii="宋体"/>
          <w:bCs/>
          <w:sz w:val="32"/>
          <w:szCs w:val="32"/>
        </w:rPr>
      </w:pPr>
      <w:bookmarkStart w:id="45" w:name="_Toc15377216"/>
      <w:r>
        <w:rPr>
          <w:rFonts w:ascii="宋体" w:hAnsi="宋体" w:cs="仿宋" w:hint="eastAsia"/>
          <w:bCs/>
          <w:sz w:val="32"/>
          <w:szCs w:val="32"/>
        </w:rPr>
        <w:lastRenderedPageBreak/>
        <w:t>（一）“三公”经费财政拨款支出决算总体情况说明</w:t>
      </w:r>
      <w:bookmarkEnd w:id="45"/>
    </w:p>
    <w:p w:rsidR="002F47D4" w:rsidRDefault="00BD5767">
      <w:pPr>
        <w:spacing w:line="600" w:lineRule="exact"/>
        <w:ind w:firstLine="640"/>
        <w:rPr>
          <w:rFonts w:ascii="宋体"/>
          <w:sz w:val="32"/>
          <w:szCs w:val="32"/>
        </w:rPr>
      </w:pPr>
      <w:r>
        <w:rPr>
          <w:rFonts w:ascii="宋体" w:hAnsi="宋体" w:cs="仿宋"/>
          <w:sz w:val="32"/>
          <w:szCs w:val="32"/>
        </w:rPr>
        <w:t>2018</w:t>
      </w:r>
      <w:r>
        <w:rPr>
          <w:rFonts w:ascii="宋体" w:hAnsi="宋体" w:cs="仿宋" w:hint="eastAsia"/>
          <w:sz w:val="32"/>
          <w:szCs w:val="32"/>
        </w:rPr>
        <w:t>年“三公”经费财政拨款支出决算为</w:t>
      </w:r>
      <w:r>
        <w:rPr>
          <w:rFonts w:ascii="宋体" w:hAnsi="宋体" w:cs="仿宋"/>
          <w:sz w:val="32"/>
          <w:szCs w:val="32"/>
        </w:rPr>
        <w:t>3.12</w:t>
      </w:r>
      <w:r>
        <w:rPr>
          <w:rFonts w:ascii="宋体" w:hAnsi="宋体" w:cs="仿宋" w:hint="eastAsia"/>
          <w:sz w:val="32"/>
          <w:szCs w:val="32"/>
        </w:rPr>
        <w:t>万元，完成预算</w:t>
      </w:r>
      <w:r>
        <w:rPr>
          <w:rFonts w:ascii="宋体" w:hAnsi="宋体" w:cs="仿宋"/>
          <w:sz w:val="32"/>
          <w:szCs w:val="32"/>
        </w:rPr>
        <w:t>100%</w:t>
      </w:r>
      <w:r>
        <w:rPr>
          <w:rFonts w:ascii="宋体" w:hAnsi="宋体" w:cs="仿宋" w:hint="eastAsia"/>
          <w:sz w:val="32"/>
          <w:szCs w:val="32"/>
        </w:rPr>
        <w:t>。</w:t>
      </w:r>
    </w:p>
    <w:p w:rsidR="002F47D4" w:rsidRDefault="00BD5767">
      <w:pPr>
        <w:spacing w:line="600" w:lineRule="exact"/>
        <w:ind w:firstLine="640"/>
        <w:outlineLvl w:val="2"/>
        <w:rPr>
          <w:rFonts w:ascii="宋体"/>
          <w:bCs/>
          <w:sz w:val="32"/>
          <w:szCs w:val="32"/>
        </w:rPr>
      </w:pPr>
      <w:bookmarkStart w:id="46" w:name="_Toc15377217"/>
      <w:r>
        <w:rPr>
          <w:rFonts w:ascii="宋体" w:hAnsi="宋体" w:cs="仿宋" w:hint="eastAsia"/>
          <w:bCs/>
          <w:sz w:val="32"/>
          <w:szCs w:val="32"/>
        </w:rPr>
        <w:t>（二）“三公”经费财政拨款支出决算具体情况说明</w:t>
      </w:r>
      <w:bookmarkEnd w:id="46"/>
    </w:p>
    <w:p w:rsidR="002F47D4" w:rsidRDefault="00BD5767">
      <w:pPr>
        <w:spacing w:line="600" w:lineRule="exact"/>
        <w:ind w:firstLine="640"/>
        <w:rPr>
          <w:rFonts w:ascii="宋体"/>
          <w:sz w:val="32"/>
          <w:szCs w:val="32"/>
        </w:rPr>
      </w:pPr>
      <w:r>
        <w:rPr>
          <w:rFonts w:ascii="宋体" w:hAnsi="宋体" w:cs="仿宋"/>
          <w:sz w:val="32"/>
          <w:szCs w:val="32"/>
        </w:rPr>
        <w:t>2018</w:t>
      </w:r>
      <w:r>
        <w:rPr>
          <w:rFonts w:ascii="宋体" w:hAnsi="宋体" w:cs="仿宋" w:hint="eastAsia"/>
          <w:sz w:val="32"/>
          <w:szCs w:val="32"/>
        </w:rPr>
        <w:t>年“三公”经费财政拨款支出决算中，公务用车购置及运行维护费支出决算</w:t>
      </w:r>
      <w:r>
        <w:rPr>
          <w:rFonts w:ascii="宋体" w:hAnsi="宋体" w:cs="仿宋"/>
          <w:sz w:val="32"/>
          <w:szCs w:val="32"/>
        </w:rPr>
        <w:t>3</w:t>
      </w:r>
      <w:r>
        <w:rPr>
          <w:rFonts w:ascii="宋体" w:hAnsi="宋体" w:cs="仿宋" w:hint="eastAsia"/>
          <w:sz w:val="32"/>
          <w:szCs w:val="32"/>
        </w:rPr>
        <w:t>万元，占</w:t>
      </w:r>
      <w:r>
        <w:rPr>
          <w:rFonts w:ascii="宋体" w:hAnsi="宋体" w:cs="仿宋"/>
          <w:sz w:val="32"/>
          <w:szCs w:val="32"/>
        </w:rPr>
        <w:t>96%</w:t>
      </w:r>
      <w:r>
        <w:rPr>
          <w:rFonts w:ascii="宋体" w:hAnsi="宋体" w:cs="仿宋" w:hint="eastAsia"/>
          <w:sz w:val="32"/>
          <w:szCs w:val="32"/>
        </w:rPr>
        <w:t>；培训费支出决算</w:t>
      </w:r>
      <w:r>
        <w:rPr>
          <w:rFonts w:ascii="宋体" w:hAnsi="宋体" w:cs="仿宋"/>
          <w:sz w:val="32"/>
          <w:szCs w:val="32"/>
        </w:rPr>
        <w:t>0.12</w:t>
      </w:r>
      <w:r>
        <w:rPr>
          <w:rFonts w:ascii="宋体" w:hAnsi="宋体" w:cs="仿宋" w:hint="eastAsia"/>
          <w:sz w:val="32"/>
          <w:szCs w:val="32"/>
        </w:rPr>
        <w:t>万元，占</w:t>
      </w:r>
      <w:r>
        <w:rPr>
          <w:rFonts w:ascii="宋体" w:hAnsi="宋体" w:cs="仿宋"/>
          <w:sz w:val="32"/>
          <w:szCs w:val="32"/>
        </w:rPr>
        <w:t>4%</w:t>
      </w:r>
      <w:r>
        <w:rPr>
          <w:rFonts w:ascii="宋体" w:hAnsi="宋体" w:cs="仿宋" w:hint="eastAsia"/>
          <w:sz w:val="32"/>
          <w:szCs w:val="32"/>
        </w:rPr>
        <w:t>。</w:t>
      </w:r>
    </w:p>
    <w:p w:rsidR="002F47D4" w:rsidRDefault="00BD5767">
      <w:pPr>
        <w:spacing w:line="600" w:lineRule="exact"/>
        <w:ind w:firstLine="640"/>
        <w:rPr>
          <w:rFonts w:ascii="宋体"/>
          <w:bCs/>
          <w:sz w:val="32"/>
          <w:szCs w:val="32"/>
        </w:rPr>
      </w:pPr>
      <w:r>
        <w:rPr>
          <w:rFonts w:ascii="宋体" w:hAnsi="宋体" w:cs="仿宋_GB2312" w:hint="eastAsia"/>
          <w:bCs/>
          <w:sz w:val="32"/>
          <w:szCs w:val="32"/>
        </w:rPr>
        <w:t>公务用车购置及运行维护费支出</w:t>
      </w:r>
      <w:r>
        <w:rPr>
          <w:rFonts w:ascii="宋体" w:hAnsi="宋体" w:cs="仿宋_GB2312"/>
          <w:sz w:val="32"/>
          <w:szCs w:val="32"/>
        </w:rPr>
        <w:t>3</w:t>
      </w:r>
      <w:r>
        <w:rPr>
          <w:rFonts w:ascii="宋体" w:hAnsi="宋体" w:cs="仿宋_GB2312" w:hint="eastAsia"/>
          <w:sz w:val="32"/>
          <w:szCs w:val="32"/>
        </w:rPr>
        <w:t>万元</w:t>
      </w:r>
      <w:r>
        <w:rPr>
          <w:rFonts w:ascii="宋体" w:hAnsi="宋体" w:cs="仿宋_GB2312"/>
          <w:sz w:val="32"/>
          <w:szCs w:val="32"/>
        </w:rPr>
        <w:t>,</w:t>
      </w:r>
      <w:r>
        <w:rPr>
          <w:rStyle w:val="a8"/>
          <w:rFonts w:ascii="宋体" w:hAnsi="宋体" w:cs="仿宋" w:hint="eastAsia"/>
          <w:bCs w:val="0"/>
          <w:sz w:val="32"/>
          <w:szCs w:val="32"/>
        </w:rPr>
        <w:t>完成预算</w:t>
      </w:r>
      <w:r>
        <w:rPr>
          <w:rStyle w:val="a8"/>
          <w:rFonts w:ascii="宋体" w:hAnsi="宋体" w:cs="仿宋"/>
          <w:bCs w:val="0"/>
          <w:sz w:val="32"/>
          <w:szCs w:val="32"/>
        </w:rPr>
        <w:t>100%</w:t>
      </w:r>
      <w:r>
        <w:rPr>
          <w:rStyle w:val="a8"/>
          <w:rFonts w:ascii="宋体" w:hAnsi="宋体" w:cs="仿宋" w:hint="eastAsia"/>
          <w:bCs w:val="0"/>
          <w:sz w:val="32"/>
          <w:szCs w:val="32"/>
        </w:rPr>
        <w:t>。</w:t>
      </w:r>
      <w:r>
        <w:rPr>
          <w:rFonts w:ascii="宋体" w:hAnsi="宋体" w:cs="仿宋_GB2312" w:hint="eastAsia"/>
          <w:sz w:val="32"/>
          <w:szCs w:val="32"/>
        </w:rPr>
        <w:t>公务用车购置及运行维护费支出决算比</w:t>
      </w:r>
      <w:r>
        <w:rPr>
          <w:rFonts w:ascii="宋体" w:hAnsi="宋体" w:cs="仿宋_GB2312"/>
          <w:sz w:val="32"/>
          <w:szCs w:val="32"/>
        </w:rPr>
        <w:t>2017</w:t>
      </w:r>
      <w:r>
        <w:rPr>
          <w:rFonts w:ascii="宋体" w:hAnsi="宋体" w:cs="仿宋_GB2312" w:hint="eastAsia"/>
          <w:sz w:val="32"/>
          <w:szCs w:val="32"/>
        </w:rPr>
        <w:t>年增加</w:t>
      </w:r>
      <w:r>
        <w:rPr>
          <w:rFonts w:ascii="宋体" w:hAnsi="宋体" w:cs="仿宋_GB2312"/>
          <w:sz w:val="32"/>
          <w:szCs w:val="32"/>
        </w:rPr>
        <w:t>1</w:t>
      </w:r>
      <w:r>
        <w:rPr>
          <w:rFonts w:ascii="宋体" w:hAnsi="宋体" w:cs="仿宋_GB2312" w:hint="eastAsia"/>
          <w:sz w:val="32"/>
          <w:szCs w:val="32"/>
        </w:rPr>
        <w:t>万元，增长</w:t>
      </w:r>
      <w:r>
        <w:rPr>
          <w:rFonts w:ascii="宋体" w:hAnsi="宋体" w:cs="仿宋_GB2312"/>
          <w:sz w:val="32"/>
          <w:szCs w:val="32"/>
        </w:rPr>
        <w:t>33%</w:t>
      </w:r>
      <w:r>
        <w:rPr>
          <w:rFonts w:ascii="宋体" w:hAnsi="宋体" w:cs="仿宋_GB2312" w:hint="eastAsia"/>
          <w:sz w:val="32"/>
          <w:szCs w:val="32"/>
        </w:rPr>
        <w:t>。主要原因是年初预算基数调整。</w:t>
      </w:r>
    </w:p>
    <w:p w:rsidR="002F47D4" w:rsidRDefault="00BD5767">
      <w:pPr>
        <w:spacing w:line="600" w:lineRule="exact"/>
        <w:ind w:firstLine="640"/>
        <w:rPr>
          <w:rFonts w:ascii="宋体"/>
          <w:sz w:val="32"/>
          <w:szCs w:val="32"/>
        </w:rPr>
      </w:pPr>
      <w:r>
        <w:rPr>
          <w:rFonts w:ascii="宋体" w:hAnsi="宋体" w:cs="仿宋_GB2312" w:hint="eastAsia"/>
          <w:bCs/>
          <w:sz w:val="32"/>
          <w:szCs w:val="32"/>
        </w:rPr>
        <w:t>公务用车运行维护费支出</w:t>
      </w:r>
      <w:r>
        <w:rPr>
          <w:rFonts w:ascii="宋体" w:hAnsi="宋体" w:cs="仿宋_GB2312"/>
          <w:sz w:val="32"/>
          <w:szCs w:val="32"/>
        </w:rPr>
        <w:t>3</w:t>
      </w:r>
      <w:r>
        <w:rPr>
          <w:rFonts w:ascii="宋体" w:hAnsi="宋体" w:cs="仿宋_GB2312" w:hint="eastAsia"/>
          <w:sz w:val="32"/>
          <w:szCs w:val="32"/>
        </w:rPr>
        <w:t>万元。主要用于公务用车燃料费、维修费、过路过桥费、保险费等支出。</w:t>
      </w:r>
    </w:p>
    <w:p w:rsidR="002F47D4" w:rsidRDefault="00BD5767">
      <w:pPr>
        <w:pStyle w:val="aa"/>
        <w:numPr>
          <w:ilvl w:val="0"/>
          <w:numId w:val="2"/>
        </w:numPr>
        <w:spacing w:line="580" w:lineRule="exact"/>
        <w:ind w:firstLineChars="0"/>
        <w:rPr>
          <w:rFonts w:ascii="黑体" w:eastAsia="黑体" w:hAnsi="黑体"/>
          <w:sz w:val="32"/>
          <w:szCs w:val="32"/>
        </w:rPr>
      </w:pPr>
      <w:r>
        <w:rPr>
          <w:rFonts w:ascii="黑体" w:eastAsia="黑体" w:hAnsi="黑体" w:cs="仿宋" w:hint="eastAsia"/>
          <w:bCs/>
          <w:sz w:val="32"/>
          <w:szCs w:val="32"/>
        </w:rPr>
        <w:t>部门开展绩效评价结果。</w:t>
      </w:r>
    </w:p>
    <w:p w:rsidR="002F47D4" w:rsidRDefault="00BD5767">
      <w:pPr>
        <w:spacing w:line="580" w:lineRule="exact"/>
        <w:ind w:firstLineChars="200" w:firstLine="640"/>
        <w:rPr>
          <w:rFonts w:ascii="宋体"/>
          <w:sz w:val="32"/>
          <w:szCs w:val="32"/>
        </w:rPr>
      </w:pPr>
      <w:r>
        <w:rPr>
          <w:rFonts w:ascii="宋体" w:hAnsi="宋体" w:cs="仿宋_GB2312" w:hint="eastAsia"/>
          <w:sz w:val="32"/>
          <w:szCs w:val="32"/>
        </w:rPr>
        <w:t>本部门按要求对</w:t>
      </w:r>
      <w:r>
        <w:rPr>
          <w:rFonts w:ascii="宋体" w:hAnsi="宋体" w:cs="仿宋_GB2312"/>
          <w:sz w:val="32"/>
          <w:szCs w:val="32"/>
        </w:rPr>
        <w:t>2018</w:t>
      </w:r>
      <w:r>
        <w:rPr>
          <w:rFonts w:ascii="宋体" w:hAnsi="宋体" w:cs="仿宋_GB2312" w:hint="eastAsia"/>
          <w:sz w:val="32"/>
          <w:szCs w:val="32"/>
        </w:rPr>
        <w:t>年部门整体支出绩效评价情况开展自评，《造价站</w:t>
      </w:r>
      <w:r>
        <w:rPr>
          <w:rFonts w:ascii="宋体" w:hAnsi="宋体" w:cs="仿宋_GB2312"/>
          <w:sz w:val="32"/>
          <w:szCs w:val="32"/>
        </w:rPr>
        <w:t>2018</w:t>
      </w:r>
      <w:r>
        <w:rPr>
          <w:rFonts w:ascii="宋体" w:hAnsi="宋体" w:cs="仿宋_GB2312" w:hint="eastAsia"/>
          <w:sz w:val="32"/>
          <w:szCs w:val="32"/>
        </w:rPr>
        <w:t>年部门整体支出绩效评价报告》见附件。</w:t>
      </w:r>
    </w:p>
    <w:p w:rsidR="002F47D4" w:rsidRDefault="00BD5767">
      <w:pPr>
        <w:spacing w:line="600" w:lineRule="exact"/>
        <w:ind w:firstLineChars="250" w:firstLine="800"/>
        <w:outlineLvl w:val="1"/>
        <w:rPr>
          <w:rStyle w:val="2Char"/>
          <w:rFonts w:ascii="黑体" w:eastAsia="黑体" w:hAnsi="黑体" w:cs="Times New Roman"/>
        </w:rPr>
      </w:pPr>
      <w:bookmarkStart w:id="47" w:name="_Toc15377221"/>
      <w:bookmarkStart w:id="48" w:name="_Toc15396612"/>
      <w:r>
        <w:rPr>
          <w:rFonts w:ascii="黑体" w:eastAsia="黑体" w:hAnsi="黑体" w:cs="黑体" w:hint="eastAsia"/>
          <w:color w:val="000000"/>
          <w:sz w:val="32"/>
          <w:szCs w:val="32"/>
        </w:rPr>
        <w:t>九、</w:t>
      </w:r>
      <w:r>
        <w:rPr>
          <w:rStyle w:val="2Char"/>
          <w:rFonts w:ascii="黑体" w:eastAsia="黑体" w:hAnsi="黑体" w:cs="黑体" w:hint="eastAsia"/>
          <w:b w:val="0"/>
          <w:bCs w:val="0"/>
        </w:rPr>
        <w:t>其他重要事项的情况说明</w:t>
      </w:r>
      <w:bookmarkEnd w:id="47"/>
      <w:bookmarkEnd w:id="48"/>
    </w:p>
    <w:p w:rsidR="002F47D4" w:rsidRDefault="00BD5767">
      <w:pPr>
        <w:autoSpaceDE w:val="0"/>
        <w:autoSpaceDN w:val="0"/>
        <w:adjustRightInd w:val="0"/>
        <w:spacing w:line="600" w:lineRule="exact"/>
        <w:ind w:firstLineChars="200" w:firstLine="643"/>
        <w:jc w:val="left"/>
        <w:outlineLvl w:val="2"/>
        <w:rPr>
          <w:rFonts w:ascii="宋体"/>
          <w:b/>
          <w:bCs/>
          <w:color w:val="000000"/>
          <w:sz w:val="32"/>
          <w:szCs w:val="32"/>
        </w:rPr>
      </w:pPr>
      <w:bookmarkStart w:id="49" w:name="_Toc15377223"/>
      <w:r>
        <w:rPr>
          <w:rFonts w:ascii="宋体" w:hAnsi="宋体" w:cs="仿宋" w:hint="eastAsia"/>
          <w:b/>
          <w:bCs/>
          <w:color w:val="000000"/>
          <w:sz w:val="32"/>
          <w:szCs w:val="32"/>
        </w:rPr>
        <w:t>（一）政府采购支出情况</w:t>
      </w:r>
      <w:bookmarkEnd w:id="49"/>
    </w:p>
    <w:p w:rsidR="002F47D4" w:rsidRDefault="00BD5767">
      <w:pPr>
        <w:spacing w:line="600" w:lineRule="exact"/>
        <w:ind w:firstLineChars="200" w:firstLine="640"/>
        <w:rPr>
          <w:rFonts w:ascii="宋体" w:cs="仿宋_GB2312"/>
          <w:color w:val="000000"/>
          <w:sz w:val="32"/>
          <w:szCs w:val="32"/>
        </w:rPr>
      </w:pPr>
      <w:r>
        <w:rPr>
          <w:rFonts w:ascii="宋体" w:hAnsi="宋体" w:cs="仿宋_GB2312"/>
          <w:color w:val="000000"/>
          <w:sz w:val="32"/>
          <w:szCs w:val="32"/>
        </w:rPr>
        <w:t>2018</w:t>
      </w:r>
      <w:r>
        <w:rPr>
          <w:rFonts w:ascii="宋体" w:hAnsi="宋体" w:cs="仿宋_GB2312" w:hint="eastAsia"/>
          <w:color w:val="000000"/>
          <w:sz w:val="32"/>
          <w:szCs w:val="32"/>
        </w:rPr>
        <w:t>年，政府采购支出总额</w:t>
      </w:r>
      <w:r>
        <w:rPr>
          <w:rFonts w:ascii="宋体" w:hAnsi="宋体" w:cs="仿宋_GB2312"/>
          <w:color w:val="000000"/>
          <w:sz w:val="32"/>
          <w:szCs w:val="32"/>
        </w:rPr>
        <w:t>0.47</w:t>
      </w:r>
      <w:r>
        <w:rPr>
          <w:rFonts w:ascii="宋体" w:hAnsi="宋体" w:cs="仿宋_GB2312" w:hint="eastAsia"/>
          <w:color w:val="000000"/>
          <w:sz w:val="32"/>
          <w:szCs w:val="32"/>
        </w:rPr>
        <w:t>万元，其中：政府采购货物支出</w:t>
      </w:r>
      <w:r>
        <w:rPr>
          <w:rFonts w:ascii="宋体" w:hAnsi="宋体" w:cs="仿宋_GB2312"/>
          <w:color w:val="000000"/>
          <w:sz w:val="32"/>
          <w:szCs w:val="32"/>
        </w:rPr>
        <w:t>0.47</w:t>
      </w:r>
      <w:r>
        <w:rPr>
          <w:rFonts w:ascii="宋体" w:hAnsi="宋体" w:cs="仿宋_GB2312" w:hint="eastAsia"/>
          <w:color w:val="000000"/>
          <w:sz w:val="32"/>
          <w:szCs w:val="32"/>
        </w:rPr>
        <w:t>万元。主要用于造价站信息工作。</w:t>
      </w:r>
    </w:p>
    <w:p w:rsidR="002F47D4" w:rsidRDefault="002F47D4">
      <w:pPr>
        <w:spacing w:line="600" w:lineRule="exact"/>
        <w:ind w:firstLineChars="200" w:firstLine="640"/>
        <w:rPr>
          <w:rFonts w:ascii="宋体" w:cs="仿宋_GB2312"/>
          <w:color w:val="000000"/>
          <w:sz w:val="32"/>
          <w:szCs w:val="32"/>
        </w:rPr>
      </w:pPr>
    </w:p>
    <w:p w:rsidR="002F47D4" w:rsidRDefault="00BD5767">
      <w:pPr>
        <w:spacing w:line="600" w:lineRule="exact"/>
        <w:ind w:firstLineChars="200" w:firstLine="643"/>
        <w:jc w:val="center"/>
        <w:rPr>
          <w:rFonts w:ascii="宋体" w:cs="仿宋_GB2312"/>
          <w:b/>
          <w:color w:val="000000"/>
          <w:sz w:val="32"/>
          <w:szCs w:val="32"/>
        </w:rPr>
      </w:pPr>
      <w:r>
        <w:rPr>
          <w:rFonts w:ascii="宋体" w:hAnsi="宋体" w:cs="仿宋_GB2312" w:hint="eastAsia"/>
          <w:b/>
          <w:color w:val="000000"/>
          <w:sz w:val="32"/>
          <w:szCs w:val="32"/>
        </w:rPr>
        <w:t>第四部分</w:t>
      </w:r>
      <w:r>
        <w:rPr>
          <w:rFonts w:ascii="宋体" w:hAnsi="宋体" w:cs="仿宋_GB2312"/>
          <w:b/>
          <w:color w:val="000000"/>
          <w:sz w:val="32"/>
          <w:szCs w:val="32"/>
        </w:rPr>
        <w:t xml:space="preserve">   </w:t>
      </w:r>
      <w:r>
        <w:rPr>
          <w:rFonts w:ascii="宋体" w:hAnsi="宋体" w:cs="仿宋_GB2312" w:hint="eastAsia"/>
          <w:b/>
          <w:color w:val="000000"/>
          <w:sz w:val="32"/>
          <w:szCs w:val="32"/>
        </w:rPr>
        <w:t>附件</w:t>
      </w:r>
    </w:p>
    <w:p w:rsidR="002F47D4" w:rsidRDefault="00BD5767">
      <w:pPr>
        <w:spacing w:line="600" w:lineRule="exact"/>
        <w:ind w:firstLineChars="200" w:firstLine="640"/>
        <w:rPr>
          <w:rFonts w:ascii="宋体" w:hAnsi="宋体" w:cs="仿宋_GB2312"/>
          <w:color w:val="000000"/>
          <w:sz w:val="32"/>
          <w:szCs w:val="32"/>
        </w:rPr>
      </w:pPr>
      <w:r>
        <w:rPr>
          <w:rFonts w:ascii="宋体" w:hAnsi="宋体" w:cs="仿宋_GB2312" w:hint="eastAsia"/>
          <w:color w:val="000000"/>
          <w:sz w:val="32"/>
          <w:szCs w:val="32"/>
        </w:rPr>
        <w:t>附件</w:t>
      </w:r>
      <w:r>
        <w:rPr>
          <w:rFonts w:ascii="宋体" w:hAnsi="宋体" w:cs="仿宋_GB2312"/>
          <w:color w:val="000000"/>
          <w:sz w:val="32"/>
          <w:szCs w:val="32"/>
        </w:rPr>
        <w:t>1</w:t>
      </w:r>
    </w:p>
    <w:p w:rsidR="002F47D4" w:rsidRDefault="00BD5767">
      <w:pPr>
        <w:snapToGrid w:val="0"/>
        <w:spacing w:line="520" w:lineRule="exact"/>
        <w:ind w:firstLineChars="200" w:firstLine="883"/>
        <w:jc w:val="center"/>
        <w:rPr>
          <w:rFonts w:ascii="黑体" w:eastAsia="黑体" w:hAnsi="黑体"/>
          <w:b/>
          <w:sz w:val="44"/>
          <w:szCs w:val="44"/>
        </w:rPr>
      </w:pPr>
      <w:r>
        <w:rPr>
          <w:rFonts w:ascii="黑体" w:eastAsia="黑体" w:hAnsi="黑体"/>
          <w:b/>
          <w:sz w:val="44"/>
          <w:szCs w:val="44"/>
        </w:rPr>
        <w:lastRenderedPageBreak/>
        <w:t>2018</w:t>
      </w:r>
      <w:r>
        <w:rPr>
          <w:rFonts w:ascii="黑体" w:eastAsia="黑体" w:hAnsi="黑体" w:hint="eastAsia"/>
          <w:b/>
          <w:sz w:val="44"/>
          <w:szCs w:val="44"/>
        </w:rPr>
        <w:t>年部门预算支出绩效报告</w:t>
      </w:r>
    </w:p>
    <w:p w:rsidR="002F47D4" w:rsidRDefault="00BD5767">
      <w:pPr>
        <w:snapToGrid w:val="0"/>
        <w:spacing w:line="520" w:lineRule="exact"/>
        <w:ind w:firstLineChars="200" w:firstLine="643"/>
        <w:rPr>
          <w:rFonts w:ascii="宋体"/>
          <w:b/>
          <w:sz w:val="32"/>
          <w:szCs w:val="32"/>
        </w:rPr>
      </w:pPr>
      <w:r>
        <w:rPr>
          <w:rFonts w:ascii="宋体" w:hAnsi="宋体" w:hint="eastAsia"/>
          <w:b/>
          <w:sz w:val="32"/>
          <w:szCs w:val="32"/>
        </w:rPr>
        <w:t>一、部门（单位）概况</w:t>
      </w:r>
    </w:p>
    <w:p w:rsidR="002F47D4" w:rsidRDefault="00BD5767">
      <w:pPr>
        <w:snapToGrid w:val="0"/>
        <w:spacing w:line="520" w:lineRule="exact"/>
        <w:ind w:firstLineChars="200" w:firstLine="640"/>
        <w:rPr>
          <w:rFonts w:ascii="宋体"/>
          <w:sz w:val="32"/>
          <w:szCs w:val="32"/>
        </w:rPr>
      </w:pPr>
      <w:r>
        <w:rPr>
          <w:rFonts w:ascii="宋体" w:hAnsi="宋体" w:hint="eastAsia"/>
          <w:sz w:val="32"/>
          <w:szCs w:val="32"/>
        </w:rPr>
        <w:t>（一）机构组成。</w:t>
      </w:r>
      <w:r>
        <w:rPr>
          <w:rFonts w:ascii="宋体" w:hAnsi="宋体" w:cs="宋体" w:hint="eastAsia"/>
          <w:sz w:val="32"/>
          <w:szCs w:val="32"/>
        </w:rPr>
        <w:t>属广汉市住房和城乡规划建设局下属的财政全额拨款单位，正股级，设置正职、副职各一人。内设办公室、财务室、业务室</w:t>
      </w:r>
      <w:r>
        <w:rPr>
          <w:rFonts w:ascii="宋体" w:hAnsi="宋体" w:hint="eastAsia"/>
          <w:sz w:val="32"/>
          <w:szCs w:val="32"/>
        </w:rPr>
        <w:t>。</w:t>
      </w:r>
    </w:p>
    <w:p w:rsidR="002F47D4" w:rsidRDefault="00BD5767">
      <w:pPr>
        <w:snapToGrid w:val="0"/>
        <w:spacing w:line="520" w:lineRule="exact"/>
        <w:ind w:firstLineChars="200" w:firstLine="640"/>
        <w:rPr>
          <w:rFonts w:ascii="宋体"/>
          <w:sz w:val="32"/>
          <w:szCs w:val="32"/>
        </w:rPr>
      </w:pPr>
      <w:r>
        <w:rPr>
          <w:rFonts w:ascii="宋体" w:hAnsi="宋体" w:hint="eastAsia"/>
          <w:sz w:val="32"/>
          <w:szCs w:val="32"/>
        </w:rPr>
        <w:t>（二）机构职能：</w:t>
      </w:r>
      <w:r>
        <w:rPr>
          <w:rFonts w:ascii="宋体" w:hAnsi="宋体" w:cs="宋体" w:hint="eastAsia"/>
          <w:sz w:val="32"/>
          <w:szCs w:val="32"/>
        </w:rPr>
        <w:t>工程造价信息的发布；造价员管理工作；对建设工程价款结算的监督管理；建设工程合同备案；建设工程竣工确认；对全市政府性投资建设项目招标控制价的审核。</w:t>
      </w:r>
    </w:p>
    <w:p w:rsidR="002F47D4" w:rsidRDefault="00BD5767">
      <w:pPr>
        <w:snapToGrid w:val="0"/>
        <w:spacing w:line="520" w:lineRule="exact"/>
        <w:ind w:firstLineChars="200" w:firstLine="640"/>
        <w:rPr>
          <w:rFonts w:ascii="宋体"/>
          <w:sz w:val="32"/>
          <w:szCs w:val="32"/>
        </w:rPr>
      </w:pPr>
      <w:r>
        <w:rPr>
          <w:rFonts w:ascii="宋体" w:hAnsi="宋体" w:hint="eastAsia"/>
          <w:sz w:val="32"/>
          <w:szCs w:val="32"/>
        </w:rPr>
        <w:t>（三）人员概况：</w:t>
      </w:r>
      <w:r>
        <w:rPr>
          <w:rFonts w:ascii="宋体" w:hAnsi="宋体" w:cs="宋体" w:hint="eastAsia"/>
          <w:sz w:val="32"/>
          <w:szCs w:val="32"/>
        </w:rPr>
        <w:t>事业编制</w:t>
      </w:r>
      <w:r>
        <w:rPr>
          <w:rFonts w:ascii="宋体" w:hAnsi="宋体" w:cs="宋体"/>
          <w:sz w:val="32"/>
          <w:szCs w:val="32"/>
        </w:rPr>
        <w:t>8</w:t>
      </w:r>
      <w:r>
        <w:rPr>
          <w:rFonts w:ascii="宋体" w:hAnsi="宋体" w:cs="宋体" w:hint="eastAsia"/>
          <w:sz w:val="32"/>
          <w:szCs w:val="32"/>
        </w:rPr>
        <w:t>人，年末实有人数</w:t>
      </w:r>
      <w:r>
        <w:rPr>
          <w:rFonts w:ascii="宋体" w:hAnsi="宋体" w:cs="宋体"/>
          <w:sz w:val="32"/>
          <w:szCs w:val="32"/>
        </w:rPr>
        <w:t>7</w:t>
      </w:r>
      <w:r>
        <w:rPr>
          <w:rFonts w:ascii="宋体" w:hAnsi="宋体" w:cs="宋体" w:hint="eastAsia"/>
          <w:sz w:val="32"/>
          <w:szCs w:val="32"/>
        </w:rPr>
        <w:t>人</w:t>
      </w:r>
      <w:r>
        <w:rPr>
          <w:rFonts w:ascii="宋体" w:hAnsi="宋体" w:hint="eastAsia"/>
          <w:sz w:val="32"/>
          <w:szCs w:val="32"/>
        </w:rPr>
        <w:t>。</w:t>
      </w:r>
      <w:r>
        <w:rPr>
          <w:rFonts w:ascii="宋体" w:hAnsi="宋体" w:cs="宋体" w:hint="eastAsia"/>
          <w:sz w:val="32"/>
          <w:szCs w:val="32"/>
        </w:rPr>
        <w:t>与上年减少</w:t>
      </w:r>
      <w:r>
        <w:rPr>
          <w:rFonts w:ascii="宋体" w:hAnsi="宋体" w:cs="宋体"/>
          <w:sz w:val="32"/>
          <w:szCs w:val="32"/>
        </w:rPr>
        <w:t>1</w:t>
      </w:r>
      <w:r>
        <w:rPr>
          <w:rFonts w:ascii="宋体" w:hAnsi="宋体" w:cs="宋体" w:hint="eastAsia"/>
          <w:sz w:val="32"/>
          <w:szCs w:val="32"/>
        </w:rPr>
        <w:t>人，其原因为一名职工辞职。聘用人员</w:t>
      </w:r>
      <w:r>
        <w:rPr>
          <w:rFonts w:ascii="宋体" w:hAnsi="宋体" w:cs="宋体"/>
          <w:sz w:val="32"/>
          <w:szCs w:val="32"/>
        </w:rPr>
        <w:t>10</w:t>
      </w:r>
      <w:r>
        <w:rPr>
          <w:rFonts w:ascii="宋体" w:hAnsi="宋体" w:cs="宋体" w:hint="eastAsia"/>
          <w:sz w:val="32"/>
          <w:szCs w:val="32"/>
        </w:rPr>
        <w:t>人</w:t>
      </w:r>
      <w:r>
        <w:rPr>
          <w:rFonts w:ascii="宋体" w:hAnsi="宋体" w:hint="eastAsia"/>
          <w:sz w:val="32"/>
          <w:szCs w:val="32"/>
        </w:rPr>
        <w:t>。</w:t>
      </w:r>
    </w:p>
    <w:p w:rsidR="002F47D4" w:rsidRDefault="00BD5767">
      <w:pPr>
        <w:snapToGrid w:val="0"/>
        <w:spacing w:line="520" w:lineRule="exact"/>
        <w:ind w:firstLineChars="200" w:firstLine="640"/>
        <w:rPr>
          <w:rFonts w:ascii="宋体"/>
          <w:sz w:val="32"/>
          <w:szCs w:val="32"/>
        </w:rPr>
      </w:pPr>
      <w:r>
        <w:rPr>
          <w:rFonts w:ascii="宋体" w:hAnsi="宋体"/>
          <w:sz w:val="32"/>
          <w:szCs w:val="32"/>
        </w:rPr>
        <w:t xml:space="preserve"> </w:t>
      </w:r>
      <w:r>
        <w:rPr>
          <w:rFonts w:ascii="宋体" w:hAnsi="宋体" w:hint="eastAsia"/>
          <w:sz w:val="32"/>
          <w:szCs w:val="32"/>
        </w:rPr>
        <w:t>二</w:t>
      </w:r>
      <w:r>
        <w:rPr>
          <w:rFonts w:ascii="宋体" w:hAnsi="宋体" w:hint="eastAsia"/>
          <w:b/>
          <w:sz w:val="32"/>
          <w:szCs w:val="32"/>
        </w:rPr>
        <w:t>、部门（单位）概况</w:t>
      </w:r>
    </w:p>
    <w:p w:rsidR="002F47D4" w:rsidRDefault="00BD5767">
      <w:pPr>
        <w:ind w:firstLineChars="200" w:firstLine="640"/>
        <w:rPr>
          <w:rFonts w:ascii="宋体"/>
          <w:sz w:val="32"/>
          <w:szCs w:val="32"/>
        </w:rPr>
      </w:pPr>
      <w:r>
        <w:rPr>
          <w:rFonts w:ascii="宋体" w:hAnsi="宋体" w:hint="eastAsia"/>
          <w:sz w:val="32"/>
          <w:szCs w:val="32"/>
        </w:rPr>
        <w:t>（一）部门财政资金收入情况：</w:t>
      </w:r>
    </w:p>
    <w:p w:rsidR="002F47D4" w:rsidRDefault="00BD5767">
      <w:pPr>
        <w:ind w:firstLineChars="200" w:firstLine="640"/>
        <w:rPr>
          <w:rFonts w:ascii="宋体"/>
          <w:sz w:val="32"/>
          <w:szCs w:val="32"/>
        </w:rPr>
      </w:pPr>
      <w:r>
        <w:rPr>
          <w:rFonts w:ascii="宋体" w:hAnsi="宋体"/>
          <w:sz w:val="32"/>
          <w:szCs w:val="32"/>
        </w:rPr>
        <w:t>2018</w:t>
      </w:r>
      <w:r>
        <w:rPr>
          <w:rFonts w:ascii="宋体" w:hAnsi="宋体" w:hint="eastAsia"/>
          <w:sz w:val="32"/>
          <w:szCs w:val="32"/>
        </w:rPr>
        <w:t>年财政补助收入年初预算</w:t>
      </w:r>
      <w:r>
        <w:rPr>
          <w:rFonts w:ascii="宋体" w:hAnsi="宋体"/>
          <w:sz w:val="32"/>
          <w:szCs w:val="32"/>
        </w:rPr>
        <w:t>194.22</w:t>
      </w:r>
      <w:r>
        <w:rPr>
          <w:rFonts w:ascii="宋体" w:hAnsi="宋体" w:hint="eastAsia"/>
          <w:sz w:val="32"/>
          <w:szCs w:val="32"/>
        </w:rPr>
        <w:t>万元，追加指标</w:t>
      </w:r>
      <w:r>
        <w:rPr>
          <w:rFonts w:ascii="宋体" w:hAnsi="宋体"/>
          <w:sz w:val="32"/>
          <w:szCs w:val="32"/>
        </w:rPr>
        <w:t>23.19</w:t>
      </w:r>
      <w:r>
        <w:rPr>
          <w:rFonts w:ascii="宋体" w:hAnsi="宋体" w:hint="eastAsia"/>
          <w:sz w:val="32"/>
          <w:szCs w:val="32"/>
        </w:rPr>
        <w:t>万元，总收入</w:t>
      </w:r>
      <w:r>
        <w:rPr>
          <w:rFonts w:ascii="宋体" w:hAnsi="宋体"/>
          <w:sz w:val="32"/>
          <w:szCs w:val="32"/>
        </w:rPr>
        <w:t>217.41</w:t>
      </w:r>
      <w:r>
        <w:rPr>
          <w:rFonts w:ascii="宋体" w:hAnsi="宋体" w:hint="eastAsia"/>
          <w:sz w:val="32"/>
          <w:szCs w:val="32"/>
        </w:rPr>
        <w:t>万元。</w:t>
      </w:r>
    </w:p>
    <w:p w:rsidR="002F47D4" w:rsidRDefault="00BD5767">
      <w:pPr>
        <w:ind w:firstLineChars="200" w:firstLine="640"/>
        <w:rPr>
          <w:rFonts w:ascii="宋体" w:hAnsi="宋体"/>
          <w:sz w:val="32"/>
          <w:szCs w:val="32"/>
        </w:rPr>
      </w:pPr>
      <w:r>
        <w:rPr>
          <w:rFonts w:ascii="宋体" w:hAnsi="宋体" w:hint="eastAsia"/>
          <w:sz w:val="32"/>
          <w:szCs w:val="32"/>
        </w:rPr>
        <w:t>（二）部门财政资金支出情况：</w:t>
      </w:r>
      <w:r>
        <w:rPr>
          <w:rFonts w:ascii="宋体" w:hAnsi="宋体"/>
          <w:sz w:val="32"/>
          <w:szCs w:val="32"/>
        </w:rPr>
        <w:t xml:space="preserve"> </w:t>
      </w:r>
    </w:p>
    <w:p w:rsidR="002F47D4" w:rsidRDefault="00BD5767">
      <w:pPr>
        <w:ind w:firstLineChars="200" w:firstLine="640"/>
        <w:rPr>
          <w:rFonts w:ascii="宋体"/>
          <w:sz w:val="32"/>
          <w:szCs w:val="32"/>
        </w:rPr>
      </w:pPr>
      <w:r>
        <w:rPr>
          <w:rFonts w:ascii="宋体" w:hAnsi="宋体"/>
          <w:sz w:val="32"/>
          <w:szCs w:val="32"/>
        </w:rPr>
        <w:t>2018</w:t>
      </w:r>
      <w:r>
        <w:rPr>
          <w:rFonts w:ascii="宋体" w:hAnsi="宋体" w:hint="eastAsia"/>
          <w:sz w:val="32"/>
          <w:szCs w:val="32"/>
        </w:rPr>
        <w:t>年支出预算数</w:t>
      </w:r>
      <w:r>
        <w:rPr>
          <w:rFonts w:ascii="宋体" w:hAnsi="宋体"/>
          <w:sz w:val="32"/>
          <w:szCs w:val="32"/>
        </w:rPr>
        <w:t>210.24</w:t>
      </w:r>
      <w:r>
        <w:rPr>
          <w:rFonts w:ascii="宋体" w:hAnsi="宋体" w:hint="eastAsia"/>
          <w:sz w:val="32"/>
          <w:szCs w:val="32"/>
        </w:rPr>
        <w:t>万元。</w:t>
      </w:r>
      <w:r>
        <w:rPr>
          <w:rFonts w:ascii="宋体" w:hAnsi="宋体"/>
          <w:color w:val="444444"/>
          <w:sz w:val="32"/>
          <w:szCs w:val="32"/>
        </w:rPr>
        <w:t>2018</w:t>
      </w:r>
      <w:r>
        <w:rPr>
          <w:rFonts w:ascii="宋体" w:hAnsi="宋体" w:hint="eastAsia"/>
          <w:color w:val="444444"/>
          <w:sz w:val="32"/>
          <w:szCs w:val="32"/>
        </w:rPr>
        <w:t>年部门预算支出</w:t>
      </w:r>
      <w:r>
        <w:rPr>
          <w:rFonts w:ascii="宋体" w:hAnsi="宋体"/>
          <w:color w:val="444444"/>
          <w:sz w:val="32"/>
          <w:szCs w:val="32"/>
        </w:rPr>
        <w:t>210.24</w:t>
      </w:r>
      <w:r>
        <w:rPr>
          <w:rFonts w:ascii="宋体" w:hAnsi="宋体" w:hint="eastAsia"/>
          <w:color w:val="444444"/>
          <w:sz w:val="32"/>
          <w:szCs w:val="32"/>
        </w:rPr>
        <w:t>万元，其中：基本支出</w:t>
      </w:r>
      <w:r>
        <w:rPr>
          <w:rFonts w:ascii="宋体" w:hAnsi="宋体"/>
          <w:color w:val="444444"/>
          <w:sz w:val="32"/>
          <w:szCs w:val="32"/>
        </w:rPr>
        <w:t>210.24</w:t>
      </w:r>
      <w:r>
        <w:rPr>
          <w:rFonts w:ascii="宋体" w:hAnsi="宋体" w:hint="eastAsia"/>
          <w:color w:val="444444"/>
          <w:sz w:val="32"/>
          <w:szCs w:val="32"/>
        </w:rPr>
        <w:t>万元，</w:t>
      </w:r>
      <w:r>
        <w:rPr>
          <w:rFonts w:ascii="宋体" w:hAnsi="宋体" w:hint="eastAsia"/>
          <w:sz w:val="32"/>
          <w:szCs w:val="32"/>
        </w:rPr>
        <w:t>其中包括人员支出</w:t>
      </w:r>
      <w:r>
        <w:rPr>
          <w:rFonts w:ascii="宋体" w:hAnsi="宋体"/>
          <w:sz w:val="32"/>
          <w:szCs w:val="32"/>
        </w:rPr>
        <w:t>126.94</w:t>
      </w:r>
      <w:r>
        <w:rPr>
          <w:rFonts w:ascii="宋体" w:hAnsi="宋体" w:hint="eastAsia"/>
          <w:sz w:val="32"/>
          <w:szCs w:val="32"/>
        </w:rPr>
        <w:t>万元，占总支出</w:t>
      </w:r>
      <w:r>
        <w:rPr>
          <w:rFonts w:ascii="宋体" w:hAnsi="宋体"/>
          <w:sz w:val="32"/>
          <w:szCs w:val="32"/>
        </w:rPr>
        <w:t>60.38%</w:t>
      </w:r>
      <w:r>
        <w:rPr>
          <w:rFonts w:ascii="宋体" w:hAnsi="宋体" w:hint="eastAsia"/>
          <w:sz w:val="32"/>
          <w:szCs w:val="32"/>
        </w:rPr>
        <w:t>；公用支出</w:t>
      </w:r>
      <w:r>
        <w:rPr>
          <w:rFonts w:ascii="宋体" w:hAnsi="宋体"/>
          <w:sz w:val="32"/>
          <w:szCs w:val="32"/>
        </w:rPr>
        <w:t>83.3</w:t>
      </w:r>
      <w:r>
        <w:rPr>
          <w:rFonts w:ascii="宋体" w:hAnsi="宋体" w:hint="eastAsia"/>
          <w:sz w:val="32"/>
          <w:szCs w:val="32"/>
        </w:rPr>
        <w:t>万元，占总支出</w:t>
      </w:r>
      <w:r>
        <w:rPr>
          <w:rFonts w:ascii="宋体" w:hAnsi="宋体"/>
          <w:sz w:val="32"/>
          <w:szCs w:val="32"/>
        </w:rPr>
        <w:t>39.62%</w:t>
      </w:r>
      <w:r>
        <w:rPr>
          <w:rFonts w:ascii="宋体" w:hAnsi="宋体" w:hint="eastAsia"/>
          <w:sz w:val="32"/>
          <w:szCs w:val="32"/>
        </w:rPr>
        <w:t>。</w:t>
      </w:r>
    </w:p>
    <w:p w:rsidR="002F47D4" w:rsidRDefault="00BD5767">
      <w:pPr>
        <w:ind w:firstLineChars="200" w:firstLine="643"/>
        <w:rPr>
          <w:rFonts w:ascii="宋体"/>
          <w:b/>
          <w:sz w:val="32"/>
          <w:szCs w:val="32"/>
        </w:rPr>
      </w:pPr>
      <w:r>
        <w:rPr>
          <w:rFonts w:ascii="宋体" w:hAnsi="宋体" w:hint="eastAsia"/>
          <w:b/>
          <w:sz w:val="32"/>
          <w:szCs w:val="32"/>
        </w:rPr>
        <w:t>三、部门财政支出管理情况</w:t>
      </w:r>
    </w:p>
    <w:p w:rsidR="002F47D4" w:rsidRDefault="00BD5767">
      <w:pPr>
        <w:ind w:firstLineChars="200" w:firstLine="640"/>
        <w:rPr>
          <w:rFonts w:ascii="宋体" w:hAnsi="宋体"/>
          <w:sz w:val="32"/>
          <w:szCs w:val="32"/>
        </w:rPr>
      </w:pPr>
      <w:r>
        <w:rPr>
          <w:rFonts w:ascii="宋体" w:hAnsi="宋体" w:hint="eastAsia"/>
          <w:sz w:val="32"/>
          <w:szCs w:val="32"/>
        </w:rPr>
        <w:t>（一）预算编制情况</w:t>
      </w:r>
      <w:r>
        <w:rPr>
          <w:rFonts w:ascii="宋体" w:hAnsi="宋体"/>
          <w:sz w:val="32"/>
          <w:szCs w:val="32"/>
        </w:rPr>
        <w:t>:</w:t>
      </w:r>
    </w:p>
    <w:p w:rsidR="002F47D4" w:rsidRDefault="00BD5767">
      <w:pPr>
        <w:ind w:firstLineChars="200" w:firstLine="640"/>
        <w:rPr>
          <w:rFonts w:ascii="宋体"/>
          <w:sz w:val="32"/>
          <w:szCs w:val="32"/>
        </w:rPr>
      </w:pPr>
      <w:r>
        <w:rPr>
          <w:rFonts w:hint="eastAsia"/>
          <w:sz w:val="32"/>
          <w:szCs w:val="32"/>
        </w:rPr>
        <w:t>按照广汉市财政局广财预</w:t>
      </w:r>
      <w:r>
        <w:rPr>
          <w:rFonts w:ascii="宋体" w:hAnsi="宋体" w:hint="eastAsia"/>
          <w:sz w:val="32"/>
          <w:szCs w:val="32"/>
        </w:rPr>
        <w:t>（</w:t>
      </w:r>
      <w:r>
        <w:rPr>
          <w:rFonts w:ascii="宋体" w:hAnsi="宋体"/>
          <w:sz w:val="32"/>
          <w:szCs w:val="32"/>
        </w:rPr>
        <w:t>2017</w:t>
      </w:r>
      <w:r>
        <w:rPr>
          <w:rFonts w:ascii="宋体" w:hAnsi="宋体" w:hint="eastAsia"/>
          <w:sz w:val="32"/>
          <w:szCs w:val="32"/>
        </w:rPr>
        <w:t>）</w:t>
      </w:r>
      <w:r>
        <w:rPr>
          <w:rFonts w:ascii="宋体" w:hAnsi="宋体"/>
          <w:sz w:val="32"/>
          <w:szCs w:val="32"/>
        </w:rPr>
        <w:t>19</w:t>
      </w:r>
      <w:r>
        <w:rPr>
          <w:rFonts w:hint="eastAsia"/>
          <w:sz w:val="32"/>
          <w:szCs w:val="32"/>
        </w:rPr>
        <w:t>号文件要求及《中华人民共和国预算法》相关规定</w:t>
      </w:r>
      <w:r>
        <w:rPr>
          <w:rFonts w:hint="eastAsia"/>
          <w:color w:val="000000"/>
          <w:sz w:val="32"/>
          <w:szCs w:val="32"/>
          <w:shd w:val="clear" w:color="auto" w:fill="FAFAFA"/>
        </w:rPr>
        <w:t>，明确预算支出绩效目标，</w:t>
      </w:r>
      <w:r>
        <w:rPr>
          <w:rFonts w:hint="eastAsia"/>
          <w:color w:val="000000"/>
          <w:sz w:val="32"/>
          <w:szCs w:val="32"/>
          <w:shd w:val="clear" w:color="auto" w:fill="FAFAFA"/>
        </w:rPr>
        <w:lastRenderedPageBreak/>
        <w:t>根据本单位实际情况编制</w:t>
      </w:r>
      <w:r>
        <w:rPr>
          <w:color w:val="000000"/>
          <w:sz w:val="32"/>
          <w:szCs w:val="32"/>
          <w:shd w:val="clear" w:color="auto" w:fill="FAFAFA"/>
        </w:rPr>
        <w:t>2018</w:t>
      </w:r>
      <w:r>
        <w:rPr>
          <w:rFonts w:hint="eastAsia"/>
          <w:color w:val="000000"/>
          <w:sz w:val="32"/>
          <w:szCs w:val="32"/>
          <w:shd w:val="clear" w:color="auto" w:fill="FAFAFA"/>
        </w:rPr>
        <w:t>年部门收支预算且报送财政局审批。</w:t>
      </w:r>
    </w:p>
    <w:p w:rsidR="002F47D4" w:rsidRDefault="00BD5767">
      <w:pPr>
        <w:pStyle w:val="a7"/>
        <w:spacing w:before="0" w:beforeAutospacing="0" w:after="300" w:afterAutospacing="0" w:line="345" w:lineRule="atLeast"/>
        <w:ind w:firstLine="480"/>
        <w:rPr>
          <w:sz w:val="32"/>
          <w:szCs w:val="32"/>
        </w:rPr>
      </w:pPr>
      <w:r>
        <w:rPr>
          <w:rFonts w:hint="eastAsia"/>
          <w:sz w:val="32"/>
          <w:szCs w:val="32"/>
        </w:rPr>
        <w:t>（二）执行管理情况</w:t>
      </w:r>
    </w:p>
    <w:p w:rsidR="002F47D4" w:rsidRDefault="00BD5767">
      <w:pPr>
        <w:pStyle w:val="a7"/>
        <w:shd w:val="clear" w:color="auto" w:fill="FFFFFF"/>
        <w:spacing w:before="0" w:beforeAutospacing="0" w:after="0" w:afterAutospacing="0" w:line="315" w:lineRule="atLeast"/>
        <w:ind w:firstLine="480"/>
        <w:rPr>
          <w:color w:val="333333"/>
          <w:sz w:val="32"/>
          <w:szCs w:val="32"/>
        </w:rPr>
      </w:pPr>
      <w:r>
        <w:rPr>
          <w:rFonts w:hint="eastAsia"/>
          <w:color w:val="000000"/>
          <w:sz w:val="32"/>
          <w:szCs w:val="32"/>
          <w:shd w:val="clear" w:color="auto" w:fill="FAFAFA"/>
        </w:rPr>
        <w:t>严格遵守市财政局经费来源和分配、管理、使用原则，规范账户管理，严禁公款私存，所有票据由经办人、单位负责人、分管领导签署意见，送财务室对票据的合法性、支出的真实性审核。严格遵守财务内审和监督制度。部门预算执行进度严格按照预算执行，中期自我评估良好，</w:t>
      </w:r>
      <w:r w:rsidR="00724728">
        <w:rPr>
          <w:rFonts w:hint="eastAsia"/>
          <w:color w:val="000000"/>
          <w:sz w:val="32"/>
          <w:szCs w:val="32"/>
          <w:shd w:val="clear" w:color="auto" w:fill="FAFAFA"/>
        </w:rPr>
        <w:t>“三公”经费</w:t>
      </w:r>
      <w:r>
        <w:rPr>
          <w:rFonts w:hint="eastAsia"/>
          <w:color w:val="000000"/>
          <w:sz w:val="32"/>
          <w:szCs w:val="32"/>
          <w:shd w:val="clear" w:color="auto" w:fill="FAFAFA"/>
        </w:rPr>
        <w:t>方面</w:t>
      </w:r>
      <w:r>
        <w:rPr>
          <w:rFonts w:hint="eastAsia"/>
          <w:color w:val="333333"/>
          <w:sz w:val="32"/>
          <w:szCs w:val="32"/>
        </w:rPr>
        <w:t>严格执行中央八项规定，厉行节约，无乱发钱物情况，不存在超标准报销公务接待费、因公出国经费、会议费、培训费、差旅费等情况。逗硬公车管理。严格执行公务出行规定，实行公务车辆定点加油、事前申报定</w:t>
      </w:r>
      <w:r>
        <w:rPr>
          <w:rFonts w:hint="eastAsia"/>
          <w:color w:val="333333"/>
          <w:sz w:val="32"/>
          <w:szCs w:val="32"/>
        </w:rPr>
        <w:t>点维修、定点停放制度，有效杜绝公车私驾、私用。</w:t>
      </w:r>
    </w:p>
    <w:p w:rsidR="002F47D4" w:rsidRDefault="00BD5767">
      <w:pPr>
        <w:pStyle w:val="a7"/>
        <w:shd w:val="clear" w:color="auto" w:fill="FFFFFF"/>
        <w:spacing w:before="0" w:beforeAutospacing="0" w:after="0" w:afterAutospacing="0" w:line="315" w:lineRule="atLeast"/>
        <w:ind w:firstLine="360"/>
        <w:rPr>
          <w:color w:val="333333"/>
          <w:sz w:val="32"/>
          <w:szCs w:val="32"/>
        </w:rPr>
      </w:pPr>
      <w:r>
        <w:rPr>
          <w:color w:val="333333"/>
          <w:sz w:val="32"/>
          <w:szCs w:val="32"/>
        </w:rPr>
        <w:t> </w:t>
      </w:r>
      <w:r>
        <w:rPr>
          <w:rFonts w:hint="eastAsia"/>
          <w:color w:val="333333"/>
          <w:sz w:val="32"/>
          <w:szCs w:val="32"/>
        </w:rPr>
        <w:t>节能降耗方面要求职工离开办公室要随手关灯，做到人走灯灭，杜绝“长明灯”。夏季空调温季不低于</w:t>
      </w:r>
      <w:r>
        <w:rPr>
          <w:color w:val="333333"/>
          <w:sz w:val="32"/>
          <w:szCs w:val="32"/>
        </w:rPr>
        <w:t>26</w:t>
      </w:r>
      <w:r>
        <w:rPr>
          <w:rFonts w:hint="eastAsia"/>
          <w:color w:val="333333"/>
          <w:sz w:val="32"/>
          <w:szCs w:val="32"/>
        </w:rPr>
        <w:t>度，冬季空调温季不高于</w:t>
      </w:r>
      <w:r>
        <w:rPr>
          <w:color w:val="333333"/>
          <w:sz w:val="32"/>
          <w:szCs w:val="32"/>
        </w:rPr>
        <w:t>20</w:t>
      </w:r>
      <w:r>
        <w:rPr>
          <w:rFonts w:hint="eastAsia"/>
          <w:color w:val="333333"/>
          <w:sz w:val="32"/>
          <w:szCs w:val="32"/>
        </w:rPr>
        <w:t>度。电脑、打印机、传真机、饮水机等设备要随用随开，下班后自觉关闭各类电器电源。强化节水意识，节约每一滴水。规范办公用品的采购、配备和领用，实行专人管理。推行网络办公，尽量在电子媒介上处理文稿，积极推行无纸化办公。提倡双面用纸，降低纸张消耗，减少重复打印、复印次数，注重稿纸、复印纸的再利用。四是降</w:t>
      </w:r>
      <w:r>
        <w:rPr>
          <w:rFonts w:hint="eastAsia"/>
          <w:color w:val="333333"/>
          <w:sz w:val="32"/>
          <w:szCs w:val="32"/>
        </w:rPr>
        <w:lastRenderedPageBreak/>
        <w:t>低办公电话费开支。自觉利用内部</w:t>
      </w:r>
      <w:r>
        <w:rPr>
          <w:color w:val="333333"/>
          <w:sz w:val="32"/>
          <w:szCs w:val="32"/>
        </w:rPr>
        <w:t xml:space="preserve"> V</w:t>
      </w:r>
      <w:r>
        <w:rPr>
          <w:rFonts w:hint="eastAsia"/>
          <w:color w:val="333333"/>
          <w:sz w:val="32"/>
          <w:szCs w:val="32"/>
        </w:rPr>
        <w:t>网通话，严格</w:t>
      </w:r>
      <w:r>
        <w:rPr>
          <w:rFonts w:hint="eastAsia"/>
          <w:color w:val="333333"/>
          <w:sz w:val="32"/>
          <w:szCs w:val="32"/>
        </w:rPr>
        <w:t>控制座机数量和长途电话，节约通讯费用。</w:t>
      </w:r>
    </w:p>
    <w:p w:rsidR="002F47D4" w:rsidRDefault="00BD5767">
      <w:pPr>
        <w:pStyle w:val="a7"/>
        <w:shd w:val="clear" w:color="auto" w:fill="FFFFFF"/>
        <w:spacing w:before="0" w:beforeAutospacing="0" w:after="0" w:afterAutospacing="0" w:line="315" w:lineRule="atLeast"/>
        <w:ind w:firstLine="480"/>
        <w:rPr>
          <w:color w:val="333333"/>
          <w:sz w:val="32"/>
          <w:szCs w:val="32"/>
        </w:rPr>
      </w:pPr>
      <w:r>
        <w:rPr>
          <w:rFonts w:hint="eastAsia"/>
          <w:color w:val="333333"/>
          <w:sz w:val="32"/>
          <w:szCs w:val="32"/>
        </w:rPr>
        <w:t>在保证机关正常办公的情况下，本着节约、环保的原则，降低机关水、电、燃油消耗量。</w:t>
      </w:r>
    </w:p>
    <w:p w:rsidR="002F47D4" w:rsidRDefault="00BD5767">
      <w:pPr>
        <w:pStyle w:val="a7"/>
        <w:spacing w:before="0" w:beforeAutospacing="0" w:after="300" w:afterAutospacing="0" w:line="345" w:lineRule="atLeast"/>
        <w:ind w:firstLine="480"/>
        <w:rPr>
          <w:sz w:val="32"/>
          <w:szCs w:val="32"/>
        </w:rPr>
      </w:pPr>
      <w:r>
        <w:rPr>
          <w:rFonts w:hint="eastAsia"/>
          <w:sz w:val="32"/>
          <w:szCs w:val="32"/>
        </w:rPr>
        <w:t>（三）综合管理情况</w:t>
      </w:r>
    </w:p>
    <w:p w:rsidR="002F47D4" w:rsidRDefault="00BD5767">
      <w:pPr>
        <w:pStyle w:val="a7"/>
        <w:spacing w:before="0" w:beforeAutospacing="0" w:after="300" w:afterAutospacing="0" w:line="345" w:lineRule="atLeast"/>
        <w:ind w:firstLine="480"/>
        <w:rPr>
          <w:sz w:val="32"/>
          <w:szCs w:val="32"/>
        </w:rPr>
      </w:pPr>
      <w:r>
        <w:rPr>
          <w:rFonts w:hint="eastAsia"/>
          <w:color w:val="000000"/>
          <w:sz w:val="32"/>
          <w:szCs w:val="32"/>
          <w:shd w:val="clear" w:color="auto" w:fill="FAFAFA"/>
        </w:rPr>
        <w:t>在规定时间内完成资产清查任务上报国有资产的数据真实、准确、全面。制定了《内部管理制度》，并严格遵守执行，确保资金的安全、有效使用。严格按照上级部门要求，在规定时间内将本单位的预算、决算绩效信息公开。</w:t>
      </w:r>
    </w:p>
    <w:p w:rsidR="002F47D4" w:rsidRDefault="00BD5767">
      <w:pPr>
        <w:pStyle w:val="a7"/>
        <w:spacing w:before="0" w:beforeAutospacing="0" w:after="300" w:afterAutospacing="0" w:line="345" w:lineRule="atLeast"/>
        <w:ind w:firstLine="480"/>
        <w:rPr>
          <w:sz w:val="32"/>
          <w:szCs w:val="32"/>
        </w:rPr>
      </w:pPr>
      <w:r>
        <w:rPr>
          <w:rFonts w:hint="eastAsia"/>
          <w:sz w:val="32"/>
          <w:szCs w:val="32"/>
        </w:rPr>
        <w:t>（四）整体绩效</w:t>
      </w:r>
    </w:p>
    <w:p w:rsidR="002F47D4" w:rsidRDefault="00BD5767">
      <w:pPr>
        <w:pStyle w:val="a7"/>
        <w:spacing w:before="0" w:beforeAutospacing="0" w:after="300" w:afterAutospacing="0" w:line="345" w:lineRule="atLeast"/>
        <w:ind w:firstLine="480"/>
        <w:rPr>
          <w:sz w:val="32"/>
          <w:szCs w:val="32"/>
        </w:rPr>
      </w:pPr>
      <w:r>
        <w:rPr>
          <w:rFonts w:hint="eastAsia"/>
          <w:color w:val="000000"/>
          <w:sz w:val="32"/>
          <w:szCs w:val="32"/>
          <w:shd w:val="clear" w:color="auto" w:fill="FAFAFA"/>
        </w:rPr>
        <w:t>严格执行《四川省省级财政专项资金绩效分配管理暂行办法》，实施绩效分配情况。</w:t>
      </w:r>
    </w:p>
    <w:p w:rsidR="002F47D4" w:rsidRDefault="00BD5767">
      <w:pPr>
        <w:pStyle w:val="a7"/>
        <w:spacing w:before="0" w:beforeAutospacing="0" w:after="300" w:afterAutospacing="0" w:line="345" w:lineRule="atLeast"/>
        <w:ind w:firstLine="480"/>
        <w:rPr>
          <w:color w:val="000000"/>
          <w:sz w:val="32"/>
          <w:szCs w:val="32"/>
          <w:shd w:val="clear" w:color="auto" w:fill="FAFAFA"/>
        </w:rPr>
      </w:pPr>
      <w:r>
        <w:rPr>
          <w:rFonts w:hint="eastAsia"/>
          <w:color w:val="000000"/>
          <w:sz w:val="32"/>
          <w:szCs w:val="32"/>
          <w:shd w:val="clear" w:color="auto" w:fill="FAFAFA"/>
        </w:rPr>
        <w:t>服务对象满意程度为非常满意。</w:t>
      </w:r>
    </w:p>
    <w:p w:rsidR="002F47D4" w:rsidRDefault="00BD5767">
      <w:pPr>
        <w:pStyle w:val="a7"/>
        <w:spacing w:before="0" w:beforeAutospacing="0" w:after="300" w:afterAutospacing="0" w:line="345" w:lineRule="atLeast"/>
        <w:ind w:firstLine="480"/>
        <w:rPr>
          <w:b/>
          <w:color w:val="000000"/>
          <w:sz w:val="32"/>
          <w:szCs w:val="32"/>
          <w:shd w:val="clear" w:color="auto" w:fill="FAFAFA"/>
        </w:rPr>
      </w:pPr>
      <w:r>
        <w:rPr>
          <w:rFonts w:hint="eastAsia"/>
          <w:b/>
          <w:color w:val="000000"/>
          <w:sz w:val="32"/>
          <w:szCs w:val="32"/>
          <w:shd w:val="clear" w:color="auto" w:fill="FAFAFA"/>
        </w:rPr>
        <w:t>四、评价结论及建议</w:t>
      </w:r>
    </w:p>
    <w:p w:rsidR="002F47D4" w:rsidRDefault="00BD5767">
      <w:pPr>
        <w:pStyle w:val="a7"/>
        <w:spacing w:before="0" w:beforeAutospacing="0" w:after="300" w:afterAutospacing="0" w:line="345" w:lineRule="atLeast"/>
        <w:rPr>
          <w:color w:val="000000"/>
          <w:sz w:val="32"/>
          <w:szCs w:val="32"/>
        </w:rPr>
      </w:pPr>
      <w:r>
        <w:rPr>
          <w:rFonts w:hint="eastAsia"/>
          <w:color w:val="000000"/>
          <w:sz w:val="32"/>
          <w:szCs w:val="32"/>
        </w:rPr>
        <w:t>（一）评价结论</w:t>
      </w:r>
    </w:p>
    <w:p w:rsidR="002F47D4" w:rsidRDefault="00BD5767">
      <w:pPr>
        <w:spacing w:line="560" w:lineRule="exact"/>
        <w:ind w:firstLineChars="200" w:firstLine="640"/>
        <w:rPr>
          <w:rFonts w:ascii="宋体"/>
          <w:sz w:val="32"/>
          <w:szCs w:val="32"/>
        </w:rPr>
      </w:pPr>
      <w:r>
        <w:rPr>
          <w:rFonts w:ascii="宋体" w:hAnsi="宋体" w:cs="仿宋_GB2312" w:hint="eastAsia"/>
          <w:sz w:val="32"/>
          <w:szCs w:val="32"/>
        </w:rPr>
        <w:t>做好全市政府投资建设项目招标控制价（即投标最高限价）的审核工作，为市政府基建联席会科学决策提供可靠依据。</w:t>
      </w:r>
      <w:r>
        <w:rPr>
          <w:rFonts w:ascii="宋体" w:hAnsi="宋体" w:cs="宋体"/>
          <w:sz w:val="32"/>
          <w:szCs w:val="32"/>
        </w:rPr>
        <w:t>2018</w:t>
      </w:r>
      <w:r>
        <w:rPr>
          <w:rFonts w:ascii="宋体" w:hAnsi="宋体" w:cs="宋体" w:hint="eastAsia"/>
          <w:sz w:val="32"/>
          <w:szCs w:val="32"/>
        </w:rPr>
        <w:t>年</w:t>
      </w:r>
      <w:r>
        <w:rPr>
          <w:rFonts w:ascii="宋体" w:hAnsi="宋体" w:cs="宋体"/>
          <w:sz w:val="32"/>
          <w:szCs w:val="32"/>
        </w:rPr>
        <w:t>1</w:t>
      </w:r>
      <w:r>
        <w:rPr>
          <w:rFonts w:ascii="宋体" w:hAnsi="宋体" w:cs="宋体" w:hint="eastAsia"/>
          <w:sz w:val="32"/>
          <w:szCs w:val="32"/>
        </w:rPr>
        <w:t>月截止到目前</w:t>
      </w:r>
      <w:r>
        <w:rPr>
          <w:rFonts w:ascii="宋体" w:hAnsi="宋体" w:hint="eastAsia"/>
          <w:sz w:val="32"/>
          <w:szCs w:val="32"/>
        </w:rPr>
        <w:t>完成</w:t>
      </w:r>
      <w:r>
        <w:rPr>
          <w:rFonts w:ascii="宋体" w:hAnsi="宋体"/>
          <w:sz w:val="32"/>
          <w:szCs w:val="32"/>
        </w:rPr>
        <w:t>50687.92</w:t>
      </w:r>
      <w:r>
        <w:rPr>
          <w:rFonts w:ascii="宋体" w:hAnsi="宋体" w:hint="eastAsia"/>
          <w:sz w:val="32"/>
          <w:szCs w:val="32"/>
        </w:rPr>
        <w:t>万元共</w:t>
      </w:r>
      <w:r>
        <w:rPr>
          <w:rFonts w:ascii="宋体" w:hAnsi="宋体"/>
          <w:sz w:val="32"/>
          <w:szCs w:val="32"/>
        </w:rPr>
        <w:t>155</w:t>
      </w:r>
      <w:r>
        <w:rPr>
          <w:rFonts w:ascii="宋体" w:hAnsi="宋体" w:hint="eastAsia"/>
          <w:sz w:val="32"/>
          <w:szCs w:val="32"/>
        </w:rPr>
        <w:t>个工程的审核工作，节约投资</w:t>
      </w:r>
      <w:r>
        <w:rPr>
          <w:rFonts w:ascii="宋体" w:hAnsi="宋体"/>
          <w:sz w:val="32"/>
          <w:szCs w:val="32"/>
        </w:rPr>
        <w:t>1441.44</w:t>
      </w:r>
      <w:r>
        <w:rPr>
          <w:rFonts w:ascii="宋体" w:hAnsi="宋体" w:hint="eastAsia"/>
          <w:sz w:val="32"/>
          <w:szCs w:val="32"/>
        </w:rPr>
        <w:t>万元。</w:t>
      </w:r>
    </w:p>
    <w:p w:rsidR="002F47D4" w:rsidRDefault="00BD5767">
      <w:pPr>
        <w:rPr>
          <w:rFonts w:ascii="宋体"/>
          <w:sz w:val="32"/>
          <w:szCs w:val="32"/>
        </w:rPr>
      </w:pPr>
      <w:r>
        <w:rPr>
          <w:rFonts w:ascii="宋体" w:hAnsi="宋体" w:cs="仿宋_GB2312" w:hint="eastAsia"/>
          <w:sz w:val="32"/>
          <w:szCs w:val="32"/>
        </w:rPr>
        <w:lastRenderedPageBreak/>
        <w:t>严格施工合同备案审查制度，控制工程投资，确保招标投标成果。有效防止低价中标、高价结算现象。截止到目前，施工合同备案</w:t>
      </w:r>
      <w:r>
        <w:rPr>
          <w:rFonts w:ascii="宋体" w:hAnsi="宋体" w:cs="仿宋_GB2312"/>
          <w:sz w:val="32"/>
          <w:szCs w:val="32"/>
        </w:rPr>
        <w:t>132</w:t>
      </w:r>
      <w:r>
        <w:rPr>
          <w:rFonts w:ascii="宋体" w:hAnsi="宋体" w:cs="仿宋_GB2312" w:hint="eastAsia"/>
          <w:sz w:val="32"/>
          <w:szCs w:val="32"/>
        </w:rPr>
        <w:t>份，劳务分包合同</w:t>
      </w:r>
      <w:r>
        <w:rPr>
          <w:rFonts w:ascii="宋体" w:hAnsi="宋体" w:cs="仿宋_GB2312"/>
          <w:sz w:val="32"/>
          <w:szCs w:val="32"/>
        </w:rPr>
        <w:t>11</w:t>
      </w:r>
      <w:r>
        <w:rPr>
          <w:rFonts w:ascii="宋体" w:hAnsi="宋体" w:cs="仿宋_GB2312" w:hint="eastAsia"/>
          <w:sz w:val="32"/>
          <w:szCs w:val="32"/>
        </w:rPr>
        <w:t>份，专业分包合同</w:t>
      </w:r>
      <w:r>
        <w:rPr>
          <w:rFonts w:ascii="宋体" w:hAnsi="宋体" w:cs="仿宋_GB2312"/>
          <w:sz w:val="32"/>
          <w:szCs w:val="32"/>
        </w:rPr>
        <w:t>2</w:t>
      </w:r>
      <w:r>
        <w:rPr>
          <w:rFonts w:ascii="宋体" w:hAnsi="宋体" w:cs="仿宋_GB2312" w:hint="eastAsia"/>
          <w:sz w:val="32"/>
          <w:szCs w:val="32"/>
        </w:rPr>
        <w:t>份，招标控制价备案</w:t>
      </w:r>
      <w:r>
        <w:rPr>
          <w:rFonts w:ascii="宋体" w:hAnsi="宋体" w:cs="仿宋_GB2312"/>
          <w:sz w:val="32"/>
          <w:szCs w:val="32"/>
        </w:rPr>
        <w:t>24</w:t>
      </w:r>
      <w:r>
        <w:rPr>
          <w:rFonts w:ascii="宋体" w:hAnsi="宋体" w:cs="仿宋_GB2312" w:hint="eastAsia"/>
          <w:sz w:val="32"/>
          <w:szCs w:val="32"/>
        </w:rPr>
        <w:t>份，造价咨询合同备案</w:t>
      </w:r>
      <w:r>
        <w:rPr>
          <w:rFonts w:ascii="宋体" w:hAnsi="宋体" w:cs="仿宋_GB2312"/>
          <w:sz w:val="32"/>
          <w:szCs w:val="32"/>
        </w:rPr>
        <w:t>117</w:t>
      </w:r>
      <w:r>
        <w:rPr>
          <w:rFonts w:ascii="宋体" w:hAnsi="宋体" w:cs="仿宋_GB2312" w:hint="eastAsia"/>
          <w:sz w:val="32"/>
          <w:szCs w:val="32"/>
        </w:rPr>
        <w:t>份，办理竣工结算备案</w:t>
      </w:r>
      <w:r>
        <w:rPr>
          <w:rFonts w:ascii="宋体" w:hAnsi="宋体" w:cs="仿宋_GB2312"/>
          <w:sz w:val="32"/>
          <w:szCs w:val="32"/>
        </w:rPr>
        <w:t>50</w:t>
      </w:r>
      <w:r>
        <w:rPr>
          <w:rFonts w:ascii="宋体" w:hAnsi="宋体" w:cs="仿宋_GB2312" w:hint="eastAsia"/>
          <w:sz w:val="32"/>
          <w:szCs w:val="32"/>
        </w:rPr>
        <w:t>份。</w:t>
      </w:r>
      <w:r>
        <w:rPr>
          <w:rFonts w:ascii="宋体" w:hAnsi="宋体" w:hint="eastAsia"/>
          <w:sz w:val="32"/>
          <w:szCs w:val="32"/>
        </w:rPr>
        <w:t>积极完成住建局</w:t>
      </w:r>
      <w:r>
        <w:rPr>
          <w:rFonts w:ascii="宋体" w:hAnsi="宋体"/>
          <w:sz w:val="32"/>
          <w:szCs w:val="32"/>
        </w:rPr>
        <w:t>2018</w:t>
      </w:r>
      <w:r>
        <w:rPr>
          <w:rFonts w:ascii="宋体" w:hAnsi="宋体" w:hint="eastAsia"/>
          <w:sz w:val="32"/>
          <w:szCs w:val="32"/>
        </w:rPr>
        <w:t>年工作安排中的广汉市高新技术产业园万福片区共建项目</w:t>
      </w:r>
      <w:r>
        <w:rPr>
          <w:rFonts w:ascii="宋体" w:hAnsi="宋体"/>
          <w:sz w:val="32"/>
          <w:szCs w:val="32"/>
        </w:rPr>
        <w:t>—</w:t>
      </w:r>
      <w:r>
        <w:rPr>
          <w:rFonts w:ascii="宋体" w:hAnsi="宋体" w:hint="eastAsia"/>
          <w:sz w:val="32"/>
          <w:szCs w:val="32"/>
        </w:rPr>
        <w:t>河道生态治理工程（设计变更工程、配套设施工程）、广汉市高新技术产业园万福片区共建项目</w:t>
      </w:r>
      <w:r>
        <w:rPr>
          <w:rFonts w:ascii="宋体" w:hAnsi="宋体"/>
          <w:sz w:val="32"/>
          <w:szCs w:val="32"/>
        </w:rPr>
        <w:t>—GN1</w:t>
      </w:r>
      <w:r>
        <w:rPr>
          <w:rFonts w:ascii="宋体" w:hAnsi="宋体" w:hint="eastAsia"/>
          <w:sz w:val="32"/>
          <w:szCs w:val="32"/>
        </w:rPr>
        <w:t>工程（雨水泵房）、湖南路改造工程（长沙路至东西大街）等局属重点工程的造价审核、上会资料的编制、招标、合同管理等工作。按局上安排积极配合相关科室完成我局承担的各项工程建设的造价编审外，协调监察、发改及审计，做好相关后续工作。同时做好广汉市高新技术产业园万福片区共建项目</w:t>
      </w:r>
      <w:r>
        <w:rPr>
          <w:rFonts w:ascii="宋体" w:hAnsi="宋体"/>
          <w:sz w:val="32"/>
          <w:szCs w:val="32"/>
        </w:rPr>
        <w:t>—GN3</w:t>
      </w:r>
      <w:r>
        <w:rPr>
          <w:rFonts w:ascii="宋体" w:hAnsi="宋体" w:hint="eastAsia"/>
          <w:sz w:val="32"/>
          <w:szCs w:val="32"/>
        </w:rPr>
        <w:t>、</w:t>
      </w:r>
      <w:r>
        <w:rPr>
          <w:rFonts w:ascii="宋体" w:hAnsi="宋体"/>
          <w:sz w:val="32"/>
          <w:szCs w:val="32"/>
        </w:rPr>
        <w:t>GN16</w:t>
      </w:r>
      <w:r>
        <w:rPr>
          <w:rFonts w:ascii="宋体" w:hAnsi="宋体" w:hint="eastAsia"/>
          <w:sz w:val="32"/>
          <w:szCs w:val="32"/>
        </w:rPr>
        <w:t>等重点工程的收方、计量、工程量变更确认、造价审核把关等工作。</w:t>
      </w:r>
    </w:p>
    <w:p w:rsidR="002F47D4" w:rsidRDefault="00BD5767">
      <w:pPr>
        <w:ind w:firstLineChars="200" w:firstLine="640"/>
        <w:rPr>
          <w:rFonts w:ascii="宋体"/>
          <w:sz w:val="32"/>
          <w:szCs w:val="32"/>
        </w:rPr>
      </w:pPr>
      <w:r>
        <w:rPr>
          <w:rFonts w:ascii="宋体" w:hAnsi="宋体" w:hint="eastAsia"/>
          <w:sz w:val="32"/>
          <w:szCs w:val="32"/>
        </w:rPr>
        <w:t>（二）存在问题</w:t>
      </w:r>
    </w:p>
    <w:p w:rsidR="002F47D4" w:rsidRDefault="00BD5767">
      <w:pPr>
        <w:pStyle w:val="a7"/>
        <w:spacing w:before="0" w:beforeAutospacing="0" w:after="300" w:afterAutospacing="0" w:line="345" w:lineRule="atLeast"/>
        <w:ind w:firstLineChars="200" w:firstLine="640"/>
        <w:rPr>
          <w:color w:val="000000"/>
          <w:sz w:val="32"/>
          <w:szCs w:val="32"/>
        </w:rPr>
      </w:pPr>
      <w:r>
        <w:rPr>
          <w:rFonts w:hint="eastAsia"/>
          <w:color w:val="000000"/>
          <w:sz w:val="32"/>
          <w:szCs w:val="32"/>
        </w:rPr>
        <w:t>建设工</w:t>
      </w:r>
      <w:r>
        <w:rPr>
          <w:rFonts w:hint="eastAsia"/>
          <w:color w:val="000000"/>
          <w:sz w:val="32"/>
          <w:szCs w:val="32"/>
        </w:rPr>
        <w:t>程造价管理站认真按照《中华人民共和国预算法》按时完成预决算编制工作。在执行过程中有计划进行资金申报、使用，完善资金管理及内部控制制度，确保资金安全，做到账款、账账、账实相符。由于在编人员少，工作量大，又抽调一部分人员到主管局工作，导致聘用人员偏多，对在资金安排、使用、核算上存在不很合理现象，导致预算经费科目与支出科目存在差异。</w:t>
      </w:r>
    </w:p>
    <w:p w:rsidR="002F47D4" w:rsidRDefault="00BD5767">
      <w:pPr>
        <w:pStyle w:val="a7"/>
        <w:spacing w:before="0" w:beforeAutospacing="0" w:after="300" w:afterAutospacing="0" w:line="345" w:lineRule="atLeast"/>
        <w:ind w:firstLineChars="200" w:firstLine="640"/>
        <w:rPr>
          <w:color w:val="000000"/>
          <w:sz w:val="32"/>
          <w:szCs w:val="32"/>
        </w:rPr>
      </w:pPr>
      <w:r>
        <w:rPr>
          <w:rFonts w:hint="eastAsia"/>
          <w:color w:val="000000"/>
          <w:sz w:val="32"/>
          <w:szCs w:val="32"/>
        </w:rPr>
        <w:lastRenderedPageBreak/>
        <w:t>（三）改进建议</w:t>
      </w:r>
    </w:p>
    <w:p w:rsidR="002F47D4" w:rsidRDefault="00BD5767">
      <w:pPr>
        <w:pStyle w:val="a7"/>
        <w:spacing w:before="0" w:beforeAutospacing="0" w:after="300" w:afterAutospacing="0" w:line="345" w:lineRule="atLeast"/>
        <w:ind w:firstLineChars="200" w:firstLine="640"/>
        <w:rPr>
          <w:color w:val="000000"/>
          <w:sz w:val="32"/>
          <w:szCs w:val="32"/>
        </w:rPr>
      </w:pPr>
      <w:r>
        <w:rPr>
          <w:rFonts w:hint="eastAsia"/>
          <w:color w:val="000000"/>
          <w:sz w:val="32"/>
          <w:szCs w:val="32"/>
        </w:rPr>
        <w:t>在今后工作中，进一步提高工作效率，把有限的资金用在刀刃上，扎实为全是重点工程和造价工作更好地服好务。</w:t>
      </w:r>
    </w:p>
    <w:p w:rsidR="002F47D4" w:rsidRDefault="002F47D4">
      <w:pPr>
        <w:spacing w:line="600" w:lineRule="exact"/>
        <w:ind w:firstLineChars="200" w:firstLine="640"/>
        <w:rPr>
          <w:rFonts w:ascii="宋体"/>
          <w:color w:val="000000"/>
          <w:sz w:val="32"/>
          <w:szCs w:val="32"/>
        </w:rPr>
      </w:pPr>
    </w:p>
    <w:sectPr w:rsidR="002F47D4" w:rsidSect="002F47D4">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767" w:rsidRDefault="00BD5767" w:rsidP="002F47D4">
      <w:r>
        <w:separator/>
      </w:r>
    </w:p>
  </w:endnote>
  <w:endnote w:type="continuationSeparator" w:id="0">
    <w:p w:rsidR="00BD5767" w:rsidRDefault="00BD5767" w:rsidP="002F4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D4" w:rsidRDefault="002F47D4">
    <w:pPr>
      <w:pStyle w:val="a5"/>
      <w:jc w:val="center"/>
    </w:pPr>
    <w:r w:rsidRPr="002F47D4">
      <w:fldChar w:fldCharType="begin"/>
    </w:r>
    <w:r w:rsidR="00BD5767">
      <w:instrText>PAGE   \* MERGEFORMAT</w:instrText>
    </w:r>
    <w:r w:rsidRPr="002F47D4">
      <w:fldChar w:fldCharType="separate"/>
    </w:r>
    <w:r w:rsidR="00724728" w:rsidRPr="00724728">
      <w:rPr>
        <w:noProof/>
        <w:lang w:val="zh-CN"/>
      </w:rPr>
      <w:t>11</w:t>
    </w:r>
    <w:r>
      <w:rPr>
        <w:lang w:val="zh-CN"/>
      </w:rPr>
      <w:fldChar w:fldCharType="end"/>
    </w:r>
  </w:p>
  <w:p w:rsidR="002F47D4" w:rsidRDefault="002F47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767" w:rsidRDefault="00BD5767" w:rsidP="002F47D4">
      <w:r>
        <w:separator/>
      </w:r>
    </w:p>
  </w:footnote>
  <w:footnote w:type="continuationSeparator" w:id="0">
    <w:p w:rsidR="00BD5767" w:rsidRDefault="00BD5767" w:rsidP="002F4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D4" w:rsidRDefault="002F47D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50B"/>
    <w:multiLevelType w:val="multilevel"/>
    <w:tmpl w:val="1272550B"/>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76B42054"/>
    <w:multiLevelType w:val="multilevel"/>
    <w:tmpl w:val="76B42054"/>
    <w:lvl w:ilvl="0">
      <w:start w:val="8"/>
      <w:numFmt w:val="japaneseCounting"/>
      <w:lvlText w:val="%1、"/>
      <w:lvlJc w:val="left"/>
      <w:pPr>
        <w:ind w:left="1363" w:hanging="720"/>
      </w:pPr>
      <w:rPr>
        <w:rFonts w:cs="仿宋" w:hint="default"/>
        <w:b/>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NTg0MDQ0M2E3YjdjMWNmYzk0YmYxYmM0OTU5NjNjYmEifQ=="/>
  </w:docVars>
  <w:rsids>
    <w:rsidRoot w:val="00F1361C"/>
    <w:rsid w:val="000222C6"/>
    <w:rsid w:val="0002549F"/>
    <w:rsid w:val="000274C7"/>
    <w:rsid w:val="00055FBF"/>
    <w:rsid w:val="0006487A"/>
    <w:rsid w:val="00065F8F"/>
    <w:rsid w:val="000768F2"/>
    <w:rsid w:val="0008419F"/>
    <w:rsid w:val="0009184B"/>
    <w:rsid w:val="0009593C"/>
    <w:rsid w:val="000B047F"/>
    <w:rsid w:val="000B5923"/>
    <w:rsid w:val="000B5A48"/>
    <w:rsid w:val="000B6FF3"/>
    <w:rsid w:val="000C3467"/>
    <w:rsid w:val="000C3CA6"/>
    <w:rsid w:val="000D1267"/>
    <w:rsid w:val="000D1D50"/>
    <w:rsid w:val="000D5782"/>
    <w:rsid w:val="000E1098"/>
    <w:rsid w:val="000E6613"/>
    <w:rsid w:val="000E7119"/>
    <w:rsid w:val="00114E9B"/>
    <w:rsid w:val="0014729F"/>
    <w:rsid w:val="00157BAB"/>
    <w:rsid w:val="001654D1"/>
    <w:rsid w:val="00170F8A"/>
    <w:rsid w:val="0018106D"/>
    <w:rsid w:val="001877A7"/>
    <w:rsid w:val="00191536"/>
    <w:rsid w:val="00196687"/>
    <w:rsid w:val="001C00EF"/>
    <w:rsid w:val="001C0962"/>
    <w:rsid w:val="001D3216"/>
    <w:rsid w:val="001D7531"/>
    <w:rsid w:val="001E737D"/>
    <w:rsid w:val="001F0592"/>
    <w:rsid w:val="001F38C4"/>
    <w:rsid w:val="001F3C14"/>
    <w:rsid w:val="001F7506"/>
    <w:rsid w:val="002006CD"/>
    <w:rsid w:val="00202B36"/>
    <w:rsid w:val="00204B7A"/>
    <w:rsid w:val="0021101A"/>
    <w:rsid w:val="00220536"/>
    <w:rsid w:val="00235629"/>
    <w:rsid w:val="0024154D"/>
    <w:rsid w:val="00260C38"/>
    <w:rsid w:val="002616C0"/>
    <w:rsid w:val="002662AA"/>
    <w:rsid w:val="00280496"/>
    <w:rsid w:val="00295495"/>
    <w:rsid w:val="002A424C"/>
    <w:rsid w:val="002B2613"/>
    <w:rsid w:val="002C72DC"/>
    <w:rsid w:val="002F1818"/>
    <w:rsid w:val="002F47D4"/>
    <w:rsid w:val="002F567B"/>
    <w:rsid w:val="003216A9"/>
    <w:rsid w:val="00364FFF"/>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25F29"/>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4DEC"/>
    <w:rsid w:val="00555DC0"/>
    <w:rsid w:val="005664BB"/>
    <w:rsid w:val="0057481D"/>
    <w:rsid w:val="0058486E"/>
    <w:rsid w:val="00590B0A"/>
    <w:rsid w:val="005D1C8B"/>
    <w:rsid w:val="005D5CED"/>
    <w:rsid w:val="005F0A9D"/>
    <w:rsid w:val="005F1A4C"/>
    <w:rsid w:val="00605688"/>
    <w:rsid w:val="006070AF"/>
    <w:rsid w:val="00607E6C"/>
    <w:rsid w:val="006101B1"/>
    <w:rsid w:val="00614E44"/>
    <w:rsid w:val="00622830"/>
    <w:rsid w:val="00625BCA"/>
    <w:rsid w:val="00630AEF"/>
    <w:rsid w:val="006325F8"/>
    <w:rsid w:val="00634C9A"/>
    <w:rsid w:val="006440E4"/>
    <w:rsid w:val="00656D3E"/>
    <w:rsid w:val="0066343B"/>
    <w:rsid w:val="00664777"/>
    <w:rsid w:val="006748A4"/>
    <w:rsid w:val="00683E73"/>
    <w:rsid w:val="006A3141"/>
    <w:rsid w:val="006A5E34"/>
    <w:rsid w:val="006B2422"/>
    <w:rsid w:val="006B2B9A"/>
    <w:rsid w:val="006C1937"/>
    <w:rsid w:val="006C48A5"/>
    <w:rsid w:val="006F020C"/>
    <w:rsid w:val="007127B7"/>
    <w:rsid w:val="00724728"/>
    <w:rsid w:val="007416B6"/>
    <w:rsid w:val="00746F48"/>
    <w:rsid w:val="0075404D"/>
    <w:rsid w:val="0076182A"/>
    <w:rsid w:val="00767B7E"/>
    <w:rsid w:val="007770C3"/>
    <w:rsid w:val="00784C22"/>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D51F4"/>
    <w:rsid w:val="008E1DE7"/>
    <w:rsid w:val="008E707C"/>
    <w:rsid w:val="008E763B"/>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2320"/>
    <w:rsid w:val="00A04EB0"/>
    <w:rsid w:val="00A13CC1"/>
    <w:rsid w:val="00A16847"/>
    <w:rsid w:val="00A237D8"/>
    <w:rsid w:val="00A268C4"/>
    <w:rsid w:val="00A307CD"/>
    <w:rsid w:val="00A40A00"/>
    <w:rsid w:val="00A4142F"/>
    <w:rsid w:val="00A5574C"/>
    <w:rsid w:val="00A56DF2"/>
    <w:rsid w:val="00A67AB5"/>
    <w:rsid w:val="00A84A95"/>
    <w:rsid w:val="00A91760"/>
    <w:rsid w:val="00A93B00"/>
    <w:rsid w:val="00A93C21"/>
    <w:rsid w:val="00AC3C6A"/>
    <w:rsid w:val="00AD5620"/>
    <w:rsid w:val="00AD7C1B"/>
    <w:rsid w:val="00AE16BA"/>
    <w:rsid w:val="00AE1EBE"/>
    <w:rsid w:val="00B0375F"/>
    <w:rsid w:val="00B03C9D"/>
    <w:rsid w:val="00B060AE"/>
    <w:rsid w:val="00B10517"/>
    <w:rsid w:val="00B14E76"/>
    <w:rsid w:val="00B161B8"/>
    <w:rsid w:val="00B2048C"/>
    <w:rsid w:val="00B310B9"/>
    <w:rsid w:val="00B35F3F"/>
    <w:rsid w:val="00B36CBB"/>
    <w:rsid w:val="00B425E0"/>
    <w:rsid w:val="00B440AA"/>
    <w:rsid w:val="00B44B70"/>
    <w:rsid w:val="00B53C56"/>
    <w:rsid w:val="00B67E0D"/>
    <w:rsid w:val="00B72F9C"/>
    <w:rsid w:val="00B77EA6"/>
    <w:rsid w:val="00B81598"/>
    <w:rsid w:val="00B841F1"/>
    <w:rsid w:val="00B944D6"/>
    <w:rsid w:val="00BB4DF0"/>
    <w:rsid w:val="00BB738B"/>
    <w:rsid w:val="00BC289F"/>
    <w:rsid w:val="00BC5361"/>
    <w:rsid w:val="00BC5460"/>
    <w:rsid w:val="00BC6B50"/>
    <w:rsid w:val="00BD0E25"/>
    <w:rsid w:val="00BD5767"/>
    <w:rsid w:val="00BF5BD6"/>
    <w:rsid w:val="00C03E31"/>
    <w:rsid w:val="00C33E72"/>
    <w:rsid w:val="00C354B2"/>
    <w:rsid w:val="00C35554"/>
    <w:rsid w:val="00C42709"/>
    <w:rsid w:val="00C533CC"/>
    <w:rsid w:val="00C5751C"/>
    <w:rsid w:val="00C61BFC"/>
    <w:rsid w:val="00C62B85"/>
    <w:rsid w:val="00C65438"/>
    <w:rsid w:val="00C866DF"/>
    <w:rsid w:val="00C91CBB"/>
    <w:rsid w:val="00CC09B6"/>
    <w:rsid w:val="00CC666F"/>
    <w:rsid w:val="00CC7975"/>
    <w:rsid w:val="00CD1E3F"/>
    <w:rsid w:val="00CE44F6"/>
    <w:rsid w:val="00CE49DA"/>
    <w:rsid w:val="00CE7B61"/>
    <w:rsid w:val="00CF10B8"/>
    <w:rsid w:val="00CF1DA3"/>
    <w:rsid w:val="00D00095"/>
    <w:rsid w:val="00D16AF3"/>
    <w:rsid w:val="00D20620"/>
    <w:rsid w:val="00D26091"/>
    <w:rsid w:val="00D34E7C"/>
    <w:rsid w:val="00D35489"/>
    <w:rsid w:val="00D51276"/>
    <w:rsid w:val="00D7035F"/>
    <w:rsid w:val="00D732A4"/>
    <w:rsid w:val="00D76D47"/>
    <w:rsid w:val="00DA65AC"/>
    <w:rsid w:val="00DB0F51"/>
    <w:rsid w:val="00DB1913"/>
    <w:rsid w:val="00DC410D"/>
    <w:rsid w:val="00DC68CA"/>
    <w:rsid w:val="00DC7CBA"/>
    <w:rsid w:val="00DD73B7"/>
    <w:rsid w:val="00DF28BC"/>
    <w:rsid w:val="00DF34B9"/>
    <w:rsid w:val="00E01053"/>
    <w:rsid w:val="00E0669D"/>
    <w:rsid w:val="00E07ACF"/>
    <w:rsid w:val="00E30B42"/>
    <w:rsid w:val="00E331A1"/>
    <w:rsid w:val="00E33202"/>
    <w:rsid w:val="00E336A9"/>
    <w:rsid w:val="00E50624"/>
    <w:rsid w:val="00E568DF"/>
    <w:rsid w:val="00E64269"/>
    <w:rsid w:val="00E65B2D"/>
    <w:rsid w:val="00E82267"/>
    <w:rsid w:val="00EA010F"/>
    <w:rsid w:val="00EB77BA"/>
    <w:rsid w:val="00ED1B63"/>
    <w:rsid w:val="00ED3C1F"/>
    <w:rsid w:val="00ED4085"/>
    <w:rsid w:val="00ED420E"/>
    <w:rsid w:val="00EE2F57"/>
    <w:rsid w:val="00EF4C34"/>
    <w:rsid w:val="00EF77C6"/>
    <w:rsid w:val="00F05438"/>
    <w:rsid w:val="00F12376"/>
    <w:rsid w:val="00F1361C"/>
    <w:rsid w:val="00F160C7"/>
    <w:rsid w:val="00F33AF6"/>
    <w:rsid w:val="00F36D8F"/>
    <w:rsid w:val="00F4109C"/>
    <w:rsid w:val="00F417B1"/>
    <w:rsid w:val="00F602DF"/>
    <w:rsid w:val="00F81FD9"/>
    <w:rsid w:val="00F841AA"/>
    <w:rsid w:val="00FA23E8"/>
    <w:rsid w:val="00FD3CC1"/>
    <w:rsid w:val="00FF1E02"/>
    <w:rsid w:val="00FF30B4"/>
    <w:rsid w:val="0615499C"/>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7D4"/>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2F47D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F47D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2F47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2F47D4"/>
    <w:pPr>
      <w:spacing w:beforeLines="30"/>
    </w:pPr>
    <w:rPr>
      <w:rFonts w:ascii="仿宋_GB2312" w:eastAsia="仿宋_GB2312"/>
      <w:kern w:val="0"/>
      <w:sz w:val="24"/>
      <w:szCs w:val="24"/>
    </w:rPr>
  </w:style>
  <w:style w:type="paragraph" w:styleId="30">
    <w:name w:val="toc 3"/>
    <w:basedOn w:val="a"/>
    <w:next w:val="a"/>
    <w:uiPriority w:val="99"/>
    <w:semiHidden/>
    <w:qFormat/>
    <w:rsid w:val="002F47D4"/>
    <w:pPr>
      <w:tabs>
        <w:tab w:val="right" w:leader="dot" w:pos="8296"/>
      </w:tabs>
      <w:ind w:leftChars="400" w:left="840"/>
    </w:pPr>
  </w:style>
  <w:style w:type="paragraph" w:styleId="a4">
    <w:name w:val="Balloon Text"/>
    <w:basedOn w:val="a"/>
    <w:link w:val="Char0"/>
    <w:uiPriority w:val="99"/>
    <w:semiHidden/>
    <w:qFormat/>
    <w:rsid w:val="002F47D4"/>
    <w:rPr>
      <w:sz w:val="18"/>
      <w:szCs w:val="18"/>
    </w:rPr>
  </w:style>
  <w:style w:type="paragraph" w:styleId="a5">
    <w:name w:val="footer"/>
    <w:basedOn w:val="a"/>
    <w:link w:val="Char1"/>
    <w:uiPriority w:val="99"/>
    <w:qFormat/>
    <w:rsid w:val="002F47D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2F47D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semiHidden/>
    <w:qFormat/>
    <w:rsid w:val="002F47D4"/>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qFormat/>
    <w:rsid w:val="002F47D4"/>
    <w:pPr>
      <w:tabs>
        <w:tab w:val="right" w:leader="dot" w:pos="8296"/>
      </w:tabs>
      <w:ind w:leftChars="200" w:left="420"/>
    </w:pPr>
  </w:style>
  <w:style w:type="paragraph" w:styleId="a7">
    <w:name w:val="Normal (Web)"/>
    <w:basedOn w:val="a"/>
    <w:uiPriority w:val="99"/>
    <w:rsid w:val="002F47D4"/>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2F47D4"/>
    <w:rPr>
      <w:rFonts w:cs="Times New Roman"/>
      <w:b/>
      <w:bCs/>
    </w:rPr>
  </w:style>
  <w:style w:type="character" w:styleId="a9">
    <w:name w:val="Hyperlink"/>
    <w:basedOn w:val="a0"/>
    <w:uiPriority w:val="99"/>
    <w:qFormat/>
    <w:rsid w:val="002F47D4"/>
    <w:rPr>
      <w:rFonts w:cs="Times New Roman"/>
      <w:color w:val="0000FF"/>
      <w:u w:val="single"/>
    </w:rPr>
  </w:style>
  <w:style w:type="character" w:customStyle="1" w:styleId="1Char">
    <w:name w:val="标题 1 Char"/>
    <w:basedOn w:val="a0"/>
    <w:link w:val="1"/>
    <w:uiPriority w:val="99"/>
    <w:qFormat/>
    <w:locked/>
    <w:rsid w:val="002F47D4"/>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2F47D4"/>
    <w:rPr>
      <w:rFonts w:ascii="Cambria" w:eastAsia="宋体" w:hAnsi="Cambria" w:cs="Cambria"/>
      <w:b/>
      <w:bCs/>
      <w:kern w:val="2"/>
      <w:sz w:val="32"/>
      <w:szCs w:val="32"/>
    </w:rPr>
  </w:style>
  <w:style w:type="character" w:customStyle="1" w:styleId="3Char">
    <w:name w:val="标题 3 Char"/>
    <w:basedOn w:val="a0"/>
    <w:link w:val="3"/>
    <w:uiPriority w:val="99"/>
    <w:qFormat/>
    <w:locked/>
    <w:rsid w:val="002F47D4"/>
    <w:rPr>
      <w:rFonts w:ascii="Times New Roman" w:hAnsi="Times New Roman" w:cs="Times New Roman"/>
      <w:b/>
      <w:bCs/>
      <w:kern w:val="2"/>
      <w:sz w:val="32"/>
      <w:szCs w:val="32"/>
    </w:rPr>
  </w:style>
  <w:style w:type="character" w:customStyle="1" w:styleId="BodyTextChar">
    <w:name w:val="Body Text Char"/>
    <w:basedOn w:val="a0"/>
    <w:link w:val="a3"/>
    <w:uiPriority w:val="99"/>
    <w:semiHidden/>
    <w:qFormat/>
    <w:locked/>
    <w:rsid w:val="002F47D4"/>
    <w:rPr>
      <w:rFonts w:ascii="Times New Roman" w:hAnsi="Times New Roman" w:cs="Times New Roman"/>
      <w:sz w:val="24"/>
      <w:szCs w:val="24"/>
    </w:rPr>
  </w:style>
  <w:style w:type="character" w:customStyle="1" w:styleId="FooterChar">
    <w:name w:val="Footer Char"/>
    <w:basedOn w:val="a0"/>
    <w:link w:val="a5"/>
    <w:uiPriority w:val="99"/>
    <w:semiHidden/>
    <w:qFormat/>
    <w:locked/>
    <w:rsid w:val="002F47D4"/>
    <w:rPr>
      <w:rFonts w:ascii="Times New Roman" w:hAnsi="Times New Roman" w:cs="Times New Roman"/>
      <w:sz w:val="18"/>
      <w:szCs w:val="18"/>
    </w:rPr>
  </w:style>
  <w:style w:type="character" w:customStyle="1" w:styleId="HeaderChar">
    <w:name w:val="Header Char"/>
    <w:basedOn w:val="a0"/>
    <w:link w:val="a6"/>
    <w:uiPriority w:val="99"/>
    <w:semiHidden/>
    <w:qFormat/>
    <w:locked/>
    <w:rsid w:val="002F47D4"/>
    <w:rPr>
      <w:rFonts w:ascii="Times New Roman" w:hAnsi="Times New Roman" w:cs="Times New Roman"/>
      <w:sz w:val="18"/>
      <w:szCs w:val="18"/>
    </w:rPr>
  </w:style>
  <w:style w:type="character" w:customStyle="1" w:styleId="Char2">
    <w:name w:val="页眉 Char"/>
    <w:link w:val="a6"/>
    <w:uiPriority w:val="99"/>
    <w:semiHidden/>
    <w:qFormat/>
    <w:locked/>
    <w:rsid w:val="002F47D4"/>
    <w:rPr>
      <w:sz w:val="18"/>
    </w:rPr>
  </w:style>
  <w:style w:type="character" w:customStyle="1" w:styleId="Char1">
    <w:name w:val="页脚 Char"/>
    <w:link w:val="a5"/>
    <w:uiPriority w:val="99"/>
    <w:qFormat/>
    <w:locked/>
    <w:rsid w:val="002F47D4"/>
    <w:rPr>
      <w:sz w:val="18"/>
    </w:rPr>
  </w:style>
  <w:style w:type="character" w:customStyle="1" w:styleId="Char">
    <w:name w:val="正文文本 Char"/>
    <w:link w:val="a3"/>
    <w:uiPriority w:val="99"/>
    <w:qFormat/>
    <w:locked/>
    <w:rsid w:val="002F47D4"/>
    <w:rPr>
      <w:rFonts w:ascii="仿宋_GB2312" w:eastAsia="仿宋_GB2312" w:hAnsi="Times New Roman"/>
      <w:sz w:val="24"/>
    </w:rPr>
  </w:style>
  <w:style w:type="paragraph" w:customStyle="1" w:styleId="Default">
    <w:name w:val="Default"/>
    <w:uiPriority w:val="99"/>
    <w:qFormat/>
    <w:rsid w:val="002F47D4"/>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99"/>
    <w:qFormat/>
    <w:rsid w:val="002F47D4"/>
    <w:pPr>
      <w:ind w:firstLineChars="200" w:firstLine="420"/>
    </w:pPr>
  </w:style>
  <w:style w:type="paragraph" w:customStyle="1" w:styleId="TOC1">
    <w:name w:val="TOC 标题1"/>
    <w:basedOn w:val="1"/>
    <w:next w:val="a"/>
    <w:uiPriority w:val="99"/>
    <w:qFormat/>
    <w:rsid w:val="002F47D4"/>
    <w:pPr>
      <w:widowControl/>
      <w:spacing w:before="480" w:after="0" w:line="276" w:lineRule="auto"/>
      <w:jc w:val="left"/>
      <w:outlineLvl w:val="9"/>
    </w:pPr>
    <w:rPr>
      <w:rFonts w:ascii="Cambria" w:hAnsi="Cambria" w:cs="Cambria"/>
      <w:color w:val="365F91"/>
      <w:kern w:val="0"/>
      <w:sz w:val="28"/>
      <w:szCs w:val="28"/>
    </w:rPr>
  </w:style>
  <w:style w:type="character" w:customStyle="1" w:styleId="Char0">
    <w:name w:val="批注框文本 Char"/>
    <w:basedOn w:val="a0"/>
    <w:link w:val="a4"/>
    <w:uiPriority w:val="99"/>
    <w:semiHidden/>
    <w:qFormat/>
    <w:locked/>
    <w:rsid w:val="002F47D4"/>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15</Pages>
  <Words>1146</Words>
  <Characters>6534</Characters>
  <Application>Microsoft Office Word</Application>
  <DocSecurity>0</DocSecurity>
  <Lines>54</Lines>
  <Paragraphs>15</Paragraphs>
  <ScaleCrop>false</ScaleCrop>
  <Company>四川省财政厅</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5</cp:revision>
  <cp:lastPrinted>2019-10-21T02:55:00Z</cp:lastPrinted>
  <dcterms:created xsi:type="dcterms:W3CDTF">2019-10-21T02:46:00Z</dcterms:created>
  <dcterms:modified xsi:type="dcterms:W3CDTF">2024-12-18T03:36:00Z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A95B1F87B6324E33B71A2DAF05156230</vt:lpwstr>
  </property>
</Properties>
</file>