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39E" w:rsidRDefault="0067239E">
      <w:pPr>
        <w:spacing w:line="600" w:lineRule="exact"/>
        <w:jc w:val="center"/>
        <w:outlineLvl w:val="0"/>
        <w:rPr>
          <w:rFonts w:ascii="方正小标宋简体" w:eastAsia="方正小标宋简体" w:hAnsi="宋体"/>
          <w:color w:val="000000"/>
          <w:sz w:val="72"/>
          <w:szCs w:val="72"/>
        </w:rPr>
      </w:pPr>
      <w:bookmarkStart w:id="0" w:name="_Toc15306267"/>
    </w:p>
    <w:p w:rsidR="0067239E" w:rsidRDefault="0067239E">
      <w:pPr>
        <w:spacing w:line="600" w:lineRule="exact"/>
        <w:jc w:val="center"/>
        <w:outlineLvl w:val="0"/>
        <w:rPr>
          <w:rFonts w:ascii="方正小标宋简体" w:eastAsia="方正小标宋简体" w:hAnsi="宋体"/>
          <w:color w:val="000000"/>
          <w:sz w:val="72"/>
          <w:szCs w:val="72"/>
        </w:rPr>
      </w:pPr>
    </w:p>
    <w:p w:rsidR="0067239E" w:rsidRDefault="0067239E">
      <w:pPr>
        <w:spacing w:line="600" w:lineRule="exact"/>
        <w:jc w:val="center"/>
        <w:outlineLvl w:val="0"/>
        <w:rPr>
          <w:rFonts w:ascii="方正小标宋简体" w:eastAsia="方正小标宋简体" w:hAnsi="宋体"/>
          <w:color w:val="000000"/>
          <w:sz w:val="72"/>
          <w:szCs w:val="72"/>
        </w:rPr>
      </w:pPr>
    </w:p>
    <w:p w:rsidR="0067239E" w:rsidRDefault="0067239E">
      <w:pPr>
        <w:spacing w:line="600" w:lineRule="exact"/>
        <w:jc w:val="center"/>
        <w:outlineLvl w:val="0"/>
        <w:rPr>
          <w:rFonts w:ascii="方正小标宋简体" w:eastAsia="方正小标宋简体" w:hAnsi="宋体"/>
          <w:color w:val="000000"/>
          <w:sz w:val="72"/>
          <w:szCs w:val="72"/>
        </w:rPr>
      </w:pPr>
    </w:p>
    <w:p w:rsidR="0067239E" w:rsidRDefault="0067239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67239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Pr>
          <w:rFonts w:ascii="方正小标宋简体" w:eastAsia="方正小标宋简体" w:hAnsi="宋体"/>
          <w:color w:val="000000"/>
          <w:sz w:val="72"/>
          <w:szCs w:val="72"/>
        </w:rPr>
        <w:t>广汉市</w:t>
      </w:r>
      <w:r w:rsidR="007C505A">
        <w:rPr>
          <w:rFonts w:ascii="方正小标宋简体" w:eastAsia="方正小标宋简体" w:hAnsi="宋体" w:hint="eastAsia"/>
          <w:color w:val="000000"/>
          <w:sz w:val="72"/>
          <w:szCs w:val="72"/>
        </w:rPr>
        <w:t>教育局机关</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5B5C64">
      <w:pPr>
        <w:adjustRightInd w:val="0"/>
        <w:snapToGrid w:val="0"/>
        <w:spacing w:line="360" w:lineRule="auto"/>
        <w:jc w:val="center"/>
        <w:outlineLvl w:val="0"/>
        <w:rPr>
          <w:rFonts w:ascii="方正小标宋简体" w:eastAsia="方正小标宋简体" w:hAnsi="宋体"/>
          <w:color w:val="000000"/>
          <w:sz w:val="52"/>
          <w:szCs w:val="52"/>
        </w:rPr>
      </w:pPr>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416CD4" w:rsidP="00436EC4">
      <w:pPr>
        <w:widowControl/>
        <w:adjustRightInd w:val="0"/>
        <w:snapToGrid w:val="0"/>
        <w:spacing w:line="440" w:lineRule="exact"/>
        <w:jc w:val="left"/>
        <w:rPr>
          <w:rFonts w:ascii="仿宋" w:eastAsia="仿宋" w:hAnsi="仿宋"/>
          <w:color w:val="FF0000"/>
          <w:sz w:val="24"/>
        </w:rPr>
      </w:pPr>
    </w:p>
    <w:p w:rsidR="00416CD4" w:rsidRDefault="00833962">
      <w:pPr>
        <w:widowControl/>
        <w:spacing w:line="440" w:lineRule="exact"/>
        <w:jc w:val="left"/>
        <w:rPr>
          <w:rFonts w:ascii="仿宋" w:eastAsia="仿宋" w:hAnsi="仿宋"/>
          <w:bCs/>
          <w:kern w:val="44"/>
          <w:sz w:val="24"/>
        </w:rPr>
      </w:pPr>
      <w:bookmarkStart w:id="12" w:name="_Toc15377196"/>
      <w:bookmarkStart w:id="13" w:name="_Toc15396599"/>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2"/>
      <w:bookmarkEnd w:id="13"/>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4" w:name="_Toc15396600"/>
      <w:bookmarkStart w:id="15"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4"/>
      <w:bookmarkEnd w:id="15"/>
    </w:p>
    <w:p w:rsidR="00F8683C"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6" w:name="_Toc15378445"/>
      <w:bookmarkStart w:id="17" w:name="_Toc15377198"/>
      <w:r>
        <w:rPr>
          <w:rFonts w:ascii="仿宋" w:eastAsia="仿宋" w:hAnsi="仿宋" w:hint="eastAsia"/>
          <w:bCs/>
          <w:color w:val="000000"/>
          <w:sz w:val="32"/>
          <w:szCs w:val="32"/>
        </w:rPr>
        <w:t>（一）主要职能。</w:t>
      </w:r>
      <w:bookmarkStart w:id="18" w:name="_Toc15378446"/>
      <w:bookmarkStart w:id="19" w:name="_Toc15377199"/>
      <w:bookmarkEnd w:id="16"/>
      <w:bookmarkEnd w:id="17"/>
      <w:r w:rsidR="00EE62F6" w:rsidRPr="00EE62F6">
        <w:rPr>
          <w:rFonts w:ascii="仿宋" w:eastAsia="仿宋" w:hAnsi="仿宋" w:hint="eastAsia"/>
          <w:bCs/>
          <w:color w:val="000000"/>
          <w:sz w:val="32"/>
          <w:szCs w:val="32"/>
        </w:rPr>
        <w:t>制定实施教育工作规划、监督执行、开展教育宣传、营造教育良好氛围，教育教学管理等。</w:t>
      </w:r>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8"/>
      <w:bookmarkEnd w:id="19"/>
    </w:p>
    <w:p w:rsidR="00690A68" w:rsidRDefault="00690A68" w:rsidP="00690A68">
      <w:pPr>
        <w:snapToGrid w:val="0"/>
        <w:spacing w:line="520" w:lineRule="exact"/>
        <w:ind w:firstLineChars="200" w:firstLine="640"/>
        <w:rPr>
          <w:rFonts w:ascii="仿宋_GB2312" w:eastAsia="仿宋_GB2312" w:hAnsi="仿宋"/>
          <w:sz w:val="32"/>
          <w:szCs w:val="32"/>
        </w:rPr>
      </w:pPr>
      <w:r>
        <w:rPr>
          <w:rFonts w:ascii="仿宋_GB2312" w:eastAsia="仿宋_GB2312" w:hAnsi="仿宋"/>
          <w:sz w:val="32"/>
          <w:szCs w:val="32"/>
        </w:rPr>
        <w:t>2019</w:t>
      </w:r>
      <w:r>
        <w:rPr>
          <w:rFonts w:ascii="仿宋_GB2312" w:eastAsia="仿宋_GB2312" w:hAnsi="仿宋" w:hint="eastAsia"/>
          <w:sz w:val="32"/>
          <w:szCs w:val="32"/>
        </w:rPr>
        <w:t>年度，在</w:t>
      </w:r>
      <w:r w:rsidR="00F8683C">
        <w:rPr>
          <w:rFonts w:ascii="仿宋_GB2312" w:eastAsia="仿宋_GB2312" w:hAnsi="仿宋" w:hint="eastAsia"/>
          <w:sz w:val="32"/>
          <w:szCs w:val="32"/>
        </w:rPr>
        <w:t>广汉市委</w:t>
      </w:r>
      <w:r w:rsidR="000F1CCE">
        <w:rPr>
          <w:rFonts w:ascii="仿宋_GB2312" w:eastAsia="仿宋_GB2312" w:hAnsi="仿宋" w:hint="eastAsia"/>
          <w:sz w:val="32"/>
          <w:szCs w:val="32"/>
        </w:rPr>
        <w:t>市政府</w:t>
      </w:r>
      <w:r>
        <w:rPr>
          <w:rFonts w:ascii="仿宋_GB2312" w:eastAsia="仿宋_GB2312" w:hAnsi="仿宋" w:hint="eastAsia"/>
          <w:sz w:val="32"/>
          <w:szCs w:val="32"/>
        </w:rPr>
        <w:t>领导和指导下，我</w:t>
      </w:r>
      <w:r w:rsidR="00F8683C">
        <w:rPr>
          <w:rFonts w:ascii="仿宋_GB2312" w:eastAsia="仿宋_GB2312" w:hAnsi="仿宋" w:hint="eastAsia"/>
          <w:sz w:val="32"/>
          <w:szCs w:val="32"/>
        </w:rPr>
        <w:t>局</w:t>
      </w:r>
      <w:r>
        <w:rPr>
          <w:rFonts w:ascii="仿宋_GB2312" w:eastAsia="仿宋_GB2312" w:hAnsi="仿宋" w:hint="eastAsia"/>
          <w:sz w:val="32"/>
          <w:szCs w:val="32"/>
        </w:rPr>
        <w:t>全体职工</w:t>
      </w:r>
      <w:r w:rsidR="00F8683C">
        <w:rPr>
          <w:rFonts w:ascii="仿宋_GB2312" w:eastAsia="仿宋_GB2312" w:hAnsi="仿宋" w:hint="eastAsia"/>
          <w:sz w:val="32"/>
          <w:szCs w:val="32"/>
        </w:rPr>
        <w:t>认真</w:t>
      </w:r>
      <w:r w:rsidR="0057659C">
        <w:rPr>
          <w:rFonts w:ascii="仿宋_GB2312" w:eastAsia="仿宋_GB2312" w:hAnsi="仿宋" w:hint="eastAsia"/>
          <w:sz w:val="32"/>
          <w:szCs w:val="32"/>
        </w:rPr>
        <w:t>学习习近平新时代中国特色社会主义思想</w:t>
      </w:r>
      <w:r>
        <w:rPr>
          <w:rFonts w:ascii="仿宋_GB2312" w:eastAsia="仿宋_GB2312" w:hAnsi="仿宋" w:hint="eastAsia"/>
          <w:sz w:val="32"/>
          <w:szCs w:val="32"/>
        </w:rPr>
        <w:t>，结合本地实际，充分发挥</w:t>
      </w:r>
      <w:r w:rsidR="00F8683C">
        <w:rPr>
          <w:rFonts w:ascii="仿宋_GB2312" w:eastAsia="仿宋_GB2312" w:hAnsi="仿宋" w:hint="eastAsia"/>
          <w:sz w:val="32"/>
          <w:szCs w:val="32"/>
        </w:rPr>
        <w:t>教育局</w:t>
      </w:r>
      <w:r>
        <w:rPr>
          <w:rFonts w:ascii="仿宋_GB2312" w:eastAsia="仿宋_GB2312" w:hAnsi="仿宋" w:hint="eastAsia"/>
          <w:sz w:val="32"/>
          <w:szCs w:val="32"/>
        </w:rPr>
        <w:t>主力军作用，办好人民满意教育。通过全体教职工的努力，</w:t>
      </w:r>
      <w:r w:rsidR="003832E1">
        <w:rPr>
          <w:rFonts w:ascii="仿宋_GB2312" w:eastAsia="仿宋_GB2312" w:hAnsi="仿宋" w:hint="eastAsia"/>
          <w:sz w:val="32"/>
          <w:szCs w:val="32"/>
        </w:rPr>
        <w:t>较好的</w:t>
      </w:r>
      <w:r>
        <w:rPr>
          <w:rFonts w:ascii="仿宋_GB2312" w:eastAsia="仿宋_GB2312" w:hAnsi="仿宋" w:hint="eastAsia"/>
          <w:sz w:val="32"/>
          <w:szCs w:val="32"/>
        </w:rPr>
        <w:t>实现了全年工作目标</w:t>
      </w:r>
      <w:r w:rsidR="003832E1">
        <w:rPr>
          <w:rFonts w:ascii="仿宋_GB2312" w:eastAsia="仿宋_GB2312" w:hAnsi="仿宋" w:hint="eastAsia"/>
          <w:sz w:val="32"/>
          <w:szCs w:val="32"/>
        </w:rPr>
        <w:t>。</w:t>
      </w:r>
    </w:p>
    <w:p w:rsidR="005B5C64" w:rsidRDefault="00204CDE">
      <w:pPr>
        <w:pStyle w:val="2"/>
        <w:rPr>
          <w:rStyle w:val="2Char"/>
        </w:rPr>
      </w:pPr>
      <w:bookmarkStart w:id="20" w:name="_Toc15396601"/>
      <w:bookmarkStart w:id="21"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0"/>
      <w:bookmarkEnd w:id="21"/>
    </w:p>
    <w:p w:rsidR="005B5C64" w:rsidRDefault="00B33031" w:rsidP="00B33031">
      <w:pPr>
        <w:ind w:firstLineChars="250" w:firstLine="800"/>
        <w:rPr>
          <w:rFonts w:ascii="仿宋" w:eastAsia="仿宋" w:hAnsi="仿宋"/>
          <w:sz w:val="32"/>
          <w:szCs w:val="32"/>
        </w:rPr>
      </w:pPr>
      <w:r w:rsidRPr="00B33031">
        <w:rPr>
          <w:rFonts w:ascii="仿宋" w:eastAsia="仿宋" w:hAnsi="仿宋" w:hint="eastAsia"/>
          <w:sz w:val="32"/>
          <w:szCs w:val="32"/>
        </w:rPr>
        <w:t>年末独立编制机构数1，无增减变动；年末机构人员实有人数23人</w:t>
      </w:r>
      <w:r>
        <w:rPr>
          <w:rFonts w:ascii="仿宋" w:eastAsia="仿宋" w:hAnsi="仿宋" w:hint="eastAsia"/>
          <w:sz w:val="32"/>
          <w:szCs w:val="32"/>
        </w:rPr>
        <w:t>。</w:t>
      </w:r>
    </w:p>
    <w:p w:rsidR="005B5C64" w:rsidRPr="00061D06" w:rsidRDefault="00204CDE" w:rsidP="00061D06">
      <w:pPr>
        <w:pStyle w:val="1"/>
        <w:ind w:right="440"/>
        <w:jc w:val="right"/>
        <w:rPr>
          <w:rFonts w:ascii="黑体" w:eastAsia="黑体" w:hAnsi="黑体"/>
          <w:b w:val="0"/>
          <w:bCs w:val="0"/>
        </w:rPr>
      </w:pPr>
      <w:bookmarkStart w:id="22" w:name="_Toc15377204"/>
      <w:bookmarkStart w:id="23" w:name="_Toc15396602"/>
      <w:r>
        <w:rPr>
          <w:rFonts w:ascii="黑体" w:eastAsia="黑体" w:hAnsi="黑体" w:hint="eastAsia"/>
          <w:b w:val="0"/>
          <w:color w:val="000000"/>
        </w:rPr>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22"/>
      <w:bookmarkEnd w:id="23"/>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4" w:name="_Toc15377205"/>
      <w:bookmarkStart w:id="25"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4"/>
      <w:bookmarkEnd w:id="25"/>
    </w:p>
    <w:p w:rsidR="005B5C64" w:rsidRDefault="00204CDE" w:rsidP="00D13FDB">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2019年度收</w:t>
      </w:r>
      <w:r w:rsidR="0020685D">
        <w:rPr>
          <w:rFonts w:ascii="仿宋" w:eastAsia="仿宋" w:hAnsi="仿宋" w:hint="eastAsia"/>
          <w:color w:val="000000"/>
          <w:sz w:val="32"/>
          <w:szCs w:val="32"/>
        </w:rPr>
        <w:t>入</w:t>
      </w:r>
      <w:r>
        <w:rPr>
          <w:rFonts w:ascii="仿宋" w:eastAsia="仿宋" w:hAnsi="仿宋" w:hint="eastAsia"/>
          <w:color w:val="000000"/>
          <w:sz w:val="32"/>
          <w:szCs w:val="32"/>
        </w:rPr>
        <w:t>总计</w:t>
      </w:r>
      <w:r w:rsidR="0020685D">
        <w:rPr>
          <w:rFonts w:ascii="仿宋" w:eastAsia="仿宋" w:hAnsi="仿宋" w:hint="eastAsia"/>
          <w:color w:val="000000"/>
          <w:sz w:val="32"/>
          <w:szCs w:val="32"/>
        </w:rPr>
        <w:t>816.33</w:t>
      </w:r>
      <w:r>
        <w:rPr>
          <w:rFonts w:ascii="仿宋" w:eastAsia="仿宋" w:hAnsi="仿宋" w:hint="eastAsia"/>
          <w:color w:val="000000"/>
          <w:sz w:val="32"/>
          <w:szCs w:val="32"/>
        </w:rPr>
        <w:t>万元。与2018年相比，收</w:t>
      </w:r>
      <w:r w:rsidR="005A6BA5">
        <w:rPr>
          <w:rFonts w:ascii="仿宋" w:eastAsia="仿宋" w:hAnsi="仿宋" w:hint="eastAsia"/>
          <w:color w:val="000000"/>
          <w:sz w:val="32"/>
          <w:szCs w:val="32"/>
        </w:rPr>
        <w:t>入</w:t>
      </w:r>
      <w:r>
        <w:rPr>
          <w:rFonts w:ascii="仿宋" w:eastAsia="仿宋" w:hAnsi="仿宋" w:hint="eastAsia"/>
          <w:color w:val="000000"/>
          <w:sz w:val="32"/>
          <w:szCs w:val="32"/>
        </w:rPr>
        <w:t>增加</w:t>
      </w:r>
      <w:r w:rsidR="005A6BA5">
        <w:rPr>
          <w:rFonts w:ascii="仿宋" w:eastAsia="仿宋" w:hAnsi="仿宋" w:hint="eastAsia"/>
          <w:color w:val="000000"/>
          <w:sz w:val="32"/>
          <w:szCs w:val="32"/>
        </w:rPr>
        <w:t>89.45</w:t>
      </w:r>
      <w:r>
        <w:rPr>
          <w:rFonts w:ascii="仿宋" w:eastAsia="仿宋" w:hAnsi="仿宋" w:hint="eastAsia"/>
          <w:color w:val="000000"/>
          <w:sz w:val="32"/>
          <w:szCs w:val="32"/>
        </w:rPr>
        <w:t>万元，增长</w:t>
      </w:r>
      <w:r w:rsidR="00D13FDB">
        <w:rPr>
          <w:rFonts w:ascii="仿宋" w:eastAsia="仿宋" w:hAnsi="仿宋" w:hint="eastAsia"/>
          <w:color w:val="000000"/>
          <w:sz w:val="32"/>
          <w:szCs w:val="32"/>
        </w:rPr>
        <w:t>1</w:t>
      </w:r>
      <w:r w:rsidR="005A6BA5">
        <w:rPr>
          <w:rFonts w:ascii="仿宋" w:eastAsia="仿宋" w:hAnsi="仿宋" w:hint="eastAsia"/>
          <w:color w:val="000000"/>
          <w:sz w:val="32"/>
          <w:szCs w:val="32"/>
        </w:rPr>
        <w:t>2</w:t>
      </w:r>
      <w:r w:rsidR="00D13FDB">
        <w:rPr>
          <w:rFonts w:ascii="仿宋" w:eastAsia="仿宋" w:hAnsi="仿宋" w:hint="eastAsia"/>
          <w:color w:val="000000"/>
          <w:sz w:val="32"/>
          <w:szCs w:val="32"/>
        </w:rPr>
        <w:t>.</w:t>
      </w:r>
      <w:r w:rsidR="005A6BA5">
        <w:rPr>
          <w:rFonts w:ascii="仿宋" w:eastAsia="仿宋" w:hAnsi="仿宋" w:hint="eastAsia"/>
          <w:color w:val="000000"/>
          <w:sz w:val="32"/>
          <w:szCs w:val="32"/>
        </w:rPr>
        <w:t>3</w:t>
      </w:r>
      <w:r>
        <w:rPr>
          <w:rFonts w:ascii="仿宋" w:eastAsia="仿宋" w:hAnsi="仿宋"/>
          <w:color w:val="000000"/>
          <w:sz w:val="32"/>
          <w:szCs w:val="32"/>
        </w:rPr>
        <w:t>%</w:t>
      </w:r>
      <w:r w:rsidR="00061D06">
        <w:rPr>
          <w:rFonts w:ascii="仿宋" w:eastAsia="仿宋" w:hAnsi="仿宋" w:hint="eastAsia"/>
          <w:color w:val="000000"/>
          <w:sz w:val="32"/>
          <w:szCs w:val="32"/>
        </w:rPr>
        <w:t>。主要变动原因调资增加</w:t>
      </w:r>
      <w:r w:rsidR="003A2267">
        <w:rPr>
          <w:rFonts w:ascii="仿宋" w:eastAsia="仿宋" w:hAnsi="仿宋" w:hint="eastAsia"/>
          <w:color w:val="000000"/>
          <w:sz w:val="32"/>
          <w:szCs w:val="32"/>
        </w:rPr>
        <w:t>。</w:t>
      </w:r>
    </w:p>
    <w:p w:rsidR="00C43FBA" w:rsidRDefault="00C43FBA" w:rsidP="00C43FBA">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2019年度支出总计772.06万元。与2018年相比，收入增加45.18万元，增长6.2</w:t>
      </w:r>
      <w:r>
        <w:rPr>
          <w:rFonts w:ascii="仿宋" w:eastAsia="仿宋" w:hAnsi="仿宋"/>
          <w:color w:val="000000"/>
          <w:sz w:val="32"/>
          <w:szCs w:val="32"/>
        </w:rPr>
        <w:t>%</w:t>
      </w:r>
      <w:r>
        <w:rPr>
          <w:rFonts w:ascii="仿宋" w:eastAsia="仿宋" w:hAnsi="仿宋" w:hint="eastAsia"/>
          <w:color w:val="000000"/>
          <w:sz w:val="32"/>
          <w:szCs w:val="32"/>
        </w:rPr>
        <w:t>。主要变动原因调资增加。</w:t>
      </w:r>
    </w:p>
    <w:p w:rsidR="004B7A6B" w:rsidRPr="00C43FBA" w:rsidRDefault="004B7A6B" w:rsidP="004B7A6B">
      <w:pPr>
        <w:widowControl/>
        <w:jc w:val="left"/>
        <w:rPr>
          <w:rFonts w:ascii="宋体" w:hAnsi="宋体" w:cs="宋体"/>
          <w:kern w:val="0"/>
          <w:sz w:val="24"/>
        </w:rPr>
      </w:pPr>
    </w:p>
    <w:p w:rsidR="001432C7" w:rsidRPr="00DE491C" w:rsidRDefault="001432C7" w:rsidP="00E87D6B">
      <w:pPr>
        <w:spacing w:line="600" w:lineRule="exact"/>
        <w:rPr>
          <w:rFonts w:ascii="仿宋" w:eastAsia="仿宋" w:hAnsi="仿宋"/>
          <w:color w:val="00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6" w:name="_Toc15396604"/>
      <w:bookmarkStart w:id="27"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6"/>
      <w:bookmarkEnd w:id="27"/>
    </w:p>
    <w:p w:rsidR="00E87D6B" w:rsidRPr="00305D49" w:rsidRDefault="00204CDE" w:rsidP="00305D4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891FE0">
        <w:rPr>
          <w:rFonts w:ascii="仿宋" w:eastAsia="仿宋" w:hAnsi="仿宋" w:hint="eastAsia"/>
          <w:color w:val="000000"/>
          <w:sz w:val="32"/>
          <w:szCs w:val="32"/>
        </w:rPr>
        <w:t>816.33</w:t>
      </w:r>
      <w:r>
        <w:rPr>
          <w:rFonts w:ascii="仿宋" w:eastAsia="仿宋" w:hAnsi="仿宋" w:hint="eastAsia"/>
          <w:color w:val="000000"/>
          <w:sz w:val="32"/>
          <w:szCs w:val="32"/>
        </w:rPr>
        <w:t>万元，其中：一般公共预算财政拨款收入</w:t>
      </w:r>
      <w:r w:rsidR="00891FE0">
        <w:rPr>
          <w:rFonts w:ascii="仿宋" w:eastAsia="仿宋" w:hAnsi="仿宋" w:hint="eastAsia"/>
          <w:color w:val="000000"/>
          <w:sz w:val="32"/>
          <w:szCs w:val="32"/>
        </w:rPr>
        <w:t>757.18</w:t>
      </w:r>
      <w:r>
        <w:rPr>
          <w:rFonts w:ascii="仿宋" w:eastAsia="仿宋" w:hAnsi="仿宋" w:hint="eastAsia"/>
          <w:color w:val="000000"/>
          <w:sz w:val="32"/>
          <w:szCs w:val="32"/>
        </w:rPr>
        <w:t>万元，占</w:t>
      </w:r>
      <w:r w:rsidR="00891FE0">
        <w:rPr>
          <w:rFonts w:ascii="仿宋" w:eastAsia="仿宋" w:hAnsi="仿宋" w:hint="eastAsia"/>
          <w:color w:val="000000"/>
          <w:sz w:val="32"/>
          <w:szCs w:val="32"/>
        </w:rPr>
        <w:t>92.8</w:t>
      </w:r>
      <w:r>
        <w:rPr>
          <w:rFonts w:ascii="仿宋" w:eastAsia="仿宋" w:hAnsi="仿宋"/>
          <w:color w:val="000000"/>
          <w:sz w:val="32"/>
          <w:szCs w:val="32"/>
        </w:rPr>
        <w:t>%</w:t>
      </w:r>
      <w:r>
        <w:rPr>
          <w:rFonts w:ascii="仿宋" w:eastAsia="仿宋" w:hAnsi="仿宋" w:hint="eastAsia"/>
          <w:color w:val="000000"/>
          <w:sz w:val="32"/>
          <w:szCs w:val="32"/>
        </w:rPr>
        <w:t>；事业收入</w:t>
      </w:r>
      <w:r w:rsidR="00891FE0">
        <w:rPr>
          <w:rFonts w:ascii="仿宋" w:eastAsia="仿宋" w:hAnsi="仿宋" w:hint="eastAsia"/>
          <w:color w:val="000000"/>
          <w:sz w:val="32"/>
          <w:szCs w:val="32"/>
        </w:rPr>
        <w:t>59.15</w:t>
      </w:r>
      <w:r>
        <w:rPr>
          <w:rFonts w:ascii="仿宋" w:eastAsia="仿宋" w:hAnsi="仿宋" w:hint="eastAsia"/>
          <w:color w:val="000000"/>
          <w:sz w:val="32"/>
          <w:szCs w:val="32"/>
        </w:rPr>
        <w:t>万元，占</w:t>
      </w:r>
      <w:r w:rsidR="00891FE0">
        <w:rPr>
          <w:rFonts w:ascii="仿宋" w:eastAsia="仿宋" w:hAnsi="仿宋" w:hint="eastAsia"/>
          <w:color w:val="000000"/>
          <w:sz w:val="32"/>
          <w:szCs w:val="32"/>
        </w:rPr>
        <w:t>7.2</w:t>
      </w:r>
      <w:r>
        <w:rPr>
          <w:rFonts w:ascii="仿宋" w:eastAsia="仿宋" w:hAnsi="仿宋"/>
          <w:color w:val="000000"/>
          <w:sz w:val="32"/>
          <w:szCs w:val="32"/>
        </w:rPr>
        <w:t>%</w:t>
      </w:r>
      <w:r w:rsidR="00E536E0">
        <w:rPr>
          <w:rFonts w:ascii="仿宋" w:eastAsia="仿宋" w:hAnsi="仿宋" w:hint="eastAsia"/>
          <w:color w:val="000000"/>
          <w:sz w:val="32"/>
          <w:szCs w:val="32"/>
        </w:rPr>
        <w:t>。</w:t>
      </w:r>
      <w:r w:rsidR="004F0490">
        <w:rPr>
          <w:rFonts w:ascii="仿宋" w:eastAsia="仿宋" w:hAnsi="仿宋"/>
          <w:color w:val="000000"/>
          <w:sz w:val="32"/>
          <w:szCs w:val="32"/>
        </w:rPr>
        <w:t xml:space="preserve"> </w:t>
      </w: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8" w:name="_Toc15377207"/>
      <w:bookmarkStart w:id="29" w:name="_Toc15396605"/>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8"/>
      <w:bookmarkEnd w:id="29"/>
    </w:p>
    <w:p w:rsidR="005B5C64" w:rsidRPr="00C30E69"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FF32FC">
        <w:rPr>
          <w:rFonts w:ascii="仿宋" w:eastAsia="仿宋" w:hAnsi="仿宋" w:hint="eastAsia"/>
          <w:color w:val="000000"/>
          <w:sz w:val="32"/>
          <w:szCs w:val="32"/>
        </w:rPr>
        <w:t>772.06</w:t>
      </w:r>
      <w:r>
        <w:rPr>
          <w:rFonts w:ascii="仿宋" w:eastAsia="仿宋" w:hAnsi="仿宋" w:hint="eastAsia"/>
          <w:color w:val="000000"/>
          <w:sz w:val="32"/>
          <w:szCs w:val="32"/>
        </w:rPr>
        <w:t>万元，其中：基本支出</w:t>
      </w:r>
      <w:r w:rsidR="00FF32FC">
        <w:rPr>
          <w:rFonts w:ascii="仿宋" w:eastAsia="仿宋" w:hAnsi="仿宋" w:hint="eastAsia"/>
          <w:color w:val="000000"/>
          <w:sz w:val="32"/>
          <w:szCs w:val="32"/>
        </w:rPr>
        <w:t>772.06</w:t>
      </w:r>
      <w:r>
        <w:rPr>
          <w:rFonts w:ascii="仿宋" w:eastAsia="仿宋" w:hAnsi="仿宋" w:hint="eastAsia"/>
          <w:color w:val="000000"/>
          <w:sz w:val="32"/>
          <w:szCs w:val="32"/>
        </w:rPr>
        <w:t>万元，占</w:t>
      </w:r>
      <w:r w:rsidR="004F0490">
        <w:rPr>
          <w:rFonts w:ascii="仿宋" w:eastAsia="仿宋" w:hAnsi="仿宋" w:hint="eastAsia"/>
          <w:color w:val="000000"/>
          <w:sz w:val="32"/>
          <w:szCs w:val="32"/>
        </w:rPr>
        <w:t>100</w:t>
      </w:r>
      <w:r>
        <w:rPr>
          <w:rFonts w:ascii="仿宋" w:eastAsia="仿宋" w:hAnsi="仿宋"/>
          <w:color w:val="000000"/>
          <w:sz w:val="32"/>
          <w:szCs w:val="32"/>
        </w:rPr>
        <w:t>%</w:t>
      </w:r>
      <w:r w:rsidR="00E536E0">
        <w:rPr>
          <w:rFonts w:ascii="仿宋" w:eastAsia="仿宋" w:hAnsi="仿宋" w:hint="eastAsia"/>
          <w:color w:val="000000"/>
          <w:sz w:val="32"/>
          <w:szCs w:val="32"/>
        </w:rPr>
        <w:t>。</w:t>
      </w:r>
      <w:r w:rsidR="004F0490" w:rsidRPr="00C30E69">
        <w:rPr>
          <w:rFonts w:ascii="仿宋" w:eastAsia="仿宋" w:hAnsi="仿宋"/>
          <w:color w:val="000000"/>
          <w:sz w:val="32"/>
          <w:szCs w:val="32"/>
        </w:rPr>
        <w:t xml:space="preserve"> </w:t>
      </w:r>
    </w:p>
    <w:p w:rsidR="005B5C64" w:rsidRDefault="00204CDE">
      <w:pPr>
        <w:spacing w:line="600" w:lineRule="exact"/>
        <w:ind w:firstLineChars="200" w:firstLine="640"/>
        <w:outlineLvl w:val="1"/>
        <w:rPr>
          <w:rStyle w:val="2Char"/>
          <w:rFonts w:ascii="黑体" w:eastAsia="黑体" w:hAnsi="黑体"/>
          <w:b w:val="0"/>
        </w:rPr>
      </w:pPr>
      <w:bookmarkStart w:id="30" w:name="_Toc15377208"/>
      <w:bookmarkStart w:id="31"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0"/>
      <w:bookmarkEnd w:id="31"/>
    </w:p>
    <w:p w:rsidR="00E87D6B" w:rsidRDefault="00204CDE" w:rsidP="00BC0D56">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561C61">
        <w:rPr>
          <w:rFonts w:ascii="仿宋" w:eastAsia="仿宋" w:hAnsi="仿宋" w:hint="eastAsia"/>
          <w:color w:val="000000"/>
          <w:sz w:val="32"/>
          <w:szCs w:val="32"/>
        </w:rPr>
        <w:t>入</w:t>
      </w:r>
      <w:r>
        <w:rPr>
          <w:rFonts w:ascii="仿宋" w:eastAsia="仿宋" w:hAnsi="仿宋" w:hint="eastAsia"/>
          <w:color w:val="000000"/>
          <w:sz w:val="32"/>
          <w:szCs w:val="32"/>
        </w:rPr>
        <w:t>总计</w:t>
      </w:r>
      <w:r w:rsidR="00561C61">
        <w:rPr>
          <w:rFonts w:ascii="仿宋" w:eastAsia="仿宋" w:hAnsi="仿宋" w:hint="eastAsia"/>
          <w:color w:val="000000"/>
          <w:sz w:val="32"/>
          <w:szCs w:val="32"/>
        </w:rPr>
        <w:t>757.18</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w:t>
      </w:r>
      <w:r w:rsidR="00561C61">
        <w:rPr>
          <w:rFonts w:ascii="仿宋" w:eastAsia="仿宋" w:hAnsi="仿宋" w:hint="eastAsia"/>
          <w:color w:val="000000"/>
          <w:sz w:val="32"/>
          <w:szCs w:val="32"/>
        </w:rPr>
        <w:t>入</w:t>
      </w:r>
      <w:r>
        <w:rPr>
          <w:rFonts w:ascii="仿宋" w:eastAsia="仿宋" w:hAnsi="仿宋" w:hint="eastAsia"/>
          <w:color w:val="000000"/>
          <w:sz w:val="32"/>
          <w:szCs w:val="32"/>
        </w:rPr>
        <w:t>总计增加</w:t>
      </w:r>
      <w:r w:rsidR="00561C61">
        <w:rPr>
          <w:rFonts w:ascii="仿宋" w:eastAsia="仿宋" w:hAnsi="仿宋" w:hint="eastAsia"/>
          <w:color w:val="000000"/>
          <w:sz w:val="32"/>
          <w:szCs w:val="32"/>
        </w:rPr>
        <w:t>30.3</w:t>
      </w:r>
      <w:r>
        <w:rPr>
          <w:rFonts w:ascii="仿宋" w:eastAsia="仿宋" w:hAnsi="仿宋" w:hint="eastAsia"/>
          <w:color w:val="000000"/>
          <w:sz w:val="32"/>
          <w:szCs w:val="32"/>
        </w:rPr>
        <w:t>万元，增长</w:t>
      </w:r>
      <w:r w:rsidR="00561C61">
        <w:rPr>
          <w:rFonts w:ascii="仿宋" w:eastAsia="仿宋" w:hAnsi="仿宋" w:hint="eastAsia"/>
          <w:color w:val="000000"/>
          <w:sz w:val="32"/>
          <w:szCs w:val="32"/>
        </w:rPr>
        <w:t>4.2</w:t>
      </w:r>
      <w:r>
        <w:rPr>
          <w:rFonts w:ascii="仿宋" w:eastAsia="仿宋" w:hAnsi="仿宋"/>
          <w:color w:val="000000"/>
          <w:sz w:val="32"/>
          <w:szCs w:val="32"/>
        </w:rPr>
        <w:t>%</w:t>
      </w:r>
      <w:r>
        <w:rPr>
          <w:rFonts w:ascii="仿宋" w:eastAsia="仿宋" w:hAnsi="仿宋" w:hint="eastAsia"/>
          <w:color w:val="000000"/>
          <w:sz w:val="32"/>
          <w:szCs w:val="32"/>
        </w:rPr>
        <w:t>。主要变动原因是</w:t>
      </w:r>
      <w:r w:rsidR="004F0490">
        <w:rPr>
          <w:rFonts w:ascii="仿宋" w:eastAsia="仿宋" w:hAnsi="仿宋" w:hint="eastAsia"/>
          <w:color w:val="000000"/>
          <w:sz w:val="32"/>
          <w:szCs w:val="32"/>
        </w:rPr>
        <w:t>调资增加。</w:t>
      </w:r>
    </w:p>
    <w:p w:rsidR="00331C91" w:rsidRPr="00331C91" w:rsidRDefault="00331C91" w:rsidP="0041714C">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9年财政拨款支出总计757.18万元。与</w:t>
      </w:r>
      <w:r>
        <w:rPr>
          <w:rFonts w:ascii="仿宋" w:eastAsia="仿宋" w:hAnsi="仿宋"/>
          <w:color w:val="000000"/>
          <w:sz w:val="32"/>
          <w:szCs w:val="32"/>
        </w:rPr>
        <w:t>201</w:t>
      </w:r>
      <w:r>
        <w:rPr>
          <w:rFonts w:ascii="仿宋" w:eastAsia="仿宋" w:hAnsi="仿宋" w:hint="eastAsia"/>
          <w:color w:val="000000"/>
          <w:sz w:val="32"/>
          <w:szCs w:val="32"/>
        </w:rPr>
        <w:t>8年相比，财政拨款支出总计增加30.3万元，增长4.2</w:t>
      </w:r>
      <w:r>
        <w:rPr>
          <w:rFonts w:ascii="仿宋" w:eastAsia="仿宋" w:hAnsi="仿宋"/>
          <w:color w:val="000000"/>
          <w:sz w:val="32"/>
          <w:szCs w:val="32"/>
        </w:rPr>
        <w:t>%</w:t>
      </w:r>
      <w:r>
        <w:rPr>
          <w:rFonts w:ascii="仿宋" w:eastAsia="仿宋" w:hAnsi="仿宋" w:hint="eastAsia"/>
          <w:color w:val="000000"/>
          <w:sz w:val="32"/>
          <w:szCs w:val="32"/>
        </w:rPr>
        <w:t>。主要变动原因是调资增加。</w:t>
      </w:r>
    </w:p>
    <w:p w:rsidR="00E87D6B" w:rsidRPr="00BC0D56" w:rsidRDefault="00E87D6B" w:rsidP="00BC0D56">
      <w:pPr>
        <w:widowControl/>
        <w:jc w:val="left"/>
        <w:rPr>
          <w:rFonts w:ascii="宋体" w:hAnsi="宋体" w:cs="宋体"/>
          <w:kern w:val="0"/>
          <w:sz w:val="24"/>
        </w:rPr>
      </w:pPr>
    </w:p>
    <w:p w:rsidR="005B5C64" w:rsidRDefault="00204CDE">
      <w:pPr>
        <w:spacing w:line="600" w:lineRule="exact"/>
        <w:ind w:firstLineChars="200" w:firstLine="640"/>
        <w:outlineLvl w:val="1"/>
        <w:rPr>
          <w:rStyle w:val="2Char"/>
          <w:rFonts w:ascii="黑体" w:eastAsia="黑体" w:hAnsi="黑体"/>
          <w:b w:val="0"/>
        </w:rPr>
      </w:pPr>
      <w:bookmarkStart w:id="32" w:name="_Toc15377209"/>
      <w:bookmarkStart w:id="33"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2"/>
      <w:bookmarkEnd w:id="33"/>
    </w:p>
    <w:p w:rsidR="005B5C64" w:rsidRDefault="00204CDE" w:rsidP="000F1CCE">
      <w:pPr>
        <w:spacing w:line="600" w:lineRule="exact"/>
        <w:ind w:firstLineChars="200" w:firstLine="643"/>
        <w:outlineLvl w:val="2"/>
        <w:rPr>
          <w:rFonts w:ascii="仿宋" w:eastAsia="仿宋" w:hAnsi="仿宋"/>
          <w:b/>
          <w:color w:val="000000"/>
          <w:sz w:val="32"/>
          <w:szCs w:val="32"/>
        </w:rPr>
      </w:pPr>
      <w:bookmarkStart w:id="34" w:name="_Toc15377210"/>
      <w:r>
        <w:rPr>
          <w:rFonts w:ascii="仿宋" w:eastAsia="仿宋" w:hAnsi="仿宋" w:hint="eastAsia"/>
          <w:b/>
          <w:color w:val="000000"/>
          <w:sz w:val="32"/>
          <w:szCs w:val="32"/>
        </w:rPr>
        <w:t>（一）一般公共预算财政拨款支出决算总体情况</w:t>
      </w:r>
      <w:bookmarkEnd w:id="34"/>
    </w:p>
    <w:p w:rsidR="00C5441F" w:rsidRDefault="00204CDE" w:rsidP="00C5441F">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331C91">
        <w:rPr>
          <w:rFonts w:ascii="仿宋" w:eastAsia="仿宋" w:hAnsi="仿宋" w:hint="eastAsia"/>
          <w:color w:val="000000"/>
          <w:sz w:val="32"/>
          <w:szCs w:val="32"/>
        </w:rPr>
        <w:t>757.18</w:t>
      </w:r>
      <w:r>
        <w:rPr>
          <w:rFonts w:ascii="仿宋" w:eastAsia="仿宋" w:hAnsi="仿宋" w:hint="eastAsia"/>
          <w:color w:val="000000"/>
          <w:sz w:val="32"/>
          <w:szCs w:val="32"/>
        </w:rPr>
        <w:t>万元，占本年支出合计的</w:t>
      </w:r>
      <w:r w:rsidR="000A781A">
        <w:rPr>
          <w:rFonts w:ascii="仿宋" w:eastAsia="仿宋" w:hAnsi="仿宋" w:hint="eastAsia"/>
          <w:color w:val="000000"/>
          <w:sz w:val="32"/>
          <w:szCs w:val="32"/>
        </w:rPr>
        <w:t>92.8</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sidR="00B005FD">
        <w:rPr>
          <w:rFonts w:ascii="仿宋" w:eastAsia="仿宋" w:hAnsi="仿宋" w:hint="eastAsia"/>
          <w:color w:val="000000"/>
          <w:sz w:val="32"/>
          <w:szCs w:val="32"/>
        </w:rPr>
        <w:t>30.3</w:t>
      </w:r>
      <w:r>
        <w:rPr>
          <w:rFonts w:ascii="仿宋" w:eastAsia="仿宋" w:hAnsi="仿宋" w:hint="eastAsia"/>
          <w:color w:val="000000"/>
          <w:sz w:val="32"/>
          <w:szCs w:val="32"/>
        </w:rPr>
        <w:t>万元，增长</w:t>
      </w:r>
      <w:r w:rsidR="00B005FD">
        <w:rPr>
          <w:rFonts w:ascii="仿宋" w:eastAsia="仿宋" w:hAnsi="仿宋" w:hint="eastAsia"/>
          <w:color w:val="000000"/>
          <w:sz w:val="32"/>
          <w:szCs w:val="32"/>
        </w:rPr>
        <w:t>4.2</w:t>
      </w:r>
      <w:r>
        <w:rPr>
          <w:rFonts w:ascii="仿宋" w:eastAsia="仿宋" w:hAnsi="仿宋"/>
          <w:color w:val="000000"/>
          <w:sz w:val="32"/>
          <w:szCs w:val="32"/>
        </w:rPr>
        <w:t>%</w:t>
      </w:r>
      <w:r>
        <w:rPr>
          <w:rFonts w:ascii="仿宋" w:eastAsia="仿宋" w:hAnsi="仿宋" w:hint="eastAsia"/>
          <w:color w:val="000000"/>
          <w:sz w:val="32"/>
          <w:szCs w:val="32"/>
        </w:rPr>
        <w:t>。主要变动原因是</w:t>
      </w:r>
      <w:r w:rsidR="00EC162D">
        <w:rPr>
          <w:rFonts w:ascii="仿宋" w:eastAsia="仿宋" w:hAnsi="仿宋" w:hint="eastAsia"/>
          <w:color w:val="000000"/>
          <w:sz w:val="32"/>
          <w:szCs w:val="32"/>
        </w:rPr>
        <w:t>调资增加。</w:t>
      </w:r>
    </w:p>
    <w:p w:rsidR="00C5441F" w:rsidRPr="00FE15C1" w:rsidRDefault="00C5441F" w:rsidP="00FE15C1">
      <w:pPr>
        <w:widowControl/>
        <w:jc w:val="left"/>
        <w:rPr>
          <w:rFonts w:ascii="宋体" w:hAnsi="宋体" w:cs="宋体"/>
          <w:kern w:val="0"/>
          <w:sz w:val="24"/>
        </w:rPr>
      </w:pPr>
    </w:p>
    <w:p w:rsidR="005B5C64" w:rsidRDefault="00204CDE" w:rsidP="000F1CCE">
      <w:pPr>
        <w:spacing w:line="600" w:lineRule="exact"/>
        <w:ind w:firstLineChars="200" w:firstLine="643"/>
        <w:outlineLvl w:val="2"/>
        <w:rPr>
          <w:rFonts w:ascii="仿宋" w:eastAsia="仿宋" w:hAnsi="仿宋"/>
          <w:b/>
          <w:color w:val="000000"/>
          <w:sz w:val="32"/>
          <w:szCs w:val="32"/>
        </w:rPr>
      </w:pPr>
      <w:bookmarkStart w:id="35" w:name="_Toc15377211"/>
      <w:r>
        <w:rPr>
          <w:rFonts w:ascii="仿宋" w:eastAsia="仿宋" w:hAnsi="仿宋" w:hint="eastAsia"/>
          <w:b/>
          <w:color w:val="000000"/>
          <w:sz w:val="32"/>
          <w:szCs w:val="32"/>
        </w:rPr>
        <w:t>（二）一般公共预算财政拨款支出决算结构情况</w:t>
      </w:r>
      <w:bookmarkEnd w:id="35"/>
    </w:p>
    <w:p w:rsidR="00991F22" w:rsidRDefault="00204CDE" w:rsidP="00991F22">
      <w:pPr>
        <w:spacing w:line="600" w:lineRule="exact"/>
        <w:ind w:firstLine="640"/>
        <w:rPr>
          <w:rFonts w:ascii="仿宋" w:eastAsia="仿宋" w:hAnsi="仿宋"/>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2D5001">
        <w:rPr>
          <w:rFonts w:ascii="仿宋" w:eastAsia="仿宋" w:hAnsi="仿宋" w:hint="eastAsia"/>
          <w:color w:val="000000" w:themeColor="text1"/>
          <w:sz w:val="32"/>
          <w:szCs w:val="32"/>
        </w:rPr>
        <w:t>757.18</w:t>
      </w:r>
      <w:r>
        <w:rPr>
          <w:rFonts w:ascii="仿宋" w:eastAsia="仿宋" w:hAnsi="仿宋" w:hint="eastAsia"/>
          <w:color w:val="000000" w:themeColor="text1"/>
          <w:sz w:val="32"/>
          <w:szCs w:val="32"/>
        </w:rPr>
        <w:t>万元，主要</w:t>
      </w:r>
      <w:r>
        <w:rPr>
          <w:rFonts w:ascii="仿宋" w:eastAsia="仿宋" w:hAnsi="仿宋" w:hint="eastAsia"/>
          <w:color w:val="000000" w:themeColor="text1"/>
          <w:sz w:val="32"/>
          <w:szCs w:val="32"/>
        </w:rPr>
        <w:lastRenderedPageBreak/>
        <w:t>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教育支出（类）</w:t>
      </w:r>
      <w:r w:rsidR="00D648D8">
        <w:rPr>
          <w:rFonts w:ascii="仿宋" w:eastAsia="仿宋" w:hAnsi="仿宋" w:hint="eastAsia"/>
          <w:color w:val="000000" w:themeColor="text1"/>
          <w:sz w:val="32"/>
          <w:szCs w:val="32"/>
        </w:rPr>
        <w:t>630.22</w:t>
      </w:r>
      <w:r>
        <w:rPr>
          <w:rFonts w:ascii="仿宋" w:eastAsia="仿宋" w:hAnsi="仿宋" w:hint="eastAsia"/>
          <w:color w:val="000000" w:themeColor="text1"/>
          <w:sz w:val="32"/>
          <w:szCs w:val="32"/>
        </w:rPr>
        <w:t>万元，占</w:t>
      </w:r>
      <w:r w:rsidR="00D648D8">
        <w:rPr>
          <w:rFonts w:ascii="仿宋" w:eastAsia="仿宋" w:hAnsi="仿宋" w:hint="eastAsia"/>
          <w:color w:val="000000" w:themeColor="text1"/>
          <w:sz w:val="32"/>
          <w:szCs w:val="32"/>
        </w:rPr>
        <w:t>83.2</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D648D8">
        <w:rPr>
          <w:rFonts w:ascii="仿宋" w:eastAsia="仿宋" w:hAnsi="仿宋" w:hint="eastAsia"/>
          <w:color w:val="000000" w:themeColor="text1"/>
          <w:sz w:val="32"/>
          <w:szCs w:val="32"/>
        </w:rPr>
        <w:t>79.34</w:t>
      </w:r>
      <w:r>
        <w:rPr>
          <w:rFonts w:ascii="仿宋" w:eastAsia="仿宋" w:hAnsi="仿宋" w:hint="eastAsia"/>
          <w:color w:val="000000" w:themeColor="text1"/>
          <w:sz w:val="32"/>
          <w:szCs w:val="32"/>
        </w:rPr>
        <w:t>万元，占</w:t>
      </w:r>
      <w:r w:rsidR="00382620">
        <w:rPr>
          <w:rFonts w:ascii="仿宋" w:eastAsia="仿宋" w:hAnsi="仿宋" w:hint="eastAsia"/>
          <w:color w:val="000000" w:themeColor="text1"/>
          <w:sz w:val="32"/>
          <w:szCs w:val="32"/>
        </w:rPr>
        <w:t>10.5</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D648D8">
        <w:rPr>
          <w:rFonts w:ascii="仿宋" w:eastAsia="仿宋" w:hAnsi="仿宋" w:hint="eastAsia"/>
          <w:color w:val="000000" w:themeColor="text1"/>
          <w:sz w:val="32"/>
          <w:szCs w:val="32"/>
        </w:rPr>
        <w:t>19.94</w:t>
      </w:r>
      <w:r>
        <w:rPr>
          <w:rFonts w:ascii="仿宋" w:eastAsia="仿宋" w:hAnsi="仿宋" w:hint="eastAsia"/>
          <w:color w:val="000000" w:themeColor="text1"/>
          <w:sz w:val="32"/>
          <w:szCs w:val="32"/>
        </w:rPr>
        <w:t>万元，占</w:t>
      </w:r>
      <w:r w:rsidR="00D648D8">
        <w:rPr>
          <w:rFonts w:ascii="仿宋" w:eastAsia="仿宋" w:hAnsi="仿宋" w:hint="eastAsia"/>
          <w:color w:val="000000" w:themeColor="text1"/>
          <w:sz w:val="32"/>
          <w:szCs w:val="32"/>
        </w:rPr>
        <w:t>2.</w:t>
      </w:r>
      <w:r w:rsidR="00382620">
        <w:rPr>
          <w:rFonts w:ascii="仿宋" w:eastAsia="仿宋" w:hAnsi="仿宋" w:hint="eastAsia"/>
          <w:color w:val="000000" w:themeColor="text1"/>
          <w:sz w:val="32"/>
          <w:szCs w:val="32"/>
        </w:rPr>
        <w:t>6</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D648D8">
        <w:rPr>
          <w:rFonts w:ascii="仿宋" w:eastAsia="仿宋" w:hAnsi="仿宋" w:hint="eastAsia"/>
          <w:color w:val="000000" w:themeColor="text1"/>
          <w:sz w:val="32"/>
          <w:szCs w:val="32"/>
        </w:rPr>
        <w:t>27.68</w:t>
      </w:r>
      <w:r>
        <w:rPr>
          <w:rFonts w:ascii="仿宋" w:eastAsia="仿宋" w:hAnsi="仿宋" w:hint="eastAsia"/>
          <w:color w:val="000000" w:themeColor="text1"/>
          <w:sz w:val="32"/>
          <w:szCs w:val="32"/>
        </w:rPr>
        <w:t>万元，占</w:t>
      </w:r>
      <w:r w:rsidR="00382620">
        <w:rPr>
          <w:rFonts w:ascii="仿宋" w:eastAsia="仿宋" w:hAnsi="仿宋" w:hint="eastAsia"/>
          <w:color w:val="000000" w:themeColor="text1"/>
          <w:sz w:val="32"/>
          <w:szCs w:val="32"/>
        </w:rPr>
        <w:t>3.7</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p>
    <w:p w:rsidR="00A733B2" w:rsidRPr="00991F22" w:rsidRDefault="00F62E15" w:rsidP="00991F22">
      <w:pPr>
        <w:rPr>
          <w:rFonts w:ascii="宋体" w:hAnsi="宋体" w:cs="宋体"/>
          <w:kern w:val="0"/>
          <w:sz w:val="24"/>
        </w:rPr>
      </w:pPr>
      <w:r>
        <w:rPr>
          <w:rFonts w:ascii="仿宋" w:eastAsia="仿宋" w:hAnsi="仿宋"/>
          <w:color w:val="000000" w:themeColor="text1"/>
          <w:sz w:val="32"/>
          <w:szCs w:val="32"/>
        </w:rPr>
        <w:t xml:space="preserve"> </w:t>
      </w:r>
    </w:p>
    <w:p w:rsidR="005B5C64" w:rsidRDefault="00204CDE" w:rsidP="000F1CCE">
      <w:pPr>
        <w:spacing w:line="600" w:lineRule="exact"/>
        <w:ind w:firstLineChars="200" w:firstLine="643"/>
        <w:outlineLvl w:val="2"/>
        <w:rPr>
          <w:rFonts w:ascii="仿宋" w:eastAsia="仿宋" w:hAnsi="仿宋"/>
          <w:b/>
          <w:color w:val="000000"/>
          <w:sz w:val="32"/>
          <w:szCs w:val="32"/>
        </w:rPr>
      </w:pPr>
      <w:bookmarkStart w:id="36" w:name="_Toc15377212"/>
      <w:r>
        <w:rPr>
          <w:rFonts w:ascii="仿宋" w:eastAsia="仿宋" w:hAnsi="仿宋" w:hint="eastAsia"/>
          <w:b/>
          <w:color w:val="000000"/>
          <w:sz w:val="32"/>
          <w:szCs w:val="32"/>
        </w:rPr>
        <w:t>（三）一般公共预算财政拨款支出决算具体情况</w:t>
      </w:r>
      <w:bookmarkEnd w:id="36"/>
    </w:p>
    <w:p w:rsidR="005B5C64" w:rsidRDefault="00204CDE" w:rsidP="000F1CCE">
      <w:pPr>
        <w:spacing w:line="600" w:lineRule="exact"/>
        <w:ind w:firstLineChars="200" w:firstLine="643"/>
        <w:outlineLvl w:val="2"/>
        <w:rPr>
          <w:rFonts w:ascii="仿宋" w:eastAsia="仿宋" w:hAnsi="仿宋"/>
          <w:color w:val="FF0000"/>
          <w:sz w:val="32"/>
          <w:szCs w:val="32"/>
        </w:rPr>
      </w:pPr>
      <w:bookmarkStart w:id="37" w:name="_Toc15377213"/>
      <w:bookmarkStart w:id="38" w:name="_Toc15378460"/>
      <w:bookmarkStart w:id="39" w:name="_Toc15377444"/>
      <w:r>
        <w:rPr>
          <w:rFonts w:ascii="仿宋" w:eastAsia="仿宋" w:hAnsi="仿宋" w:hint="eastAsia"/>
          <w:b/>
          <w:color w:val="000000" w:themeColor="text1"/>
          <w:sz w:val="32"/>
          <w:szCs w:val="32"/>
        </w:rPr>
        <w:t>2019年</w:t>
      </w:r>
      <w:r w:rsidR="006F3088">
        <w:rPr>
          <w:rFonts w:ascii="仿宋" w:eastAsia="仿宋" w:hAnsi="仿宋" w:hint="eastAsia"/>
          <w:b/>
          <w:color w:val="000000" w:themeColor="text1"/>
          <w:sz w:val="32"/>
          <w:szCs w:val="32"/>
        </w:rPr>
        <w:t>一</w:t>
      </w:r>
      <w:r>
        <w:rPr>
          <w:rFonts w:ascii="仿宋" w:eastAsia="仿宋" w:hAnsi="仿宋" w:hint="eastAsia"/>
          <w:b/>
          <w:color w:val="000000" w:themeColor="text1"/>
          <w:sz w:val="32"/>
          <w:szCs w:val="32"/>
        </w:rPr>
        <w:t>般公共预算支出决算数为</w:t>
      </w:r>
      <w:r w:rsidR="00F96674">
        <w:rPr>
          <w:rFonts w:ascii="仿宋" w:eastAsia="仿宋" w:hAnsi="仿宋" w:hint="eastAsia"/>
          <w:b/>
          <w:color w:val="000000" w:themeColor="text1"/>
          <w:sz w:val="32"/>
          <w:szCs w:val="32"/>
        </w:rPr>
        <w:t>757.18</w:t>
      </w:r>
      <w:r w:rsidR="006F3088">
        <w:rPr>
          <w:rFonts w:ascii="仿宋" w:eastAsia="仿宋" w:hAnsi="仿宋" w:hint="eastAsia"/>
          <w:b/>
          <w:color w:val="000000" w:themeColor="text1"/>
          <w:sz w:val="32"/>
          <w:szCs w:val="32"/>
        </w:rPr>
        <w:t>万元</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6F3088">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7"/>
      <w:bookmarkEnd w:id="38"/>
      <w:bookmarkEnd w:id="39"/>
    </w:p>
    <w:p w:rsidR="005B5C64" w:rsidRDefault="00204CDE" w:rsidP="000F1CC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1.</w:t>
      </w:r>
      <w:r w:rsidR="009C5972" w:rsidRPr="009C5972">
        <w:rPr>
          <w:rStyle w:val="a7"/>
          <w:rFonts w:ascii="仿宋" w:eastAsia="仿宋" w:hAnsi="仿宋" w:hint="eastAsia"/>
          <w:bCs/>
          <w:color w:val="000000"/>
          <w:sz w:val="32"/>
          <w:szCs w:val="32"/>
        </w:rPr>
        <w:t xml:space="preserve"> </w:t>
      </w:r>
      <w:r w:rsidR="009C5972">
        <w:rPr>
          <w:rStyle w:val="a7"/>
          <w:rFonts w:ascii="仿宋" w:eastAsia="仿宋" w:hAnsi="仿宋" w:hint="eastAsia"/>
          <w:bCs/>
          <w:color w:val="000000"/>
          <w:sz w:val="32"/>
          <w:szCs w:val="32"/>
        </w:rPr>
        <w:t>教育支出-2050501</w:t>
      </w:r>
      <w:r w:rsidR="009C5972">
        <w:rPr>
          <w:rStyle w:val="a7"/>
          <w:rFonts w:ascii="仿宋" w:eastAsia="仿宋" w:hAnsi="仿宋"/>
          <w:bCs/>
          <w:color w:val="000000"/>
          <w:sz w:val="32"/>
          <w:szCs w:val="32"/>
        </w:rPr>
        <w:t>:</w:t>
      </w:r>
      <w:r w:rsidR="009C5972">
        <w:rPr>
          <w:rStyle w:val="a7"/>
          <w:rFonts w:ascii="仿宋" w:eastAsia="仿宋" w:hAnsi="仿宋"/>
          <w:b w:val="0"/>
          <w:bCs/>
          <w:color w:val="000000"/>
          <w:sz w:val="32"/>
          <w:szCs w:val="32"/>
        </w:rPr>
        <w:t xml:space="preserve"> </w:t>
      </w:r>
      <w:r w:rsidR="009C5972">
        <w:rPr>
          <w:rStyle w:val="a7"/>
          <w:rFonts w:ascii="仿宋" w:eastAsia="仿宋" w:hAnsi="仿宋" w:hint="eastAsia"/>
          <w:b w:val="0"/>
          <w:bCs/>
          <w:color w:val="000000"/>
          <w:sz w:val="32"/>
          <w:szCs w:val="32"/>
        </w:rPr>
        <w:t>支出决算为</w:t>
      </w:r>
      <w:r w:rsidR="003B440F">
        <w:rPr>
          <w:rStyle w:val="a7"/>
          <w:rFonts w:ascii="仿宋" w:eastAsia="仿宋" w:hAnsi="仿宋" w:hint="eastAsia"/>
          <w:b w:val="0"/>
          <w:bCs/>
          <w:color w:val="000000"/>
          <w:sz w:val="32"/>
          <w:szCs w:val="32"/>
        </w:rPr>
        <w:t>630.22</w:t>
      </w:r>
      <w:r w:rsidR="009C5972">
        <w:rPr>
          <w:rStyle w:val="a7"/>
          <w:rFonts w:ascii="仿宋" w:eastAsia="仿宋" w:hAnsi="仿宋" w:hint="eastAsia"/>
          <w:b w:val="0"/>
          <w:bCs/>
          <w:color w:val="000000"/>
          <w:sz w:val="32"/>
          <w:szCs w:val="32"/>
        </w:rPr>
        <w:t>万元，完成预算100</w:t>
      </w:r>
      <w:r w:rsidR="009C5972">
        <w:rPr>
          <w:rStyle w:val="a7"/>
          <w:rFonts w:ascii="仿宋" w:eastAsia="仿宋" w:hAnsi="仿宋"/>
          <w:b w:val="0"/>
          <w:bCs/>
          <w:color w:val="000000"/>
          <w:sz w:val="32"/>
          <w:szCs w:val="32"/>
        </w:rPr>
        <w:t>%</w:t>
      </w:r>
      <w:r w:rsidR="009C5972">
        <w:rPr>
          <w:rStyle w:val="a7"/>
          <w:rFonts w:ascii="仿宋" w:eastAsia="仿宋" w:hAnsi="仿宋" w:hint="eastAsia"/>
          <w:b w:val="0"/>
          <w:bCs/>
          <w:color w:val="000000"/>
          <w:sz w:val="32"/>
          <w:szCs w:val="32"/>
        </w:rPr>
        <w:t>。</w:t>
      </w:r>
      <w:r w:rsidR="00783214">
        <w:rPr>
          <w:rFonts w:ascii="仿宋" w:eastAsia="仿宋" w:hAnsi="仿宋"/>
          <w:b/>
          <w:color w:val="000000"/>
          <w:sz w:val="32"/>
          <w:szCs w:val="32"/>
        </w:rPr>
        <w:t xml:space="preserve"> </w:t>
      </w:r>
    </w:p>
    <w:p w:rsidR="005B5C64" w:rsidRDefault="00204CDE" w:rsidP="000F1CC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2.</w:t>
      </w:r>
      <w:r w:rsidR="009C5972" w:rsidRPr="009C5972">
        <w:rPr>
          <w:rStyle w:val="a7"/>
          <w:rFonts w:ascii="仿宋" w:eastAsia="仿宋" w:hAnsi="仿宋" w:hint="eastAsia"/>
          <w:bCs/>
          <w:color w:val="000000"/>
          <w:sz w:val="32"/>
          <w:szCs w:val="32"/>
        </w:rPr>
        <w:t xml:space="preserve"> </w:t>
      </w:r>
      <w:r w:rsidR="009C5972">
        <w:rPr>
          <w:rStyle w:val="a7"/>
          <w:rFonts w:ascii="仿宋" w:eastAsia="仿宋" w:hAnsi="仿宋" w:hint="eastAsia"/>
          <w:bCs/>
          <w:color w:val="000000"/>
          <w:sz w:val="32"/>
          <w:szCs w:val="32"/>
        </w:rPr>
        <w:t>社会保障和就业支出-208050</w:t>
      </w:r>
      <w:r w:rsidR="003B440F">
        <w:rPr>
          <w:rStyle w:val="a7"/>
          <w:rFonts w:ascii="仿宋" w:eastAsia="仿宋" w:hAnsi="仿宋" w:hint="eastAsia"/>
          <w:bCs/>
          <w:color w:val="000000"/>
          <w:sz w:val="32"/>
          <w:szCs w:val="32"/>
        </w:rPr>
        <w:t>4</w:t>
      </w:r>
      <w:r w:rsidR="009C5972">
        <w:rPr>
          <w:rStyle w:val="a7"/>
          <w:rFonts w:ascii="仿宋" w:eastAsia="仿宋" w:hAnsi="仿宋"/>
          <w:bCs/>
          <w:color w:val="000000"/>
          <w:sz w:val="32"/>
          <w:szCs w:val="32"/>
        </w:rPr>
        <w:t>:</w:t>
      </w:r>
      <w:r w:rsidR="009C5972">
        <w:rPr>
          <w:rStyle w:val="a7"/>
          <w:rFonts w:ascii="仿宋" w:eastAsia="仿宋" w:hAnsi="仿宋"/>
          <w:b w:val="0"/>
          <w:bCs/>
          <w:color w:val="000000"/>
          <w:sz w:val="32"/>
          <w:szCs w:val="32"/>
        </w:rPr>
        <w:t xml:space="preserve"> </w:t>
      </w:r>
      <w:r w:rsidR="009C5972">
        <w:rPr>
          <w:rStyle w:val="a7"/>
          <w:rFonts w:ascii="仿宋" w:eastAsia="仿宋" w:hAnsi="仿宋" w:hint="eastAsia"/>
          <w:b w:val="0"/>
          <w:bCs/>
          <w:color w:val="000000"/>
          <w:sz w:val="32"/>
          <w:szCs w:val="32"/>
        </w:rPr>
        <w:t>支出决算为</w:t>
      </w:r>
      <w:r w:rsidR="003B440F">
        <w:rPr>
          <w:rStyle w:val="a7"/>
          <w:rFonts w:ascii="仿宋" w:eastAsia="仿宋" w:hAnsi="仿宋" w:hint="eastAsia"/>
          <w:b w:val="0"/>
          <w:bCs/>
          <w:color w:val="000000"/>
          <w:sz w:val="32"/>
          <w:szCs w:val="32"/>
        </w:rPr>
        <w:t>40.7</w:t>
      </w:r>
      <w:r w:rsidR="009C5972">
        <w:rPr>
          <w:rStyle w:val="a7"/>
          <w:rFonts w:ascii="仿宋" w:eastAsia="仿宋" w:hAnsi="仿宋" w:hint="eastAsia"/>
          <w:b w:val="0"/>
          <w:bCs/>
          <w:color w:val="000000"/>
          <w:sz w:val="32"/>
          <w:szCs w:val="32"/>
        </w:rPr>
        <w:t>万元；2080505支出决算为</w:t>
      </w:r>
      <w:r w:rsidR="003B440F">
        <w:rPr>
          <w:rStyle w:val="a7"/>
          <w:rFonts w:ascii="仿宋" w:eastAsia="仿宋" w:hAnsi="仿宋" w:hint="eastAsia"/>
          <w:b w:val="0"/>
          <w:bCs/>
          <w:color w:val="000000"/>
          <w:sz w:val="32"/>
          <w:szCs w:val="32"/>
        </w:rPr>
        <w:t>26.44</w:t>
      </w:r>
      <w:r w:rsidR="009C5972">
        <w:rPr>
          <w:rStyle w:val="a7"/>
          <w:rFonts w:ascii="仿宋" w:eastAsia="仿宋" w:hAnsi="仿宋" w:hint="eastAsia"/>
          <w:b w:val="0"/>
          <w:bCs/>
          <w:color w:val="000000"/>
          <w:sz w:val="32"/>
          <w:szCs w:val="32"/>
        </w:rPr>
        <w:t>万元；2080506支出决算为</w:t>
      </w:r>
      <w:r w:rsidR="003B440F">
        <w:rPr>
          <w:rStyle w:val="a7"/>
          <w:rFonts w:ascii="仿宋" w:eastAsia="仿宋" w:hAnsi="仿宋" w:hint="eastAsia"/>
          <w:b w:val="0"/>
          <w:bCs/>
          <w:color w:val="000000"/>
          <w:sz w:val="32"/>
          <w:szCs w:val="32"/>
        </w:rPr>
        <w:t>12.2</w:t>
      </w:r>
      <w:r w:rsidR="009C5972">
        <w:rPr>
          <w:rStyle w:val="a7"/>
          <w:rFonts w:ascii="仿宋" w:eastAsia="仿宋" w:hAnsi="仿宋" w:hint="eastAsia"/>
          <w:b w:val="0"/>
          <w:bCs/>
          <w:color w:val="000000"/>
          <w:sz w:val="32"/>
          <w:szCs w:val="32"/>
        </w:rPr>
        <w:t>万元；完成预算100</w:t>
      </w:r>
      <w:r w:rsidR="009C5972">
        <w:rPr>
          <w:rStyle w:val="a7"/>
          <w:rFonts w:ascii="仿宋" w:eastAsia="仿宋" w:hAnsi="仿宋"/>
          <w:b w:val="0"/>
          <w:bCs/>
          <w:color w:val="000000"/>
          <w:sz w:val="32"/>
          <w:szCs w:val="32"/>
        </w:rPr>
        <w:t>%</w:t>
      </w:r>
      <w:r w:rsidR="009C5972">
        <w:rPr>
          <w:rStyle w:val="a7"/>
          <w:rFonts w:ascii="仿宋" w:eastAsia="仿宋" w:hAnsi="仿宋" w:hint="eastAsia"/>
          <w:b w:val="0"/>
          <w:bCs/>
          <w:color w:val="000000"/>
          <w:sz w:val="32"/>
          <w:szCs w:val="32"/>
        </w:rPr>
        <w:t>。</w:t>
      </w:r>
      <w:r w:rsidR="009C5972">
        <w:rPr>
          <w:rFonts w:ascii="仿宋" w:eastAsia="仿宋" w:hAnsi="仿宋"/>
          <w:b/>
          <w:color w:val="000000"/>
          <w:sz w:val="32"/>
          <w:szCs w:val="32"/>
        </w:rPr>
        <w:t xml:space="preserve"> </w:t>
      </w:r>
    </w:p>
    <w:p w:rsidR="005B5C64" w:rsidRDefault="00204CDE" w:rsidP="000F1CC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3.</w:t>
      </w:r>
      <w:r w:rsidR="009C5972" w:rsidRPr="009C5972">
        <w:rPr>
          <w:rFonts w:ascii="仿宋" w:eastAsia="仿宋" w:hAnsi="仿宋" w:hint="eastAsia"/>
          <w:b/>
          <w:bCs/>
          <w:color w:val="000000" w:themeColor="text1"/>
          <w:sz w:val="32"/>
          <w:szCs w:val="32"/>
        </w:rPr>
        <w:t xml:space="preserve"> </w:t>
      </w:r>
      <w:r w:rsidR="009C5972">
        <w:rPr>
          <w:rFonts w:ascii="仿宋" w:eastAsia="仿宋" w:hAnsi="仿宋" w:hint="eastAsia"/>
          <w:b/>
          <w:bCs/>
          <w:color w:val="000000" w:themeColor="text1"/>
          <w:sz w:val="32"/>
          <w:szCs w:val="32"/>
        </w:rPr>
        <w:t>卫生健康</w:t>
      </w:r>
      <w:r w:rsidR="009C5972">
        <w:rPr>
          <w:rStyle w:val="a7"/>
          <w:rFonts w:ascii="仿宋" w:eastAsia="仿宋" w:hAnsi="仿宋" w:hint="eastAsia"/>
          <w:bCs/>
          <w:color w:val="000000"/>
          <w:sz w:val="32"/>
          <w:szCs w:val="32"/>
        </w:rPr>
        <w:t>支出-210110</w:t>
      </w:r>
      <w:r w:rsidR="00330CFB">
        <w:rPr>
          <w:rStyle w:val="a7"/>
          <w:rFonts w:ascii="仿宋" w:eastAsia="仿宋" w:hAnsi="仿宋" w:hint="eastAsia"/>
          <w:bCs/>
          <w:color w:val="000000"/>
          <w:sz w:val="32"/>
          <w:szCs w:val="32"/>
        </w:rPr>
        <w:t>1</w:t>
      </w:r>
      <w:r w:rsidR="009C5972">
        <w:rPr>
          <w:rStyle w:val="a7"/>
          <w:rFonts w:ascii="仿宋" w:eastAsia="仿宋" w:hAnsi="仿宋"/>
          <w:bCs/>
          <w:color w:val="000000"/>
          <w:sz w:val="32"/>
          <w:szCs w:val="32"/>
        </w:rPr>
        <w:t>:</w:t>
      </w:r>
      <w:r w:rsidR="009C5972">
        <w:rPr>
          <w:rStyle w:val="a7"/>
          <w:rFonts w:ascii="仿宋" w:eastAsia="仿宋" w:hAnsi="仿宋" w:hint="eastAsia"/>
          <w:b w:val="0"/>
          <w:bCs/>
          <w:color w:val="000000"/>
          <w:sz w:val="32"/>
          <w:szCs w:val="32"/>
        </w:rPr>
        <w:t>支出决算为</w:t>
      </w:r>
      <w:r w:rsidR="00330CFB">
        <w:rPr>
          <w:rStyle w:val="a7"/>
          <w:rFonts w:ascii="仿宋" w:eastAsia="仿宋" w:hAnsi="仿宋" w:hint="eastAsia"/>
          <w:b w:val="0"/>
          <w:bCs/>
          <w:color w:val="000000"/>
          <w:sz w:val="32"/>
          <w:szCs w:val="32"/>
        </w:rPr>
        <w:t>10.18</w:t>
      </w:r>
      <w:r w:rsidR="009C5972">
        <w:rPr>
          <w:rStyle w:val="a7"/>
          <w:rFonts w:ascii="仿宋" w:eastAsia="仿宋" w:hAnsi="仿宋" w:hint="eastAsia"/>
          <w:b w:val="0"/>
          <w:bCs/>
          <w:color w:val="000000"/>
          <w:sz w:val="32"/>
          <w:szCs w:val="32"/>
        </w:rPr>
        <w:t>万元；2101103支出决算为</w:t>
      </w:r>
      <w:r w:rsidR="00330CFB">
        <w:rPr>
          <w:rStyle w:val="a7"/>
          <w:rFonts w:ascii="仿宋" w:eastAsia="仿宋" w:hAnsi="仿宋" w:hint="eastAsia"/>
          <w:b w:val="0"/>
          <w:bCs/>
          <w:color w:val="000000"/>
          <w:sz w:val="32"/>
          <w:szCs w:val="32"/>
        </w:rPr>
        <w:t>8.96</w:t>
      </w:r>
      <w:r w:rsidR="009C5972">
        <w:rPr>
          <w:rStyle w:val="a7"/>
          <w:rFonts w:ascii="仿宋" w:eastAsia="仿宋" w:hAnsi="仿宋" w:hint="eastAsia"/>
          <w:b w:val="0"/>
          <w:bCs/>
          <w:color w:val="000000"/>
          <w:sz w:val="32"/>
          <w:szCs w:val="32"/>
        </w:rPr>
        <w:t>万元；2109901支出决算为</w:t>
      </w:r>
      <w:r w:rsidR="00330CFB">
        <w:rPr>
          <w:rStyle w:val="a7"/>
          <w:rFonts w:ascii="仿宋" w:eastAsia="仿宋" w:hAnsi="仿宋" w:hint="eastAsia"/>
          <w:b w:val="0"/>
          <w:bCs/>
          <w:color w:val="000000"/>
          <w:sz w:val="32"/>
          <w:szCs w:val="32"/>
        </w:rPr>
        <w:t>0.8</w:t>
      </w:r>
      <w:r w:rsidR="009C5972">
        <w:rPr>
          <w:rStyle w:val="a7"/>
          <w:rFonts w:ascii="仿宋" w:eastAsia="仿宋" w:hAnsi="仿宋" w:hint="eastAsia"/>
          <w:b w:val="0"/>
          <w:bCs/>
          <w:color w:val="000000"/>
          <w:sz w:val="32"/>
          <w:szCs w:val="32"/>
        </w:rPr>
        <w:t>万元；完成预算100</w:t>
      </w:r>
      <w:r w:rsidR="009C5972">
        <w:rPr>
          <w:rStyle w:val="a7"/>
          <w:rFonts w:ascii="仿宋" w:eastAsia="仿宋" w:hAnsi="仿宋"/>
          <w:b w:val="0"/>
          <w:bCs/>
          <w:color w:val="000000"/>
          <w:sz w:val="32"/>
          <w:szCs w:val="32"/>
        </w:rPr>
        <w:t>%</w:t>
      </w:r>
      <w:r w:rsidR="009C5972">
        <w:rPr>
          <w:rStyle w:val="a7"/>
          <w:rFonts w:ascii="仿宋" w:eastAsia="仿宋" w:hAnsi="仿宋" w:hint="eastAsia"/>
          <w:b w:val="0"/>
          <w:bCs/>
          <w:color w:val="000000"/>
          <w:sz w:val="32"/>
          <w:szCs w:val="32"/>
        </w:rPr>
        <w:t>。</w:t>
      </w:r>
      <w:r w:rsidR="00F13DAA">
        <w:rPr>
          <w:rFonts w:ascii="仿宋" w:eastAsia="仿宋" w:hAnsi="仿宋"/>
          <w:b/>
          <w:color w:val="000000"/>
          <w:sz w:val="32"/>
          <w:szCs w:val="32"/>
        </w:rPr>
        <w:t xml:space="preserve"> </w:t>
      </w:r>
    </w:p>
    <w:p w:rsidR="00991F22" w:rsidRDefault="00204CDE" w:rsidP="000F1CC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4.</w:t>
      </w:r>
      <w:r w:rsidR="00F13DAA">
        <w:rPr>
          <w:rFonts w:ascii="仿宋" w:eastAsia="仿宋" w:hAnsi="仿宋"/>
          <w:b/>
          <w:color w:val="000000"/>
          <w:sz w:val="32"/>
          <w:szCs w:val="32"/>
        </w:rPr>
        <w:t xml:space="preserve"> </w:t>
      </w:r>
      <w:r w:rsidR="009C5972">
        <w:rPr>
          <w:rFonts w:ascii="仿宋" w:eastAsia="仿宋" w:hAnsi="仿宋"/>
          <w:b/>
          <w:color w:val="000000"/>
          <w:sz w:val="32"/>
          <w:szCs w:val="32"/>
        </w:rPr>
        <w:t>住房保障支出</w:t>
      </w:r>
      <w:r w:rsidR="009C5972">
        <w:rPr>
          <w:rFonts w:ascii="仿宋" w:eastAsia="仿宋" w:hAnsi="仿宋" w:hint="eastAsia"/>
          <w:b/>
          <w:color w:val="000000"/>
          <w:sz w:val="32"/>
          <w:szCs w:val="32"/>
        </w:rPr>
        <w:t>-2210201：</w:t>
      </w:r>
      <w:r w:rsidR="009C5972">
        <w:rPr>
          <w:rStyle w:val="a7"/>
          <w:rFonts w:ascii="仿宋" w:eastAsia="仿宋" w:hAnsi="仿宋" w:hint="eastAsia"/>
          <w:b w:val="0"/>
          <w:bCs/>
          <w:color w:val="000000"/>
          <w:sz w:val="32"/>
          <w:szCs w:val="32"/>
        </w:rPr>
        <w:t>支出决算为</w:t>
      </w:r>
      <w:r w:rsidR="00BE4B3D">
        <w:rPr>
          <w:rStyle w:val="a7"/>
          <w:rFonts w:ascii="仿宋" w:eastAsia="仿宋" w:hAnsi="仿宋" w:hint="eastAsia"/>
          <w:b w:val="0"/>
          <w:bCs/>
          <w:color w:val="000000"/>
          <w:sz w:val="32"/>
          <w:szCs w:val="32"/>
        </w:rPr>
        <w:t>27.68</w:t>
      </w:r>
      <w:r w:rsidR="009C5972">
        <w:rPr>
          <w:rStyle w:val="a7"/>
          <w:rFonts w:ascii="仿宋" w:eastAsia="仿宋" w:hAnsi="仿宋" w:hint="eastAsia"/>
          <w:b w:val="0"/>
          <w:bCs/>
          <w:color w:val="000000"/>
          <w:sz w:val="32"/>
          <w:szCs w:val="32"/>
        </w:rPr>
        <w:t>万元，完成预算100</w:t>
      </w:r>
      <w:r w:rsidR="009C5972">
        <w:rPr>
          <w:rStyle w:val="a7"/>
          <w:rFonts w:ascii="仿宋" w:eastAsia="仿宋" w:hAnsi="仿宋"/>
          <w:b w:val="0"/>
          <w:bCs/>
          <w:color w:val="000000"/>
          <w:sz w:val="32"/>
          <w:szCs w:val="32"/>
        </w:rPr>
        <w:t>%</w:t>
      </w:r>
      <w:r w:rsidR="009C5972">
        <w:rPr>
          <w:rStyle w:val="a7"/>
          <w:rFonts w:ascii="仿宋" w:eastAsia="仿宋" w:hAnsi="仿宋" w:hint="eastAsia"/>
          <w:b w:val="0"/>
          <w:bCs/>
          <w:color w:val="000000"/>
          <w:sz w:val="32"/>
          <w:szCs w:val="32"/>
        </w:rPr>
        <w:t>。</w:t>
      </w:r>
      <w:r w:rsidR="009C5972">
        <w:rPr>
          <w:rFonts w:ascii="仿宋" w:eastAsia="仿宋" w:hAnsi="仿宋"/>
          <w:b/>
          <w:color w:val="000000"/>
          <w:sz w:val="32"/>
          <w:szCs w:val="32"/>
        </w:rPr>
        <w:t xml:space="preserve"> </w:t>
      </w:r>
    </w:p>
    <w:p w:rsidR="005B5C64" w:rsidRDefault="00204CDE">
      <w:pPr>
        <w:tabs>
          <w:tab w:val="right" w:pos="8306"/>
        </w:tabs>
        <w:spacing w:line="600" w:lineRule="exact"/>
        <w:ind w:firstLine="640"/>
        <w:outlineLvl w:val="1"/>
        <w:rPr>
          <w:rStyle w:val="2Char"/>
        </w:rPr>
      </w:pPr>
      <w:bookmarkStart w:id="40" w:name="_Toc15377214"/>
      <w:bookmarkStart w:id="41"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0"/>
      <w:bookmarkEnd w:id="41"/>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703708">
        <w:rPr>
          <w:rFonts w:ascii="仿宋" w:eastAsia="仿宋" w:hAnsi="仿宋" w:hint="eastAsia"/>
          <w:color w:val="000000"/>
          <w:sz w:val="32"/>
          <w:szCs w:val="32"/>
        </w:rPr>
        <w:t>757.18</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086906">
        <w:rPr>
          <w:rFonts w:ascii="仿宋" w:eastAsia="仿宋" w:hAnsi="仿宋" w:hint="eastAsia"/>
          <w:color w:val="000000"/>
          <w:sz w:val="32"/>
          <w:szCs w:val="32"/>
        </w:rPr>
        <w:t>5</w:t>
      </w:r>
      <w:r w:rsidR="00287B55">
        <w:rPr>
          <w:rFonts w:ascii="仿宋" w:eastAsia="仿宋" w:hAnsi="仿宋" w:hint="eastAsia"/>
          <w:color w:val="000000"/>
          <w:sz w:val="32"/>
          <w:szCs w:val="32"/>
        </w:rPr>
        <w:t>18.55</w:t>
      </w:r>
      <w:r>
        <w:rPr>
          <w:rFonts w:ascii="仿宋" w:eastAsia="仿宋" w:hAnsi="仿宋" w:hint="eastAsia"/>
          <w:color w:val="000000"/>
          <w:sz w:val="32"/>
          <w:szCs w:val="32"/>
        </w:rPr>
        <w:t>万元，主要包括：基本工资、津贴补贴、奖金、、机关事业单位基本养老保险缴费、职业年金缴</w:t>
      </w:r>
      <w:r>
        <w:rPr>
          <w:rFonts w:ascii="仿宋" w:eastAsia="仿宋" w:hAnsi="仿宋" w:hint="eastAsia"/>
          <w:color w:val="000000"/>
          <w:sz w:val="32"/>
          <w:szCs w:val="32"/>
        </w:rPr>
        <w:lastRenderedPageBreak/>
        <w:t>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2B02E4">
        <w:rPr>
          <w:rFonts w:ascii="仿宋" w:eastAsia="仿宋" w:hAnsi="仿宋" w:hint="eastAsia"/>
          <w:color w:val="000000"/>
          <w:sz w:val="32"/>
          <w:szCs w:val="32"/>
        </w:rPr>
        <w:t>2</w:t>
      </w:r>
      <w:r w:rsidR="00287B55">
        <w:rPr>
          <w:rFonts w:ascii="仿宋" w:eastAsia="仿宋" w:hAnsi="仿宋" w:hint="eastAsia"/>
          <w:color w:val="000000"/>
          <w:sz w:val="32"/>
          <w:szCs w:val="32"/>
        </w:rPr>
        <w:t>38.63</w:t>
      </w:r>
      <w:r>
        <w:rPr>
          <w:rFonts w:ascii="仿宋" w:eastAsia="仿宋" w:hAnsi="仿宋" w:hint="eastAsia"/>
          <w:color w:val="000000"/>
          <w:sz w:val="32"/>
          <w:szCs w:val="32"/>
        </w:rPr>
        <w:t>万元，主要包括：办公费、手续费、水费、电费、邮电费、物业管理费、差旅费、维修（护）费、会议费、培训费、公务接待费、劳务费、工会经费、福利费、公务用车运行维护费、其他交通费、其他商品和服务支出、办公设备购置、其他资本性支出等。</w:t>
      </w:r>
    </w:p>
    <w:p w:rsidR="005B5C64" w:rsidRDefault="00204CDE">
      <w:pPr>
        <w:spacing w:line="600" w:lineRule="exact"/>
        <w:ind w:firstLine="640"/>
        <w:outlineLvl w:val="1"/>
        <w:rPr>
          <w:rStyle w:val="2Char"/>
          <w:rFonts w:ascii="黑体" w:eastAsia="黑体" w:hAnsi="黑体"/>
          <w:b w:val="0"/>
        </w:rPr>
      </w:pPr>
      <w:bookmarkStart w:id="42" w:name="_Toc15396609"/>
      <w:bookmarkStart w:id="43"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2"/>
      <w:bookmarkEnd w:id="43"/>
    </w:p>
    <w:p w:rsidR="005B5C64" w:rsidRDefault="00204CDE">
      <w:pPr>
        <w:spacing w:line="600" w:lineRule="exact"/>
        <w:ind w:firstLine="640"/>
        <w:outlineLvl w:val="2"/>
        <w:rPr>
          <w:rFonts w:ascii="仿宋" w:eastAsia="仿宋" w:hAnsi="仿宋"/>
          <w:b/>
          <w:color w:val="000000"/>
          <w:sz w:val="32"/>
          <w:szCs w:val="32"/>
        </w:rPr>
      </w:pPr>
      <w:bookmarkStart w:id="44" w:name="_Toc15377216"/>
      <w:r>
        <w:rPr>
          <w:rFonts w:ascii="仿宋" w:eastAsia="仿宋" w:hAnsi="仿宋" w:hint="eastAsia"/>
          <w:b/>
          <w:color w:val="000000"/>
          <w:sz w:val="32"/>
          <w:szCs w:val="32"/>
        </w:rPr>
        <w:t>（一）“三公”经费财政拨款支出决算总体情况说明</w:t>
      </w:r>
      <w:bookmarkEnd w:id="44"/>
    </w:p>
    <w:p w:rsidR="005B5C64" w:rsidRPr="000468DB" w:rsidRDefault="00204CDE" w:rsidP="00C57F56">
      <w:pPr>
        <w:spacing w:line="600" w:lineRule="exact"/>
        <w:ind w:firstLine="640"/>
        <w:rPr>
          <w:rFonts w:ascii="仿宋" w:eastAsia="仿宋" w:hAnsi="仿宋"/>
          <w:b/>
          <w:color w:val="FF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w:t>
      </w:r>
      <w:r w:rsidR="00365062">
        <w:rPr>
          <w:rFonts w:ascii="仿宋" w:eastAsia="仿宋" w:hAnsi="仿宋" w:hint="eastAsia"/>
          <w:color w:val="000000"/>
          <w:sz w:val="32"/>
          <w:szCs w:val="32"/>
        </w:rPr>
        <w:t>3.93万元</w:t>
      </w:r>
      <w:r w:rsidR="00C57F56">
        <w:rPr>
          <w:rFonts w:ascii="仿宋" w:eastAsia="仿宋" w:hAnsi="仿宋" w:hint="eastAsia"/>
          <w:color w:val="000000"/>
          <w:sz w:val="32"/>
          <w:szCs w:val="32"/>
        </w:rPr>
        <w:t>。</w:t>
      </w:r>
      <w:r w:rsidR="00C57F56" w:rsidRPr="000468DB">
        <w:rPr>
          <w:rFonts w:ascii="仿宋" w:eastAsia="仿宋" w:hAnsi="仿宋"/>
          <w:b/>
          <w:color w:val="FF0000"/>
          <w:sz w:val="32"/>
          <w:szCs w:val="32"/>
        </w:rPr>
        <w:t xml:space="preserve"> </w:t>
      </w:r>
    </w:p>
    <w:p w:rsidR="005B5C64" w:rsidRDefault="00204CDE">
      <w:pPr>
        <w:spacing w:line="600" w:lineRule="exact"/>
        <w:ind w:firstLine="640"/>
        <w:outlineLvl w:val="2"/>
        <w:rPr>
          <w:rFonts w:ascii="仿宋" w:eastAsia="仿宋" w:hAnsi="仿宋"/>
          <w:b/>
          <w:color w:val="000000"/>
          <w:sz w:val="32"/>
          <w:szCs w:val="32"/>
        </w:rPr>
      </w:pPr>
      <w:bookmarkStart w:id="45" w:name="_Toc15377217"/>
      <w:r>
        <w:rPr>
          <w:rFonts w:ascii="仿宋" w:eastAsia="仿宋" w:hAnsi="仿宋" w:hint="eastAsia"/>
          <w:b/>
          <w:color w:val="000000"/>
          <w:sz w:val="32"/>
          <w:szCs w:val="32"/>
        </w:rPr>
        <w:t>（二）“三公”经费财政拨款支出决算具体情况说明</w:t>
      </w:r>
      <w:bookmarkEnd w:id="45"/>
    </w:p>
    <w:p w:rsidR="005B5C64" w:rsidRDefault="00204CDE" w:rsidP="00C57F56">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sidR="00C57F56">
        <w:rPr>
          <w:rFonts w:ascii="仿宋" w:eastAsia="仿宋" w:hAnsi="仿宋" w:hint="eastAsia"/>
          <w:color w:val="000000"/>
          <w:sz w:val="32"/>
          <w:szCs w:val="32"/>
        </w:rPr>
        <w:t>年“三公”经费财政拨款支出决算为</w:t>
      </w:r>
      <w:r w:rsidR="007315B7">
        <w:rPr>
          <w:rFonts w:ascii="仿宋" w:eastAsia="仿宋" w:hAnsi="仿宋" w:hint="eastAsia"/>
          <w:color w:val="000000"/>
          <w:sz w:val="32"/>
          <w:szCs w:val="32"/>
        </w:rPr>
        <w:t>公务用车运行费3.59万元，公务接待费0.34万元</w:t>
      </w:r>
      <w:r w:rsidR="00C57F56">
        <w:rPr>
          <w:rFonts w:ascii="仿宋" w:eastAsia="仿宋" w:hAnsi="仿宋" w:hint="eastAsia"/>
          <w:color w:val="000000"/>
          <w:sz w:val="32"/>
          <w:szCs w:val="32"/>
        </w:rPr>
        <w:t>。</w:t>
      </w:r>
    </w:p>
    <w:p w:rsidR="005B5C64" w:rsidRDefault="00204CDE">
      <w:pPr>
        <w:spacing w:line="600" w:lineRule="exact"/>
        <w:ind w:firstLine="640"/>
        <w:outlineLvl w:val="1"/>
        <w:rPr>
          <w:rStyle w:val="2Char"/>
          <w:rFonts w:ascii="黑体" w:eastAsia="黑体" w:hAnsi="黑体"/>
        </w:rPr>
      </w:pPr>
      <w:bookmarkStart w:id="46" w:name="_Toc15396610"/>
      <w:bookmarkStart w:id="47" w:name="_Toc15377218"/>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6"/>
      <w:bookmarkEnd w:id="47"/>
    </w:p>
    <w:p w:rsidR="005B5C64" w:rsidRPr="00C57F56" w:rsidRDefault="00204CDE" w:rsidP="00C57F56">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C57F56">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204CDE">
      <w:pPr>
        <w:numPr>
          <w:ilvl w:val="0"/>
          <w:numId w:val="3"/>
        </w:numPr>
        <w:spacing w:line="600" w:lineRule="exact"/>
        <w:ind w:firstLine="640"/>
        <w:outlineLvl w:val="1"/>
        <w:rPr>
          <w:rStyle w:val="2Char"/>
          <w:rFonts w:ascii="黑体" w:eastAsia="黑体" w:hAnsi="黑体"/>
          <w:b w:val="0"/>
        </w:rPr>
      </w:pPr>
      <w:bookmarkStart w:id="48" w:name="_Toc15377219"/>
      <w:bookmarkStart w:id="49" w:name="_Toc15396611"/>
      <w:r>
        <w:rPr>
          <w:rStyle w:val="2Char"/>
          <w:rFonts w:ascii="黑体" w:eastAsia="黑体" w:hAnsi="黑体" w:hint="eastAsia"/>
          <w:b w:val="0"/>
        </w:rPr>
        <w:t>国有资本经营预算支出决算情况说明</w:t>
      </w:r>
      <w:bookmarkEnd w:id="48"/>
      <w:bookmarkEnd w:id="49"/>
    </w:p>
    <w:p w:rsidR="005B5C64" w:rsidRPr="00C57F56" w:rsidRDefault="00204CDE" w:rsidP="00C57F56">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C57F56">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204CDE" w:rsidP="00C57F56">
      <w:pPr>
        <w:spacing w:line="600" w:lineRule="exact"/>
        <w:ind w:firstLineChars="200" w:firstLine="640"/>
        <w:outlineLvl w:val="1"/>
        <w:rPr>
          <w:rStyle w:val="2Char"/>
          <w:rFonts w:ascii="黑体" w:eastAsia="黑体" w:hAnsi="黑体"/>
        </w:rPr>
      </w:pPr>
      <w:bookmarkStart w:id="50" w:name="_Toc15396612"/>
      <w:bookmarkStart w:id="51"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0"/>
      <w:bookmarkEnd w:id="51"/>
    </w:p>
    <w:p w:rsidR="005B5C64" w:rsidRDefault="00204CDE" w:rsidP="000F1CCE">
      <w:pPr>
        <w:spacing w:line="600" w:lineRule="exact"/>
        <w:ind w:firstLineChars="200" w:firstLine="643"/>
        <w:outlineLvl w:val="2"/>
        <w:rPr>
          <w:rFonts w:ascii="仿宋" w:eastAsia="仿宋" w:hAnsi="仿宋"/>
          <w:color w:val="000000"/>
          <w:sz w:val="32"/>
          <w:szCs w:val="32"/>
        </w:rPr>
      </w:pPr>
      <w:bookmarkStart w:id="52" w:name="_Toc15377222"/>
      <w:r>
        <w:rPr>
          <w:rFonts w:ascii="仿宋" w:eastAsia="仿宋" w:hAnsi="仿宋" w:hint="eastAsia"/>
          <w:b/>
          <w:color w:val="000000"/>
          <w:sz w:val="32"/>
          <w:szCs w:val="32"/>
        </w:rPr>
        <w:t>（一）机关运行经费支出情况</w:t>
      </w:r>
      <w:bookmarkEnd w:id="52"/>
    </w:p>
    <w:p w:rsidR="00416CD4" w:rsidRDefault="00204CDE" w:rsidP="00C57F56">
      <w:pPr>
        <w:spacing w:line="600" w:lineRule="exact"/>
        <w:ind w:firstLineChars="200" w:firstLine="640"/>
        <w:rPr>
          <w:rFonts w:ascii="仿宋" w:eastAsia="仿宋" w:hAnsi="仿宋"/>
          <w:b/>
          <w:color w:val="FF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9年，机关运行经费支出</w:t>
      </w:r>
      <w:r w:rsidR="00B823C7">
        <w:rPr>
          <w:rFonts w:ascii="仿宋_GB2312" w:eastAsia="仿宋_GB2312" w:hint="eastAsia"/>
          <w:color w:val="000000"/>
          <w:sz w:val="32"/>
          <w:szCs w:val="32"/>
        </w:rPr>
        <w:t>757.18</w:t>
      </w:r>
      <w:r>
        <w:rPr>
          <w:rFonts w:ascii="仿宋_GB2312" w:eastAsia="仿宋_GB2312" w:hint="eastAsia"/>
          <w:color w:val="000000"/>
          <w:sz w:val="32"/>
          <w:szCs w:val="32"/>
        </w:rPr>
        <w:t>万元</w:t>
      </w:r>
      <w:r w:rsidR="00C57F56">
        <w:rPr>
          <w:rFonts w:ascii="仿宋_GB2312" w:eastAsia="仿宋_GB2312" w:hint="eastAsia"/>
          <w:color w:val="000000"/>
          <w:sz w:val="32"/>
          <w:szCs w:val="32"/>
        </w:rPr>
        <w:t>。</w:t>
      </w:r>
    </w:p>
    <w:p w:rsidR="005B5C64" w:rsidRDefault="00204CDE" w:rsidP="000F1CC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3" w:name="_Toc15377223"/>
      <w:r>
        <w:rPr>
          <w:rFonts w:ascii="仿宋" w:eastAsia="仿宋" w:hAnsi="仿宋" w:hint="eastAsia"/>
          <w:b/>
          <w:color w:val="000000"/>
          <w:sz w:val="32"/>
          <w:szCs w:val="32"/>
        </w:rPr>
        <w:t>（二）政府采购支出情况</w:t>
      </w:r>
      <w:bookmarkEnd w:id="53"/>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9年，政府采购支出总额</w:t>
      </w:r>
      <w:r w:rsidR="007328AA">
        <w:rPr>
          <w:rFonts w:ascii="仿宋_GB2312" w:eastAsia="仿宋_GB2312" w:hint="eastAsia"/>
          <w:color w:val="000000"/>
          <w:sz w:val="32"/>
          <w:szCs w:val="32"/>
        </w:rPr>
        <w:t>26.7</w:t>
      </w:r>
      <w:r>
        <w:rPr>
          <w:rFonts w:ascii="仿宋_GB2312" w:eastAsia="仿宋_GB2312" w:hint="eastAsia"/>
          <w:color w:val="000000"/>
          <w:sz w:val="32"/>
          <w:szCs w:val="32"/>
        </w:rPr>
        <w:t>万元，其中：政府采</w:t>
      </w:r>
      <w:r>
        <w:rPr>
          <w:rFonts w:ascii="仿宋_GB2312" w:eastAsia="仿宋_GB2312" w:hint="eastAsia"/>
          <w:color w:val="000000"/>
          <w:sz w:val="32"/>
          <w:szCs w:val="32"/>
        </w:rPr>
        <w:lastRenderedPageBreak/>
        <w:t>购货物支出</w:t>
      </w:r>
      <w:r w:rsidR="007328AA">
        <w:rPr>
          <w:rFonts w:ascii="仿宋_GB2312" w:eastAsia="仿宋_GB2312" w:hint="eastAsia"/>
          <w:color w:val="000000"/>
          <w:sz w:val="32"/>
          <w:szCs w:val="32"/>
        </w:rPr>
        <w:t>26.7</w:t>
      </w:r>
      <w:r>
        <w:rPr>
          <w:rFonts w:ascii="仿宋_GB2312" w:eastAsia="仿宋_GB2312" w:hint="eastAsia"/>
          <w:color w:val="000000"/>
          <w:sz w:val="32"/>
          <w:szCs w:val="32"/>
        </w:rPr>
        <w:t>万元</w:t>
      </w:r>
      <w:r w:rsidR="00C57F56">
        <w:rPr>
          <w:rFonts w:ascii="仿宋_GB2312" w:eastAsia="仿宋_GB2312" w:hint="eastAsia"/>
          <w:color w:val="000000"/>
          <w:sz w:val="32"/>
          <w:szCs w:val="32"/>
        </w:rPr>
        <w:t>、</w:t>
      </w:r>
      <w:r>
        <w:rPr>
          <w:rFonts w:ascii="仿宋_GB2312" w:eastAsia="仿宋_GB2312" w:hint="eastAsia"/>
          <w:color w:val="000000"/>
          <w:sz w:val="32"/>
          <w:szCs w:val="32"/>
        </w:rPr>
        <w:t>主要用</w:t>
      </w:r>
      <w:r w:rsidR="007328AA">
        <w:rPr>
          <w:rFonts w:ascii="仿宋_GB2312" w:eastAsia="仿宋_GB2312" w:hint="eastAsia"/>
          <w:color w:val="000000"/>
          <w:sz w:val="32"/>
          <w:szCs w:val="32"/>
        </w:rPr>
        <w:t>中考体考设备</w:t>
      </w:r>
      <w:r w:rsidR="00C57F56">
        <w:rPr>
          <w:rFonts w:ascii="仿宋_GB2312" w:eastAsia="仿宋_GB2312"/>
          <w:color w:val="000000"/>
          <w:sz w:val="32"/>
          <w:szCs w:val="32"/>
        </w:rPr>
        <w:t>等</w:t>
      </w:r>
      <w:r>
        <w:rPr>
          <w:rFonts w:ascii="仿宋_GB2312" w:eastAsia="仿宋_GB2312" w:hint="eastAsia"/>
          <w:color w:val="000000"/>
          <w:sz w:val="32"/>
          <w:szCs w:val="32"/>
        </w:rPr>
        <w:t>。授予中小企业合同金额</w:t>
      </w:r>
      <w:r w:rsidR="007328AA">
        <w:rPr>
          <w:rFonts w:ascii="仿宋_GB2312" w:eastAsia="仿宋_GB2312" w:hint="eastAsia"/>
          <w:color w:val="000000"/>
          <w:sz w:val="32"/>
          <w:szCs w:val="32"/>
        </w:rPr>
        <w:t>26.7</w:t>
      </w:r>
      <w:bookmarkStart w:id="54" w:name="_GoBack"/>
      <w:bookmarkEnd w:id="54"/>
      <w:r>
        <w:rPr>
          <w:rFonts w:ascii="仿宋_GB2312" w:eastAsia="仿宋_GB2312" w:hint="eastAsia"/>
          <w:color w:val="000000"/>
          <w:sz w:val="32"/>
          <w:szCs w:val="32"/>
        </w:rPr>
        <w:t>万元，占政府采购支出总额的</w:t>
      </w:r>
      <w:r w:rsidR="00C57F56">
        <w:rPr>
          <w:rFonts w:ascii="仿宋_GB2312" w:eastAsia="仿宋_GB2312" w:hint="eastAsia"/>
          <w:color w:val="000000"/>
          <w:sz w:val="32"/>
          <w:szCs w:val="32"/>
        </w:rPr>
        <w:t>100</w:t>
      </w:r>
      <w:r>
        <w:rPr>
          <w:rFonts w:ascii="仿宋_GB2312" w:eastAsia="仿宋_GB2312"/>
          <w:color w:val="000000"/>
          <w:sz w:val="32"/>
          <w:szCs w:val="32"/>
        </w:rPr>
        <w:t>%</w:t>
      </w:r>
      <w:r>
        <w:rPr>
          <w:rFonts w:ascii="仿宋_GB2312" w:eastAsia="仿宋_GB2312" w:hint="eastAsia"/>
          <w:color w:val="000000"/>
          <w:sz w:val="32"/>
          <w:szCs w:val="32"/>
        </w:rPr>
        <w:t>。</w:t>
      </w:r>
    </w:p>
    <w:p w:rsidR="005B5C64" w:rsidRDefault="00204CDE" w:rsidP="000F1CC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5" w:name="_Toc15377224"/>
      <w:r>
        <w:rPr>
          <w:rFonts w:ascii="仿宋" w:eastAsia="仿宋" w:hAnsi="仿宋" w:hint="eastAsia"/>
          <w:b/>
          <w:color w:val="000000"/>
          <w:sz w:val="32"/>
          <w:szCs w:val="32"/>
        </w:rPr>
        <w:t>（三）国有资产占有使用情况</w:t>
      </w:r>
      <w:bookmarkEnd w:id="55"/>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日，共有车辆</w:t>
      </w:r>
      <w:r w:rsidR="00B823C7">
        <w:rPr>
          <w:rFonts w:ascii="仿宋_GB2312" w:eastAsia="仿宋_GB2312" w:hint="eastAsia"/>
          <w:color w:val="000000"/>
          <w:sz w:val="32"/>
          <w:szCs w:val="32"/>
        </w:rPr>
        <w:t>2</w:t>
      </w:r>
      <w:r>
        <w:rPr>
          <w:rFonts w:ascii="仿宋_GB2312" w:eastAsia="仿宋_GB2312" w:hint="eastAsia"/>
          <w:color w:val="000000"/>
          <w:sz w:val="32"/>
          <w:szCs w:val="32"/>
        </w:rPr>
        <w:t>辆，其中：其他用车</w:t>
      </w:r>
      <w:r w:rsidR="00B823C7">
        <w:rPr>
          <w:rFonts w:ascii="仿宋_GB2312" w:eastAsia="仿宋_GB2312" w:hint="eastAsia"/>
          <w:color w:val="000000"/>
          <w:sz w:val="32"/>
          <w:szCs w:val="32"/>
        </w:rPr>
        <w:t>2</w:t>
      </w:r>
      <w:r>
        <w:rPr>
          <w:rFonts w:ascii="仿宋_GB2312" w:eastAsia="仿宋_GB2312" w:hint="eastAsia"/>
          <w:color w:val="000000"/>
          <w:sz w:val="32"/>
          <w:szCs w:val="32"/>
        </w:rPr>
        <w:t>辆</w:t>
      </w:r>
      <w:r>
        <w:rPr>
          <w:rFonts w:ascii="仿宋_GB2312" w:eastAsia="仿宋_GB2312" w:hint="eastAsia"/>
          <w:color w:val="000000" w:themeColor="text1"/>
          <w:sz w:val="32"/>
          <w:szCs w:val="32"/>
        </w:rPr>
        <w:t>主要是用于</w:t>
      </w:r>
      <w:r w:rsidR="00C57F56">
        <w:rPr>
          <w:rFonts w:ascii="仿宋_GB2312" w:eastAsia="仿宋_GB2312" w:hint="eastAsia"/>
          <w:color w:val="000000" w:themeColor="text1"/>
          <w:sz w:val="32"/>
          <w:szCs w:val="32"/>
        </w:rPr>
        <w:t>办公。</w:t>
      </w:r>
    </w:p>
    <w:p w:rsidR="003278D5" w:rsidRPr="003278D5" w:rsidRDefault="00833962" w:rsidP="000F1CC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E472B1" w:rsidRDefault="002A31DE" w:rsidP="003278D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w:t>
      </w:r>
      <w:r w:rsidR="003278D5">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无专项预算项目，因此未组织开展项目支出绩效评价。</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6" w:name="_Toc15396613"/>
      <w:bookmarkStart w:id="57"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56"/>
      <w:bookmarkEnd w:id="57"/>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w:t>
      </w:r>
      <w:r>
        <w:rPr>
          <w:rFonts w:ascii="仿宋_GB2312" w:eastAsia="仿宋_GB2312" w:hint="eastAsia"/>
          <w:color w:val="000000"/>
          <w:sz w:val="32"/>
          <w:szCs w:val="32"/>
        </w:rPr>
        <w:lastRenderedPageBreak/>
        <w:t>任务而发生的人员支出和公用支出。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rsidP="000F1CC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Pr="003278D5" w:rsidRDefault="00204CDE" w:rsidP="003278D5">
      <w:pPr>
        <w:spacing w:line="600" w:lineRule="exact"/>
        <w:jc w:val="center"/>
        <w:outlineLvl w:val="0"/>
        <w:rPr>
          <w:rFonts w:ascii="黑体" w:eastAsia="黑体" w:hAnsi="黑体"/>
          <w:bCs/>
          <w:kern w:val="44"/>
          <w:sz w:val="44"/>
          <w:szCs w:val="44"/>
        </w:rPr>
      </w:pPr>
      <w:bookmarkStart w:id="58" w:name="_Toc15377226"/>
      <w:r>
        <w:rPr>
          <w:rFonts w:ascii="宋体"/>
          <w:b/>
          <w:color w:val="000000"/>
          <w:sz w:val="44"/>
          <w:szCs w:val="44"/>
        </w:rPr>
        <w:br w:type="page"/>
      </w:r>
      <w:bookmarkStart w:id="59"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9"/>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3278D5" w:rsidRDefault="003278D5" w:rsidP="003278D5">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广汉市电大</w:t>
      </w:r>
      <w:r>
        <w:rPr>
          <w:rFonts w:ascii="方正小标宋简体" w:eastAsia="方正小标宋简体" w:hAnsi="宋体"/>
          <w:color w:val="000000"/>
          <w:kern w:val="0"/>
          <w:sz w:val="40"/>
          <w:szCs w:val="44"/>
        </w:rPr>
        <w:t>工作站</w:t>
      </w:r>
      <w:r w:rsidR="00833962" w:rsidRPr="00833962">
        <w:rPr>
          <w:rFonts w:ascii="方正小标宋简体" w:eastAsia="方正小标宋简体" w:hAnsi="宋体"/>
          <w:color w:val="000000"/>
          <w:kern w:val="0"/>
          <w:sz w:val="40"/>
          <w:szCs w:val="44"/>
        </w:rPr>
        <w:t>2019年部门</w:t>
      </w:r>
      <w:r w:rsidR="00833962"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F745A4" w:rsidRPr="00F745A4" w:rsidRDefault="00070A43" w:rsidP="00F745A4">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F745A4" w:rsidRPr="00F745A4" w:rsidRDefault="00F745A4" w:rsidP="00F745A4">
      <w:pPr>
        <w:snapToGrid w:val="0"/>
        <w:spacing w:line="520" w:lineRule="exact"/>
        <w:ind w:firstLineChars="200" w:firstLine="640"/>
        <w:rPr>
          <w:rFonts w:ascii="仿宋_GB2312" w:eastAsia="仿宋_GB2312" w:hAnsi="仿宋"/>
          <w:sz w:val="32"/>
          <w:szCs w:val="32"/>
        </w:rPr>
      </w:pPr>
      <w:r>
        <w:rPr>
          <w:rFonts w:ascii="仿宋" w:eastAsia="仿宋" w:hAnsi="仿宋" w:hint="eastAsia"/>
          <w:sz w:val="32"/>
          <w:szCs w:val="32"/>
        </w:rPr>
        <w:t>广汉市</w:t>
      </w:r>
      <w:r>
        <w:rPr>
          <w:rFonts w:ascii="仿宋" w:eastAsia="仿宋" w:hAnsi="仿宋"/>
          <w:sz w:val="32"/>
          <w:szCs w:val="32"/>
        </w:rPr>
        <w:t>电大工作站</w:t>
      </w:r>
      <w:r>
        <w:rPr>
          <w:rFonts w:ascii="仿宋" w:eastAsia="仿宋" w:hAnsi="仿宋" w:hint="eastAsia"/>
          <w:sz w:val="32"/>
          <w:szCs w:val="32"/>
        </w:rPr>
        <w:t>为二级事业单位。</w:t>
      </w:r>
      <w:r>
        <w:rPr>
          <w:rFonts w:ascii="仿宋_GB2312" w:eastAsia="仿宋_GB2312" w:hAnsi="仿宋" w:hint="eastAsia"/>
          <w:sz w:val="32"/>
          <w:szCs w:val="32"/>
        </w:rPr>
        <w:t>编制12人，本年无变动。</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F745A4" w:rsidRDefault="00F745A4"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仿宋" w:hint="eastAsia"/>
          <w:sz w:val="32"/>
          <w:szCs w:val="32"/>
        </w:rPr>
        <w:t>成人电视广播教育。</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F745A4" w:rsidRDefault="00F745A4" w:rsidP="00F745A4">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仿宋" w:hint="eastAsia"/>
          <w:sz w:val="32"/>
          <w:szCs w:val="32"/>
        </w:rPr>
        <w:t>上年末在职11人，退休12人,本年10月在职退休1人。</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DE59CC" w:rsidRDefault="00DE59CC" w:rsidP="00070A43">
      <w:pPr>
        <w:widowControl/>
        <w:adjustRightInd w:val="0"/>
        <w:snapToGrid w:val="0"/>
        <w:spacing w:line="580" w:lineRule="exact"/>
        <w:ind w:firstLineChars="200" w:firstLine="640"/>
        <w:contextualSpacing/>
        <w:jc w:val="left"/>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9年本年收入合计200.52万元，其中：一般公共预算财政拨款收入145.52万元，占72.6</w:t>
      </w:r>
      <w:r>
        <w:rPr>
          <w:rFonts w:ascii="仿宋" w:eastAsia="仿宋" w:hAnsi="仿宋"/>
          <w:color w:val="000000"/>
          <w:sz w:val="32"/>
          <w:szCs w:val="32"/>
        </w:rPr>
        <w:t>%</w:t>
      </w:r>
      <w:r>
        <w:rPr>
          <w:rFonts w:ascii="仿宋" w:eastAsia="仿宋" w:hAnsi="仿宋" w:hint="eastAsia"/>
          <w:color w:val="000000"/>
          <w:sz w:val="32"/>
          <w:szCs w:val="32"/>
        </w:rPr>
        <w:t>；事业收入55万元，占27.4</w:t>
      </w:r>
      <w:r>
        <w:rPr>
          <w:rFonts w:ascii="仿宋" w:eastAsia="仿宋" w:hAnsi="仿宋"/>
          <w:color w:val="000000"/>
          <w:sz w:val="32"/>
          <w:szCs w:val="32"/>
        </w:rPr>
        <w:t>%</w:t>
      </w:r>
      <w:r>
        <w:rPr>
          <w:rFonts w:ascii="仿宋" w:eastAsia="仿宋" w:hAnsi="仿宋" w:hint="eastAsia"/>
          <w:color w:val="000000"/>
          <w:sz w:val="32"/>
          <w:szCs w:val="32"/>
        </w:rPr>
        <w:t>。</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DE59CC" w:rsidRDefault="00DE59CC" w:rsidP="00DE59CC">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 w:eastAsia="仿宋" w:hAnsi="仿宋"/>
          <w:color w:val="000000"/>
          <w:sz w:val="32"/>
          <w:szCs w:val="32"/>
        </w:rPr>
        <w:t>201</w:t>
      </w:r>
      <w:r>
        <w:rPr>
          <w:rFonts w:ascii="仿宋" w:eastAsia="仿宋" w:hAnsi="仿宋" w:hint="eastAsia"/>
          <w:color w:val="000000"/>
          <w:sz w:val="32"/>
          <w:szCs w:val="32"/>
        </w:rPr>
        <w:t>9年本年支出合计224.83万元</w:t>
      </w:r>
      <w:r>
        <w:rPr>
          <w:rFonts w:ascii="仿宋_GB2312" w:eastAsia="仿宋_GB2312" w:hAnsi="宋体" w:cs="宋体" w:hint="eastAsia"/>
          <w:color w:val="000000"/>
          <w:kern w:val="0"/>
          <w:sz w:val="32"/>
          <w:szCs w:val="32"/>
          <w:shd w:val="clear" w:color="auto" w:fill="FFFFFF"/>
          <w:lang w:val="zh-CN"/>
        </w:rPr>
        <w:t>。</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D06E98" w:rsidRPr="00D06E98" w:rsidRDefault="00070A43" w:rsidP="00D06E98">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D06E98" w:rsidRPr="000871FA"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w:t>
      </w:r>
      <w:r w:rsidRPr="000871FA">
        <w:rPr>
          <w:rFonts w:eastAsia="仿宋_GB2312"/>
          <w:color w:val="000000"/>
          <w:sz w:val="32"/>
          <w:szCs w:val="32"/>
        </w:rPr>
        <w:t>1</w:t>
      </w:r>
      <w:r w:rsidRPr="000871FA">
        <w:rPr>
          <w:rFonts w:eastAsia="仿宋_GB2312"/>
          <w:color w:val="000000"/>
          <w:sz w:val="32"/>
          <w:szCs w:val="32"/>
        </w:rPr>
        <w:t>）单位本年度财政拨款预算收入：预算内</w:t>
      </w:r>
      <w:r w:rsidRPr="000871FA">
        <w:rPr>
          <w:rFonts w:eastAsia="仿宋_GB2312"/>
          <w:color w:val="000000"/>
          <w:sz w:val="32"/>
          <w:szCs w:val="32"/>
        </w:rPr>
        <w:t>145.52</w:t>
      </w:r>
      <w:r w:rsidRPr="000871FA">
        <w:rPr>
          <w:rFonts w:eastAsia="仿宋_GB2312"/>
          <w:color w:val="000000"/>
          <w:sz w:val="32"/>
          <w:szCs w:val="32"/>
        </w:rPr>
        <w:t>万元，其中：人员经费：</w:t>
      </w:r>
      <w:r w:rsidRPr="000871FA">
        <w:rPr>
          <w:rFonts w:eastAsia="仿宋_GB2312"/>
          <w:color w:val="000000"/>
          <w:sz w:val="32"/>
          <w:szCs w:val="32"/>
        </w:rPr>
        <w:t>143.52</w:t>
      </w:r>
      <w:r w:rsidRPr="000871FA">
        <w:rPr>
          <w:rFonts w:eastAsia="仿宋_GB2312"/>
          <w:color w:val="000000"/>
          <w:sz w:val="32"/>
          <w:szCs w:val="32"/>
        </w:rPr>
        <w:t>万元，公用经费：</w:t>
      </w:r>
      <w:r w:rsidRPr="000871FA">
        <w:rPr>
          <w:rFonts w:eastAsia="仿宋_GB2312"/>
          <w:color w:val="000000"/>
          <w:sz w:val="32"/>
          <w:szCs w:val="32"/>
        </w:rPr>
        <w:t>2</w:t>
      </w:r>
      <w:r w:rsidRPr="000871FA">
        <w:rPr>
          <w:rFonts w:eastAsia="仿宋_GB2312"/>
          <w:color w:val="000000"/>
          <w:sz w:val="32"/>
          <w:szCs w:val="32"/>
        </w:rPr>
        <w:t>万元。预算外财政专户收入</w:t>
      </w:r>
      <w:r w:rsidRPr="000871FA">
        <w:rPr>
          <w:rFonts w:eastAsia="仿宋_GB2312"/>
          <w:color w:val="000000"/>
          <w:sz w:val="32"/>
          <w:szCs w:val="32"/>
        </w:rPr>
        <w:t>55</w:t>
      </w:r>
      <w:r w:rsidRPr="000871FA">
        <w:rPr>
          <w:rFonts w:eastAsia="仿宋_GB2312"/>
          <w:color w:val="000000"/>
          <w:sz w:val="32"/>
          <w:szCs w:val="32"/>
        </w:rPr>
        <w:t>万元。明细如下：</w:t>
      </w:r>
    </w:p>
    <w:p w:rsidR="00D06E98" w:rsidRPr="000871FA"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lastRenderedPageBreak/>
        <w:t>工资性收入</w:t>
      </w:r>
      <w:r w:rsidRPr="000871FA">
        <w:rPr>
          <w:rFonts w:eastAsia="仿宋_GB2312"/>
          <w:color w:val="000000"/>
          <w:sz w:val="32"/>
          <w:szCs w:val="32"/>
        </w:rPr>
        <w:t>92.48</w:t>
      </w:r>
      <w:r w:rsidRPr="000871FA">
        <w:rPr>
          <w:rFonts w:eastAsia="仿宋_GB2312"/>
          <w:color w:val="000000"/>
          <w:sz w:val="32"/>
          <w:szCs w:val="32"/>
        </w:rPr>
        <w:t>万元，离退休费</w:t>
      </w:r>
      <w:r w:rsidRPr="000871FA">
        <w:rPr>
          <w:rFonts w:eastAsia="仿宋_GB2312"/>
          <w:color w:val="000000"/>
          <w:sz w:val="32"/>
          <w:szCs w:val="32"/>
        </w:rPr>
        <w:t>8.4</w:t>
      </w:r>
      <w:r w:rsidRPr="000871FA">
        <w:rPr>
          <w:rFonts w:eastAsia="仿宋_GB2312"/>
          <w:color w:val="000000"/>
          <w:sz w:val="32"/>
          <w:szCs w:val="32"/>
        </w:rPr>
        <w:t>万元，养老保险</w:t>
      </w:r>
      <w:r w:rsidRPr="000871FA">
        <w:rPr>
          <w:rFonts w:eastAsia="仿宋_GB2312"/>
          <w:color w:val="000000"/>
          <w:sz w:val="32"/>
          <w:szCs w:val="32"/>
        </w:rPr>
        <w:t>14.84</w:t>
      </w:r>
      <w:r w:rsidRPr="000871FA">
        <w:rPr>
          <w:rFonts w:eastAsia="仿宋_GB2312"/>
          <w:color w:val="000000"/>
          <w:sz w:val="32"/>
          <w:szCs w:val="32"/>
        </w:rPr>
        <w:t>万元，职业年金</w:t>
      </w:r>
      <w:r w:rsidRPr="000871FA">
        <w:rPr>
          <w:rFonts w:eastAsia="仿宋_GB2312"/>
          <w:color w:val="000000"/>
          <w:sz w:val="32"/>
          <w:szCs w:val="32"/>
        </w:rPr>
        <w:t>6.85</w:t>
      </w:r>
      <w:r w:rsidRPr="000871FA">
        <w:rPr>
          <w:rFonts w:eastAsia="仿宋_GB2312"/>
          <w:color w:val="000000"/>
          <w:sz w:val="32"/>
          <w:szCs w:val="32"/>
        </w:rPr>
        <w:t>万元，医疗保险</w:t>
      </w:r>
      <w:r w:rsidRPr="000871FA">
        <w:rPr>
          <w:rFonts w:eastAsia="仿宋_GB2312"/>
          <w:color w:val="000000"/>
          <w:sz w:val="32"/>
          <w:szCs w:val="32"/>
        </w:rPr>
        <w:t>5.28</w:t>
      </w:r>
      <w:r w:rsidRPr="000871FA">
        <w:rPr>
          <w:rFonts w:eastAsia="仿宋_GB2312"/>
          <w:color w:val="000000"/>
          <w:sz w:val="32"/>
          <w:szCs w:val="32"/>
        </w:rPr>
        <w:t>万元，公务员医疗补助</w:t>
      </w:r>
      <w:r w:rsidRPr="000871FA">
        <w:rPr>
          <w:rFonts w:eastAsia="仿宋_GB2312"/>
          <w:color w:val="000000"/>
          <w:sz w:val="32"/>
          <w:szCs w:val="32"/>
        </w:rPr>
        <w:t>3.48</w:t>
      </w:r>
      <w:r w:rsidRPr="000871FA">
        <w:rPr>
          <w:rFonts w:eastAsia="仿宋_GB2312"/>
          <w:color w:val="000000"/>
          <w:sz w:val="32"/>
          <w:szCs w:val="32"/>
        </w:rPr>
        <w:t>万元，生育保险</w:t>
      </w:r>
      <w:r w:rsidRPr="000871FA">
        <w:rPr>
          <w:rFonts w:eastAsia="仿宋_GB2312"/>
          <w:color w:val="000000"/>
          <w:sz w:val="32"/>
          <w:szCs w:val="32"/>
        </w:rPr>
        <w:t>0.43</w:t>
      </w:r>
      <w:r w:rsidRPr="000871FA">
        <w:rPr>
          <w:rFonts w:eastAsia="仿宋_GB2312"/>
          <w:color w:val="000000"/>
          <w:sz w:val="32"/>
          <w:szCs w:val="32"/>
        </w:rPr>
        <w:t>万元，住房公积金</w:t>
      </w:r>
      <w:r w:rsidRPr="000871FA">
        <w:rPr>
          <w:rFonts w:eastAsia="仿宋_GB2312"/>
          <w:color w:val="000000"/>
          <w:sz w:val="32"/>
          <w:szCs w:val="32"/>
        </w:rPr>
        <w:t>11.76</w:t>
      </w:r>
      <w:r w:rsidRPr="000871FA">
        <w:rPr>
          <w:rFonts w:eastAsia="仿宋_GB2312"/>
          <w:color w:val="000000"/>
          <w:sz w:val="32"/>
          <w:szCs w:val="32"/>
        </w:rPr>
        <w:t>万元，公用经费</w:t>
      </w:r>
      <w:r w:rsidRPr="000871FA">
        <w:rPr>
          <w:rFonts w:eastAsia="仿宋_GB2312"/>
          <w:color w:val="000000"/>
          <w:sz w:val="32"/>
          <w:szCs w:val="32"/>
        </w:rPr>
        <w:t>2</w:t>
      </w:r>
      <w:r w:rsidRPr="000871FA">
        <w:rPr>
          <w:rFonts w:eastAsia="仿宋_GB2312"/>
          <w:color w:val="000000"/>
          <w:sz w:val="32"/>
          <w:szCs w:val="32"/>
        </w:rPr>
        <w:t>万元。财政专户收入</w:t>
      </w:r>
      <w:r w:rsidRPr="000871FA">
        <w:rPr>
          <w:rFonts w:eastAsia="仿宋_GB2312"/>
          <w:color w:val="000000"/>
          <w:sz w:val="32"/>
          <w:szCs w:val="32"/>
        </w:rPr>
        <w:t>55</w:t>
      </w:r>
      <w:r w:rsidRPr="000871FA">
        <w:rPr>
          <w:rFonts w:eastAsia="仿宋_GB2312"/>
          <w:color w:val="000000"/>
          <w:sz w:val="32"/>
          <w:szCs w:val="32"/>
        </w:rPr>
        <w:t>万元。</w:t>
      </w:r>
      <w:r w:rsidRPr="000871FA">
        <w:rPr>
          <w:rFonts w:eastAsia="仿宋_GB2312"/>
          <w:color w:val="000000"/>
          <w:sz w:val="32"/>
          <w:szCs w:val="32"/>
        </w:rPr>
        <w:tab/>
      </w:r>
    </w:p>
    <w:p w:rsidR="00D06E98" w:rsidRPr="000871FA"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w:t>
      </w:r>
      <w:r w:rsidRPr="000871FA">
        <w:rPr>
          <w:rFonts w:eastAsia="仿宋_GB2312"/>
          <w:color w:val="000000"/>
          <w:sz w:val="32"/>
          <w:szCs w:val="32"/>
        </w:rPr>
        <w:t>2</w:t>
      </w:r>
      <w:r w:rsidRPr="000871FA">
        <w:rPr>
          <w:rFonts w:eastAsia="仿宋_GB2312"/>
          <w:color w:val="000000"/>
          <w:sz w:val="32"/>
          <w:szCs w:val="32"/>
        </w:rPr>
        <w:t>）单位本年度财政拨款预算支出：预算内</w:t>
      </w:r>
      <w:r w:rsidRPr="000871FA">
        <w:rPr>
          <w:rFonts w:eastAsia="仿宋_GB2312"/>
          <w:color w:val="000000"/>
          <w:sz w:val="32"/>
          <w:szCs w:val="32"/>
        </w:rPr>
        <w:t>147.9</w:t>
      </w:r>
      <w:r w:rsidRPr="000871FA">
        <w:rPr>
          <w:rFonts w:eastAsia="仿宋_GB2312"/>
          <w:color w:val="000000"/>
          <w:sz w:val="32"/>
          <w:szCs w:val="32"/>
        </w:rPr>
        <w:t>万元，其中，人员经费：</w:t>
      </w:r>
      <w:r w:rsidRPr="000871FA">
        <w:rPr>
          <w:rFonts w:eastAsia="仿宋_GB2312"/>
          <w:color w:val="000000"/>
          <w:sz w:val="32"/>
          <w:szCs w:val="32"/>
        </w:rPr>
        <w:t>145.9</w:t>
      </w:r>
      <w:r w:rsidRPr="000871FA">
        <w:rPr>
          <w:rFonts w:eastAsia="仿宋_GB2312"/>
          <w:color w:val="000000"/>
          <w:sz w:val="32"/>
          <w:szCs w:val="32"/>
        </w:rPr>
        <w:t>万元，公用经费：</w:t>
      </w:r>
      <w:r w:rsidRPr="000871FA">
        <w:rPr>
          <w:rFonts w:eastAsia="仿宋_GB2312"/>
          <w:color w:val="000000"/>
          <w:sz w:val="32"/>
          <w:szCs w:val="32"/>
        </w:rPr>
        <w:t>2</w:t>
      </w:r>
      <w:r w:rsidRPr="000871FA">
        <w:rPr>
          <w:rFonts w:eastAsia="仿宋_GB2312"/>
          <w:color w:val="000000"/>
          <w:sz w:val="32"/>
          <w:szCs w:val="32"/>
        </w:rPr>
        <w:t>万元。预算外支出</w:t>
      </w:r>
      <w:r w:rsidRPr="000871FA">
        <w:rPr>
          <w:rFonts w:eastAsia="仿宋_GB2312"/>
          <w:color w:val="000000"/>
          <w:sz w:val="32"/>
          <w:szCs w:val="32"/>
        </w:rPr>
        <w:t>76.93</w:t>
      </w:r>
      <w:r w:rsidRPr="000871FA">
        <w:rPr>
          <w:rFonts w:eastAsia="仿宋_GB2312"/>
          <w:color w:val="000000"/>
          <w:sz w:val="32"/>
          <w:szCs w:val="32"/>
        </w:rPr>
        <w:t>万元。明细如下：</w:t>
      </w:r>
    </w:p>
    <w:p w:rsidR="00D06E98" w:rsidRPr="000871FA"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工资类</w:t>
      </w:r>
      <w:r w:rsidRPr="000871FA">
        <w:rPr>
          <w:rFonts w:eastAsia="仿宋_GB2312"/>
          <w:color w:val="000000"/>
          <w:sz w:val="32"/>
          <w:szCs w:val="32"/>
        </w:rPr>
        <w:t>94.85</w:t>
      </w:r>
      <w:r w:rsidRPr="000871FA">
        <w:rPr>
          <w:rFonts w:eastAsia="仿宋_GB2312"/>
          <w:color w:val="000000"/>
          <w:sz w:val="32"/>
          <w:szCs w:val="32"/>
        </w:rPr>
        <w:t>万元，退休费</w:t>
      </w:r>
      <w:r w:rsidRPr="000871FA">
        <w:rPr>
          <w:rFonts w:eastAsia="仿宋_GB2312"/>
          <w:color w:val="000000"/>
          <w:sz w:val="32"/>
          <w:szCs w:val="32"/>
        </w:rPr>
        <w:t>8.4</w:t>
      </w:r>
      <w:r w:rsidRPr="000871FA">
        <w:rPr>
          <w:rFonts w:eastAsia="仿宋_GB2312"/>
          <w:color w:val="000000"/>
          <w:sz w:val="32"/>
          <w:szCs w:val="32"/>
        </w:rPr>
        <w:t>万元，养老保险</w:t>
      </w:r>
      <w:r w:rsidRPr="000871FA">
        <w:rPr>
          <w:rFonts w:eastAsia="仿宋_GB2312"/>
          <w:color w:val="000000"/>
          <w:sz w:val="32"/>
          <w:szCs w:val="32"/>
        </w:rPr>
        <w:t>14.85</w:t>
      </w:r>
      <w:r w:rsidRPr="000871FA">
        <w:rPr>
          <w:rFonts w:eastAsia="仿宋_GB2312"/>
          <w:color w:val="000000"/>
          <w:sz w:val="32"/>
          <w:szCs w:val="32"/>
        </w:rPr>
        <w:t>万元，职业年金</w:t>
      </w:r>
      <w:r w:rsidRPr="000871FA">
        <w:rPr>
          <w:rFonts w:eastAsia="仿宋_GB2312"/>
          <w:color w:val="000000"/>
          <w:sz w:val="32"/>
          <w:szCs w:val="32"/>
        </w:rPr>
        <w:t>6.85</w:t>
      </w:r>
      <w:r w:rsidRPr="000871FA">
        <w:rPr>
          <w:rFonts w:eastAsia="仿宋_GB2312"/>
          <w:color w:val="000000"/>
          <w:sz w:val="32"/>
          <w:szCs w:val="32"/>
        </w:rPr>
        <w:t>万元，医疗保险</w:t>
      </w:r>
      <w:r w:rsidRPr="000871FA">
        <w:rPr>
          <w:rFonts w:eastAsia="仿宋_GB2312"/>
          <w:color w:val="000000"/>
          <w:sz w:val="32"/>
          <w:szCs w:val="32"/>
        </w:rPr>
        <w:t>5.28</w:t>
      </w:r>
      <w:r w:rsidRPr="000871FA">
        <w:rPr>
          <w:rFonts w:eastAsia="仿宋_GB2312"/>
          <w:color w:val="000000"/>
          <w:sz w:val="32"/>
          <w:szCs w:val="32"/>
        </w:rPr>
        <w:t>万元，公务员医疗补助</w:t>
      </w:r>
      <w:r w:rsidRPr="000871FA">
        <w:rPr>
          <w:rFonts w:eastAsia="仿宋_GB2312"/>
          <w:color w:val="000000"/>
          <w:sz w:val="32"/>
          <w:szCs w:val="32"/>
        </w:rPr>
        <w:t>3.48</w:t>
      </w:r>
      <w:r w:rsidRPr="000871FA">
        <w:rPr>
          <w:rFonts w:eastAsia="仿宋_GB2312"/>
          <w:color w:val="000000"/>
          <w:sz w:val="32"/>
          <w:szCs w:val="32"/>
        </w:rPr>
        <w:t>万元，生育保险</w:t>
      </w:r>
      <w:r w:rsidRPr="000871FA">
        <w:rPr>
          <w:rFonts w:eastAsia="仿宋_GB2312"/>
          <w:color w:val="000000"/>
          <w:sz w:val="32"/>
          <w:szCs w:val="32"/>
        </w:rPr>
        <w:t>0.43</w:t>
      </w:r>
      <w:r w:rsidRPr="000871FA">
        <w:rPr>
          <w:rFonts w:eastAsia="仿宋_GB2312"/>
          <w:color w:val="000000"/>
          <w:sz w:val="32"/>
          <w:szCs w:val="32"/>
        </w:rPr>
        <w:t>万元，住房公积金</w:t>
      </w:r>
      <w:r w:rsidRPr="000871FA">
        <w:rPr>
          <w:rFonts w:eastAsia="仿宋_GB2312"/>
          <w:color w:val="000000"/>
          <w:sz w:val="32"/>
          <w:szCs w:val="32"/>
        </w:rPr>
        <w:t>11.76</w:t>
      </w:r>
      <w:r w:rsidRPr="000871FA">
        <w:rPr>
          <w:rFonts w:eastAsia="仿宋_GB2312"/>
          <w:color w:val="000000"/>
          <w:sz w:val="32"/>
          <w:szCs w:val="32"/>
        </w:rPr>
        <w:t>万元，公用经费</w:t>
      </w:r>
      <w:r w:rsidRPr="000871FA">
        <w:rPr>
          <w:rFonts w:eastAsia="仿宋_GB2312"/>
          <w:color w:val="000000"/>
          <w:sz w:val="32"/>
          <w:szCs w:val="32"/>
        </w:rPr>
        <w:t>2</w:t>
      </w:r>
      <w:r w:rsidRPr="000871FA">
        <w:rPr>
          <w:rFonts w:eastAsia="仿宋_GB2312"/>
          <w:color w:val="000000"/>
          <w:sz w:val="32"/>
          <w:szCs w:val="32"/>
        </w:rPr>
        <w:t>万元。预算外支出</w:t>
      </w:r>
      <w:r w:rsidRPr="000871FA">
        <w:rPr>
          <w:rFonts w:eastAsia="仿宋_GB2312"/>
          <w:color w:val="000000"/>
          <w:sz w:val="32"/>
          <w:szCs w:val="32"/>
        </w:rPr>
        <w:t>76.93</w:t>
      </w:r>
      <w:r w:rsidRPr="000871FA">
        <w:rPr>
          <w:rFonts w:eastAsia="仿宋_GB2312"/>
          <w:color w:val="000000"/>
          <w:sz w:val="32"/>
          <w:szCs w:val="32"/>
        </w:rPr>
        <w:t>万元。</w:t>
      </w:r>
    </w:p>
    <w:p w:rsidR="00D06E98" w:rsidRPr="00D06E98"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本单位</w:t>
      </w:r>
      <w:r w:rsidRPr="000871FA">
        <w:rPr>
          <w:rFonts w:eastAsia="仿宋_GB2312"/>
          <w:color w:val="000000"/>
          <w:sz w:val="32"/>
          <w:szCs w:val="32"/>
        </w:rPr>
        <w:t>2019</w:t>
      </w:r>
      <w:r w:rsidRPr="000871FA">
        <w:rPr>
          <w:rFonts w:eastAsia="仿宋_GB2312"/>
          <w:color w:val="000000"/>
          <w:sz w:val="32"/>
          <w:szCs w:val="32"/>
        </w:rPr>
        <w:t>年无项目支出。</w:t>
      </w:r>
    </w:p>
    <w:p w:rsidR="00D06E98" w:rsidRPr="000871FA"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我站基本支出主要用于维持学校正常运转发生的基本支出和完成各项教育教学任务而发生的各项支出，资金的整体执行严格按照财政局规定的进度及时执行，人员经费每月及时到位，公用经费支出按进度均衡申请资金拨款并合理使用，有效的保障教育教学工作的正常运转。</w:t>
      </w:r>
    </w:p>
    <w:p w:rsidR="00D06E98" w:rsidRPr="000871FA" w:rsidRDefault="00D06E98" w:rsidP="00D06E98">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截止</w:t>
      </w:r>
      <w:r w:rsidRPr="000871FA">
        <w:rPr>
          <w:rFonts w:eastAsia="仿宋_GB2312"/>
          <w:color w:val="000000"/>
          <w:sz w:val="32"/>
          <w:szCs w:val="32"/>
        </w:rPr>
        <w:t>2019</w:t>
      </w:r>
      <w:r w:rsidRPr="000871FA">
        <w:rPr>
          <w:rFonts w:eastAsia="仿宋_GB2312"/>
          <w:color w:val="000000"/>
          <w:sz w:val="32"/>
          <w:szCs w:val="32"/>
        </w:rPr>
        <w:t>年</w:t>
      </w:r>
      <w:r w:rsidRPr="000871FA">
        <w:rPr>
          <w:rFonts w:eastAsia="仿宋_GB2312"/>
          <w:color w:val="000000"/>
          <w:sz w:val="32"/>
          <w:szCs w:val="32"/>
        </w:rPr>
        <w:t>12</w:t>
      </w:r>
      <w:r w:rsidRPr="000871FA">
        <w:rPr>
          <w:rFonts w:eastAsia="仿宋_GB2312"/>
          <w:color w:val="000000"/>
          <w:sz w:val="32"/>
          <w:szCs w:val="32"/>
        </w:rPr>
        <w:t>月</w:t>
      </w:r>
      <w:r w:rsidRPr="000871FA">
        <w:rPr>
          <w:rFonts w:eastAsia="仿宋_GB2312"/>
          <w:color w:val="000000"/>
          <w:sz w:val="32"/>
          <w:szCs w:val="32"/>
        </w:rPr>
        <w:t>31</w:t>
      </w:r>
      <w:r w:rsidRPr="000871FA">
        <w:rPr>
          <w:rFonts w:eastAsia="仿宋_GB2312"/>
          <w:color w:val="000000"/>
          <w:sz w:val="32"/>
          <w:szCs w:val="32"/>
        </w:rPr>
        <w:t>日财政预算拨款基本支出预算内</w:t>
      </w:r>
      <w:r w:rsidRPr="000871FA">
        <w:rPr>
          <w:rFonts w:eastAsia="仿宋_GB2312"/>
          <w:color w:val="000000"/>
          <w:sz w:val="32"/>
          <w:szCs w:val="32"/>
        </w:rPr>
        <w:t>147.9</w:t>
      </w:r>
      <w:r w:rsidRPr="000871FA">
        <w:rPr>
          <w:rFonts w:eastAsia="仿宋_GB2312"/>
          <w:color w:val="000000"/>
          <w:sz w:val="32"/>
          <w:szCs w:val="32"/>
        </w:rPr>
        <w:t>万元，其中，财政应返还额度</w:t>
      </w:r>
      <w:r w:rsidRPr="000871FA">
        <w:rPr>
          <w:rFonts w:eastAsia="仿宋_GB2312"/>
          <w:color w:val="000000"/>
          <w:sz w:val="32"/>
          <w:szCs w:val="32"/>
        </w:rPr>
        <w:t>2.76</w:t>
      </w:r>
      <w:r w:rsidRPr="000871FA">
        <w:rPr>
          <w:rFonts w:eastAsia="仿宋_GB2312"/>
          <w:color w:val="000000"/>
          <w:sz w:val="32"/>
          <w:szCs w:val="32"/>
        </w:rPr>
        <w:t>万元（</w:t>
      </w:r>
      <w:r w:rsidRPr="000871FA">
        <w:rPr>
          <w:rFonts w:eastAsia="仿宋_GB2312"/>
          <w:color w:val="000000"/>
          <w:sz w:val="32"/>
          <w:szCs w:val="32"/>
        </w:rPr>
        <w:t>2018</w:t>
      </w:r>
      <w:r w:rsidRPr="000871FA">
        <w:rPr>
          <w:rFonts w:eastAsia="仿宋_GB2312"/>
          <w:color w:val="000000"/>
          <w:sz w:val="32"/>
          <w:szCs w:val="32"/>
        </w:rPr>
        <w:t>年调标补发工资因时间紧急，</w:t>
      </w:r>
      <w:r w:rsidRPr="000871FA">
        <w:rPr>
          <w:rFonts w:eastAsia="仿宋_GB2312"/>
          <w:color w:val="000000"/>
          <w:sz w:val="32"/>
          <w:szCs w:val="32"/>
        </w:rPr>
        <w:t>7—12</w:t>
      </w:r>
      <w:r w:rsidRPr="000871FA">
        <w:rPr>
          <w:rFonts w:eastAsia="仿宋_GB2312"/>
          <w:color w:val="000000"/>
          <w:sz w:val="32"/>
          <w:szCs w:val="32"/>
        </w:rPr>
        <w:t>月补发工资在</w:t>
      </w:r>
      <w:r w:rsidRPr="000871FA">
        <w:rPr>
          <w:rFonts w:eastAsia="仿宋_GB2312"/>
          <w:color w:val="000000"/>
          <w:sz w:val="32"/>
          <w:szCs w:val="32"/>
        </w:rPr>
        <w:t>2019</w:t>
      </w:r>
      <w:r w:rsidRPr="000871FA">
        <w:rPr>
          <w:rFonts w:eastAsia="仿宋_GB2312"/>
          <w:color w:val="000000"/>
          <w:sz w:val="32"/>
          <w:szCs w:val="32"/>
        </w:rPr>
        <w:t>年</w:t>
      </w:r>
      <w:r w:rsidRPr="000871FA">
        <w:rPr>
          <w:rFonts w:eastAsia="仿宋_GB2312"/>
          <w:color w:val="000000"/>
          <w:sz w:val="32"/>
          <w:szCs w:val="32"/>
        </w:rPr>
        <w:t>1</w:t>
      </w:r>
      <w:r w:rsidRPr="000871FA">
        <w:rPr>
          <w:rFonts w:eastAsia="仿宋_GB2312"/>
          <w:color w:val="000000"/>
          <w:sz w:val="32"/>
          <w:szCs w:val="32"/>
        </w:rPr>
        <w:t>月发放），人员经费：</w:t>
      </w:r>
      <w:r w:rsidRPr="000871FA">
        <w:rPr>
          <w:rFonts w:eastAsia="仿宋_GB2312"/>
          <w:color w:val="000000"/>
          <w:sz w:val="32"/>
          <w:szCs w:val="32"/>
        </w:rPr>
        <w:t>145.9</w:t>
      </w:r>
      <w:r w:rsidRPr="000871FA">
        <w:rPr>
          <w:rFonts w:eastAsia="仿宋_GB2312"/>
          <w:color w:val="000000"/>
          <w:sz w:val="32"/>
          <w:szCs w:val="32"/>
        </w:rPr>
        <w:t>万元，公用经费</w:t>
      </w:r>
      <w:r w:rsidRPr="000871FA">
        <w:rPr>
          <w:rFonts w:eastAsia="仿宋_GB2312"/>
          <w:color w:val="000000"/>
          <w:sz w:val="32"/>
          <w:szCs w:val="32"/>
        </w:rPr>
        <w:t>2</w:t>
      </w:r>
      <w:r w:rsidRPr="000871FA">
        <w:rPr>
          <w:rFonts w:eastAsia="仿宋_GB2312"/>
          <w:color w:val="000000"/>
          <w:sz w:val="32"/>
          <w:szCs w:val="32"/>
        </w:rPr>
        <w:t>万元，预算外支出</w:t>
      </w:r>
      <w:r w:rsidRPr="000871FA">
        <w:rPr>
          <w:rFonts w:eastAsia="仿宋_GB2312"/>
          <w:color w:val="000000"/>
          <w:sz w:val="32"/>
          <w:szCs w:val="32"/>
        </w:rPr>
        <w:t>76.93</w:t>
      </w:r>
      <w:r w:rsidRPr="000871FA">
        <w:rPr>
          <w:rFonts w:eastAsia="仿宋_GB2312"/>
          <w:color w:val="000000"/>
          <w:sz w:val="32"/>
          <w:szCs w:val="32"/>
        </w:rPr>
        <w:t>万元。用于我站正常基本运行而发生的费用，包括办公费、印刷费、手续费、水费、电费、邮电费、物业管理费、差旅费、培训费、维修费、三公经费、劳务费、工会经费、其他商品</w:t>
      </w:r>
      <w:r w:rsidRPr="000871FA">
        <w:rPr>
          <w:rFonts w:eastAsia="仿宋_GB2312"/>
          <w:color w:val="000000"/>
          <w:sz w:val="32"/>
          <w:szCs w:val="32"/>
        </w:rPr>
        <w:lastRenderedPageBreak/>
        <w:t>和服务支出、设备购置等。</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1.</w:t>
      </w:r>
      <w:r w:rsidRPr="000871FA">
        <w:rPr>
          <w:rFonts w:eastAsia="仿宋_GB2312"/>
          <w:color w:val="000000"/>
          <w:sz w:val="32"/>
          <w:szCs w:val="32"/>
        </w:rPr>
        <w:t>落实川电大校（</w:t>
      </w:r>
      <w:r w:rsidRPr="000871FA">
        <w:rPr>
          <w:rFonts w:eastAsia="仿宋_GB2312"/>
          <w:color w:val="000000"/>
          <w:sz w:val="32"/>
          <w:szCs w:val="32"/>
        </w:rPr>
        <w:t>2018</w:t>
      </w:r>
      <w:r w:rsidRPr="000871FA">
        <w:rPr>
          <w:rFonts w:eastAsia="仿宋_GB2312"/>
          <w:color w:val="000000"/>
          <w:sz w:val="32"/>
          <w:szCs w:val="32"/>
        </w:rPr>
        <w:t>）</w:t>
      </w:r>
      <w:r w:rsidRPr="000871FA">
        <w:rPr>
          <w:rFonts w:eastAsia="仿宋_GB2312"/>
          <w:color w:val="000000"/>
          <w:sz w:val="32"/>
          <w:szCs w:val="32"/>
        </w:rPr>
        <w:t>17</w:t>
      </w:r>
      <w:r w:rsidRPr="000871FA">
        <w:rPr>
          <w:rFonts w:eastAsia="仿宋_GB2312"/>
          <w:color w:val="000000"/>
          <w:sz w:val="32"/>
          <w:szCs w:val="32"/>
        </w:rPr>
        <w:t>号文件，建立</w:t>
      </w:r>
      <w:r w:rsidRPr="000871FA">
        <w:rPr>
          <w:rFonts w:eastAsia="仿宋_GB2312"/>
          <w:color w:val="000000"/>
          <w:sz w:val="32"/>
          <w:szCs w:val="32"/>
        </w:rPr>
        <w:t>“</w:t>
      </w:r>
      <w:r w:rsidRPr="000871FA">
        <w:rPr>
          <w:rFonts w:eastAsia="仿宋_GB2312"/>
          <w:color w:val="000000"/>
          <w:sz w:val="32"/>
          <w:szCs w:val="32"/>
        </w:rPr>
        <w:t>系统拓展提升行动计划</w:t>
      </w:r>
      <w:r w:rsidRPr="000871FA">
        <w:rPr>
          <w:rFonts w:eastAsia="仿宋_GB2312"/>
          <w:color w:val="000000"/>
          <w:sz w:val="32"/>
          <w:szCs w:val="32"/>
        </w:rPr>
        <w:t>”</w:t>
      </w:r>
      <w:r w:rsidRPr="000871FA">
        <w:rPr>
          <w:rFonts w:eastAsia="仿宋_GB2312"/>
          <w:color w:val="000000"/>
          <w:sz w:val="32"/>
          <w:szCs w:val="32"/>
        </w:rPr>
        <w:t>领导小组，切实推进系统建设工作落实落地。</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本站建立了站长挂帅，教务处、招生处、学生处负责人分工负责，全员参与的工作小组，全面落实省校相关工作要求，确保系统建设工作全面落实、落地。推动电大办学被纳入当地社会事业发展规划，工作情况纳入地方考核。</w:t>
      </w:r>
    </w:p>
    <w:p w:rsidR="00891D40" w:rsidRPr="000871FA" w:rsidRDefault="00891D40" w:rsidP="00891D40">
      <w:pPr>
        <w:spacing w:line="580" w:lineRule="exact"/>
        <w:ind w:firstLineChars="200" w:firstLine="640"/>
        <w:jc w:val="left"/>
        <w:rPr>
          <w:rFonts w:eastAsia="仿宋_GB2312"/>
          <w:color w:val="000000"/>
          <w:sz w:val="32"/>
          <w:szCs w:val="32"/>
        </w:rPr>
      </w:pPr>
      <w:r w:rsidRPr="000871FA">
        <w:rPr>
          <w:rFonts w:eastAsia="仿宋_GB2312"/>
          <w:color w:val="000000"/>
          <w:sz w:val="32"/>
          <w:szCs w:val="32"/>
        </w:rPr>
        <w:t>2.</w:t>
      </w:r>
      <w:r w:rsidRPr="000871FA">
        <w:rPr>
          <w:rFonts w:eastAsia="仿宋_GB2312"/>
          <w:color w:val="000000"/>
          <w:sz w:val="32"/>
          <w:szCs w:val="32"/>
        </w:rPr>
        <w:t>积极主动与当地行业、企业对接。在市校领导下，与公安部门、退役军人事务局对接。签订合作协议、拓展和稳定生源基础。</w:t>
      </w:r>
      <w:r w:rsidRPr="000871FA">
        <w:rPr>
          <w:rFonts w:eastAsia="仿宋_GB2312"/>
          <w:color w:val="000000"/>
          <w:sz w:val="32"/>
          <w:szCs w:val="32"/>
        </w:rPr>
        <w:t>2019</w:t>
      </w:r>
      <w:r w:rsidRPr="000871FA">
        <w:rPr>
          <w:rFonts w:eastAsia="仿宋_GB2312"/>
          <w:color w:val="000000"/>
          <w:sz w:val="32"/>
          <w:szCs w:val="32"/>
        </w:rPr>
        <w:t>年度，超额完成了上级计划的招生任务。通过全站员工的共同努力，</w:t>
      </w:r>
      <w:r w:rsidRPr="000871FA">
        <w:rPr>
          <w:rFonts w:eastAsia="仿宋_GB2312"/>
          <w:color w:val="000000"/>
          <w:sz w:val="32"/>
          <w:szCs w:val="32"/>
        </w:rPr>
        <w:t>2019</w:t>
      </w:r>
      <w:r w:rsidRPr="000871FA">
        <w:rPr>
          <w:rFonts w:eastAsia="仿宋_GB2312"/>
          <w:color w:val="000000"/>
          <w:sz w:val="32"/>
          <w:szCs w:val="32"/>
        </w:rPr>
        <w:t>年春季招生完成数</w:t>
      </w:r>
      <w:r w:rsidRPr="000871FA">
        <w:rPr>
          <w:rFonts w:eastAsia="仿宋_GB2312"/>
          <w:color w:val="000000"/>
          <w:sz w:val="32"/>
          <w:szCs w:val="32"/>
        </w:rPr>
        <w:t>147</w:t>
      </w:r>
      <w:r w:rsidRPr="000871FA">
        <w:rPr>
          <w:rFonts w:eastAsia="仿宋_GB2312"/>
          <w:color w:val="000000"/>
          <w:sz w:val="32"/>
          <w:szCs w:val="32"/>
        </w:rPr>
        <w:t>人，其中本科</w:t>
      </w:r>
      <w:r w:rsidRPr="000871FA">
        <w:rPr>
          <w:rFonts w:eastAsia="仿宋_GB2312"/>
          <w:color w:val="000000"/>
          <w:sz w:val="32"/>
          <w:szCs w:val="32"/>
        </w:rPr>
        <w:t>44</w:t>
      </w:r>
      <w:r w:rsidRPr="000871FA">
        <w:rPr>
          <w:rFonts w:eastAsia="仿宋_GB2312"/>
          <w:color w:val="000000"/>
          <w:sz w:val="32"/>
          <w:szCs w:val="32"/>
        </w:rPr>
        <w:t>人，专科</w:t>
      </w:r>
      <w:r w:rsidRPr="000871FA">
        <w:rPr>
          <w:rFonts w:eastAsia="仿宋_GB2312"/>
          <w:color w:val="000000"/>
          <w:sz w:val="32"/>
          <w:szCs w:val="32"/>
        </w:rPr>
        <w:t>103</w:t>
      </w:r>
      <w:r w:rsidRPr="000871FA">
        <w:rPr>
          <w:rFonts w:eastAsia="仿宋_GB2312"/>
          <w:color w:val="000000"/>
          <w:sz w:val="32"/>
          <w:szCs w:val="32"/>
        </w:rPr>
        <w:t>人，相比去年同期的</w:t>
      </w:r>
      <w:r w:rsidRPr="000871FA">
        <w:rPr>
          <w:rFonts w:eastAsia="仿宋_GB2312"/>
          <w:color w:val="000000"/>
          <w:sz w:val="32"/>
          <w:szCs w:val="32"/>
        </w:rPr>
        <w:t>98</w:t>
      </w:r>
      <w:r w:rsidRPr="000871FA">
        <w:rPr>
          <w:rFonts w:eastAsia="仿宋_GB2312"/>
          <w:color w:val="000000"/>
          <w:sz w:val="32"/>
          <w:szCs w:val="32"/>
        </w:rPr>
        <w:t>人，增加</w:t>
      </w:r>
      <w:r w:rsidRPr="000871FA">
        <w:rPr>
          <w:rFonts w:eastAsia="仿宋_GB2312"/>
          <w:color w:val="000000"/>
          <w:sz w:val="32"/>
          <w:szCs w:val="32"/>
        </w:rPr>
        <w:t>49</w:t>
      </w:r>
      <w:r w:rsidRPr="000871FA">
        <w:rPr>
          <w:rFonts w:eastAsia="仿宋_GB2312"/>
          <w:color w:val="000000"/>
          <w:sz w:val="32"/>
          <w:szCs w:val="32"/>
        </w:rPr>
        <w:t>人，同比增长率达</w:t>
      </w:r>
      <w:r w:rsidRPr="000871FA">
        <w:rPr>
          <w:rFonts w:eastAsia="仿宋_GB2312"/>
          <w:color w:val="000000"/>
          <w:sz w:val="32"/>
          <w:szCs w:val="32"/>
        </w:rPr>
        <w:t>50%</w:t>
      </w:r>
      <w:r w:rsidRPr="000871FA">
        <w:rPr>
          <w:rFonts w:eastAsia="仿宋_GB2312"/>
          <w:color w:val="000000"/>
          <w:sz w:val="32"/>
          <w:szCs w:val="32"/>
        </w:rPr>
        <w:t>；</w:t>
      </w:r>
      <w:r w:rsidRPr="000871FA">
        <w:rPr>
          <w:rFonts w:eastAsia="仿宋_GB2312"/>
          <w:color w:val="000000"/>
          <w:sz w:val="32"/>
          <w:szCs w:val="32"/>
        </w:rPr>
        <w:t>2019</w:t>
      </w:r>
      <w:r w:rsidRPr="000871FA">
        <w:rPr>
          <w:rFonts w:eastAsia="仿宋_GB2312"/>
          <w:color w:val="000000"/>
          <w:sz w:val="32"/>
          <w:szCs w:val="32"/>
        </w:rPr>
        <w:t>年秋季招生完成</w:t>
      </w:r>
      <w:r w:rsidRPr="000871FA">
        <w:rPr>
          <w:rFonts w:eastAsia="仿宋_GB2312"/>
          <w:color w:val="000000"/>
          <w:sz w:val="32"/>
          <w:szCs w:val="32"/>
        </w:rPr>
        <w:t>142</w:t>
      </w:r>
      <w:r w:rsidRPr="000871FA">
        <w:rPr>
          <w:rFonts w:eastAsia="仿宋_GB2312"/>
          <w:color w:val="000000"/>
          <w:sz w:val="32"/>
          <w:szCs w:val="32"/>
        </w:rPr>
        <w:t>人，其中本科</w:t>
      </w:r>
      <w:r w:rsidRPr="000871FA">
        <w:rPr>
          <w:rFonts w:eastAsia="仿宋_GB2312"/>
          <w:color w:val="000000"/>
          <w:sz w:val="32"/>
          <w:szCs w:val="32"/>
        </w:rPr>
        <w:t>57</w:t>
      </w:r>
      <w:r w:rsidRPr="000871FA">
        <w:rPr>
          <w:rFonts w:eastAsia="仿宋_GB2312"/>
          <w:color w:val="000000"/>
          <w:sz w:val="32"/>
          <w:szCs w:val="32"/>
        </w:rPr>
        <w:t>人，同比增长</w:t>
      </w:r>
      <w:r w:rsidRPr="000871FA">
        <w:rPr>
          <w:rFonts w:eastAsia="仿宋_GB2312"/>
          <w:color w:val="000000"/>
          <w:sz w:val="32"/>
          <w:szCs w:val="32"/>
        </w:rPr>
        <w:t>53%</w:t>
      </w:r>
      <w:r w:rsidRPr="000871FA">
        <w:rPr>
          <w:rFonts w:eastAsia="仿宋_GB2312"/>
          <w:color w:val="000000"/>
          <w:sz w:val="32"/>
          <w:szCs w:val="32"/>
        </w:rPr>
        <w:t>；专科</w:t>
      </w:r>
      <w:r w:rsidRPr="000871FA">
        <w:rPr>
          <w:rFonts w:eastAsia="仿宋_GB2312"/>
          <w:color w:val="000000"/>
          <w:sz w:val="32"/>
          <w:szCs w:val="32"/>
        </w:rPr>
        <w:t>85</w:t>
      </w:r>
      <w:r w:rsidRPr="000871FA">
        <w:rPr>
          <w:rFonts w:eastAsia="仿宋_GB2312"/>
          <w:color w:val="000000"/>
          <w:sz w:val="32"/>
          <w:szCs w:val="32"/>
        </w:rPr>
        <w:t>人，同比增长</w:t>
      </w:r>
      <w:r w:rsidRPr="000871FA">
        <w:rPr>
          <w:rFonts w:eastAsia="仿宋_GB2312"/>
          <w:color w:val="000000"/>
          <w:sz w:val="32"/>
          <w:szCs w:val="32"/>
        </w:rPr>
        <w:t>11%</w:t>
      </w:r>
      <w:r w:rsidRPr="000871FA">
        <w:rPr>
          <w:rFonts w:eastAsia="仿宋_GB2312"/>
          <w:color w:val="000000"/>
          <w:sz w:val="32"/>
          <w:szCs w:val="32"/>
        </w:rPr>
        <w:t>。</w:t>
      </w:r>
      <w:r w:rsidRPr="000871FA">
        <w:rPr>
          <w:rFonts w:eastAsia="仿宋_GB2312"/>
          <w:color w:val="000000"/>
          <w:sz w:val="32"/>
          <w:szCs w:val="32"/>
        </w:rPr>
        <w:t>2019</w:t>
      </w:r>
      <w:r w:rsidRPr="000871FA">
        <w:rPr>
          <w:rFonts w:eastAsia="仿宋_GB2312"/>
          <w:color w:val="000000"/>
          <w:sz w:val="32"/>
          <w:szCs w:val="32"/>
        </w:rPr>
        <w:t>年全年招生人数为</w:t>
      </w:r>
      <w:r w:rsidRPr="000871FA">
        <w:rPr>
          <w:rFonts w:eastAsia="仿宋_GB2312"/>
          <w:color w:val="000000"/>
          <w:sz w:val="32"/>
          <w:szCs w:val="32"/>
        </w:rPr>
        <w:t>289</w:t>
      </w:r>
      <w:r w:rsidRPr="000871FA">
        <w:rPr>
          <w:rFonts w:eastAsia="仿宋_GB2312"/>
          <w:color w:val="000000"/>
          <w:sz w:val="32"/>
          <w:szCs w:val="32"/>
        </w:rPr>
        <w:t>人，超额完成了省、市电大下达的</w:t>
      </w:r>
      <w:r w:rsidRPr="000871FA">
        <w:rPr>
          <w:rFonts w:eastAsia="仿宋_GB2312"/>
          <w:color w:val="000000"/>
          <w:sz w:val="32"/>
          <w:szCs w:val="32"/>
        </w:rPr>
        <w:t>220</w:t>
      </w:r>
      <w:r w:rsidRPr="000871FA">
        <w:rPr>
          <w:rFonts w:eastAsia="仿宋_GB2312"/>
          <w:color w:val="000000"/>
          <w:sz w:val="32"/>
          <w:szCs w:val="32"/>
        </w:rPr>
        <w:t>人的招生任务数，完成任务数百分比为</w:t>
      </w:r>
      <w:r w:rsidRPr="000871FA">
        <w:rPr>
          <w:rFonts w:eastAsia="仿宋_GB2312"/>
          <w:color w:val="000000"/>
          <w:sz w:val="32"/>
          <w:szCs w:val="32"/>
        </w:rPr>
        <w:t>130%</w:t>
      </w:r>
      <w:r w:rsidRPr="000871FA">
        <w:rPr>
          <w:rFonts w:eastAsia="仿宋_GB2312"/>
          <w:color w:val="000000"/>
          <w:sz w:val="32"/>
          <w:szCs w:val="32"/>
        </w:rPr>
        <w:t>。</w:t>
      </w:r>
    </w:p>
    <w:p w:rsidR="00891D40" w:rsidRPr="000871FA" w:rsidRDefault="00891D40" w:rsidP="00891D40">
      <w:pPr>
        <w:spacing w:line="580" w:lineRule="exact"/>
        <w:ind w:firstLineChars="200" w:firstLine="640"/>
        <w:jc w:val="left"/>
        <w:rPr>
          <w:rFonts w:eastAsia="仿宋_GB2312"/>
          <w:color w:val="000000"/>
          <w:sz w:val="32"/>
          <w:szCs w:val="32"/>
        </w:rPr>
      </w:pPr>
      <w:r w:rsidRPr="000871FA">
        <w:rPr>
          <w:rFonts w:eastAsia="仿宋_GB2312"/>
          <w:color w:val="000000"/>
          <w:sz w:val="32"/>
          <w:szCs w:val="32"/>
        </w:rPr>
        <w:t>3.</w:t>
      </w:r>
      <w:r w:rsidRPr="000871FA">
        <w:rPr>
          <w:rFonts w:eastAsia="仿宋_GB2312"/>
          <w:color w:val="000000"/>
          <w:sz w:val="32"/>
          <w:szCs w:val="32"/>
        </w:rPr>
        <w:t>搞好教育教学管理，不断提高成人教育质量</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搞好教育教学管理，不断提高成人教育质量。全体教师共同努力，抓好班级管理，及时指导和辅导学生的学习、作业、考试等环节工作，认真上好专业辅导课，批阅学生作业，指导毕业论文，提供教学服务，努力提高学生毕业率，确保教学质量，确保电大学员的学业水平和质量，使电大办出良好的社会影响。</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lastRenderedPageBreak/>
        <w:t>2019</w:t>
      </w:r>
      <w:r w:rsidRPr="000871FA">
        <w:rPr>
          <w:rFonts w:eastAsia="仿宋_GB2312"/>
          <w:color w:val="000000"/>
          <w:sz w:val="32"/>
          <w:szCs w:val="32"/>
        </w:rPr>
        <w:t>年春季顺利毕业</w:t>
      </w:r>
      <w:r w:rsidRPr="000871FA">
        <w:rPr>
          <w:rFonts w:eastAsia="仿宋_GB2312"/>
          <w:color w:val="000000"/>
          <w:sz w:val="32"/>
          <w:szCs w:val="32"/>
        </w:rPr>
        <w:t>118</w:t>
      </w:r>
      <w:r w:rsidRPr="000871FA">
        <w:rPr>
          <w:rFonts w:eastAsia="仿宋_GB2312"/>
          <w:color w:val="000000"/>
          <w:sz w:val="32"/>
          <w:szCs w:val="32"/>
        </w:rPr>
        <w:t>人，秋季毕业</w:t>
      </w:r>
      <w:r w:rsidRPr="000871FA">
        <w:rPr>
          <w:rFonts w:eastAsia="仿宋_GB2312"/>
          <w:color w:val="000000"/>
          <w:sz w:val="32"/>
          <w:szCs w:val="32"/>
        </w:rPr>
        <w:t>114</w:t>
      </w:r>
      <w:r w:rsidRPr="000871FA">
        <w:rPr>
          <w:rFonts w:eastAsia="仿宋_GB2312"/>
          <w:color w:val="000000"/>
          <w:sz w:val="32"/>
          <w:szCs w:val="32"/>
        </w:rPr>
        <w:t>人，共计毕业</w:t>
      </w:r>
      <w:r w:rsidRPr="000871FA">
        <w:rPr>
          <w:rFonts w:eastAsia="仿宋_GB2312"/>
          <w:color w:val="000000"/>
          <w:sz w:val="32"/>
          <w:szCs w:val="32"/>
        </w:rPr>
        <w:t>232</w:t>
      </w:r>
      <w:r w:rsidRPr="000871FA">
        <w:rPr>
          <w:rFonts w:eastAsia="仿宋_GB2312"/>
          <w:color w:val="000000"/>
          <w:sz w:val="32"/>
          <w:szCs w:val="32"/>
        </w:rPr>
        <w:t>人，毕业率</w:t>
      </w:r>
      <w:r w:rsidRPr="000871FA">
        <w:rPr>
          <w:rFonts w:eastAsia="仿宋_GB2312"/>
          <w:color w:val="000000"/>
          <w:sz w:val="32"/>
          <w:szCs w:val="32"/>
        </w:rPr>
        <w:t>98%</w:t>
      </w:r>
      <w:r w:rsidRPr="000871FA">
        <w:rPr>
          <w:rFonts w:eastAsia="仿宋_GB2312"/>
          <w:color w:val="000000"/>
          <w:sz w:val="32"/>
          <w:szCs w:val="32"/>
        </w:rPr>
        <w:t>，受到上级管理部门好评。</w:t>
      </w:r>
    </w:p>
    <w:p w:rsidR="00891D40" w:rsidRPr="000871FA" w:rsidRDefault="00891D40" w:rsidP="00891D40">
      <w:pPr>
        <w:spacing w:line="580" w:lineRule="exact"/>
        <w:ind w:firstLineChars="200" w:firstLine="640"/>
        <w:jc w:val="left"/>
        <w:rPr>
          <w:rFonts w:eastAsia="仿宋_GB2312"/>
          <w:color w:val="000000"/>
          <w:sz w:val="32"/>
          <w:szCs w:val="32"/>
        </w:rPr>
      </w:pPr>
      <w:r w:rsidRPr="000871FA">
        <w:rPr>
          <w:rFonts w:eastAsia="仿宋_GB2312"/>
          <w:color w:val="000000"/>
          <w:sz w:val="32"/>
          <w:szCs w:val="32"/>
        </w:rPr>
        <w:t>4.</w:t>
      </w:r>
      <w:r w:rsidRPr="000871FA">
        <w:rPr>
          <w:rFonts w:eastAsia="仿宋_GB2312"/>
          <w:color w:val="000000"/>
          <w:sz w:val="32"/>
          <w:szCs w:val="32"/>
        </w:rPr>
        <w:t>积极抓好学生工作，全面提高育人质量。</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以</w:t>
      </w:r>
      <w:r w:rsidRPr="000871FA">
        <w:rPr>
          <w:rFonts w:eastAsia="仿宋_GB2312"/>
          <w:color w:val="000000"/>
          <w:sz w:val="32"/>
          <w:szCs w:val="32"/>
        </w:rPr>
        <w:t>“</w:t>
      </w:r>
      <w:r w:rsidRPr="000871FA">
        <w:rPr>
          <w:rFonts w:eastAsia="仿宋_GB2312"/>
          <w:color w:val="000000"/>
          <w:sz w:val="32"/>
          <w:szCs w:val="32"/>
        </w:rPr>
        <w:t>立德树人</w:t>
      </w:r>
      <w:r w:rsidRPr="000871FA">
        <w:rPr>
          <w:rFonts w:eastAsia="仿宋_GB2312"/>
          <w:color w:val="000000"/>
          <w:sz w:val="32"/>
          <w:szCs w:val="32"/>
        </w:rPr>
        <w:t>”</w:t>
      </w:r>
      <w:r w:rsidRPr="000871FA">
        <w:rPr>
          <w:rFonts w:eastAsia="仿宋_GB2312"/>
          <w:color w:val="000000"/>
          <w:sz w:val="32"/>
          <w:szCs w:val="32"/>
        </w:rPr>
        <w:t>作为电大教育的首要任务，全面抓好学生思想政治工作。</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一是积极建设思政教学实践基地，实践教学环节组织规范、有序。</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二是规范开学典礼和毕业典礼，组织观看省校领导新生致辞，增强学生的荣誉感归属感。</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三是抓好国开和省校先进和优秀学员的评选和表彰工作，扩大电大影响，增强学生的荣誉感。有</w:t>
      </w:r>
      <w:r w:rsidRPr="000871FA">
        <w:rPr>
          <w:rFonts w:eastAsia="仿宋_GB2312"/>
          <w:color w:val="000000"/>
          <w:sz w:val="32"/>
          <w:szCs w:val="32"/>
        </w:rPr>
        <w:t>6</w:t>
      </w:r>
      <w:r w:rsidRPr="000871FA">
        <w:rPr>
          <w:rFonts w:eastAsia="仿宋_GB2312"/>
          <w:color w:val="000000"/>
          <w:sz w:val="32"/>
          <w:szCs w:val="32"/>
        </w:rPr>
        <w:t>名学生分获国开和省校表彰和奖励。</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四是开展丰富多彩的学生活动。今年省校</w:t>
      </w:r>
      <w:r w:rsidRPr="000871FA">
        <w:rPr>
          <w:rFonts w:eastAsia="仿宋_GB2312"/>
          <w:color w:val="000000"/>
          <w:sz w:val="32"/>
          <w:szCs w:val="32"/>
        </w:rPr>
        <w:t>40</w:t>
      </w:r>
      <w:r w:rsidRPr="000871FA">
        <w:rPr>
          <w:rFonts w:eastAsia="仿宋_GB2312"/>
          <w:color w:val="000000"/>
          <w:sz w:val="32"/>
          <w:szCs w:val="32"/>
        </w:rPr>
        <w:t>周年大庆文艺展演，我站</w:t>
      </w:r>
      <w:r w:rsidRPr="000871FA">
        <w:rPr>
          <w:rFonts w:eastAsia="仿宋_GB2312"/>
          <w:color w:val="000000"/>
          <w:sz w:val="32"/>
          <w:szCs w:val="32"/>
        </w:rPr>
        <w:t>18</w:t>
      </w:r>
      <w:r w:rsidRPr="000871FA">
        <w:rPr>
          <w:rFonts w:eastAsia="仿宋_GB2312"/>
          <w:color w:val="000000"/>
          <w:sz w:val="32"/>
          <w:szCs w:val="32"/>
        </w:rPr>
        <w:t>位学员编排的《江山如画》舞蹈节目参演，倍备受好评，增强了学生的集体荣誉感和电大的社会影响力、凝聚力。</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五是积极参与四川广播电视大学、四川教育电视台联合摄制的《行走的书院》电视节目制作工作，广汉电大将与</w:t>
      </w:r>
      <w:r w:rsidRPr="000871FA">
        <w:rPr>
          <w:rFonts w:eastAsia="仿宋_GB2312"/>
          <w:color w:val="000000"/>
          <w:sz w:val="32"/>
          <w:szCs w:val="32"/>
        </w:rPr>
        <w:t>“</w:t>
      </w:r>
      <w:r w:rsidRPr="000871FA">
        <w:rPr>
          <w:rFonts w:eastAsia="仿宋_GB2312"/>
          <w:color w:val="000000"/>
          <w:sz w:val="32"/>
          <w:szCs w:val="32"/>
        </w:rPr>
        <w:t>三星堆</w:t>
      </w:r>
      <w:r w:rsidRPr="000871FA">
        <w:rPr>
          <w:rFonts w:eastAsia="仿宋_GB2312"/>
          <w:color w:val="000000"/>
          <w:sz w:val="32"/>
          <w:szCs w:val="32"/>
        </w:rPr>
        <w:t>”</w:t>
      </w:r>
      <w:r w:rsidRPr="000871FA">
        <w:rPr>
          <w:rFonts w:eastAsia="仿宋_GB2312"/>
          <w:color w:val="000000"/>
          <w:sz w:val="32"/>
          <w:szCs w:val="32"/>
        </w:rPr>
        <w:t>一起从屏幕走进千家万户，扩大电大的社会知名度、影响力。</w:t>
      </w:r>
    </w:p>
    <w:p w:rsidR="00891D40" w:rsidRPr="000871FA" w:rsidRDefault="00891D40" w:rsidP="00891D40">
      <w:pPr>
        <w:spacing w:line="580" w:lineRule="exact"/>
        <w:ind w:firstLineChars="200" w:firstLine="640"/>
        <w:jc w:val="left"/>
        <w:rPr>
          <w:rFonts w:eastAsia="仿宋_GB2312"/>
          <w:color w:val="000000"/>
          <w:sz w:val="32"/>
          <w:szCs w:val="32"/>
        </w:rPr>
      </w:pPr>
      <w:r w:rsidRPr="000871FA">
        <w:rPr>
          <w:rFonts w:eastAsia="仿宋_GB2312"/>
          <w:color w:val="000000"/>
          <w:sz w:val="32"/>
          <w:szCs w:val="32"/>
        </w:rPr>
        <w:t>5.</w:t>
      </w:r>
      <w:r w:rsidRPr="000871FA">
        <w:rPr>
          <w:rFonts w:eastAsia="仿宋_GB2312"/>
          <w:color w:val="000000"/>
          <w:sz w:val="32"/>
          <w:szCs w:val="32"/>
        </w:rPr>
        <w:t>积极抓好校园文化建设</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领导班子高度重视，制定和完善本校校园文化建设实施方案，将校园文化建设纳入年度工作计划，不断改善环境面貌，整治校园环境。增设和维护宣传橱窗，电子屏等文化设</w:t>
      </w:r>
      <w:r w:rsidRPr="000871FA">
        <w:rPr>
          <w:rFonts w:eastAsia="仿宋_GB2312"/>
          <w:color w:val="000000"/>
          <w:sz w:val="32"/>
          <w:szCs w:val="32"/>
        </w:rPr>
        <w:lastRenderedPageBreak/>
        <w:t>施。</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按照省校统一整体形象系统标准，因地制宜建设学生服务中心。</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师生行为规范，校风学风师风良好。</w:t>
      </w:r>
    </w:p>
    <w:p w:rsidR="00891D40" w:rsidRPr="000871FA" w:rsidRDefault="00891D40" w:rsidP="00891D40">
      <w:pPr>
        <w:spacing w:line="580" w:lineRule="exact"/>
        <w:ind w:firstLineChars="200" w:firstLine="640"/>
        <w:rPr>
          <w:rFonts w:eastAsia="仿宋_GB2312"/>
          <w:color w:val="000000"/>
          <w:sz w:val="32"/>
          <w:szCs w:val="32"/>
        </w:rPr>
      </w:pPr>
      <w:r w:rsidRPr="000871FA">
        <w:rPr>
          <w:rFonts w:eastAsia="仿宋_GB2312"/>
          <w:color w:val="000000"/>
          <w:sz w:val="32"/>
          <w:szCs w:val="32"/>
        </w:rPr>
        <w:t>重视对外宣传工作，</w:t>
      </w:r>
      <w:r w:rsidRPr="000871FA">
        <w:rPr>
          <w:rFonts w:eastAsia="仿宋_GB2312"/>
          <w:color w:val="000000"/>
          <w:sz w:val="32"/>
          <w:szCs w:val="32"/>
        </w:rPr>
        <w:t>2019</w:t>
      </w:r>
      <w:r w:rsidRPr="000871FA">
        <w:rPr>
          <w:rFonts w:eastAsia="仿宋_GB2312"/>
          <w:color w:val="000000"/>
          <w:sz w:val="32"/>
          <w:szCs w:val="32"/>
        </w:rPr>
        <w:t>年度在市县媒体上及时报道电大党建教育、教学、招生、工会活动的信息，发布新闻</w:t>
      </w:r>
      <w:r w:rsidRPr="000871FA">
        <w:rPr>
          <w:rFonts w:eastAsia="仿宋_GB2312"/>
          <w:color w:val="000000"/>
          <w:sz w:val="32"/>
          <w:szCs w:val="32"/>
        </w:rPr>
        <w:t>6</w:t>
      </w:r>
      <w:r w:rsidRPr="000871FA">
        <w:rPr>
          <w:rFonts w:eastAsia="仿宋_GB2312"/>
          <w:color w:val="000000"/>
          <w:sz w:val="32"/>
          <w:szCs w:val="32"/>
        </w:rPr>
        <w:t>篇。多渠道、多方式提升电大公众形象、提升知名度、美誉度，扩大影响力。</w:t>
      </w:r>
    </w:p>
    <w:p w:rsidR="00891D40" w:rsidRPr="000871FA" w:rsidRDefault="00891D40" w:rsidP="00891D40">
      <w:pPr>
        <w:spacing w:line="580" w:lineRule="exact"/>
        <w:ind w:firstLineChars="200" w:firstLine="640"/>
        <w:jc w:val="left"/>
        <w:rPr>
          <w:rFonts w:eastAsia="仿宋_GB2312"/>
          <w:color w:val="000000"/>
          <w:sz w:val="32"/>
          <w:szCs w:val="32"/>
        </w:rPr>
      </w:pPr>
      <w:r w:rsidRPr="000871FA">
        <w:rPr>
          <w:rFonts w:eastAsia="仿宋_GB2312"/>
          <w:color w:val="000000"/>
          <w:sz w:val="32"/>
          <w:szCs w:val="32"/>
        </w:rPr>
        <w:t>6.</w:t>
      </w:r>
      <w:r w:rsidRPr="000871FA">
        <w:rPr>
          <w:rFonts w:eastAsia="仿宋_GB2312"/>
          <w:color w:val="000000"/>
          <w:sz w:val="32"/>
          <w:szCs w:val="32"/>
        </w:rPr>
        <w:t>积极抓好电大站内部管理工作</w:t>
      </w:r>
    </w:p>
    <w:p w:rsidR="00891D40" w:rsidRPr="000871FA" w:rsidRDefault="00891D40" w:rsidP="00891D40">
      <w:pPr>
        <w:spacing w:line="580" w:lineRule="exact"/>
        <w:ind w:firstLineChars="200" w:firstLine="640"/>
        <w:jc w:val="left"/>
        <w:rPr>
          <w:rFonts w:eastAsia="仿宋_GB2312"/>
          <w:color w:val="000000"/>
          <w:sz w:val="32"/>
          <w:szCs w:val="32"/>
        </w:rPr>
      </w:pPr>
      <w:r w:rsidRPr="000871FA">
        <w:rPr>
          <w:rFonts w:eastAsia="仿宋_GB2312"/>
          <w:color w:val="000000"/>
          <w:sz w:val="32"/>
          <w:szCs w:val="32"/>
        </w:rPr>
        <w:t>积极抓好电大站内部管理工作、创新管理思路、规范管理秩序，提高管理水平和质量。</w:t>
      </w:r>
    </w:p>
    <w:p w:rsidR="00891D40" w:rsidRPr="00891D40" w:rsidRDefault="00891D40" w:rsidP="00891D40">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一是针对电大工作的特点，探索和完善管理方法与手段，逐步完善管理制度。如招生管理制度、班主任管理制度，内控制度等制度的修订和完善。二是健全管理机制，适应单位内部业务管理需要，建立健全处室结构、充实管理干部，确保单位工作秩序和工作机构的正常、高效运转。通过全体教职工的努力，基本实现了全年工作目标，</w:t>
      </w:r>
      <w:r w:rsidRPr="000871FA">
        <w:rPr>
          <w:rFonts w:eastAsia="仿宋_GB2312"/>
          <w:color w:val="000000"/>
          <w:sz w:val="32"/>
          <w:szCs w:val="32"/>
        </w:rPr>
        <w:t>2019</w:t>
      </w:r>
      <w:r w:rsidRPr="000871FA">
        <w:rPr>
          <w:rFonts w:eastAsia="仿宋_GB2312"/>
          <w:color w:val="000000"/>
          <w:sz w:val="32"/>
          <w:szCs w:val="32"/>
        </w:rPr>
        <w:t>年</w:t>
      </w:r>
      <w:r w:rsidRPr="000871FA">
        <w:rPr>
          <w:rFonts w:eastAsia="仿宋_GB2312"/>
          <w:color w:val="000000"/>
          <w:sz w:val="32"/>
          <w:szCs w:val="32"/>
        </w:rPr>
        <w:t>12</w:t>
      </w:r>
      <w:r w:rsidRPr="000871FA">
        <w:rPr>
          <w:rFonts w:eastAsia="仿宋_GB2312"/>
          <w:color w:val="000000"/>
          <w:sz w:val="32"/>
          <w:szCs w:val="32"/>
        </w:rPr>
        <w:t>月</w:t>
      </w:r>
      <w:r w:rsidRPr="000871FA">
        <w:rPr>
          <w:rFonts w:eastAsia="仿宋_GB2312"/>
          <w:color w:val="000000"/>
          <w:sz w:val="32"/>
          <w:szCs w:val="32"/>
        </w:rPr>
        <w:t>16</w:t>
      </w:r>
      <w:r w:rsidRPr="000871FA">
        <w:rPr>
          <w:rFonts w:eastAsia="仿宋_GB2312"/>
          <w:color w:val="000000"/>
          <w:sz w:val="32"/>
          <w:szCs w:val="32"/>
        </w:rPr>
        <w:t>日</w:t>
      </w:r>
      <w:r w:rsidRPr="000871FA">
        <w:rPr>
          <w:rFonts w:eastAsia="仿宋_GB2312"/>
          <w:color w:val="000000"/>
          <w:sz w:val="32"/>
          <w:szCs w:val="32"/>
        </w:rPr>
        <w:t>—19</w:t>
      </w:r>
      <w:r w:rsidRPr="000871FA">
        <w:rPr>
          <w:rFonts w:eastAsia="仿宋_GB2312"/>
          <w:color w:val="000000"/>
          <w:sz w:val="32"/>
          <w:szCs w:val="32"/>
        </w:rPr>
        <w:t>日，四川广播电视大学在三台县召开的全省电大</w:t>
      </w:r>
      <w:r w:rsidRPr="000871FA">
        <w:rPr>
          <w:rFonts w:eastAsia="仿宋_GB2312"/>
          <w:color w:val="000000"/>
          <w:sz w:val="32"/>
          <w:szCs w:val="32"/>
        </w:rPr>
        <w:t>2020</w:t>
      </w:r>
      <w:r w:rsidRPr="000871FA">
        <w:rPr>
          <w:rFonts w:eastAsia="仿宋_GB2312"/>
          <w:color w:val="000000"/>
          <w:sz w:val="32"/>
          <w:szCs w:val="32"/>
        </w:rPr>
        <w:t>年工作会上，广汉电大荣获</w:t>
      </w:r>
      <w:r w:rsidRPr="000871FA">
        <w:rPr>
          <w:rFonts w:eastAsia="仿宋_GB2312"/>
          <w:color w:val="000000"/>
          <w:sz w:val="32"/>
          <w:szCs w:val="32"/>
        </w:rPr>
        <w:t>“</w:t>
      </w:r>
      <w:r w:rsidRPr="000871FA">
        <w:rPr>
          <w:rFonts w:eastAsia="仿宋_GB2312"/>
          <w:color w:val="000000"/>
          <w:sz w:val="32"/>
          <w:szCs w:val="32"/>
        </w:rPr>
        <w:t>先进县级电大</w:t>
      </w:r>
      <w:r w:rsidRPr="000871FA">
        <w:rPr>
          <w:rFonts w:eastAsia="仿宋_GB2312"/>
          <w:color w:val="000000"/>
          <w:sz w:val="32"/>
          <w:szCs w:val="32"/>
        </w:rPr>
        <w:t>”</w:t>
      </w:r>
      <w:r w:rsidRPr="000871FA">
        <w:rPr>
          <w:rFonts w:eastAsia="仿宋_GB2312"/>
          <w:color w:val="000000"/>
          <w:sz w:val="32"/>
          <w:szCs w:val="32"/>
        </w:rPr>
        <w:t>、</w:t>
      </w:r>
      <w:r w:rsidRPr="000871FA">
        <w:rPr>
          <w:rFonts w:eastAsia="仿宋_GB2312"/>
          <w:color w:val="000000"/>
          <w:sz w:val="32"/>
          <w:szCs w:val="32"/>
        </w:rPr>
        <w:t>“</w:t>
      </w:r>
      <w:r w:rsidRPr="000871FA">
        <w:rPr>
          <w:rFonts w:eastAsia="仿宋_GB2312"/>
          <w:color w:val="000000"/>
          <w:sz w:val="32"/>
          <w:szCs w:val="32"/>
        </w:rPr>
        <w:t>系统建设拓展提升行动计划推进奖</w:t>
      </w:r>
      <w:r w:rsidRPr="000871FA">
        <w:rPr>
          <w:rFonts w:eastAsia="仿宋_GB2312"/>
          <w:color w:val="000000"/>
          <w:sz w:val="32"/>
          <w:szCs w:val="32"/>
        </w:rPr>
        <w:t>”</w:t>
      </w:r>
      <w:r w:rsidRPr="000871FA">
        <w:rPr>
          <w:rFonts w:eastAsia="仿宋_GB2312"/>
          <w:color w:val="000000"/>
          <w:sz w:val="32"/>
          <w:szCs w:val="32"/>
        </w:rPr>
        <w:t>两项省级奖励，取得了显著成绩。</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891D40" w:rsidRDefault="00070A43" w:rsidP="00891D40">
      <w:pPr>
        <w:spacing w:line="580" w:lineRule="exact"/>
        <w:ind w:firstLineChars="200" w:firstLine="640"/>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070A43" w:rsidRPr="00891D40" w:rsidRDefault="00891D40" w:rsidP="00891D40">
      <w:pPr>
        <w:spacing w:line="580" w:lineRule="exact"/>
        <w:ind w:firstLineChars="200" w:firstLine="640"/>
        <w:rPr>
          <w:rFonts w:eastAsia="仿宋_GB2312"/>
          <w:color w:val="000000"/>
          <w:sz w:val="32"/>
          <w:szCs w:val="32"/>
        </w:rPr>
      </w:pPr>
      <w:r>
        <w:rPr>
          <w:rFonts w:eastAsia="仿宋_GB2312" w:hint="eastAsia"/>
          <w:color w:val="000000"/>
          <w:sz w:val="32"/>
          <w:szCs w:val="32"/>
        </w:rPr>
        <w:t>我</w:t>
      </w:r>
      <w:r>
        <w:rPr>
          <w:rFonts w:eastAsia="仿宋_GB2312"/>
          <w:color w:val="000000"/>
          <w:sz w:val="32"/>
          <w:szCs w:val="32"/>
        </w:rPr>
        <w:t>站</w:t>
      </w:r>
      <w:r w:rsidRPr="000871FA">
        <w:rPr>
          <w:rFonts w:eastAsia="仿宋_GB2312"/>
          <w:color w:val="000000"/>
          <w:sz w:val="32"/>
          <w:szCs w:val="32"/>
        </w:rPr>
        <w:t>在预算编制、预算执行和支出绩效方面，都按照规定严格执行，合理安排支出，尽力使财政资金发挥最大效益。</w:t>
      </w:r>
      <w:r w:rsidRPr="000871FA">
        <w:rPr>
          <w:rFonts w:eastAsia="仿宋_GB2312"/>
          <w:color w:val="000000"/>
          <w:sz w:val="32"/>
          <w:szCs w:val="32"/>
        </w:rPr>
        <w:lastRenderedPageBreak/>
        <w:t>由于财务制度健全，会计核算规范，</w:t>
      </w:r>
      <w:r w:rsidRPr="000871FA">
        <w:rPr>
          <w:rFonts w:eastAsia="仿宋_GB2312"/>
          <w:color w:val="000000"/>
          <w:sz w:val="32"/>
          <w:szCs w:val="32"/>
        </w:rPr>
        <w:t>2019</w:t>
      </w:r>
      <w:r w:rsidRPr="000871FA">
        <w:rPr>
          <w:rFonts w:eastAsia="仿宋_GB2312"/>
          <w:color w:val="000000"/>
          <w:sz w:val="32"/>
          <w:szCs w:val="32"/>
        </w:rPr>
        <w:t>年各项资金及时到位后，</w:t>
      </w:r>
      <w:r>
        <w:rPr>
          <w:rFonts w:eastAsia="仿宋_GB2312" w:hint="eastAsia"/>
          <w:color w:val="000000"/>
          <w:sz w:val="32"/>
          <w:szCs w:val="32"/>
        </w:rPr>
        <w:t>我站</w:t>
      </w:r>
      <w:r w:rsidRPr="000871FA">
        <w:rPr>
          <w:rFonts w:eastAsia="仿宋_GB2312"/>
          <w:color w:val="000000"/>
          <w:sz w:val="32"/>
          <w:szCs w:val="32"/>
        </w:rPr>
        <w:t>各项日常工作进展顺利，取得较好成效。</w:t>
      </w:r>
    </w:p>
    <w:p w:rsidR="00891D40" w:rsidRDefault="00070A43" w:rsidP="00891D40">
      <w:pPr>
        <w:autoSpaceDE w:val="0"/>
        <w:autoSpaceDN w:val="0"/>
        <w:adjustRightInd w:val="0"/>
        <w:spacing w:line="580" w:lineRule="exact"/>
        <w:ind w:firstLineChars="200" w:firstLine="640"/>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rsidR="00DE59CC" w:rsidRPr="00891D40" w:rsidRDefault="00891D40" w:rsidP="00891D40">
      <w:pPr>
        <w:autoSpaceDE w:val="0"/>
        <w:autoSpaceDN w:val="0"/>
        <w:adjustRightInd w:val="0"/>
        <w:spacing w:line="580" w:lineRule="exact"/>
        <w:ind w:firstLineChars="200" w:firstLine="640"/>
        <w:jc w:val="left"/>
        <w:rPr>
          <w:rFonts w:eastAsia="仿宋_GB2312"/>
          <w:color w:val="000000"/>
          <w:sz w:val="32"/>
          <w:szCs w:val="32"/>
        </w:rPr>
      </w:pPr>
      <w:r w:rsidRPr="000871FA">
        <w:rPr>
          <w:rFonts w:eastAsia="仿宋_GB2312"/>
          <w:color w:val="000000"/>
          <w:sz w:val="32"/>
          <w:szCs w:val="32"/>
        </w:rPr>
        <w:t>固定资产管理还有待加强，下年度将按照标准逐步完善。</w:t>
      </w:r>
    </w:p>
    <w:p w:rsidR="00DE59CC" w:rsidRDefault="00070A43" w:rsidP="00DE59CC">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r w:rsidR="00DE59CC">
        <w:rPr>
          <w:rFonts w:ascii="仿宋_GB2312" w:eastAsia="仿宋_GB2312" w:hAnsi="宋体" w:cs="宋体" w:hint="eastAsia"/>
          <w:color w:val="000000"/>
          <w:kern w:val="0"/>
          <w:sz w:val="32"/>
          <w:szCs w:val="32"/>
          <w:shd w:val="clear" w:color="auto" w:fill="FFFFFF"/>
          <w:lang w:val="zh-CN"/>
        </w:rPr>
        <w:t>无</w:t>
      </w:r>
    </w:p>
    <w:p w:rsidR="00DE59CC" w:rsidRDefault="00DE59CC" w:rsidP="003278D5">
      <w:pPr>
        <w:spacing w:line="600" w:lineRule="exact"/>
        <w:ind w:firstLineChars="600" w:firstLine="2640"/>
        <w:outlineLvl w:val="0"/>
        <w:rPr>
          <w:rFonts w:ascii="黑体" w:eastAsia="黑体" w:hAnsi="黑体"/>
          <w:color w:val="000000"/>
          <w:sz w:val="44"/>
          <w:szCs w:val="44"/>
        </w:rPr>
      </w:pPr>
      <w:bookmarkStart w:id="60" w:name="_Toc15396618"/>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DE59CC" w:rsidRDefault="00DE59CC" w:rsidP="003278D5">
      <w:pPr>
        <w:spacing w:line="600" w:lineRule="exact"/>
        <w:ind w:firstLineChars="600" w:firstLine="2640"/>
        <w:outlineLvl w:val="0"/>
        <w:rPr>
          <w:rFonts w:ascii="黑体" w:eastAsia="黑体" w:hAnsi="黑体"/>
          <w:color w:val="000000"/>
          <w:sz w:val="44"/>
          <w:szCs w:val="44"/>
        </w:rPr>
      </w:pPr>
    </w:p>
    <w:p w:rsidR="00891D40" w:rsidRDefault="00891D40" w:rsidP="003278D5">
      <w:pPr>
        <w:spacing w:line="600" w:lineRule="exact"/>
        <w:ind w:firstLineChars="600" w:firstLine="2640"/>
        <w:outlineLvl w:val="0"/>
        <w:rPr>
          <w:rFonts w:ascii="黑体" w:eastAsia="黑体" w:hAnsi="黑体"/>
          <w:color w:val="000000"/>
          <w:sz w:val="44"/>
          <w:szCs w:val="44"/>
        </w:rPr>
      </w:pPr>
    </w:p>
    <w:p w:rsidR="00891D40" w:rsidRDefault="00891D40" w:rsidP="003278D5">
      <w:pPr>
        <w:spacing w:line="600" w:lineRule="exact"/>
        <w:ind w:firstLineChars="600" w:firstLine="2640"/>
        <w:outlineLvl w:val="0"/>
        <w:rPr>
          <w:rFonts w:ascii="黑体" w:eastAsia="黑体" w:hAnsi="黑体"/>
          <w:color w:val="000000"/>
          <w:sz w:val="44"/>
          <w:szCs w:val="44"/>
        </w:rPr>
      </w:pPr>
    </w:p>
    <w:p w:rsidR="005B5C64" w:rsidRDefault="00204CDE" w:rsidP="003278D5">
      <w:pPr>
        <w:spacing w:line="600" w:lineRule="exact"/>
        <w:ind w:firstLineChars="600" w:firstLine="2640"/>
        <w:outlineLvl w:val="0"/>
        <w:rPr>
          <w:rStyle w:val="1Char"/>
          <w:rFonts w:ascii="黑体" w:eastAsia="黑体" w:hAnsi="黑体"/>
          <w:b w:val="0"/>
        </w:rPr>
      </w:pPr>
      <w:r>
        <w:rPr>
          <w:rFonts w:ascii="黑体" w:eastAsia="黑体" w:hAnsi="黑体" w:hint="eastAsia"/>
          <w:color w:val="000000"/>
          <w:sz w:val="44"/>
          <w:szCs w:val="44"/>
        </w:rPr>
        <w:lastRenderedPageBreak/>
        <w:t>第</w:t>
      </w:r>
      <w:r>
        <w:rPr>
          <w:rStyle w:val="1Char"/>
          <w:rFonts w:ascii="黑体" w:eastAsia="黑体" w:hAnsi="黑体" w:hint="eastAsia"/>
          <w:b w:val="0"/>
        </w:rPr>
        <w:t>五部分 附表</w:t>
      </w:r>
      <w:bookmarkEnd w:id="58"/>
      <w:bookmarkEnd w:id="60"/>
    </w:p>
    <w:p w:rsidR="005B5C64" w:rsidRDefault="00204CDE">
      <w:pPr>
        <w:pStyle w:val="2"/>
        <w:rPr>
          <w:rFonts w:ascii="仿宋" w:eastAsia="仿宋" w:hAnsi="仿宋"/>
          <w:color w:val="000000"/>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204CDE">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5B5C64" w:rsidSect="005B5C64">
      <w:headerReference w:type="default" r:id="rId9"/>
      <w:footerReference w:type="default" r:id="rId10"/>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881" w:rsidRDefault="000A3881" w:rsidP="005B5C64">
      <w:r>
        <w:separator/>
      </w:r>
    </w:p>
  </w:endnote>
  <w:endnote w:type="continuationSeparator" w:id="0">
    <w:p w:rsidR="000A3881" w:rsidRDefault="000A3881"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59014D" w:rsidRDefault="00924FF2">
        <w:pPr>
          <w:pStyle w:val="a5"/>
          <w:jc w:val="center"/>
        </w:pPr>
        <w:r>
          <w:fldChar w:fldCharType="begin"/>
        </w:r>
        <w:r w:rsidR="0059014D">
          <w:instrText>PAGE   \* MERGEFORMAT</w:instrText>
        </w:r>
        <w:r>
          <w:fldChar w:fldCharType="separate"/>
        </w:r>
        <w:r w:rsidR="0057659C" w:rsidRPr="0057659C">
          <w:rPr>
            <w:noProof/>
            <w:lang w:val="zh-CN"/>
          </w:rPr>
          <w:t>18</w:t>
        </w:r>
        <w:r>
          <w:fldChar w:fldCharType="end"/>
        </w:r>
      </w:p>
    </w:sdtContent>
  </w:sdt>
  <w:p w:rsidR="0059014D" w:rsidRDefault="0059014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881" w:rsidRDefault="000A3881" w:rsidP="005B5C64">
      <w:r>
        <w:separator/>
      </w:r>
    </w:p>
  </w:footnote>
  <w:footnote w:type="continuationSeparator" w:id="0">
    <w:p w:rsidR="000A3881" w:rsidRDefault="000A3881"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14D" w:rsidRDefault="0059014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222C6"/>
    <w:rsid w:val="0002549F"/>
    <w:rsid w:val="000468DB"/>
    <w:rsid w:val="00061D06"/>
    <w:rsid w:val="0006487A"/>
    <w:rsid w:val="00065F8F"/>
    <w:rsid w:val="00070A43"/>
    <w:rsid w:val="000768F2"/>
    <w:rsid w:val="00086906"/>
    <w:rsid w:val="0009184B"/>
    <w:rsid w:val="00094236"/>
    <w:rsid w:val="0009593C"/>
    <w:rsid w:val="00097322"/>
    <w:rsid w:val="000A3881"/>
    <w:rsid w:val="000A6A92"/>
    <w:rsid w:val="000A781A"/>
    <w:rsid w:val="000B047F"/>
    <w:rsid w:val="000B5923"/>
    <w:rsid w:val="000B5A48"/>
    <w:rsid w:val="000B6FF3"/>
    <w:rsid w:val="000C3467"/>
    <w:rsid w:val="000C3CA6"/>
    <w:rsid w:val="000D1267"/>
    <w:rsid w:val="000D1D50"/>
    <w:rsid w:val="000D5782"/>
    <w:rsid w:val="000E6613"/>
    <w:rsid w:val="000E7119"/>
    <w:rsid w:val="000F1CCE"/>
    <w:rsid w:val="000F23E1"/>
    <w:rsid w:val="00114E9B"/>
    <w:rsid w:val="001323D3"/>
    <w:rsid w:val="00142216"/>
    <w:rsid w:val="001432C7"/>
    <w:rsid w:val="00144D6A"/>
    <w:rsid w:val="0014729F"/>
    <w:rsid w:val="00157BAB"/>
    <w:rsid w:val="001654D1"/>
    <w:rsid w:val="00174518"/>
    <w:rsid w:val="0018106D"/>
    <w:rsid w:val="001877A7"/>
    <w:rsid w:val="00191536"/>
    <w:rsid w:val="00196687"/>
    <w:rsid w:val="001B2F2F"/>
    <w:rsid w:val="001C0962"/>
    <w:rsid w:val="001D7531"/>
    <w:rsid w:val="001E737D"/>
    <w:rsid w:val="001F0592"/>
    <w:rsid w:val="001F7506"/>
    <w:rsid w:val="002006CD"/>
    <w:rsid w:val="00202B36"/>
    <w:rsid w:val="00204B7A"/>
    <w:rsid w:val="00204CDE"/>
    <w:rsid w:val="0020685D"/>
    <w:rsid w:val="0020741D"/>
    <w:rsid w:val="0021101A"/>
    <w:rsid w:val="00220536"/>
    <w:rsid w:val="00235629"/>
    <w:rsid w:val="00260C38"/>
    <w:rsid w:val="002616C0"/>
    <w:rsid w:val="00265372"/>
    <w:rsid w:val="002662AA"/>
    <w:rsid w:val="00280496"/>
    <w:rsid w:val="00287B55"/>
    <w:rsid w:val="00290D3A"/>
    <w:rsid w:val="00294DC9"/>
    <w:rsid w:val="00295495"/>
    <w:rsid w:val="002A31DE"/>
    <w:rsid w:val="002A7D3A"/>
    <w:rsid w:val="002B02E4"/>
    <w:rsid w:val="002B2613"/>
    <w:rsid w:val="002D19B0"/>
    <w:rsid w:val="002D5001"/>
    <w:rsid w:val="002D6D05"/>
    <w:rsid w:val="002F1818"/>
    <w:rsid w:val="002F567B"/>
    <w:rsid w:val="00305D49"/>
    <w:rsid w:val="003216A9"/>
    <w:rsid w:val="003278D5"/>
    <w:rsid w:val="00330CFB"/>
    <w:rsid w:val="00331C91"/>
    <w:rsid w:val="00335A74"/>
    <w:rsid w:val="00365062"/>
    <w:rsid w:val="0036561B"/>
    <w:rsid w:val="0037013F"/>
    <w:rsid w:val="00380C92"/>
    <w:rsid w:val="00382620"/>
    <w:rsid w:val="003832E1"/>
    <w:rsid w:val="003A2267"/>
    <w:rsid w:val="003A484F"/>
    <w:rsid w:val="003A4883"/>
    <w:rsid w:val="003B0BE0"/>
    <w:rsid w:val="003B0C1B"/>
    <w:rsid w:val="003B440F"/>
    <w:rsid w:val="003B688C"/>
    <w:rsid w:val="003C0291"/>
    <w:rsid w:val="003C39AE"/>
    <w:rsid w:val="003C7B60"/>
    <w:rsid w:val="003D0C0F"/>
    <w:rsid w:val="003D1FB2"/>
    <w:rsid w:val="003D66DA"/>
    <w:rsid w:val="003E1310"/>
    <w:rsid w:val="003E6F55"/>
    <w:rsid w:val="00406254"/>
    <w:rsid w:val="00416CD4"/>
    <w:rsid w:val="0041714C"/>
    <w:rsid w:val="004223DE"/>
    <w:rsid w:val="00434489"/>
    <w:rsid w:val="00436EC4"/>
    <w:rsid w:val="00437085"/>
    <w:rsid w:val="00443880"/>
    <w:rsid w:val="004464F4"/>
    <w:rsid w:val="00471401"/>
    <w:rsid w:val="00473F31"/>
    <w:rsid w:val="0048263A"/>
    <w:rsid w:val="00487E5D"/>
    <w:rsid w:val="004A711F"/>
    <w:rsid w:val="004B199D"/>
    <w:rsid w:val="004B4690"/>
    <w:rsid w:val="004B7A6B"/>
    <w:rsid w:val="004D1C97"/>
    <w:rsid w:val="004E0A2D"/>
    <w:rsid w:val="004E206B"/>
    <w:rsid w:val="004E6DF7"/>
    <w:rsid w:val="004F0490"/>
    <w:rsid w:val="004F0FBD"/>
    <w:rsid w:val="004F403E"/>
    <w:rsid w:val="00505A47"/>
    <w:rsid w:val="00512FDA"/>
    <w:rsid w:val="00520DA0"/>
    <w:rsid w:val="00561C61"/>
    <w:rsid w:val="005664BB"/>
    <w:rsid w:val="00566FFA"/>
    <w:rsid w:val="0057481D"/>
    <w:rsid w:val="00575F0B"/>
    <w:rsid w:val="0057659C"/>
    <w:rsid w:val="0058486E"/>
    <w:rsid w:val="00585B33"/>
    <w:rsid w:val="0059014D"/>
    <w:rsid w:val="005A6BA5"/>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34F9"/>
    <w:rsid w:val="00664777"/>
    <w:rsid w:val="006655FE"/>
    <w:rsid w:val="0067239E"/>
    <w:rsid w:val="006748A4"/>
    <w:rsid w:val="00681A31"/>
    <w:rsid w:val="00683E73"/>
    <w:rsid w:val="00690A68"/>
    <w:rsid w:val="006A3141"/>
    <w:rsid w:val="006A5E34"/>
    <w:rsid w:val="006B2422"/>
    <w:rsid w:val="006B2B9A"/>
    <w:rsid w:val="006C1937"/>
    <w:rsid w:val="006E1DF0"/>
    <w:rsid w:val="006F020C"/>
    <w:rsid w:val="006F3088"/>
    <w:rsid w:val="00703708"/>
    <w:rsid w:val="007118FB"/>
    <w:rsid w:val="007127B7"/>
    <w:rsid w:val="0071798E"/>
    <w:rsid w:val="00727533"/>
    <w:rsid w:val="007315B7"/>
    <w:rsid w:val="00731A1B"/>
    <w:rsid w:val="007328AA"/>
    <w:rsid w:val="007416B6"/>
    <w:rsid w:val="00746F48"/>
    <w:rsid w:val="0075404D"/>
    <w:rsid w:val="0076182A"/>
    <w:rsid w:val="00767B7E"/>
    <w:rsid w:val="007770C3"/>
    <w:rsid w:val="00781892"/>
    <w:rsid w:val="00783214"/>
    <w:rsid w:val="00784D24"/>
    <w:rsid w:val="00785FBA"/>
    <w:rsid w:val="00786E4A"/>
    <w:rsid w:val="007875EB"/>
    <w:rsid w:val="0079426B"/>
    <w:rsid w:val="007C505A"/>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1C4B"/>
    <w:rsid w:val="00853718"/>
    <w:rsid w:val="00855221"/>
    <w:rsid w:val="00860645"/>
    <w:rsid w:val="00867FB1"/>
    <w:rsid w:val="00871F71"/>
    <w:rsid w:val="00872FD8"/>
    <w:rsid w:val="00885AF4"/>
    <w:rsid w:val="00891D40"/>
    <w:rsid w:val="00891FE0"/>
    <w:rsid w:val="008939CD"/>
    <w:rsid w:val="00895363"/>
    <w:rsid w:val="008B768C"/>
    <w:rsid w:val="008C4DB1"/>
    <w:rsid w:val="008C4EAF"/>
    <w:rsid w:val="008C5176"/>
    <w:rsid w:val="008C7FD0"/>
    <w:rsid w:val="008E1DE7"/>
    <w:rsid w:val="008E707C"/>
    <w:rsid w:val="008E77E2"/>
    <w:rsid w:val="00900B08"/>
    <w:rsid w:val="00902155"/>
    <w:rsid w:val="00902FA3"/>
    <w:rsid w:val="00923564"/>
    <w:rsid w:val="0092392E"/>
    <w:rsid w:val="00924FF2"/>
    <w:rsid w:val="009315F9"/>
    <w:rsid w:val="00933499"/>
    <w:rsid w:val="00935C98"/>
    <w:rsid w:val="00946945"/>
    <w:rsid w:val="00950A9D"/>
    <w:rsid w:val="00951248"/>
    <w:rsid w:val="0095152F"/>
    <w:rsid w:val="00954C49"/>
    <w:rsid w:val="00955E37"/>
    <w:rsid w:val="0097099F"/>
    <w:rsid w:val="00971997"/>
    <w:rsid w:val="00971FFC"/>
    <w:rsid w:val="0098660A"/>
    <w:rsid w:val="00991F22"/>
    <w:rsid w:val="009931C3"/>
    <w:rsid w:val="009B2C43"/>
    <w:rsid w:val="009B4EAE"/>
    <w:rsid w:val="009B7573"/>
    <w:rsid w:val="009C22F4"/>
    <w:rsid w:val="009C2E98"/>
    <w:rsid w:val="009C37FB"/>
    <w:rsid w:val="009C5972"/>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05FD"/>
    <w:rsid w:val="00B03C9D"/>
    <w:rsid w:val="00B060AE"/>
    <w:rsid w:val="00B10517"/>
    <w:rsid w:val="00B14E76"/>
    <w:rsid w:val="00B161B8"/>
    <w:rsid w:val="00B2048C"/>
    <w:rsid w:val="00B310B9"/>
    <w:rsid w:val="00B33031"/>
    <w:rsid w:val="00B35F3F"/>
    <w:rsid w:val="00B36CBB"/>
    <w:rsid w:val="00B425E0"/>
    <w:rsid w:val="00B440AA"/>
    <w:rsid w:val="00B44B70"/>
    <w:rsid w:val="00B45EC8"/>
    <w:rsid w:val="00B53C56"/>
    <w:rsid w:val="00B57DAF"/>
    <w:rsid w:val="00B77EA6"/>
    <w:rsid w:val="00B81598"/>
    <w:rsid w:val="00B823C7"/>
    <w:rsid w:val="00B841F1"/>
    <w:rsid w:val="00B944D6"/>
    <w:rsid w:val="00BB4DF0"/>
    <w:rsid w:val="00BC0D56"/>
    <w:rsid w:val="00BC289F"/>
    <w:rsid w:val="00BC2D50"/>
    <w:rsid w:val="00BC5361"/>
    <w:rsid w:val="00BC5460"/>
    <w:rsid w:val="00BC6B50"/>
    <w:rsid w:val="00BD0E25"/>
    <w:rsid w:val="00BE4B3D"/>
    <w:rsid w:val="00BF5BD6"/>
    <w:rsid w:val="00C03E31"/>
    <w:rsid w:val="00C30E69"/>
    <w:rsid w:val="00C33E72"/>
    <w:rsid w:val="00C354B2"/>
    <w:rsid w:val="00C35554"/>
    <w:rsid w:val="00C42709"/>
    <w:rsid w:val="00C43FBA"/>
    <w:rsid w:val="00C533CC"/>
    <w:rsid w:val="00C5441F"/>
    <w:rsid w:val="00C5751C"/>
    <w:rsid w:val="00C57F56"/>
    <w:rsid w:val="00C61BFC"/>
    <w:rsid w:val="00C62B85"/>
    <w:rsid w:val="00C65438"/>
    <w:rsid w:val="00C91CBB"/>
    <w:rsid w:val="00CB2474"/>
    <w:rsid w:val="00CB4E70"/>
    <w:rsid w:val="00CC09B6"/>
    <w:rsid w:val="00CC666F"/>
    <w:rsid w:val="00CD1E3F"/>
    <w:rsid w:val="00CE44F6"/>
    <w:rsid w:val="00CE49DA"/>
    <w:rsid w:val="00CE7B61"/>
    <w:rsid w:val="00D00095"/>
    <w:rsid w:val="00D06E98"/>
    <w:rsid w:val="00D114F0"/>
    <w:rsid w:val="00D13FDB"/>
    <w:rsid w:val="00D20620"/>
    <w:rsid w:val="00D254F7"/>
    <w:rsid w:val="00D26091"/>
    <w:rsid w:val="00D2685C"/>
    <w:rsid w:val="00D34E7C"/>
    <w:rsid w:val="00D35489"/>
    <w:rsid w:val="00D36AFE"/>
    <w:rsid w:val="00D51276"/>
    <w:rsid w:val="00D648D8"/>
    <w:rsid w:val="00D7035F"/>
    <w:rsid w:val="00DA634F"/>
    <w:rsid w:val="00DA65AC"/>
    <w:rsid w:val="00DB083A"/>
    <w:rsid w:val="00DB1913"/>
    <w:rsid w:val="00DC410D"/>
    <w:rsid w:val="00DC5A81"/>
    <w:rsid w:val="00DC68CA"/>
    <w:rsid w:val="00DC7CBA"/>
    <w:rsid w:val="00DD73B7"/>
    <w:rsid w:val="00DE2221"/>
    <w:rsid w:val="00DE491C"/>
    <w:rsid w:val="00DE59CC"/>
    <w:rsid w:val="00DF28BC"/>
    <w:rsid w:val="00DF34B9"/>
    <w:rsid w:val="00E01053"/>
    <w:rsid w:val="00E07ACF"/>
    <w:rsid w:val="00E331A1"/>
    <w:rsid w:val="00E33202"/>
    <w:rsid w:val="00E336A9"/>
    <w:rsid w:val="00E472B1"/>
    <w:rsid w:val="00E50624"/>
    <w:rsid w:val="00E536E0"/>
    <w:rsid w:val="00E568DF"/>
    <w:rsid w:val="00E64269"/>
    <w:rsid w:val="00E66797"/>
    <w:rsid w:val="00E82267"/>
    <w:rsid w:val="00E853CE"/>
    <w:rsid w:val="00E867B6"/>
    <w:rsid w:val="00E87D6B"/>
    <w:rsid w:val="00E87F08"/>
    <w:rsid w:val="00EA010F"/>
    <w:rsid w:val="00EA5C1B"/>
    <w:rsid w:val="00EC162D"/>
    <w:rsid w:val="00EC565E"/>
    <w:rsid w:val="00ED1B63"/>
    <w:rsid w:val="00ED3C1F"/>
    <w:rsid w:val="00ED4085"/>
    <w:rsid w:val="00ED420E"/>
    <w:rsid w:val="00ED6FBE"/>
    <w:rsid w:val="00EE2F57"/>
    <w:rsid w:val="00EE62F6"/>
    <w:rsid w:val="00EF4C34"/>
    <w:rsid w:val="00EF77C6"/>
    <w:rsid w:val="00F05438"/>
    <w:rsid w:val="00F1361C"/>
    <w:rsid w:val="00F13DAA"/>
    <w:rsid w:val="00F156F0"/>
    <w:rsid w:val="00F160C7"/>
    <w:rsid w:val="00F2408F"/>
    <w:rsid w:val="00F240E9"/>
    <w:rsid w:val="00F36D8F"/>
    <w:rsid w:val="00F417B1"/>
    <w:rsid w:val="00F45853"/>
    <w:rsid w:val="00F602DF"/>
    <w:rsid w:val="00F62E15"/>
    <w:rsid w:val="00F745A4"/>
    <w:rsid w:val="00F754A1"/>
    <w:rsid w:val="00F81FD9"/>
    <w:rsid w:val="00F841AA"/>
    <w:rsid w:val="00F84A94"/>
    <w:rsid w:val="00F8683C"/>
    <w:rsid w:val="00F87E96"/>
    <w:rsid w:val="00F96674"/>
    <w:rsid w:val="00FA23E8"/>
    <w:rsid w:val="00FB6E13"/>
    <w:rsid w:val="00FD3CC1"/>
    <w:rsid w:val="00FE15C1"/>
    <w:rsid w:val="00FF1E02"/>
    <w:rsid w:val="00FF30B4"/>
    <w:rsid w:val="00FF32FC"/>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08202">
      <w:bodyDiv w:val="1"/>
      <w:marLeft w:val="0"/>
      <w:marRight w:val="0"/>
      <w:marTop w:val="0"/>
      <w:marBottom w:val="0"/>
      <w:divBdr>
        <w:top w:val="none" w:sz="0" w:space="0" w:color="auto"/>
        <w:left w:val="none" w:sz="0" w:space="0" w:color="auto"/>
        <w:bottom w:val="none" w:sz="0" w:space="0" w:color="auto"/>
        <w:right w:val="none" w:sz="0" w:space="0" w:color="auto"/>
      </w:divBdr>
      <w:divsChild>
        <w:div w:id="1282304254">
          <w:marLeft w:val="0"/>
          <w:marRight w:val="0"/>
          <w:marTop w:val="0"/>
          <w:marBottom w:val="0"/>
          <w:divBdr>
            <w:top w:val="none" w:sz="0" w:space="0" w:color="auto"/>
            <w:left w:val="none" w:sz="0" w:space="0" w:color="auto"/>
            <w:bottom w:val="none" w:sz="0" w:space="0" w:color="auto"/>
            <w:right w:val="none" w:sz="0" w:space="0" w:color="auto"/>
          </w:divBdr>
        </w:div>
      </w:divsChild>
    </w:div>
    <w:div w:id="250554095">
      <w:bodyDiv w:val="1"/>
      <w:marLeft w:val="0"/>
      <w:marRight w:val="0"/>
      <w:marTop w:val="0"/>
      <w:marBottom w:val="0"/>
      <w:divBdr>
        <w:top w:val="none" w:sz="0" w:space="0" w:color="auto"/>
        <w:left w:val="none" w:sz="0" w:space="0" w:color="auto"/>
        <w:bottom w:val="none" w:sz="0" w:space="0" w:color="auto"/>
        <w:right w:val="none" w:sz="0" w:space="0" w:color="auto"/>
      </w:divBdr>
      <w:divsChild>
        <w:div w:id="731461102">
          <w:marLeft w:val="0"/>
          <w:marRight w:val="0"/>
          <w:marTop w:val="0"/>
          <w:marBottom w:val="0"/>
          <w:divBdr>
            <w:top w:val="none" w:sz="0" w:space="0" w:color="auto"/>
            <w:left w:val="none" w:sz="0" w:space="0" w:color="auto"/>
            <w:bottom w:val="none" w:sz="0" w:space="0" w:color="auto"/>
            <w:right w:val="none" w:sz="0" w:space="0" w:color="auto"/>
          </w:divBdr>
        </w:div>
      </w:divsChild>
    </w:div>
    <w:div w:id="351687557">
      <w:bodyDiv w:val="1"/>
      <w:marLeft w:val="0"/>
      <w:marRight w:val="0"/>
      <w:marTop w:val="0"/>
      <w:marBottom w:val="0"/>
      <w:divBdr>
        <w:top w:val="none" w:sz="0" w:space="0" w:color="auto"/>
        <w:left w:val="none" w:sz="0" w:space="0" w:color="auto"/>
        <w:bottom w:val="none" w:sz="0" w:space="0" w:color="auto"/>
        <w:right w:val="none" w:sz="0" w:space="0" w:color="auto"/>
      </w:divBdr>
      <w:divsChild>
        <w:div w:id="578442910">
          <w:marLeft w:val="0"/>
          <w:marRight w:val="0"/>
          <w:marTop w:val="0"/>
          <w:marBottom w:val="0"/>
          <w:divBdr>
            <w:top w:val="none" w:sz="0" w:space="0" w:color="auto"/>
            <w:left w:val="none" w:sz="0" w:space="0" w:color="auto"/>
            <w:bottom w:val="none" w:sz="0" w:space="0" w:color="auto"/>
            <w:right w:val="none" w:sz="0" w:space="0" w:color="auto"/>
          </w:divBdr>
        </w:div>
      </w:divsChild>
    </w:div>
    <w:div w:id="769350661">
      <w:bodyDiv w:val="1"/>
      <w:marLeft w:val="0"/>
      <w:marRight w:val="0"/>
      <w:marTop w:val="0"/>
      <w:marBottom w:val="0"/>
      <w:divBdr>
        <w:top w:val="none" w:sz="0" w:space="0" w:color="auto"/>
        <w:left w:val="none" w:sz="0" w:space="0" w:color="auto"/>
        <w:bottom w:val="none" w:sz="0" w:space="0" w:color="auto"/>
        <w:right w:val="none" w:sz="0" w:space="0" w:color="auto"/>
      </w:divBdr>
      <w:divsChild>
        <w:div w:id="427696028">
          <w:marLeft w:val="0"/>
          <w:marRight w:val="0"/>
          <w:marTop w:val="0"/>
          <w:marBottom w:val="0"/>
          <w:divBdr>
            <w:top w:val="none" w:sz="0" w:space="0" w:color="auto"/>
            <w:left w:val="none" w:sz="0" w:space="0" w:color="auto"/>
            <w:bottom w:val="none" w:sz="0" w:space="0" w:color="auto"/>
            <w:right w:val="none" w:sz="0" w:space="0" w:color="auto"/>
          </w:divBdr>
        </w:div>
      </w:divsChild>
    </w:div>
    <w:div w:id="971331348">
      <w:bodyDiv w:val="1"/>
      <w:marLeft w:val="0"/>
      <w:marRight w:val="0"/>
      <w:marTop w:val="0"/>
      <w:marBottom w:val="0"/>
      <w:divBdr>
        <w:top w:val="none" w:sz="0" w:space="0" w:color="auto"/>
        <w:left w:val="none" w:sz="0" w:space="0" w:color="auto"/>
        <w:bottom w:val="none" w:sz="0" w:space="0" w:color="auto"/>
        <w:right w:val="none" w:sz="0" w:space="0" w:color="auto"/>
      </w:divBdr>
      <w:divsChild>
        <w:div w:id="806700178">
          <w:marLeft w:val="0"/>
          <w:marRight w:val="0"/>
          <w:marTop w:val="0"/>
          <w:marBottom w:val="0"/>
          <w:divBdr>
            <w:top w:val="none" w:sz="0" w:space="0" w:color="auto"/>
            <w:left w:val="none" w:sz="0" w:space="0" w:color="auto"/>
            <w:bottom w:val="none" w:sz="0" w:space="0" w:color="auto"/>
            <w:right w:val="none" w:sz="0" w:space="0" w:color="auto"/>
          </w:divBdr>
        </w:div>
      </w:divsChild>
    </w:div>
    <w:div w:id="1389574080">
      <w:bodyDiv w:val="1"/>
      <w:marLeft w:val="0"/>
      <w:marRight w:val="0"/>
      <w:marTop w:val="0"/>
      <w:marBottom w:val="0"/>
      <w:divBdr>
        <w:top w:val="none" w:sz="0" w:space="0" w:color="auto"/>
        <w:left w:val="none" w:sz="0" w:space="0" w:color="auto"/>
        <w:bottom w:val="none" w:sz="0" w:space="0" w:color="auto"/>
        <w:right w:val="none" w:sz="0" w:space="0" w:color="auto"/>
      </w:divBdr>
      <w:divsChild>
        <w:div w:id="111740522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78D982-57DB-4D2E-BAFF-58B591BC3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18</Pages>
  <Words>1037</Words>
  <Characters>5915</Characters>
  <Application>Microsoft Office Word</Application>
  <DocSecurity>0</DocSecurity>
  <Lines>49</Lines>
  <Paragraphs>13</Paragraphs>
  <ScaleCrop>false</ScaleCrop>
  <Company>四川省财政厅</Company>
  <LinksUpToDate>false</LinksUpToDate>
  <CharactersWithSpaces>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User</cp:lastModifiedBy>
  <cp:revision>104</cp:revision>
  <cp:lastPrinted>2020-07-23T02:58:00Z</cp:lastPrinted>
  <dcterms:created xsi:type="dcterms:W3CDTF">2020-08-04T01:49:00Z</dcterms:created>
  <dcterms:modified xsi:type="dcterms:W3CDTF">2025-01-14T02:10:00Z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