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sidR="00CB2F4C">
        <w:rPr>
          <w:rFonts w:ascii="方正小标宋简体" w:eastAsia="方正小标宋简体" w:hAnsi="宋体" w:hint="eastAsia"/>
          <w:color w:val="000000"/>
          <w:sz w:val="72"/>
          <w:szCs w:val="72"/>
        </w:rPr>
        <w:t>广汉市新丰第一小学</w:t>
      </w:r>
      <w:r>
        <w:rPr>
          <w:rFonts w:ascii="方正小标宋简体" w:eastAsia="方正小标宋简体" w:hAnsi="宋体" w:hint="eastAsia"/>
          <w:color w:val="000000"/>
          <w:sz w:val="72"/>
          <w:szCs w:val="72"/>
        </w:rPr>
        <w:t>决算</w:t>
      </w:r>
      <w:bookmarkEnd w:id="6"/>
      <w:bookmarkEnd w:id="7"/>
      <w:bookmarkEnd w:id="8"/>
      <w:bookmarkEnd w:id="9"/>
      <w:bookmarkEnd w:id="10"/>
      <w:bookmarkEnd w:id="11"/>
      <w:r w:rsidR="00CB2F4C" w:rsidRPr="00CB2F4C">
        <w:rPr>
          <w:rFonts w:ascii="方正小标宋简体" w:eastAsia="方正小标宋简体" w:hAnsi="宋体" w:hint="eastAsia"/>
          <w:color w:val="000000"/>
          <w:sz w:val="72"/>
          <w:szCs w:val="72"/>
        </w:rPr>
        <w:t>编制说明</w:t>
      </w:r>
    </w:p>
    <w:p w:rsidR="005B5C64" w:rsidRDefault="005B5C64" w:rsidP="00CB2F4C">
      <w:pPr>
        <w:adjustRightInd w:val="0"/>
        <w:snapToGrid w:val="0"/>
        <w:spacing w:line="360" w:lineRule="auto"/>
        <w:outlineLvl w:val="0"/>
        <w:rPr>
          <w:rFonts w:ascii="方正小标宋简体" w:eastAsia="方正小标宋简体" w:hAnsi="宋体"/>
          <w:color w:val="000000"/>
          <w:sz w:val="52"/>
          <w:szCs w:val="52"/>
        </w:rPr>
      </w:pPr>
    </w:p>
    <w:p w:rsidR="005B5C64" w:rsidRPr="00CB2F4C" w:rsidRDefault="00204CDE" w:rsidP="00CB2F4C">
      <w:pPr>
        <w:widowControl/>
        <w:rPr>
          <w:rFonts w:ascii="黑体" w:eastAsia="黑体" w:hAnsi="黑体" w:cstheme="minorBidi"/>
          <w:sz w:val="28"/>
          <w:szCs w:val="28"/>
        </w:rPr>
      </w:pPr>
      <w:r>
        <w:rPr>
          <w:rFonts w:ascii="方正小标宋简体" w:eastAsia="方正小标宋简体" w:hAnsi="宋体"/>
          <w:color w:val="000000"/>
          <w:sz w:val="36"/>
          <w:szCs w:val="36"/>
        </w:rPr>
        <w:br w:type="page"/>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lastRenderedPageBreak/>
        <w:t>第一部分</w:t>
      </w:r>
      <w:r w:rsidRPr="00833962">
        <w:rPr>
          <w:sz w:val="24"/>
        </w:rPr>
        <w:t xml:space="preserve"> </w:t>
      </w:r>
      <w:r w:rsidRPr="00833962">
        <w:rPr>
          <w:rFonts w:hint="eastAsia"/>
          <w:sz w:val="24"/>
        </w:rPr>
        <w:t>部门概况</w:t>
      </w:r>
    </w:p>
    <w:p w:rsidR="00713890" w:rsidRDefault="00833962" w:rsidP="00713890">
      <w:pPr>
        <w:spacing w:line="400" w:lineRule="exact"/>
        <w:ind w:firstLineChars="200" w:firstLine="480"/>
        <w:rPr>
          <w:rFonts w:hint="eastAsia"/>
          <w:sz w:val="24"/>
        </w:rPr>
      </w:pPr>
      <w:r w:rsidRPr="00833962">
        <w:rPr>
          <w:rFonts w:hint="eastAsia"/>
          <w:sz w:val="24"/>
        </w:rPr>
        <w:t>一、基本职能及主要工作</w:t>
      </w:r>
    </w:p>
    <w:p w:rsidR="00416CD4" w:rsidRPr="00713890" w:rsidRDefault="00713890" w:rsidP="00713890">
      <w:pPr>
        <w:spacing w:line="400" w:lineRule="exact"/>
        <w:ind w:firstLineChars="200" w:firstLine="480"/>
        <w:rPr>
          <w:rFonts w:ascii="宋体" w:hAnsi="宋体"/>
          <w:sz w:val="28"/>
          <w:szCs w:val="28"/>
        </w:rPr>
      </w:pPr>
      <w:r w:rsidRPr="00713890">
        <w:rPr>
          <w:rFonts w:ascii="宋体" w:hAnsi="宋体" w:hint="eastAsia"/>
          <w:sz w:val="24"/>
        </w:rPr>
        <w:t>我校主要从事小学教育、附学前教育</w:t>
      </w:r>
      <w:r w:rsidRPr="003B5A89">
        <w:rPr>
          <w:rFonts w:ascii="宋体" w:hAnsi="宋体" w:hint="eastAsia"/>
          <w:sz w:val="28"/>
          <w:szCs w:val="28"/>
        </w:rPr>
        <w:t>。</w:t>
      </w:r>
    </w:p>
    <w:p w:rsidR="00713890" w:rsidRDefault="00833962">
      <w:pPr>
        <w:pStyle w:val="20"/>
        <w:adjustRightInd w:val="0"/>
        <w:snapToGrid w:val="0"/>
        <w:spacing w:line="440" w:lineRule="exact"/>
        <w:jc w:val="left"/>
        <w:rPr>
          <w:rFonts w:hint="eastAsia"/>
          <w:sz w:val="24"/>
        </w:rPr>
      </w:pPr>
      <w:r w:rsidRPr="00833962">
        <w:rPr>
          <w:rFonts w:hint="eastAsia"/>
          <w:sz w:val="24"/>
        </w:rPr>
        <w:t>二、机构设置</w:t>
      </w:r>
    </w:p>
    <w:p w:rsidR="00416CD4" w:rsidRDefault="00713890">
      <w:pPr>
        <w:pStyle w:val="20"/>
        <w:adjustRightInd w:val="0"/>
        <w:snapToGrid w:val="0"/>
        <w:spacing w:line="440" w:lineRule="exact"/>
        <w:jc w:val="left"/>
        <w:rPr>
          <w:rFonts w:ascii="仿宋" w:eastAsia="仿宋" w:hAnsi="仿宋" w:cstheme="minorBidi" w:hint="eastAsia"/>
          <w:sz w:val="24"/>
        </w:rPr>
      </w:pPr>
      <w:r w:rsidRPr="00713890">
        <w:rPr>
          <w:rFonts w:hint="eastAsia"/>
          <w:sz w:val="24"/>
        </w:rPr>
        <w:t>2019</w:t>
      </w:r>
      <w:r w:rsidRPr="00713890">
        <w:rPr>
          <w:rFonts w:hint="eastAsia"/>
          <w:sz w:val="24"/>
        </w:rPr>
        <w:t>年我校只有</w:t>
      </w:r>
      <w:r w:rsidRPr="00713890">
        <w:rPr>
          <w:rFonts w:hint="eastAsia"/>
          <w:sz w:val="24"/>
        </w:rPr>
        <w:t>1</w:t>
      </w:r>
      <w:r w:rsidRPr="00713890">
        <w:rPr>
          <w:rFonts w:hint="eastAsia"/>
          <w:sz w:val="24"/>
        </w:rPr>
        <w:t>个独立编制机构</w:t>
      </w:r>
      <w:r>
        <w:rPr>
          <w:rFonts w:hint="eastAsia"/>
          <w:sz w:val="24"/>
        </w:rPr>
        <w:t>。</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第二部分度部门决算情况说明</w:t>
      </w:r>
    </w:p>
    <w:p w:rsidR="00713890" w:rsidRDefault="00833962" w:rsidP="00713890">
      <w:pPr>
        <w:pStyle w:val="20"/>
        <w:numPr>
          <w:ilvl w:val="0"/>
          <w:numId w:val="6"/>
        </w:numPr>
        <w:adjustRightInd w:val="0"/>
        <w:snapToGrid w:val="0"/>
        <w:spacing w:line="440" w:lineRule="exact"/>
        <w:ind w:leftChars="0"/>
        <w:jc w:val="left"/>
        <w:rPr>
          <w:rFonts w:hint="eastAsia"/>
          <w:sz w:val="24"/>
        </w:rPr>
      </w:pPr>
      <w:r w:rsidRPr="00833962">
        <w:rPr>
          <w:rFonts w:hint="eastAsia"/>
          <w:sz w:val="24"/>
        </w:rPr>
        <w:t>收入支出决算总体情况说明</w:t>
      </w:r>
    </w:p>
    <w:p w:rsidR="00416CD4" w:rsidRDefault="00713890" w:rsidP="00713890">
      <w:pPr>
        <w:pStyle w:val="20"/>
        <w:adjustRightInd w:val="0"/>
        <w:snapToGrid w:val="0"/>
        <w:spacing w:line="440" w:lineRule="exact"/>
        <w:ind w:leftChars="0"/>
        <w:jc w:val="left"/>
        <w:rPr>
          <w:rFonts w:ascii="仿宋" w:eastAsia="仿宋" w:hAnsi="仿宋" w:cstheme="minorBidi"/>
          <w:sz w:val="24"/>
        </w:rPr>
      </w:pPr>
      <w:r w:rsidRPr="00713890">
        <w:rPr>
          <w:rFonts w:hint="eastAsia"/>
          <w:sz w:val="24"/>
        </w:rPr>
        <w:t>2019</w:t>
      </w:r>
      <w:r w:rsidRPr="00713890">
        <w:rPr>
          <w:rFonts w:hint="eastAsia"/>
          <w:sz w:val="24"/>
        </w:rPr>
        <w:t>年度学校预算收入</w:t>
      </w:r>
      <w:r w:rsidRPr="00713890">
        <w:rPr>
          <w:rFonts w:hint="eastAsia"/>
          <w:sz w:val="24"/>
        </w:rPr>
        <w:t>777.97</w:t>
      </w:r>
      <w:r>
        <w:rPr>
          <w:rFonts w:hint="eastAsia"/>
          <w:sz w:val="24"/>
        </w:rPr>
        <w:t>万</w:t>
      </w:r>
      <w:r w:rsidRPr="00713890">
        <w:rPr>
          <w:rFonts w:hint="eastAsia"/>
          <w:sz w:val="24"/>
        </w:rPr>
        <w:t>元，预算支出</w:t>
      </w:r>
      <w:r w:rsidRPr="00713890">
        <w:rPr>
          <w:rFonts w:hint="eastAsia"/>
          <w:sz w:val="24"/>
        </w:rPr>
        <w:t>777.97</w:t>
      </w:r>
      <w:r w:rsidRPr="00713890">
        <w:rPr>
          <w:rFonts w:hint="eastAsia"/>
          <w:sz w:val="24"/>
        </w:rPr>
        <w:t>万元；</w:t>
      </w:r>
      <w:r>
        <w:rPr>
          <w:rFonts w:hint="eastAsia"/>
          <w:sz w:val="24"/>
        </w:rPr>
        <w:t>实际收入是</w:t>
      </w:r>
      <w:r>
        <w:rPr>
          <w:rFonts w:hint="eastAsia"/>
          <w:sz w:val="24"/>
        </w:rPr>
        <w:t>964.86</w:t>
      </w:r>
      <w:r>
        <w:rPr>
          <w:rFonts w:hint="eastAsia"/>
          <w:sz w:val="24"/>
        </w:rPr>
        <w:t>万元，实际支出</w:t>
      </w:r>
      <w:r w:rsidRPr="00713890">
        <w:rPr>
          <w:rFonts w:hint="eastAsia"/>
          <w:sz w:val="24"/>
        </w:rPr>
        <w:t>974.07</w:t>
      </w:r>
      <w:r>
        <w:rPr>
          <w:rFonts w:hint="eastAsia"/>
          <w:sz w:val="24"/>
        </w:rPr>
        <w:t>万元。</w:t>
      </w:r>
    </w:p>
    <w:p w:rsidR="00456A3C" w:rsidRPr="00456A3C" w:rsidRDefault="00833962" w:rsidP="00456A3C">
      <w:pPr>
        <w:pStyle w:val="20"/>
        <w:numPr>
          <w:ilvl w:val="0"/>
          <w:numId w:val="6"/>
        </w:numPr>
        <w:adjustRightInd w:val="0"/>
        <w:snapToGrid w:val="0"/>
        <w:spacing w:line="440" w:lineRule="exact"/>
        <w:ind w:leftChars="0"/>
        <w:jc w:val="left"/>
        <w:rPr>
          <w:sz w:val="24"/>
        </w:rPr>
      </w:pPr>
      <w:r w:rsidRPr="00833962">
        <w:rPr>
          <w:rFonts w:hint="eastAsia"/>
          <w:sz w:val="24"/>
        </w:rPr>
        <w:t>收入决算情况说明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1620"/>
        <w:gridCol w:w="2834"/>
      </w:tblGrid>
      <w:tr w:rsidR="00456A3C" w:rsidRPr="00456A3C" w:rsidTr="00A94DA2">
        <w:tc>
          <w:tcPr>
            <w:tcW w:w="8522" w:type="dxa"/>
            <w:gridSpan w:val="3"/>
          </w:tcPr>
          <w:p w:rsidR="00456A3C" w:rsidRPr="00456A3C" w:rsidRDefault="00456A3C" w:rsidP="00CB2F4C">
            <w:pPr>
              <w:autoSpaceDE w:val="0"/>
              <w:autoSpaceDN w:val="0"/>
              <w:adjustRightInd w:val="0"/>
              <w:jc w:val="center"/>
              <w:rPr>
                <w:rFonts w:ascii="宋体" w:hAnsi="宋体" w:cs="仿宋_GB2312" w:hint="eastAsia"/>
                <w:kern w:val="0"/>
                <w:sz w:val="24"/>
              </w:rPr>
            </w:pPr>
            <w:r w:rsidRPr="00456A3C">
              <w:rPr>
                <w:rFonts w:ascii="宋体" w:hAnsi="宋体" w:cs="仿宋_GB2312" w:hint="eastAsia"/>
                <w:kern w:val="0"/>
                <w:sz w:val="24"/>
              </w:rPr>
              <w:t>收入</w:t>
            </w:r>
            <w:r>
              <w:rPr>
                <w:rFonts w:ascii="宋体" w:hAnsi="宋体" w:cs="仿宋_GB2312" w:hint="eastAsia"/>
                <w:kern w:val="0"/>
                <w:sz w:val="24"/>
              </w:rPr>
              <w:t>决算情况</w:t>
            </w:r>
            <w:r w:rsidR="00CB2F4C">
              <w:rPr>
                <w:rFonts w:ascii="宋体" w:hAnsi="宋体" w:cs="仿宋_GB2312" w:hint="eastAsia"/>
                <w:kern w:val="0"/>
                <w:sz w:val="24"/>
              </w:rPr>
              <w:t>说明</w:t>
            </w:r>
            <w:r w:rsidRPr="00456A3C">
              <w:rPr>
                <w:rFonts w:ascii="宋体" w:hAnsi="宋体" w:cs="仿宋_GB2312" w:hint="eastAsia"/>
                <w:kern w:val="0"/>
                <w:sz w:val="24"/>
              </w:rPr>
              <w:t>表</w:t>
            </w:r>
          </w:p>
        </w:tc>
      </w:tr>
      <w:tr w:rsidR="00456A3C" w:rsidRPr="00456A3C" w:rsidTr="00A94DA2">
        <w:tc>
          <w:tcPr>
            <w:tcW w:w="4068" w:type="dxa"/>
          </w:tcPr>
          <w:p w:rsidR="00456A3C" w:rsidRPr="00456A3C" w:rsidRDefault="00456A3C" w:rsidP="00A94DA2">
            <w:pPr>
              <w:autoSpaceDE w:val="0"/>
              <w:autoSpaceDN w:val="0"/>
              <w:adjustRightInd w:val="0"/>
              <w:jc w:val="left"/>
              <w:rPr>
                <w:rFonts w:ascii="宋体" w:hAnsi="宋体" w:cs="仿宋_GB2312" w:hint="eastAsia"/>
                <w:kern w:val="0"/>
                <w:sz w:val="24"/>
              </w:rPr>
            </w:pPr>
          </w:p>
        </w:tc>
        <w:tc>
          <w:tcPr>
            <w:tcW w:w="1620"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金额</w:t>
            </w:r>
          </w:p>
        </w:tc>
        <w:tc>
          <w:tcPr>
            <w:tcW w:w="2834"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占本年收入%</w:t>
            </w:r>
          </w:p>
        </w:tc>
      </w:tr>
      <w:tr w:rsidR="00456A3C" w:rsidRPr="00456A3C" w:rsidTr="00A94DA2">
        <w:tc>
          <w:tcPr>
            <w:tcW w:w="4068" w:type="dxa"/>
          </w:tcPr>
          <w:p w:rsidR="00456A3C" w:rsidRPr="00456A3C" w:rsidRDefault="00456A3C" w:rsidP="00456A3C">
            <w:pPr>
              <w:autoSpaceDE w:val="0"/>
              <w:autoSpaceDN w:val="0"/>
              <w:adjustRightInd w:val="0"/>
              <w:ind w:firstLineChars="100" w:firstLine="240"/>
              <w:jc w:val="left"/>
              <w:rPr>
                <w:rFonts w:ascii="宋体" w:hAnsi="宋体" w:cs="仿宋_GB2312" w:hint="eastAsia"/>
                <w:kern w:val="0"/>
                <w:sz w:val="24"/>
              </w:rPr>
            </w:pPr>
            <w:r w:rsidRPr="00456A3C">
              <w:rPr>
                <w:rFonts w:ascii="宋体" w:hAnsi="宋体" w:cs="仿宋_GB2312" w:hint="eastAsia"/>
                <w:kern w:val="0"/>
                <w:sz w:val="24"/>
              </w:rPr>
              <w:t>本年收入</w:t>
            </w:r>
          </w:p>
        </w:tc>
        <w:tc>
          <w:tcPr>
            <w:tcW w:w="1620"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hint="eastAsia"/>
                <w:sz w:val="24"/>
              </w:rPr>
              <w:t>964.86万元</w:t>
            </w:r>
          </w:p>
        </w:tc>
        <w:tc>
          <w:tcPr>
            <w:tcW w:w="2834" w:type="dxa"/>
          </w:tcPr>
          <w:p w:rsidR="00456A3C" w:rsidRPr="00456A3C" w:rsidRDefault="00456A3C" w:rsidP="00A94DA2">
            <w:pPr>
              <w:autoSpaceDE w:val="0"/>
              <w:autoSpaceDN w:val="0"/>
              <w:adjustRightInd w:val="0"/>
              <w:jc w:val="left"/>
              <w:rPr>
                <w:rFonts w:ascii="宋体" w:hAnsi="宋体" w:cs="仿宋_GB2312" w:hint="eastAsia"/>
                <w:kern w:val="0"/>
                <w:sz w:val="24"/>
              </w:rPr>
            </w:pPr>
          </w:p>
        </w:tc>
      </w:tr>
      <w:tr w:rsidR="00456A3C" w:rsidRPr="00456A3C" w:rsidTr="00A94DA2">
        <w:tc>
          <w:tcPr>
            <w:tcW w:w="4068"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1、财政拨款</w:t>
            </w:r>
          </w:p>
        </w:tc>
        <w:tc>
          <w:tcPr>
            <w:tcW w:w="1620"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892.68</w:t>
            </w:r>
            <w:r w:rsidRPr="00456A3C">
              <w:rPr>
                <w:rFonts w:ascii="宋体" w:hAnsi="宋体" w:hint="eastAsia"/>
                <w:sz w:val="24"/>
              </w:rPr>
              <w:t>万元</w:t>
            </w:r>
          </w:p>
        </w:tc>
        <w:tc>
          <w:tcPr>
            <w:tcW w:w="2834"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92.52</w:t>
            </w:r>
          </w:p>
        </w:tc>
      </w:tr>
      <w:tr w:rsidR="00456A3C" w:rsidRPr="00456A3C" w:rsidTr="00A94DA2">
        <w:tc>
          <w:tcPr>
            <w:tcW w:w="4068"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2、事业收入</w:t>
            </w:r>
          </w:p>
        </w:tc>
        <w:tc>
          <w:tcPr>
            <w:tcW w:w="1620"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42.30</w:t>
            </w:r>
            <w:r w:rsidRPr="00456A3C">
              <w:rPr>
                <w:rFonts w:ascii="宋体" w:hAnsi="宋体" w:hint="eastAsia"/>
                <w:sz w:val="24"/>
              </w:rPr>
              <w:t>万元</w:t>
            </w:r>
          </w:p>
        </w:tc>
        <w:tc>
          <w:tcPr>
            <w:tcW w:w="2834"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4.38</w:t>
            </w:r>
          </w:p>
        </w:tc>
      </w:tr>
      <w:tr w:rsidR="00456A3C" w:rsidRPr="00456A3C" w:rsidTr="00A94DA2">
        <w:tc>
          <w:tcPr>
            <w:tcW w:w="4068" w:type="dxa"/>
          </w:tcPr>
          <w:p w:rsidR="00456A3C" w:rsidRPr="00456A3C" w:rsidRDefault="00456A3C" w:rsidP="009D7EB9">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3、</w:t>
            </w:r>
            <w:r w:rsidR="009D7EB9">
              <w:rPr>
                <w:rFonts w:ascii="宋体" w:hAnsi="宋体" w:cs="仿宋_GB2312" w:hint="eastAsia"/>
                <w:kern w:val="0"/>
                <w:sz w:val="24"/>
              </w:rPr>
              <w:t>其他</w:t>
            </w:r>
            <w:r w:rsidRPr="00456A3C">
              <w:rPr>
                <w:rFonts w:ascii="宋体" w:hAnsi="宋体" w:cs="仿宋_GB2312" w:hint="eastAsia"/>
                <w:kern w:val="0"/>
                <w:sz w:val="24"/>
              </w:rPr>
              <w:t>收入（课后延时服务费）</w:t>
            </w:r>
          </w:p>
        </w:tc>
        <w:tc>
          <w:tcPr>
            <w:tcW w:w="1620"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29.88</w:t>
            </w:r>
            <w:r w:rsidRPr="00456A3C">
              <w:rPr>
                <w:rFonts w:ascii="宋体" w:hAnsi="宋体" w:hint="eastAsia"/>
                <w:sz w:val="24"/>
              </w:rPr>
              <w:t>万元</w:t>
            </w:r>
          </w:p>
        </w:tc>
        <w:tc>
          <w:tcPr>
            <w:tcW w:w="2834"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3.10</w:t>
            </w:r>
          </w:p>
        </w:tc>
      </w:tr>
      <w:tr w:rsidR="00456A3C" w:rsidRPr="00456A3C" w:rsidTr="00A94DA2">
        <w:tc>
          <w:tcPr>
            <w:tcW w:w="4068"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4、其他</w:t>
            </w:r>
          </w:p>
        </w:tc>
        <w:tc>
          <w:tcPr>
            <w:tcW w:w="1620" w:type="dxa"/>
          </w:tcPr>
          <w:p w:rsidR="00456A3C" w:rsidRPr="00456A3C" w:rsidRDefault="00456A3C" w:rsidP="00A94DA2">
            <w:pPr>
              <w:autoSpaceDE w:val="0"/>
              <w:autoSpaceDN w:val="0"/>
              <w:adjustRightInd w:val="0"/>
              <w:jc w:val="left"/>
              <w:rPr>
                <w:rFonts w:ascii="宋体" w:hAnsi="宋体" w:cs="仿宋_GB2312" w:hint="eastAsia"/>
                <w:kern w:val="0"/>
                <w:sz w:val="24"/>
              </w:rPr>
            </w:pPr>
          </w:p>
        </w:tc>
        <w:tc>
          <w:tcPr>
            <w:tcW w:w="2834" w:type="dxa"/>
          </w:tcPr>
          <w:p w:rsidR="00456A3C" w:rsidRPr="00456A3C" w:rsidRDefault="00456A3C" w:rsidP="00A94DA2">
            <w:pPr>
              <w:autoSpaceDE w:val="0"/>
              <w:autoSpaceDN w:val="0"/>
              <w:adjustRightInd w:val="0"/>
              <w:jc w:val="left"/>
              <w:rPr>
                <w:rFonts w:ascii="宋体" w:hAnsi="宋体" w:cs="仿宋_GB2312" w:hint="eastAsia"/>
                <w:kern w:val="0"/>
                <w:sz w:val="24"/>
              </w:rPr>
            </w:pPr>
          </w:p>
        </w:tc>
      </w:tr>
    </w:tbl>
    <w:p w:rsidR="00456A3C" w:rsidRPr="00456A3C" w:rsidRDefault="00456A3C" w:rsidP="00456A3C">
      <w:pPr>
        <w:pStyle w:val="a9"/>
        <w:ind w:left="900" w:firstLineChars="0" w:firstLine="0"/>
      </w:pPr>
      <w:r>
        <w:rPr>
          <w:rFonts w:hint="eastAsia"/>
        </w:rPr>
        <w:t xml:space="preserve">   </w:t>
      </w:r>
    </w:p>
    <w:p w:rsidR="00416CD4" w:rsidRDefault="00833962" w:rsidP="00456A3C">
      <w:pPr>
        <w:pStyle w:val="20"/>
        <w:numPr>
          <w:ilvl w:val="0"/>
          <w:numId w:val="6"/>
        </w:numPr>
        <w:adjustRightInd w:val="0"/>
        <w:snapToGrid w:val="0"/>
        <w:spacing w:line="440" w:lineRule="exact"/>
        <w:ind w:leftChars="0"/>
        <w:jc w:val="left"/>
        <w:rPr>
          <w:rFonts w:hint="eastAsia"/>
          <w:sz w:val="24"/>
        </w:rPr>
      </w:pPr>
      <w:r w:rsidRPr="00833962">
        <w:rPr>
          <w:rFonts w:hint="eastAsia"/>
          <w:sz w:val="24"/>
        </w:rPr>
        <w:t>支出决算情况说明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1620"/>
        <w:gridCol w:w="2834"/>
      </w:tblGrid>
      <w:tr w:rsidR="00456A3C" w:rsidRPr="00456A3C" w:rsidTr="00A94DA2">
        <w:tc>
          <w:tcPr>
            <w:tcW w:w="8522" w:type="dxa"/>
            <w:gridSpan w:val="3"/>
          </w:tcPr>
          <w:p w:rsidR="00456A3C" w:rsidRPr="00456A3C" w:rsidRDefault="00456A3C" w:rsidP="009D7EB9">
            <w:pPr>
              <w:autoSpaceDE w:val="0"/>
              <w:autoSpaceDN w:val="0"/>
              <w:adjustRightInd w:val="0"/>
              <w:jc w:val="center"/>
              <w:rPr>
                <w:rFonts w:ascii="宋体" w:hAnsi="宋体" w:cs="仿宋_GB2312" w:hint="eastAsia"/>
                <w:kern w:val="0"/>
                <w:sz w:val="24"/>
              </w:rPr>
            </w:pPr>
            <w:r w:rsidRPr="00456A3C">
              <w:rPr>
                <w:rFonts w:ascii="宋体" w:hAnsi="宋体" w:cs="仿宋_GB2312" w:hint="eastAsia"/>
                <w:kern w:val="0"/>
                <w:sz w:val="24"/>
              </w:rPr>
              <w:t>支出</w:t>
            </w:r>
            <w:r>
              <w:rPr>
                <w:rFonts w:ascii="宋体" w:hAnsi="宋体" w:cs="仿宋_GB2312" w:hint="eastAsia"/>
                <w:kern w:val="0"/>
                <w:sz w:val="24"/>
              </w:rPr>
              <w:t>决算情况</w:t>
            </w:r>
            <w:r w:rsidR="009D7EB9">
              <w:rPr>
                <w:rFonts w:ascii="宋体" w:hAnsi="宋体" w:cs="仿宋_GB2312" w:hint="eastAsia"/>
                <w:kern w:val="0"/>
                <w:sz w:val="24"/>
              </w:rPr>
              <w:t>说明</w:t>
            </w:r>
            <w:r w:rsidRPr="00456A3C">
              <w:rPr>
                <w:rFonts w:ascii="宋体" w:hAnsi="宋体" w:cs="仿宋_GB2312" w:hint="eastAsia"/>
                <w:kern w:val="0"/>
                <w:sz w:val="24"/>
              </w:rPr>
              <w:t>表</w:t>
            </w:r>
          </w:p>
        </w:tc>
      </w:tr>
      <w:tr w:rsidR="00456A3C" w:rsidRPr="00456A3C" w:rsidTr="00A94DA2">
        <w:tc>
          <w:tcPr>
            <w:tcW w:w="4068" w:type="dxa"/>
          </w:tcPr>
          <w:p w:rsidR="00456A3C" w:rsidRPr="00456A3C" w:rsidRDefault="00456A3C" w:rsidP="00A94DA2">
            <w:pPr>
              <w:autoSpaceDE w:val="0"/>
              <w:autoSpaceDN w:val="0"/>
              <w:adjustRightInd w:val="0"/>
              <w:jc w:val="left"/>
              <w:rPr>
                <w:rFonts w:ascii="宋体" w:hAnsi="宋体" w:cs="仿宋_GB2312" w:hint="eastAsia"/>
                <w:kern w:val="0"/>
                <w:sz w:val="24"/>
              </w:rPr>
            </w:pPr>
          </w:p>
        </w:tc>
        <w:tc>
          <w:tcPr>
            <w:tcW w:w="1620"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金额</w:t>
            </w:r>
          </w:p>
        </w:tc>
        <w:tc>
          <w:tcPr>
            <w:tcW w:w="2834"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占本年收入%</w:t>
            </w:r>
          </w:p>
        </w:tc>
      </w:tr>
      <w:tr w:rsidR="00456A3C" w:rsidRPr="00456A3C" w:rsidTr="00A94DA2">
        <w:tc>
          <w:tcPr>
            <w:tcW w:w="4068" w:type="dxa"/>
          </w:tcPr>
          <w:p w:rsidR="00456A3C" w:rsidRPr="00456A3C" w:rsidRDefault="00456A3C" w:rsidP="00456A3C">
            <w:pPr>
              <w:autoSpaceDE w:val="0"/>
              <w:autoSpaceDN w:val="0"/>
              <w:adjustRightInd w:val="0"/>
              <w:ind w:firstLineChars="150" w:firstLine="360"/>
              <w:jc w:val="left"/>
              <w:rPr>
                <w:rFonts w:ascii="宋体" w:hAnsi="宋体" w:cs="仿宋_GB2312" w:hint="eastAsia"/>
                <w:kern w:val="0"/>
                <w:sz w:val="24"/>
              </w:rPr>
            </w:pPr>
            <w:r w:rsidRPr="00456A3C">
              <w:rPr>
                <w:rFonts w:ascii="宋体" w:hAnsi="宋体" w:cs="仿宋_GB2312" w:hint="eastAsia"/>
                <w:kern w:val="0"/>
                <w:sz w:val="24"/>
              </w:rPr>
              <w:t>本年支出</w:t>
            </w:r>
          </w:p>
        </w:tc>
        <w:tc>
          <w:tcPr>
            <w:tcW w:w="1620"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hint="eastAsia"/>
                <w:sz w:val="24"/>
              </w:rPr>
              <w:t>974.07万元</w:t>
            </w:r>
          </w:p>
        </w:tc>
        <w:tc>
          <w:tcPr>
            <w:tcW w:w="2834" w:type="dxa"/>
          </w:tcPr>
          <w:p w:rsidR="00456A3C" w:rsidRPr="00456A3C" w:rsidRDefault="00456A3C" w:rsidP="00A94DA2">
            <w:pPr>
              <w:autoSpaceDE w:val="0"/>
              <w:autoSpaceDN w:val="0"/>
              <w:adjustRightInd w:val="0"/>
              <w:jc w:val="left"/>
              <w:rPr>
                <w:rFonts w:ascii="宋体" w:hAnsi="宋体" w:cs="仿宋_GB2312" w:hint="eastAsia"/>
                <w:kern w:val="0"/>
                <w:sz w:val="24"/>
              </w:rPr>
            </w:pPr>
          </w:p>
        </w:tc>
      </w:tr>
      <w:tr w:rsidR="00456A3C" w:rsidRPr="00456A3C" w:rsidTr="00A94DA2">
        <w:tc>
          <w:tcPr>
            <w:tcW w:w="4068"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1、教育支出</w:t>
            </w:r>
          </w:p>
        </w:tc>
        <w:tc>
          <w:tcPr>
            <w:tcW w:w="1620" w:type="dxa"/>
          </w:tcPr>
          <w:p w:rsidR="00456A3C" w:rsidRPr="00456A3C" w:rsidRDefault="00456A3C" w:rsidP="00A94DA2">
            <w:pPr>
              <w:autoSpaceDE w:val="0"/>
              <w:autoSpaceDN w:val="0"/>
              <w:adjustRightInd w:val="0"/>
              <w:jc w:val="left"/>
              <w:rPr>
                <w:rFonts w:ascii="宋体" w:hAnsi="宋体" w:cs="Arial" w:hint="eastAsia"/>
                <w:color w:val="000000"/>
                <w:sz w:val="24"/>
              </w:rPr>
            </w:pPr>
            <w:r w:rsidRPr="00456A3C">
              <w:rPr>
                <w:rFonts w:ascii="宋体" w:hAnsi="宋体" w:cs="Arial" w:hint="eastAsia"/>
                <w:color w:val="000000"/>
                <w:sz w:val="24"/>
              </w:rPr>
              <w:t>697.03</w:t>
            </w:r>
            <w:r w:rsidRPr="00456A3C">
              <w:rPr>
                <w:rFonts w:ascii="宋体" w:hAnsi="宋体" w:hint="eastAsia"/>
                <w:sz w:val="24"/>
              </w:rPr>
              <w:t>万元</w:t>
            </w:r>
          </w:p>
        </w:tc>
        <w:tc>
          <w:tcPr>
            <w:tcW w:w="2834"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Arial" w:hint="eastAsia"/>
                <w:color w:val="000000"/>
                <w:sz w:val="24"/>
              </w:rPr>
              <w:t>71.56</w:t>
            </w:r>
          </w:p>
        </w:tc>
      </w:tr>
      <w:tr w:rsidR="00456A3C" w:rsidRPr="00456A3C" w:rsidTr="00A94DA2">
        <w:tc>
          <w:tcPr>
            <w:tcW w:w="4068"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2、社会保障和就业支出</w:t>
            </w:r>
          </w:p>
        </w:tc>
        <w:tc>
          <w:tcPr>
            <w:tcW w:w="1620" w:type="dxa"/>
            <w:vAlign w:val="bottom"/>
          </w:tcPr>
          <w:p w:rsidR="00456A3C" w:rsidRPr="00456A3C" w:rsidRDefault="00456A3C" w:rsidP="00A94DA2">
            <w:pPr>
              <w:rPr>
                <w:rFonts w:ascii="宋体" w:hAnsi="宋体" w:cs="宋体"/>
                <w:sz w:val="24"/>
              </w:rPr>
            </w:pPr>
            <w:r w:rsidRPr="00456A3C">
              <w:rPr>
                <w:rFonts w:hint="eastAsia"/>
                <w:sz w:val="24"/>
              </w:rPr>
              <w:t>165.11</w:t>
            </w:r>
            <w:r w:rsidRPr="00456A3C">
              <w:rPr>
                <w:rFonts w:ascii="宋体" w:hAnsi="宋体" w:hint="eastAsia"/>
                <w:sz w:val="24"/>
              </w:rPr>
              <w:t>万元</w:t>
            </w:r>
          </w:p>
        </w:tc>
        <w:tc>
          <w:tcPr>
            <w:tcW w:w="2834"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Arial" w:hint="eastAsia"/>
                <w:color w:val="000000"/>
                <w:sz w:val="24"/>
              </w:rPr>
              <w:t>16.95</w:t>
            </w:r>
          </w:p>
        </w:tc>
      </w:tr>
      <w:tr w:rsidR="00456A3C" w:rsidRPr="00456A3C" w:rsidTr="00A94DA2">
        <w:tc>
          <w:tcPr>
            <w:tcW w:w="4068"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3、医疗卫生与计划生育支出</w:t>
            </w:r>
          </w:p>
        </w:tc>
        <w:tc>
          <w:tcPr>
            <w:tcW w:w="1620" w:type="dxa"/>
            <w:vAlign w:val="bottom"/>
          </w:tcPr>
          <w:p w:rsidR="00456A3C" w:rsidRPr="00456A3C" w:rsidRDefault="00456A3C" w:rsidP="00A94DA2">
            <w:pPr>
              <w:rPr>
                <w:rFonts w:ascii="宋体" w:hAnsi="宋体" w:cs="宋体"/>
                <w:sz w:val="24"/>
              </w:rPr>
            </w:pPr>
            <w:r w:rsidRPr="00456A3C">
              <w:rPr>
                <w:rFonts w:hint="eastAsia"/>
                <w:sz w:val="24"/>
              </w:rPr>
              <w:t>48,85</w:t>
            </w:r>
            <w:r w:rsidRPr="00456A3C">
              <w:rPr>
                <w:rFonts w:ascii="宋体" w:hAnsi="宋体" w:hint="eastAsia"/>
                <w:sz w:val="24"/>
              </w:rPr>
              <w:t>万元</w:t>
            </w:r>
          </w:p>
        </w:tc>
        <w:tc>
          <w:tcPr>
            <w:tcW w:w="2834"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Arial" w:hint="eastAsia"/>
                <w:color w:val="000000"/>
                <w:sz w:val="24"/>
              </w:rPr>
              <w:t>5.02</w:t>
            </w:r>
          </w:p>
        </w:tc>
      </w:tr>
      <w:tr w:rsidR="00456A3C" w:rsidRPr="00456A3C" w:rsidTr="00A94DA2">
        <w:tc>
          <w:tcPr>
            <w:tcW w:w="4068"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仿宋_GB2312" w:hint="eastAsia"/>
                <w:kern w:val="0"/>
                <w:sz w:val="24"/>
              </w:rPr>
              <w:t>4、住房保障支出</w:t>
            </w:r>
          </w:p>
        </w:tc>
        <w:tc>
          <w:tcPr>
            <w:tcW w:w="1620" w:type="dxa"/>
          </w:tcPr>
          <w:p w:rsidR="00456A3C" w:rsidRPr="00456A3C" w:rsidRDefault="00456A3C" w:rsidP="00A94DA2">
            <w:pPr>
              <w:autoSpaceDE w:val="0"/>
              <w:autoSpaceDN w:val="0"/>
              <w:adjustRightInd w:val="0"/>
              <w:jc w:val="left"/>
              <w:rPr>
                <w:rFonts w:ascii="宋体" w:hAnsi="宋体" w:cs="Arial" w:hint="eastAsia"/>
                <w:color w:val="000000"/>
                <w:sz w:val="24"/>
              </w:rPr>
            </w:pPr>
            <w:r w:rsidRPr="00456A3C">
              <w:rPr>
                <w:rFonts w:ascii="宋体" w:hAnsi="宋体" w:cs="Arial" w:hint="eastAsia"/>
                <w:color w:val="000000"/>
                <w:sz w:val="24"/>
              </w:rPr>
              <w:t>63.08</w:t>
            </w:r>
            <w:r w:rsidRPr="00456A3C">
              <w:rPr>
                <w:rFonts w:ascii="宋体" w:hAnsi="宋体" w:hint="eastAsia"/>
                <w:sz w:val="24"/>
              </w:rPr>
              <w:t>万元</w:t>
            </w:r>
          </w:p>
        </w:tc>
        <w:tc>
          <w:tcPr>
            <w:tcW w:w="2834" w:type="dxa"/>
          </w:tcPr>
          <w:p w:rsidR="00456A3C" w:rsidRPr="00456A3C" w:rsidRDefault="00456A3C" w:rsidP="00A94DA2">
            <w:pPr>
              <w:autoSpaceDE w:val="0"/>
              <w:autoSpaceDN w:val="0"/>
              <w:adjustRightInd w:val="0"/>
              <w:jc w:val="left"/>
              <w:rPr>
                <w:rFonts w:ascii="宋体" w:hAnsi="宋体" w:cs="仿宋_GB2312" w:hint="eastAsia"/>
                <w:kern w:val="0"/>
                <w:sz w:val="24"/>
              </w:rPr>
            </w:pPr>
            <w:r w:rsidRPr="00456A3C">
              <w:rPr>
                <w:rFonts w:ascii="宋体" w:hAnsi="宋体" w:cs="Arial" w:hint="eastAsia"/>
                <w:color w:val="000000"/>
                <w:sz w:val="24"/>
              </w:rPr>
              <w:t>6.47</w:t>
            </w:r>
          </w:p>
        </w:tc>
      </w:tr>
    </w:tbl>
    <w:p w:rsidR="00456A3C" w:rsidRPr="00456A3C" w:rsidRDefault="00456A3C" w:rsidP="00456A3C">
      <w:pPr>
        <w:pStyle w:val="a9"/>
        <w:ind w:left="900" w:firstLineChars="0" w:firstLine="0"/>
      </w:pPr>
    </w:p>
    <w:p w:rsidR="00416CD4" w:rsidRDefault="00833962" w:rsidP="00456A3C">
      <w:pPr>
        <w:pStyle w:val="20"/>
        <w:numPr>
          <w:ilvl w:val="0"/>
          <w:numId w:val="6"/>
        </w:numPr>
        <w:adjustRightInd w:val="0"/>
        <w:snapToGrid w:val="0"/>
        <w:spacing w:line="440" w:lineRule="exact"/>
        <w:ind w:leftChars="0"/>
        <w:jc w:val="left"/>
        <w:rPr>
          <w:rFonts w:hint="eastAsia"/>
          <w:sz w:val="24"/>
        </w:rPr>
      </w:pPr>
      <w:r w:rsidRPr="00833962">
        <w:rPr>
          <w:rFonts w:hint="eastAsia"/>
          <w:sz w:val="24"/>
        </w:rPr>
        <w:t>财政拨款收入支出决算总体情况说明</w:t>
      </w:r>
    </w:p>
    <w:p w:rsidR="00456A3C" w:rsidRPr="00456A3C" w:rsidRDefault="00456A3C" w:rsidP="00456A3C">
      <w:pPr>
        <w:ind w:leftChars="200" w:left="420" w:firstLineChars="150" w:firstLine="315"/>
      </w:pPr>
      <w:r w:rsidRPr="00456A3C">
        <w:rPr>
          <w:rFonts w:hint="eastAsia"/>
        </w:rPr>
        <w:t>单位本年度实际收到的一般公共预算财政拨款收入</w:t>
      </w:r>
      <w:r w:rsidRPr="00456A3C">
        <w:rPr>
          <w:rFonts w:hint="eastAsia"/>
        </w:rPr>
        <w:t>892.68</w:t>
      </w:r>
      <w:r w:rsidRPr="00456A3C">
        <w:rPr>
          <w:rFonts w:hint="eastAsia"/>
        </w:rPr>
        <w:t>万元</w:t>
      </w:r>
      <w:r>
        <w:rPr>
          <w:rFonts w:hint="eastAsia"/>
        </w:rPr>
        <w:t>，实际支出是</w:t>
      </w:r>
      <w:r>
        <w:rPr>
          <w:rFonts w:hint="eastAsia"/>
        </w:rPr>
        <w:t>906.58</w:t>
      </w:r>
      <w:r>
        <w:rPr>
          <w:rFonts w:hint="eastAsia"/>
        </w:rPr>
        <w:t>万元。</w:t>
      </w:r>
    </w:p>
    <w:p w:rsidR="00416CD4" w:rsidRDefault="00833962" w:rsidP="004F16D9">
      <w:pPr>
        <w:pStyle w:val="20"/>
        <w:numPr>
          <w:ilvl w:val="0"/>
          <w:numId w:val="6"/>
        </w:numPr>
        <w:adjustRightInd w:val="0"/>
        <w:snapToGrid w:val="0"/>
        <w:spacing w:line="440" w:lineRule="exact"/>
        <w:ind w:leftChars="0"/>
        <w:jc w:val="left"/>
        <w:rPr>
          <w:rFonts w:hint="eastAsia"/>
          <w:sz w:val="24"/>
        </w:rPr>
      </w:pPr>
      <w:r w:rsidRPr="00833962">
        <w:rPr>
          <w:rFonts w:hint="eastAsia"/>
          <w:sz w:val="24"/>
        </w:rPr>
        <w:t>一般公共预算财政拨款支出决算情况说明</w:t>
      </w:r>
    </w:p>
    <w:p w:rsidR="004F16D9" w:rsidRPr="004F16D9" w:rsidRDefault="004F16D9" w:rsidP="004F16D9">
      <w:pPr>
        <w:pStyle w:val="a9"/>
        <w:ind w:leftChars="429" w:left="901"/>
      </w:pPr>
      <w:r>
        <w:rPr>
          <w:rFonts w:hint="eastAsia"/>
        </w:rPr>
        <w:t>2019</w:t>
      </w:r>
      <w:r>
        <w:rPr>
          <w:rFonts w:hint="eastAsia"/>
        </w:rPr>
        <w:t>年我校共计支出</w:t>
      </w:r>
      <w:r>
        <w:rPr>
          <w:rFonts w:hint="eastAsia"/>
        </w:rPr>
        <w:t>906.58</w:t>
      </w:r>
      <w:r>
        <w:rPr>
          <w:rFonts w:hint="eastAsia"/>
        </w:rPr>
        <w:t>万元，其中人员经费</w:t>
      </w:r>
      <w:r>
        <w:rPr>
          <w:rFonts w:hint="eastAsia"/>
        </w:rPr>
        <w:t>818.57</w:t>
      </w:r>
      <w:r>
        <w:rPr>
          <w:rFonts w:hint="eastAsia"/>
        </w:rPr>
        <w:t>万元</w:t>
      </w:r>
      <w:r w:rsidR="00CB2F4C">
        <w:rPr>
          <w:rFonts w:hint="eastAsia"/>
        </w:rPr>
        <w:t>（包括了</w:t>
      </w:r>
      <w:r w:rsidR="00CB2F4C">
        <w:rPr>
          <w:rFonts w:hint="eastAsia"/>
        </w:rPr>
        <w:t>2018</w:t>
      </w:r>
      <w:r w:rsidR="00CB2F4C">
        <w:rPr>
          <w:rFonts w:hint="eastAsia"/>
        </w:rPr>
        <w:t>年的财政应返还额度的支出</w:t>
      </w:r>
      <w:r w:rsidR="00CB2F4C">
        <w:rPr>
          <w:rFonts w:hint="eastAsia"/>
        </w:rPr>
        <w:t>13.90</w:t>
      </w:r>
      <w:r w:rsidR="00CB2F4C">
        <w:rPr>
          <w:rFonts w:hint="eastAsia"/>
        </w:rPr>
        <w:t>万元。）</w:t>
      </w:r>
      <w:r>
        <w:rPr>
          <w:rFonts w:hint="eastAsia"/>
        </w:rPr>
        <w:t>，日常公用经费</w:t>
      </w:r>
      <w:r>
        <w:rPr>
          <w:rFonts w:hint="eastAsia"/>
        </w:rPr>
        <w:t>88.01</w:t>
      </w:r>
      <w:r>
        <w:rPr>
          <w:rFonts w:hint="eastAsia"/>
        </w:rPr>
        <w:t>万元</w:t>
      </w:r>
      <w:r w:rsidR="00CB2F4C">
        <w:rPr>
          <w:rFonts w:hint="eastAsia"/>
        </w:rPr>
        <w:t>。</w:t>
      </w:r>
    </w:p>
    <w:p w:rsidR="00416CD4" w:rsidRDefault="00833962" w:rsidP="00CB2F4C">
      <w:pPr>
        <w:pStyle w:val="20"/>
        <w:numPr>
          <w:ilvl w:val="0"/>
          <w:numId w:val="6"/>
        </w:numPr>
        <w:adjustRightInd w:val="0"/>
        <w:snapToGrid w:val="0"/>
        <w:spacing w:line="440" w:lineRule="exact"/>
        <w:ind w:leftChars="0"/>
        <w:jc w:val="left"/>
        <w:rPr>
          <w:rFonts w:hint="eastAsia"/>
          <w:sz w:val="24"/>
        </w:rPr>
      </w:pPr>
      <w:r w:rsidRPr="00833962">
        <w:rPr>
          <w:rFonts w:hint="eastAsia"/>
          <w:sz w:val="24"/>
        </w:rPr>
        <w:t>一般公共预算财政拨款基本支出决算情况说明</w:t>
      </w:r>
    </w:p>
    <w:p w:rsidR="00CB2F4C" w:rsidRPr="00CB2F4C" w:rsidRDefault="00CB2F4C" w:rsidP="00CB2F4C">
      <w:pPr>
        <w:pStyle w:val="a9"/>
        <w:ind w:leftChars="429" w:left="901"/>
      </w:pPr>
      <w:r>
        <w:rPr>
          <w:rFonts w:hint="eastAsia"/>
        </w:rPr>
        <w:t>2019</w:t>
      </w:r>
      <w:r>
        <w:rPr>
          <w:rFonts w:hint="eastAsia"/>
        </w:rPr>
        <w:t>年我校共计支出</w:t>
      </w:r>
      <w:r>
        <w:rPr>
          <w:rFonts w:hint="eastAsia"/>
        </w:rPr>
        <w:t>906.58</w:t>
      </w:r>
      <w:r>
        <w:rPr>
          <w:rFonts w:hint="eastAsia"/>
        </w:rPr>
        <w:t>万元，其中人员经费</w:t>
      </w:r>
      <w:r>
        <w:rPr>
          <w:rFonts w:hint="eastAsia"/>
        </w:rPr>
        <w:t>818.57</w:t>
      </w:r>
      <w:r>
        <w:rPr>
          <w:rFonts w:hint="eastAsia"/>
        </w:rPr>
        <w:t>万元（包括了</w:t>
      </w:r>
      <w:r>
        <w:rPr>
          <w:rFonts w:hint="eastAsia"/>
        </w:rPr>
        <w:t>2018</w:t>
      </w:r>
      <w:r>
        <w:rPr>
          <w:rFonts w:hint="eastAsia"/>
        </w:rPr>
        <w:t>年的财政应返还额度的支出</w:t>
      </w:r>
      <w:r>
        <w:rPr>
          <w:rFonts w:hint="eastAsia"/>
        </w:rPr>
        <w:t>13.90</w:t>
      </w:r>
      <w:r>
        <w:rPr>
          <w:rFonts w:hint="eastAsia"/>
        </w:rPr>
        <w:t>万元。），日常公用经费</w:t>
      </w:r>
      <w:r>
        <w:rPr>
          <w:rFonts w:hint="eastAsia"/>
        </w:rPr>
        <w:t>88.01</w:t>
      </w:r>
      <w:r>
        <w:rPr>
          <w:rFonts w:hint="eastAsia"/>
        </w:rPr>
        <w:t>万元。</w:t>
      </w:r>
    </w:p>
    <w:p w:rsidR="00416CD4" w:rsidRDefault="00833962">
      <w:pPr>
        <w:pStyle w:val="20"/>
        <w:adjustRightInd w:val="0"/>
        <w:snapToGrid w:val="0"/>
        <w:spacing w:line="440" w:lineRule="exact"/>
        <w:jc w:val="left"/>
        <w:rPr>
          <w:rFonts w:hint="eastAsia"/>
          <w:sz w:val="24"/>
        </w:rPr>
      </w:pPr>
      <w:r w:rsidRPr="00833962">
        <w:rPr>
          <w:rFonts w:hint="eastAsia"/>
          <w:sz w:val="24"/>
        </w:rPr>
        <w:t>七、</w:t>
      </w:r>
      <w:r w:rsidRPr="00833962">
        <w:rPr>
          <w:sz w:val="24"/>
        </w:rPr>
        <w:t>“</w:t>
      </w:r>
      <w:r w:rsidRPr="00833962">
        <w:rPr>
          <w:rFonts w:hint="eastAsia"/>
          <w:sz w:val="24"/>
        </w:rPr>
        <w:t>三公”经费财政拨款支出决算情况说明</w:t>
      </w:r>
    </w:p>
    <w:p w:rsidR="00CB2F4C" w:rsidRPr="00CB2F4C" w:rsidRDefault="00CB2F4C" w:rsidP="00CB2F4C">
      <w:r>
        <w:rPr>
          <w:rFonts w:hint="eastAsia"/>
        </w:rPr>
        <w:t xml:space="preserve">                       </w:t>
      </w:r>
      <w:r>
        <w:rPr>
          <w:rFonts w:hint="eastAsia"/>
        </w:rPr>
        <w:t>无</w:t>
      </w:r>
    </w:p>
    <w:p w:rsidR="00416CD4" w:rsidRDefault="00833962" w:rsidP="00CB2F4C">
      <w:pPr>
        <w:pStyle w:val="20"/>
        <w:numPr>
          <w:ilvl w:val="0"/>
          <w:numId w:val="6"/>
        </w:numPr>
        <w:adjustRightInd w:val="0"/>
        <w:snapToGrid w:val="0"/>
        <w:spacing w:line="440" w:lineRule="exact"/>
        <w:ind w:leftChars="0"/>
        <w:jc w:val="left"/>
        <w:rPr>
          <w:rFonts w:hint="eastAsia"/>
          <w:sz w:val="24"/>
        </w:rPr>
      </w:pPr>
      <w:r w:rsidRPr="00833962">
        <w:rPr>
          <w:rFonts w:hint="eastAsia"/>
          <w:sz w:val="24"/>
        </w:rPr>
        <w:lastRenderedPageBreak/>
        <w:t>政府性基金预算支出决算情况说明</w:t>
      </w:r>
    </w:p>
    <w:p w:rsidR="00CB2F4C" w:rsidRPr="00CB2F4C" w:rsidRDefault="00CB2F4C" w:rsidP="00CB2F4C">
      <w:pPr>
        <w:pStyle w:val="a9"/>
        <w:ind w:left="900" w:firstLineChars="0" w:firstLine="0"/>
      </w:pPr>
      <w:r>
        <w:rPr>
          <w:rFonts w:hint="eastAsia"/>
        </w:rPr>
        <w:t xml:space="preserve">               </w:t>
      </w:r>
      <w:r>
        <w:rPr>
          <w:rFonts w:hint="eastAsia"/>
        </w:rPr>
        <w:t>无</w:t>
      </w:r>
    </w:p>
    <w:p w:rsidR="00416CD4" w:rsidRDefault="00833962" w:rsidP="00CB2F4C">
      <w:pPr>
        <w:pStyle w:val="20"/>
        <w:numPr>
          <w:ilvl w:val="0"/>
          <w:numId w:val="6"/>
        </w:numPr>
        <w:adjustRightInd w:val="0"/>
        <w:snapToGrid w:val="0"/>
        <w:spacing w:line="440" w:lineRule="exact"/>
        <w:ind w:leftChars="0"/>
        <w:jc w:val="left"/>
        <w:rPr>
          <w:rFonts w:hint="eastAsia"/>
          <w:sz w:val="24"/>
        </w:rPr>
      </w:pPr>
      <w:r w:rsidRPr="00833962">
        <w:rPr>
          <w:sz w:val="24"/>
        </w:rPr>
        <w:t>国</w:t>
      </w:r>
      <w:r w:rsidRPr="00833962">
        <w:rPr>
          <w:rFonts w:hint="eastAsia"/>
          <w:sz w:val="24"/>
        </w:rPr>
        <w:t>有资本经营预算支出决算情况说明</w:t>
      </w:r>
    </w:p>
    <w:p w:rsidR="00CB2F4C" w:rsidRPr="00CB2F4C" w:rsidRDefault="00CB2F4C" w:rsidP="00CB2F4C">
      <w:pPr>
        <w:pStyle w:val="a9"/>
        <w:ind w:left="900" w:firstLineChars="0" w:firstLine="0"/>
      </w:pPr>
      <w:r>
        <w:rPr>
          <w:rFonts w:hint="eastAsia"/>
        </w:rPr>
        <w:t xml:space="preserve">               </w:t>
      </w:r>
      <w:r>
        <w:rPr>
          <w:rFonts w:hint="eastAsia"/>
        </w:rPr>
        <w:t>无</w:t>
      </w:r>
    </w:p>
    <w:p w:rsidR="00416CD4" w:rsidRDefault="00833962">
      <w:pPr>
        <w:adjustRightInd w:val="0"/>
        <w:snapToGrid w:val="0"/>
        <w:spacing w:line="440" w:lineRule="exact"/>
        <w:ind w:firstLineChars="200" w:firstLine="480"/>
        <w:jc w:val="left"/>
        <w:rPr>
          <w:rFonts w:ascii="仿宋" w:eastAsia="仿宋" w:hAnsi="仿宋" w:hint="eastAsia"/>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F15CAE" w:rsidRPr="00F15CAE" w:rsidRDefault="00F15CAE" w:rsidP="00F15CAE">
      <w:pPr>
        <w:adjustRightInd w:val="0"/>
        <w:snapToGrid w:val="0"/>
        <w:spacing w:line="440" w:lineRule="exact"/>
        <w:ind w:firstLineChars="200" w:firstLine="480"/>
        <w:jc w:val="left"/>
        <w:rPr>
          <w:rFonts w:ascii="仿宋" w:eastAsia="仿宋" w:hAnsi="仿宋" w:cstheme="minorBidi" w:hint="eastAsia"/>
          <w:sz w:val="24"/>
        </w:rPr>
      </w:pPr>
      <w:r w:rsidRPr="00F15CAE">
        <w:rPr>
          <w:rFonts w:ascii="仿宋" w:eastAsia="仿宋" w:hAnsi="仿宋" w:cstheme="minorBidi" w:hint="eastAsia"/>
          <w:sz w:val="24"/>
        </w:rPr>
        <w:t>1</w:t>
      </w:r>
      <w:r w:rsidRPr="00F15CAE">
        <w:rPr>
          <w:rFonts w:ascii="仿宋" w:eastAsia="仿宋" w:hAnsi="仿宋" w:cstheme="minorBidi"/>
          <w:sz w:val="24"/>
        </w:rPr>
        <w:t>.</w:t>
      </w:r>
      <w:r w:rsidRPr="00F15CAE">
        <w:rPr>
          <w:rFonts w:ascii="仿宋" w:eastAsia="仿宋" w:hAnsi="仿宋" w:cstheme="minorBidi" w:hint="eastAsia"/>
          <w:sz w:val="24"/>
        </w:rPr>
        <w:t>“资产负债简表”中行政事业单位“其他应收款”、“其他应付款”等往来账款情况说明：</w:t>
      </w:r>
    </w:p>
    <w:p w:rsidR="00F15CAE" w:rsidRPr="00F15CAE" w:rsidRDefault="00F15CAE" w:rsidP="00F15CAE">
      <w:pPr>
        <w:adjustRightInd w:val="0"/>
        <w:snapToGrid w:val="0"/>
        <w:spacing w:line="440" w:lineRule="exact"/>
        <w:ind w:firstLineChars="200" w:firstLine="480"/>
        <w:jc w:val="left"/>
        <w:rPr>
          <w:rFonts w:ascii="仿宋" w:eastAsia="仿宋" w:hAnsi="仿宋" w:cstheme="minorBidi" w:hint="eastAsia"/>
          <w:sz w:val="24"/>
        </w:rPr>
      </w:pPr>
      <w:r w:rsidRPr="00F15CAE">
        <w:rPr>
          <w:rFonts w:ascii="仿宋" w:eastAsia="仿宋" w:hAnsi="仿宋" w:cstheme="minorBidi" w:hint="eastAsia"/>
          <w:sz w:val="24"/>
        </w:rPr>
        <w:t>①其他应收款包括:食堂备用金15000元，预存电费11209.73元，计26209.73元。</w:t>
      </w:r>
    </w:p>
    <w:p w:rsidR="00F15CAE" w:rsidRPr="00F15CAE" w:rsidRDefault="00F15CAE" w:rsidP="00F15CAE">
      <w:pPr>
        <w:adjustRightInd w:val="0"/>
        <w:snapToGrid w:val="0"/>
        <w:spacing w:line="440" w:lineRule="exact"/>
        <w:ind w:firstLineChars="200" w:firstLine="480"/>
        <w:jc w:val="left"/>
        <w:rPr>
          <w:rFonts w:ascii="仿宋" w:eastAsia="仿宋" w:hAnsi="仿宋" w:cstheme="minorBidi"/>
          <w:sz w:val="24"/>
        </w:rPr>
      </w:pPr>
      <w:r w:rsidRPr="00F15CAE">
        <w:rPr>
          <w:rFonts w:ascii="仿宋" w:eastAsia="仿宋" w:hAnsi="仿宋" w:cstheme="minorBidi" w:hint="eastAsia"/>
          <w:sz w:val="24"/>
        </w:rPr>
        <w:t>②其他应付款包括：基本账户银行存款利息923.48元，应付食堂经费264352.71元，邮电费539.73元，捐资助学费238437.68元，德阳银行存款利息7.61元，荷兰华侨捐资助学金32839.4元，教育局拨资金36500元.合计573600.61元。</w:t>
      </w:r>
    </w:p>
    <w:p w:rsidR="00F15CAE" w:rsidRPr="00F15CAE" w:rsidRDefault="00F15CAE" w:rsidP="00F15CAE">
      <w:pPr>
        <w:adjustRightInd w:val="0"/>
        <w:snapToGrid w:val="0"/>
        <w:spacing w:line="440" w:lineRule="exact"/>
        <w:ind w:firstLineChars="200" w:firstLine="480"/>
        <w:jc w:val="left"/>
        <w:rPr>
          <w:rFonts w:ascii="仿宋" w:eastAsia="仿宋" w:hAnsi="仿宋" w:cstheme="minorBidi" w:hint="eastAsia"/>
          <w:sz w:val="24"/>
        </w:rPr>
      </w:pPr>
      <w:r w:rsidRPr="00F15CAE">
        <w:rPr>
          <w:rFonts w:ascii="仿宋" w:eastAsia="仿宋" w:hAnsi="仿宋" w:cstheme="minorBidi" w:hint="eastAsia"/>
          <w:sz w:val="24"/>
        </w:rPr>
        <w:t>2</w:t>
      </w:r>
      <w:r w:rsidRPr="00F15CAE">
        <w:rPr>
          <w:rFonts w:ascii="仿宋" w:eastAsia="仿宋" w:hAnsi="仿宋" w:cstheme="minorBidi"/>
          <w:sz w:val="24"/>
        </w:rPr>
        <w:t>.</w:t>
      </w:r>
      <w:r w:rsidRPr="00F15CAE">
        <w:rPr>
          <w:rFonts w:ascii="仿宋" w:eastAsia="仿宋" w:hAnsi="仿宋" w:cstheme="minorBidi" w:hint="eastAsia"/>
          <w:sz w:val="24"/>
        </w:rPr>
        <w:t>其他需要说明的问题：</w:t>
      </w:r>
    </w:p>
    <w:p w:rsidR="00F15CAE" w:rsidRPr="00F15CAE" w:rsidRDefault="00F15CAE" w:rsidP="00F15CAE">
      <w:pPr>
        <w:adjustRightInd w:val="0"/>
        <w:snapToGrid w:val="0"/>
        <w:spacing w:line="440" w:lineRule="exact"/>
        <w:ind w:firstLineChars="200" w:firstLine="480"/>
        <w:jc w:val="left"/>
        <w:rPr>
          <w:rFonts w:ascii="仿宋" w:eastAsia="仿宋" w:hAnsi="仿宋" w:cstheme="minorBidi" w:hint="eastAsia"/>
          <w:sz w:val="24"/>
        </w:rPr>
      </w:pPr>
      <w:r w:rsidRPr="00F15CAE">
        <w:rPr>
          <w:rFonts w:ascii="仿宋" w:eastAsia="仿宋" w:hAnsi="仿宋" w:cstheme="minorBidi" w:hint="eastAsia"/>
          <w:sz w:val="24"/>
        </w:rPr>
        <w:t>(1).在职教师2019年年初人数66人，（本年公招7人、特岗1人、退休5人），年末69人；</w:t>
      </w:r>
    </w:p>
    <w:p w:rsidR="00F15CAE" w:rsidRPr="00F15CAE" w:rsidRDefault="00F15CAE" w:rsidP="00F15CAE">
      <w:pPr>
        <w:adjustRightInd w:val="0"/>
        <w:snapToGrid w:val="0"/>
        <w:spacing w:line="440" w:lineRule="exact"/>
        <w:ind w:firstLineChars="200" w:firstLine="480"/>
        <w:jc w:val="left"/>
        <w:rPr>
          <w:rFonts w:ascii="仿宋" w:eastAsia="仿宋" w:hAnsi="仿宋" w:cstheme="minorBidi" w:hint="eastAsia"/>
          <w:sz w:val="24"/>
        </w:rPr>
      </w:pPr>
      <w:r w:rsidRPr="00F15CAE">
        <w:rPr>
          <w:rFonts w:ascii="仿宋" w:eastAsia="仿宋" w:hAnsi="仿宋" w:cstheme="minorBidi" w:hint="eastAsia"/>
          <w:sz w:val="24"/>
        </w:rPr>
        <w:t>退休人员2019年年初59人，（新增退休5人、死亡1人），年末63人。</w:t>
      </w:r>
    </w:p>
    <w:p w:rsidR="00F15CAE" w:rsidRPr="00F15CAE" w:rsidRDefault="00F15CAE" w:rsidP="00F15CAE">
      <w:pPr>
        <w:adjustRightInd w:val="0"/>
        <w:snapToGrid w:val="0"/>
        <w:spacing w:line="440" w:lineRule="exact"/>
        <w:ind w:firstLineChars="200" w:firstLine="480"/>
        <w:jc w:val="left"/>
        <w:rPr>
          <w:rFonts w:ascii="仿宋" w:eastAsia="仿宋" w:hAnsi="仿宋" w:cstheme="minorBidi" w:hint="eastAsia"/>
          <w:sz w:val="24"/>
        </w:rPr>
      </w:pPr>
      <w:r w:rsidRPr="00F15CAE">
        <w:rPr>
          <w:rFonts w:ascii="仿宋" w:eastAsia="仿宋" w:hAnsi="仿宋" w:cstheme="minorBidi" w:hint="eastAsia"/>
          <w:sz w:val="24"/>
        </w:rPr>
        <w:t>(2).根据上级文件，2019年10月学校开展了课后延时服务，收取了课后延时服务费用，此项账务纳入了</w:t>
      </w:r>
      <w:r w:rsidR="00CB2F4C">
        <w:rPr>
          <w:rFonts w:ascii="仿宋" w:eastAsia="仿宋" w:hAnsi="仿宋" w:cstheme="minorBidi" w:hint="eastAsia"/>
          <w:sz w:val="24"/>
        </w:rPr>
        <w:t>其他</w:t>
      </w:r>
      <w:r w:rsidRPr="00F15CAE">
        <w:rPr>
          <w:rFonts w:ascii="仿宋" w:eastAsia="仿宋" w:hAnsi="仿宋" w:cstheme="minorBidi" w:hint="eastAsia"/>
          <w:sz w:val="24"/>
        </w:rPr>
        <w:t>收入科目核算。</w:t>
      </w:r>
    </w:p>
    <w:p w:rsidR="00F15CAE" w:rsidRPr="00F15CAE" w:rsidRDefault="00F15CAE" w:rsidP="00F15CAE">
      <w:pPr>
        <w:adjustRightInd w:val="0"/>
        <w:snapToGrid w:val="0"/>
        <w:spacing w:line="440" w:lineRule="exact"/>
        <w:ind w:firstLineChars="200" w:firstLine="480"/>
        <w:jc w:val="left"/>
        <w:rPr>
          <w:rFonts w:ascii="仿宋" w:eastAsia="仿宋" w:hAnsi="仿宋" w:cstheme="minorBidi"/>
          <w:sz w:val="24"/>
        </w:rPr>
      </w:pPr>
      <w:r w:rsidRPr="00F15CAE">
        <w:rPr>
          <w:rFonts w:ascii="仿宋" w:eastAsia="仿宋" w:hAnsi="仿宋" w:cstheme="minorBidi" w:hint="eastAsia"/>
          <w:sz w:val="24"/>
        </w:rPr>
        <w:t>(3). 根据《新政府会计制度》的要求，2019年初，在做新旧制度衔接的时候，2018年未发放的援彝补助1250元，调到了2019年年初的结转和结余科目，所以2019年的年初结转和结余科目比2018年的多了1250元。</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bookmarkStart w:id="12" w:name="_GoBack"/>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3" w:name="_Toc15377196"/>
      <w:bookmarkStart w:id="14" w:name="_Toc15396599"/>
      <w:bookmarkEnd w:id="12"/>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3"/>
      <w:bookmarkEnd w:id="14"/>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5" w:name="_Toc15396600"/>
      <w:bookmarkStart w:id="16"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5"/>
      <w:bookmarkEnd w:id="16"/>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7" w:name="_Toc15378445"/>
      <w:bookmarkStart w:id="18" w:name="_Toc15377198"/>
      <w:r>
        <w:rPr>
          <w:rFonts w:ascii="仿宋" w:eastAsia="仿宋" w:hAnsi="仿宋" w:hint="eastAsia"/>
          <w:bCs/>
          <w:color w:val="000000"/>
          <w:sz w:val="32"/>
          <w:szCs w:val="32"/>
        </w:rPr>
        <w:t>（一）主要职能。（职能参照省政府批准的三定方案）</w:t>
      </w:r>
      <w:bookmarkEnd w:id="17"/>
      <w:bookmarkEnd w:id="18"/>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9" w:name="_Toc15378446"/>
      <w:bookmarkStart w:id="20" w:name="_Toc15377199"/>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9"/>
      <w:bookmarkEnd w:id="20"/>
    </w:p>
    <w:p w:rsidR="005B5C64" w:rsidRDefault="00204CDE">
      <w:pPr>
        <w:pStyle w:val="2"/>
        <w:rPr>
          <w:rStyle w:val="2Char"/>
        </w:rPr>
      </w:pPr>
      <w:bookmarkStart w:id="21" w:name="_Toc15396601"/>
      <w:bookmarkStart w:id="22"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1"/>
      <w:bookmarkEnd w:id="22"/>
    </w:p>
    <w:p w:rsidR="005B5C64" w:rsidRDefault="00204CDE">
      <w:pPr>
        <w:ind w:firstLineChars="250" w:firstLine="800"/>
        <w:rPr>
          <w:rFonts w:ascii="仿宋" w:eastAsia="仿宋" w:hAnsi="仿宋"/>
          <w:sz w:val="32"/>
          <w:szCs w:val="32"/>
        </w:rPr>
      </w:pPr>
      <w:r>
        <w:rPr>
          <w:rFonts w:ascii="仿宋" w:eastAsia="仿宋" w:hAnsi="仿宋"/>
          <w:sz w:val="32"/>
          <w:szCs w:val="32"/>
        </w:rPr>
        <w:t>***</w:t>
      </w:r>
      <w:r>
        <w:rPr>
          <w:rFonts w:ascii="仿宋" w:eastAsia="仿宋" w:hAnsi="仿宋" w:hint="eastAsia"/>
          <w:sz w:val="32"/>
          <w:szCs w:val="32"/>
        </w:rPr>
        <w:t>下属二级单位</w:t>
      </w:r>
      <w:r>
        <w:rPr>
          <w:rFonts w:ascii="仿宋" w:eastAsia="仿宋" w:hAnsi="仿宋"/>
          <w:sz w:val="32"/>
          <w:szCs w:val="32"/>
        </w:rPr>
        <w:t>**</w:t>
      </w:r>
      <w:r>
        <w:rPr>
          <w:rFonts w:ascii="仿宋" w:eastAsia="仿宋" w:hAnsi="仿宋" w:hint="eastAsia"/>
          <w:sz w:val="32"/>
          <w:szCs w:val="32"/>
        </w:rPr>
        <w:t>个，其中行政单位</w:t>
      </w:r>
      <w:r>
        <w:rPr>
          <w:rFonts w:ascii="仿宋" w:eastAsia="仿宋" w:hAnsi="仿宋"/>
          <w:sz w:val="32"/>
          <w:szCs w:val="32"/>
        </w:rPr>
        <w:t>**</w:t>
      </w:r>
      <w:r>
        <w:rPr>
          <w:rFonts w:ascii="仿宋" w:eastAsia="仿宋" w:hAnsi="仿宋" w:hint="eastAsia"/>
          <w:sz w:val="32"/>
          <w:szCs w:val="32"/>
        </w:rPr>
        <w:t>个，参照公务员法管理的事业单位</w:t>
      </w:r>
      <w:r>
        <w:rPr>
          <w:rFonts w:ascii="仿宋" w:eastAsia="仿宋" w:hAnsi="仿宋"/>
          <w:bCs/>
          <w:sz w:val="32"/>
          <w:szCs w:val="32"/>
        </w:rPr>
        <w:t>**</w:t>
      </w:r>
      <w:r>
        <w:rPr>
          <w:rFonts w:ascii="仿宋" w:eastAsia="仿宋" w:hAnsi="仿宋" w:hint="eastAsia"/>
          <w:sz w:val="32"/>
          <w:szCs w:val="32"/>
        </w:rPr>
        <w:t>个，其他事业单位</w:t>
      </w:r>
      <w:r>
        <w:rPr>
          <w:rFonts w:ascii="仿宋" w:eastAsia="仿宋" w:hAnsi="仿宋"/>
          <w:sz w:val="32"/>
          <w:szCs w:val="32"/>
        </w:rPr>
        <w:t>**</w:t>
      </w:r>
      <w:r>
        <w:rPr>
          <w:rFonts w:ascii="仿宋" w:eastAsia="仿宋" w:hAnsi="仿宋" w:hint="eastAsia"/>
          <w:sz w:val="32"/>
          <w:szCs w:val="32"/>
        </w:rPr>
        <w:t>个。</w:t>
      </w:r>
    </w:p>
    <w:p w:rsidR="005B5C64" w:rsidRDefault="00204CDE">
      <w:pPr>
        <w:pStyle w:val="a3"/>
        <w:adjustRightInd w:val="0"/>
        <w:snapToGrid w:val="0"/>
        <w:spacing w:before="93" w:line="600" w:lineRule="exact"/>
        <w:ind w:firstLineChars="210" w:firstLine="672"/>
        <w:rPr>
          <w:rFonts w:ascii="仿宋" w:eastAsia="仿宋" w:hAnsi="仿宋"/>
          <w:color w:val="000000"/>
          <w:sz w:val="32"/>
          <w:szCs w:val="32"/>
        </w:rPr>
      </w:pPr>
      <w:r>
        <w:rPr>
          <w:rFonts w:ascii="仿宋" w:eastAsia="仿宋" w:hAnsi="仿宋" w:hint="eastAsia"/>
          <w:color w:val="000000"/>
          <w:sz w:val="32"/>
          <w:szCs w:val="32"/>
        </w:rPr>
        <w:t>纳入</w:t>
      </w:r>
      <w:r>
        <w:rPr>
          <w:rFonts w:ascii="仿宋" w:eastAsia="仿宋" w:hAnsi="仿宋"/>
          <w:color w:val="000000"/>
          <w:sz w:val="32"/>
          <w:szCs w:val="32"/>
        </w:rPr>
        <w:t>***</w:t>
      </w:r>
      <w:r>
        <w:rPr>
          <w:rFonts w:ascii="仿宋" w:eastAsia="仿宋" w:hAnsi="仿宋" w:hint="eastAsia"/>
          <w:color w:val="000000"/>
          <w:sz w:val="32"/>
          <w:szCs w:val="32"/>
        </w:rPr>
        <w:t>2019年度部门决算编制范围的二级预算单位包括：</w:t>
      </w:r>
    </w:p>
    <w:p w:rsidR="005B5C64" w:rsidRDefault="00204CDE">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23" w:name="_Toc15377432"/>
      <w:bookmarkStart w:id="24" w:name="_Toc15377201"/>
      <w:bookmarkStart w:id="25" w:name="_Toc15378448"/>
      <w:bookmarkStart w:id="26" w:name="_Toc15306275"/>
      <w:r>
        <w:rPr>
          <w:rFonts w:ascii="仿宋" w:eastAsia="仿宋" w:hAnsi="仿宋"/>
          <w:color w:val="000000"/>
          <w:sz w:val="32"/>
          <w:szCs w:val="32"/>
        </w:rPr>
        <w:t>***</w:t>
      </w:r>
      <w:bookmarkEnd w:id="23"/>
      <w:bookmarkEnd w:id="24"/>
      <w:bookmarkEnd w:id="25"/>
      <w:bookmarkEnd w:id="26"/>
    </w:p>
    <w:p w:rsidR="005B5C64" w:rsidRDefault="00204CDE">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27" w:name="_Toc15306276"/>
      <w:bookmarkStart w:id="28" w:name="_Toc15377433"/>
      <w:bookmarkStart w:id="29" w:name="_Toc15378449"/>
      <w:bookmarkStart w:id="30" w:name="_Toc15377202"/>
      <w:r>
        <w:rPr>
          <w:rFonts w:ascii="仿宋" w:eastAsia="仿宋" w:hAnsi="仿宋"/>
          <w:color w:val="000000"/>
          <w:sz w:val="32"/>
          <w:szCs w:val="32"/>
        </w:rPr>
        <w:t>***</w:t>
      </w:r>
      <w:bookmarkEnd w:id="27"/>
      <w:bookmarkEnd w:id="28"/>
      <w:bookmarkEnd w:id="29"/>
      <w:bookmarkEnd w:id="30"/>
    </w:p>
    <w:p w:rsidR="005B5C64" w:rsidRDefault="00204CDE">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31" w:name="_Toc15377434"/>
      <w:bookmarkStart w:id="32" w:name="_Toc15378450"/>
      <w:bookmarkStart w:id="33" w:name="_Toc15306277"/>
      <w:bookmarkStart w:id="34" w:name="_Toc15377203"/>
      <w:r>
        <w:rPr>
          <w:rFonts w:ascii="仿宋" w:eastAsia="仿宋" w:hAnsi="仿宋"/>
          <w:color w:val="000000"/>
          <w:sz w:val="32"/>
          <w:szCs w:val="32"/>
        </w:rPr>
        <w:t>***</w:t>
      </w:r>
      <w:bookmarkEnd w:id="31"/>
      <w:bookmarkEnd w:id="32"/>
      <w:bookmarkEnd w:id="33"/>
      <w:bookmarkEnd w:id="34"/>
    </w:p>
    <w:p w:rsidR="005B5C64" w:rsidRDefault="00204CDE">
      <w:pPr>
        <w:pStyle w:val="a3"/>
        <w:adjustRightInd w:val="0"/>
        <w:snapToGrid w:val="0"/>
        <w:spacing w:before="93" w:line="600" w:lineRule="exact"/>
        <w:ind w:firstLineChars="350" w:firstLine="1120"/>
        <w:rPr>
          <w:rFonts w:ascii="仿宋" w:eastAsia="仿宋" w:hAnsi="仿宋"/>
          <w:color w:val="000000"/>
          <w:sz w:val="32"/>
          <w:szCs w:val="32"/>
        </w:rPr>
      </w:pPr>
      <w:r>
        <w:rPr>
          <w:rFonts w:ascii="仿宋" w:eastAsia="仿宋" w:hAnsi="仿宋" w:hint="eastAsia"/>
          <w:color w:val="000000"/>
          <w:sz w:val="32"/>
          <w:szCs w:val="32"/>
        </w:rPr>
        <w:t>……</w:t>
      </w:r>
    </w:p>
    <w:p w:rsidR="005B5C64" w:rsidRDefault="00204CDE">
      <w:pPr>
        <w:widowControl/>
        <w:jc w:val="left"/>
        <w:rPr>
          <w:rFonts w:ascii="仿宋" w:eastAsia="仿宋" w:hAnsi="仿宋"/>
          <w:color w:val="000000"/>
          <w:kern w:val="0"/>
          <w:sz w:val="32"/>
          <w:szCs w:val="32"/>
        </w:rPr>
      </w:pPr>
      <w:r>
        <w:rPr>
          <w:rFonts w:ascii="仿宋" w:eastAsia="仿宋" w:hAnsi="仿宋"/>
          <w:color w:val="000000"/>
          <w:sz w:val="32"/>
          <w:szCs w:val="32"/>
        </w:rPr>
        <w:br w:type="page"/>
      </w:r>
    </w:p>
    <w:p w:rsidR="005B5C64" w:rsidRDefault="00204CDE">
      <w:pPr>
        <w:pStyle w:val="1"/>
        <w:ind w:right="440"/>
        <w:jc w:val="right"/>
        <w:rPr>
          <w:rStyle w:val="1Char"/>
          <w:rFonts w:ascii="黑体" w:eastAsia="黑体" w:hAnsi="黑体"/>
        </w:rPr>
      </w:pPr>
      <w:bookmarkStart w:id="35" w:name="_Toc15377204"/>
      <w:bookmarkStart w:id="36"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35"/>
      <w:bookmarkEnd w:id="36"/>
    </w:p>
    <w:p w:rsidR="005B5C64" w:rsidRDefault="005B5C64"/>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37" w:name="_Toc15377205"/>
      <w:bookmarkStart w:id="38"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37"/>
      <w:bookmarkEnd w:id="38"/>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2019年度收、支总计</w:t>
      </w:r>
      <w:r>
        <w:rPr>
          <w:rFonts w:ascii="仿宋" w:eastAsia="仿宋" w:hAnsi="仿宋"/>
          <w:color w:val="000000"/>
          <w:sz w:val="32"/>
          <w:szCs w:val="32"/>
        </w:rPr>
        <w:t>**</w:t>
      </w:r>
      <w:r>
        <w:rPr>
          <w:rFonts w:ascii="仿宋" w:eastAsia="仿宋" w:hAnsi="仿宋" w:hint="eastAsia"/>
          <w:color w:val="000000"/>
          <w:sz w:val="32"/>
          <w:szCs w:val="32"/>
        </w:rPr>
        <w:t>万元。与2018年相比，收、支总计各增加</w:t>
      </w:r>
      <w:r>
        <w:rPr>
          <w:rFonts w:ascii="仿宋" w:eastAsia="仿宋" w:hAnsi="仿宋"/>
          <w:color w:val="000000"/>
          <w:sz w:val="32"/>
          <w:szCs w:val="32"/>
        </w:rPr>
        <w:t>/</w:t>
      </w:r>
      <w:r>
        <w:rPr>
          <w:rFonts w:ascii="仿宋" w:eastAsia="仿宋" w:hAnsi="仿宋" w:hint="eastAsia"/>
          <w:color w:val="000000"/>
          <w:sz w:val="32"/>
          <w:szCs w:val="32"/>
        </w:rPr>
        <w:t>减少</w:t>
      </w:r>
      <w:r>
        <w:rPr>
          <w:rFonts w:ascii="仿宋" w:eastAsia="仿宋" w:hAnsi="仿宋"/>
          <w:color w:val="000000"/>
          <w:sz w:val="32"/>
          <w:szCs w:val="32"/>
        </w:rPr>
        <w:t>**</w:t>
      </w:r>
      <w:r>
        <w:rPr>
          <w:rFonts w:ascii="仿宋" w:eastAsia="仿宋" w:hAnsi="仿宋" w:hint="eastAsia"/>
          <w:color w:val="000000"/>
          <w:sz w:val="32"/>
          <w:szCs w:val="32"/>
        </w:rPr>
        <w:t>万元，增长</w:t>
      </w:r>
      <w:r>
        <w:rPr>
          <w:rFonts w:ascii="仿宋" w:eastAsia="仿宋" w:hAnsi="仿宋"/>
          <w:color w:val="000000"/>
          <w:sz w:val="32"/>
          <w:szCs w:val="32"/>
        </w:rPr>
        <w:t>/</w:t>
      </w:r>
      <w:r>
        <w:rPr>
          <w:rFonts w:ascii="仿宋" w:eastAsia="仿宋" w:hAnsi="仿宋" w:hint="eastAsia"/>
          <w:color w:val="000000"/>
          <w:sz w:val="32"/>
          <w:szCs w:val="32"/>
        </w:rPr>
        <w:t>下降</w:t>
      </w:r>
      <w:r>
        <w:rPr>
          <w:rFonts w:ascii="仿宋" w:eastAsia="仿宋" w:hAnsi="仿宋"/>
          <w:color w:val="000000"/>
          <w:sz w:val="32"/>
          <w:szCs w:val="32"/>
        </w:rPr>
        <w:t>**%</w:t>
      </w:r>
      <w:r>
        <w:rPr>
          <w:rFonts w:ascii="仿宋" w:eastAsia="仿宋" w:hAnsi="仿宋" w:hint="eastAsia"/>
          <w:color w:val="000000"/>
          <w:sz w:val="32"/>
          <w:szCs w:val="32"/>
        </w:rPr>
        <w:t>。主要变动原因是……</w:t>
      </w: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：收、支决算总计变动情况图）（柱状图）</w:t>
      </w:r>
    </w:p>
    <w:p w:rsidR="005B5C64" w:rsidRDefault="005B5C64">
      <w:pPr>
        <w:spacing w:line="600" w:lineRule="exact"/>
        <w:ind w:firstLineChars="200" w:firstLine="640"/>
        <w:jc w:val="left"/>
        <w:rPr>
          <w:rFonts w:ascii="仿宋_GB2312" w:eastAsia="仿宋_GB2312"/>
          <w:color w:val="00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39" w:name="_Toc15396604"/>
      <w:bookmarkStart w:id="40"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39"/>
      <w:bookmarkEnd w:id="40"/>
    </w:p>
    <w:p w:rsidR="00E472B1"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Pr>
          <w:rFonts w:ascii="仿宋" w:eastAsia="仿宋" w:hAnsi="仿宋"/>
          <w:color w:val="000000"/>
          <w:sz w:val="32"/>
          <w:szCs w:val="32"/>
        </w:rPr>
        <w:t>**</w:t>
      </w:r>
      <w:r>
        <w:rPr>
          <w:rFonts w:ascii="仿宋" w:eastAsia="仿宋" w:hAnsi="仿宋" w:hint="eastAsia"/>
          <w:color w:val="000000"/>
          <w:sz w:val="32"/>
          <w:szCs w:val="32"/>
        </w:rPr>
        <w:t>万元，其中：一般公共预算财政拨款收入</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833962" w:rsidRPr="00833962">
        <w:rPr>
          <w:rFonts w:ascii="仿宋" w:eastAsia="仿宋" w:hAnsi="仿宋"/>
          <w:color w:val="000000" w:themeColor="text1"/>
          <w:sz w:val="32"/>
          <w:szCs w:val="32"/>
        </w:rPr>
        <w:t>*</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；事业收入</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；经营收入</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；附属单位上缴收入</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；其他收入</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sidR="00585B33">
        <w:rPr>
          <w:rFonts w:ascii="仿宋" w:eastAsia="仿宋" w:hAnsi="仿宋" w:hint="eastAsia"/>
          <w:color w:val="000000"/>
          <w:sz w:val="32"/>
          <w:szCs w:val="32"/>
        </w:rPr>
        <w:t>。</w:t>
      </w:r>
    </w:p>
    <w:p w:rsidR="00585B33" w:rsidRDefault="00585B33">
      <w:pPr>
        <w:spacing w:line="600" w:lineRule="exact"/>
        <w:ind w:firstLineChars="200" w:firstLine="640"/>
        <w:outlineLvl w:val="1"/>
        <w:rPr>
          <w:rFonts w:ascii="仿宋" w:eastAsia="仿宋" w:hAnsi="仿宋"/>
          <w:color w:val="000000"/>
          <w:sz w:val="32"/>
          <w:szCs w:val="32"/>
        </w:rPr>
      </w:pP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（图2：收入决算结构图）（饼状图）</w:t>
      </w:r>
    </w:p>
    <w:p w:rsidR="005B5C64" w:rsidRDefault="005B5C64">
      <w:pPr>
        <w:spacing w:line="600" w:lineRule="exact"/>
        <w:ind w:firstLineChars="200" w:firstLine="640"/>
        <w:rPr>
          <w:rFonts w:ascii="仿宋_GB2312" w:eastAsia="仿宋_GB2312"/>
          <w:color w:val="FF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41" w:name="_Toc15377207"/>
      <w:bookmarkStart w:id="42" w:name="_Toc15396605"/>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41"/>
      <w:bookmarkEnd w:id="42"/>
    </w:p>
    <w:p w:rsidR="005B5C64" w:rsidRPr="00C30E69" w:rsidRDefault="00204CDE" w:rsidP="00C30E6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Pr>
          <w:rFonts w:ascii="仿宋" w:eastAsia="仿宋" w:hAnsi="仿宋"/>
          <w:color w:val="000000"/>
          <w:sz w:val="32"/>
          <w:szCs w:val="32"/>
        </w:rPr>
        <w:t>**</w:t>
      </w:r>
      <w:r>
        <w:rPr>
          <w:rFonts w:ascii="仿宋" w:eastAsia="仿宋" w:hAnsi="仿宋" w:hint="eastAsia"/>
          <w:color w:val="000000"/>
          <w:sz w:val="32"/>
          <w:szCs w:val="32"/>
        </w:rPr>
        <w:t>万元，其中：基本支出</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；项目支出</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；上缴上级支出</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；经营支出</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；对附属单位补助支出</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w:t>
      </w: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lastRenderedPageBreak/>
        <w:t>（图3：支出决算结构图）（饼状图）</w:t>
      </w:r>
    </w:p>
    <w:p w:rsidR="005B5C64" w:rsidRDefault="005B5C64">
      <w:pPr>
        <w:spacing w:line="600" w:lineRule="exact"/>
        <w:ind w:firstLineChars="200" w:firstLine="640"/>
        <w:rPr>
          <w:rFonts w:ascii="仿宋_GB2312" w:eastAsia="仿宋_GB2312"/>
          <w:color w:val="FF000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43" w:name="_Toc15377208"/>
      <w:bookmarkStart w:id="44"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43"/>
      <w:bookmarkEnd w:id="44"/>
    </w:p>
    <w:p w:rsidR="00E472B1" w:rsidRDefault="00204CDE" w:rsidP="00F45853">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9年财政拨款收、支总计</w:t>
      </w:r>
      <w:r>
        <w:rPr>
          <w:rFonts w:ascii="仿宋" w:eastAsia="仿宋" w:hAnsi="仿宋"/>
          <w:color w:val="000000"/>
          <w:sz w:val="32"/>
          <w:szCs w:val="32"/>
        </w:rPr>
        <w:t>**</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8年相比，财政拨款收、支总计各增加</w:t>
      </w:r>
      <w:r>
        <w:rPr>
          <w:rFonts w:ascii="仿宋" w:eastAsia="仿宋" w:hAnsi="仿宋"/>
          <w:color w:val="000000"/>
          <w:sz w:val="32"/>
          <w:szCs w:val="32"/>
        </w:rPr>
        <w:t>/</w:t>
      </w:r>
      <w:r>
        <w:rPr>
          <w:rFonts w:ascii="仿宋" w:eastAsia="仿宋" w:hAnsi="仿宋" w:hint="eastAsia"/>
          <w:color w:val="000000"/>
          <w:sz w:val="32"/>
          <w:szCs w:val="32"/>
        </w:rPr>
        <w:t>减少</w:t>
      </w:r>
      <w:r>
        <w:rPr>
          <w:rFonts w:ascii="仿宋" w:eastAsia="仿宋" w:hAnsi="仿宋"/>
          <w:color w:val="000000"/>
          <w:sz w:val="32"/>
          <w:szCs w:val="32"/>
        </w:rPr>
        <w:t>**</w:t>
      </w:r>
      <w:r>
        <w:rPr>
          <w:rFonts w:ascii="仿宋" w:eastAsia="仿宋" w:hAnsi="仿宋" w:hint="eastAsia"/>
          <w:color w:val="000000"/>
          <w:sz w:val="32"/>
          <w:szCs w:val="32"/>
        </w:rPr>
        <w:t>万元，增长</w:t>
      </w:r>
      <w:r>
        <w:rPr>
          <w:rFonts w:ascii="仿宋" w:eastAsia="仿宋" w:hAnsi="仿宋"/>
          <w:color w:val="000000"/>
          <w:sz w:val="32"/>
          <w:szCs w:val="32"/>
        </w:rPr>
        <w:t>/</w:t>
      </w:r>
      <w:r>
        <w:rPr>
          <w:rFonts w:ascii="仿宋" w:eastAsia="仿宋" w:hAnsi="仿宋" w:hint="eastAsia"/>
          <w:color w:val="000000"/>
          <w:sz w:val="32"/>
          <w:szCs w:val="32"/>
        </w:rPr>
        <w:t>下降</w:t>
      </w:r>
      <w:r>
        <w:rPr>
          <w:rFonts w:ascii="仿宋" w:eastAsia="仿宋" w:hAnsi="仿宋"/>
          <w:color w:val="000000"/>
          <w:sz w:val="32"/>
          <w:szCs w:val="32"/>
        </w:rPr>
        <w:t>**%</w:t>
      </w:r>
      <w:r>
        <w:rPr>
          <w:rFonts w:ascii="仿宋" w:eastAsia="仿宋" w:hAnsi="仿宋" w:hint="eastAsia"/>
          <w:color w:val="000000"/>
          <w:sz w:val="32"/>
          <w:szCs w:val="32"/>
        </w:rPr>
        <w:t>。主要变动原因是……</w:t>
      </w:r>
    </w:p>
    <w:p w:rsidR="00416CD4" w:rsidRDefault="00416CD4">
      <w:pPr>
        <w:spacing w:line="600" w:lineRule="exact"/>
        <w:rPr>
          <w:rFonts w:ascii="仿宋" w:eastAsia="仿宋" w:hAnsi="仿宋"/>
          <w:color w:val="000000"/>
          <w:sz w:val="32"/>
          <w:szCs w:val="32"/>
        </w:rPr>
      </w:pP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（图4：财政拨款收、支决算总计变动情况）（柱状图）</w:t>
      </w:r>
    </w:p>
    <w:p w:rsidR="005B5C64" w:rsidRDefault="005B5C64">
      <w:pPr>
        <w:spacing w:line="600" w:lineRule="exact"/>
        <w:ind w:firstLine="640"/>
        <w:rPr>
          <w:rFonts w:ascii="仿宋" w:eastAsia="仿宋" w:hAnsi="仿宋"/>
          <w:b/>
          <w:color w:val="00B05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45" w:name="_Toc15377209"/>
      <w:bookmarkStart w:id="46"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45"/>
      <w:bookmarkEnd w:id="46"/>
    </w:p>
    <w:p w:rsidR="005B5C64" w:rsidRDefault="00204CDE">
      <w:pPr>
        <w:spacing w:line="600" w:lineRule="exact"/>
        <w:ind w:firstLineChars="200" w:firstLine="643"/>
        <w:outlineLvl w:val="2"/>
        <w:rPr>
          <w:rFonts w:ascii="仿宋" w:eastAsia="仿宋" w:hAnsi="仿宋"/>
          <w:b/>
          <w:color w:val="000000"/>
          <w:sz w:val="32"/>
          <w:szCs w:val="32"/>
        </w:rPr>
      </w:pPr>
      <w:bookmarkStart w:id="47" w:name="_Toc15377210"/>
      <w:r>
        <w:rPr>
          <w:rFonts w:ascii="仿宋" w:eastAsia="仿宋" w:hAnsi="仿宋" w:hint="eastAsia"/>
          <w:b/>
          <w:color w:val="000000"/>
          <w:sz w:val="32"/>
          <w:szCs w:val="32"/>
        </w:rPr>
        <w:t>（一）一般公共预算财政拨款支出决算总体情况</w:t>
      </w:r>
      <w:bookmarkEnd w:id="47"/>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Pr>
          <w:rFonts w:ascii="仿宋" w:eastAsia="仿宋" w:hAnsi="仿宋"/>
          <w:color w:val="000000"/>
          <w:sz w:val="32"/>
          <w:szCs w:val="32"/>
        </w:rPr>
        <w:t>**</w:t>
      </w:r>
      <w:r>
        <w:rPr>
          <w:rFonts w:ascii="仿宋" w:eastAsia="仿宋" w:hAnsi="仿宋" w:hint="eastAsia"/>
          <w:color w:val="000000"/>
          <w:sz w:val="32"/>
          <w:szCs w:val="32"/>
        </w:rPr>
        <w:t>万元，占本年支出合计的</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8年相比，一般公共预算财政拨款增加</w:t>
      </w:r>
      <w:r>
        <w:rPr>
          <w:rFonts w:ascii="仿宋" w:eastAsia="仿宋" w:hAnsi="仿宋"/>
          <w:color w:val="000000"/>
          <w:sz w:val="32"/>
          <w:szCs w:val="32"/>
        </w:rPr>
        <w:t>/</w:t>
      </w:r>
      <w:r>
        <w:rPr>
          <w:rFonts w:ascii="仿宋" w:eastAsia="仿宋" w:hAnsi="仿宋" w:hint="eastAsia"/>
          <w:color w:val="000000"/>
          <w:sz w:val="32"/>
          <w:szCs w:val="32"/>
        </w:rPr>
        <w:t>减少</w:t>
      </w:r>
      <w:r>
        <w:rPr>
          <w:rFonts w:ascii="仿宋" w:eastAsia="仿宋" w:hAnsi="仿宋"/>
          <w:color w:val="000000"/>
          <w:sz w:val="32"/>
          <w:szCs w:val="32"/>
        </w:rPr>
        <w:t>**</w:t>
      </w:r>
      <w:r>
        <w:rPr>
          <w:rFonts w:ascii="仿宋" w:eastAsia="仿宋" w:hAnsi="仿宋" w:hint="eastAsia"/>
          <w:color w:val="000000"/>
          <w:sz w:val="32"/>
          <w:szCs w:val="32"/>
        </w:rPr>
        <w:t>万元，增长</w:t>
      </w:r>
      <w:r>
        <w:rPr>
          <w:rFonts w:ascii="仿宋" w:eastAsia="仿宋" w:hAnsi="仿宋"/>
          <w:color w:val="000000"/>
          <w:sz w:val="32"/>
          <w:szCs w:val="32"/>
        </w:rPr>
        <w:t>/</w:t>
      </w:r>
      <w:r>
        <w:rPr>
          <w:rFonts w:ascii="仿宋" w:eastAsia="仿宋" w:hAnsi="仿宋" w:hint="eastAsia"/>
          <w:color w:val="000000"/>
          <w:sz w:val="32"/>
          <w:szCs w:val="32"/>
        </w:rPr>
        <w:t>下降</w:t>
      </w:r>
      <w:r>
        <w:rPr>
          <w:rFonts w:ascii="仿宋" w:eastAsia="仿宋" w:hAnsi="仿宋"/>
          <w:color w:val="000000"/>
          <w:sz w:val="32"/>
          <w:szCs w:val="32"/>
        </w:rPr>
        <w:t>**%</w:t>
      </w:r>
      <w:r>
        <w:rPr>
          <w:rFonts w:ascii="仿宋" w:eastAsia="仿宋" w:hAnsi="仿宋" w:hint="eastAsia"/>
          <w:color w:val="000000"/>
          <w:sz w:val="32"/>
          <w:szCs w:val="32"/>
        </w:rPr>
        <w:t>。主要变动原因是……</w:t>
      </w:r>
    </w:p>
    <w:p w:rsidR="00A733B2" w:rsidRDefault="00A733B2">
      <w:pPr>
        <w:spacing w:line="600" w:lineRule="exact"/>
        <w:ind w:firstLineChars="200" w:firstLine="640"/>
        <w:rPr>
          <w:rFonts w:ascii="仿宋" w:eastAsia="仿宋" w:hAnsi="仿宋"/>
          <w:color w:val="000000"/>
          <w:sz w:val="32"/>
          <w:szCs w:val="32"/>
        </w:rPr>
      </w:pP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（图5：一般公共预算财政拨款支出决算变动情况）（柱状图）</w:t>
      </w:r>
    </w:p>
    <w:p w:rsidR="00A733B2" w:rsidRDefault="00A733B2">
      <w:pPr>
        <w:spacing w:line="600" w:lineRule="exact"/>
        <w:ind w:firstLineChars="200" w:firstLine="640"/>
        <w:rPr>
          <w:rFonts w:ascii="仿宋" w:eastAsia="仿宋" w:hAnsi="仿宋"/>
          <w:color w:val="000000" w:themeColor="text1"/>
          <w:sz w:val="32"/>
          <w:szCs w:val="32"/>
        </w:rPr>
      </w:pPr>
    </w:p>
    <w:p w:rsidR="005B5C64" w:rsidRDefault="00204CDE">
      <w:pPr>
        <w:spacing w:line="600" w:lineRule="exact"/>
        <w:ind w:firstLineChars="200" w:firstLine="643"/>
        <w:outlineLvl w:val="2"/>
        <w:rPr>
          <w:rFonts w:ascii="仿宋" w:eastAsia="仿宋" w:hAnsi="仿宋"/>
          <w:b/>
          <w:color w:val="000000"/>
          <w:sz w:val="32"/>
          <w:szCs w:val="32"/>
        </w:rPr>
      </w:pPr>
      <w:bookmarkStart w:id="48" w:name="_Toc15377211"/>
      <w:r>
        <w:rPr>
          <w:rFonts w:ascii="仿宋" w:eastAsia="仿宋" w:hAnsi="仿宋" w:hint="eastAsia"/>
          <w:b/>
          <w:color w:val="000000"/>
          <w:sz w:val="32"/>
          <w:szCs w:val="32"/>
        </w:rPr>
        <w:t>（二）一般公共预算财政拨款支出决算结构情况</w:t>
      </w:r>
      <w:bookmarkEnd w:id="48"/>
    </w:p>
    <w:p w:rsidR="005B5C64" w:rsidRDefault="00204CDE">
      <w:pPr>
        <w:spacing w:line="600" w:lineRule="exact"/>
        <w:ind w:firstLine="640"/>
        <w:rPr>
          <w:rFonts w:ascii="仿宋" w:eastAsia="仿宋" w:hAnsi="仿宋"/>
          <w:b/>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Pr>
          <w:rFonts w:ascii="仿宋" w:eastAsia="仿宋" w:hAnsi="仿宋"/>
          <w:color w:val="000000" w:themeColor="text1"/>
          <w:sz w:val="32"/>
          <w:szCs w:val="32"/>
        </w:rPr>
        <w:t>**</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w:t>
      </w:r>
      <w:r>
        <w:rPr>
          <w:rFonts w:ascii="仿宋" w:eastAsia="仿宋" w:hAnsi="仿宋"/>
          <w:color w:val="000000" w:themeColor="text1"/>
          <w:sz w:val="32"/>
          <w:szCs w:val="32"/>
        </w:rPr>
        <w:t>**</w:t>
      </w:r>
      <w:r>
        <w:rPr>
          <w:rFonts w:ascii="仿宋" w:eastAsia="仿宋" w:hAnsi="仿宋" w:hint="eastAsia"/>
          <w:color w:val="000000" w:themeColor="text1"/>
          <w:sz w:val="32"/>
          <w:szCs w:val="32"/>
        </w:rPr>
        <w:t>万元，占</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教育支出（类）</w:t>
      </w:r>
      <w:r>
        <w:rPr>
          <w:rFonts w:ascii="仿宋" w:eastAsia="仿宋" w:hAnsi="仿宋"/>
          <w:color w:val="000000" w:themeColor="text1"/>
          <w:sz w:val="32"/>
          <w:szCs w:val="32"/>
        </w:rPr>
        <w:t>**</w:t>
      </w:r>
      <w:r>
        <w:rPr>
          <w:rFonts w:ascii="仿宋" w:eastAsia="仿宋" w:hAnsi="仿宋" w:hint="eastAsia"/>
          <w:color w:val="000000" w:themeColor="text1"/>
          <w:sz w:val="32"/>
          <w:szCs w:val="32"/>
        </w:rPr>
        <w:t>万元，占</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w:t>
      </w:r>
      <w:r>
        <w:rPr>
          <w:rFonts w:ascii="仿宋" w:eastAsia="仿宋" w:hAnsi="仿宋"/>
          <w:color w:val="000000" w:themeColor="text1"/>
          <w:sz w:val="32"/>
          <w:szCs w:val="32"/>
        </w:rPr>
        <w:t>**</w:t>
      </w:r>
      <w:r>
        <w:rPr>
          <w:rFonts w:ascii="仿宋" w:eastAsia="仿宋" w:hAnsi="仿宋" w:hint="eastAsia"/>
          <w:color w:val="000000" w:themeColor="text1"/>
          <w:sz w:val="32"/>
          <w:szCs w:val="32"/>
        </w:rPr>
        <w:t>万元，占</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文化旅游体育与传媒（类）支出</w:t>
      </w:r>
      <w:r>
        <w:rPr>
          <w:rFonts w:ascii="仿宋" w:eastAsia="仿宋" w:hAnsi="仿宋"/>
          <w:b/>
          <w:bCs/>
          <w:color w:val="000000" w:themeColor="text1"/>
          <w:sz w:val="32"/>
          <w:szCs w:val="32"/>
        </w:rPr>
        <w:t>**</w:t>
      </w:r>
      <w:r>
        <w:rPr>
          <w:rFonts w:ascii="仿宋" w:eastAsia="仿宋" w:hAnsi="仿宋" w:hint="eastAsia"/>
          <w:b/>
          <w:bCs/>
          <w:color w:val="000000" w:themeColor="text1"/>
          <w:sz w:val="32"/>
          <w:szCs w:val="32"/>
        </w:rPr>
        <w:t>万元，占</w:t>
      </w:r>
      <w:r>
        <w:rPr>
          <w:rFonts w:ascii="仿宋" w:eastAsia="仿宋" w:hAnsi="仿宋"/>
          <w:b/>
          <w:bCs/>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w:t>
      </w:r>
      <w:r>
        <w:rPr>
          <w:rFonts w:ascii="仿宋" w:eastAsia="仿宋" w:hAnsi="仿宋" w:hint="eastAsia"/>
          <w:b/>
          <w:color w:val="000000" w:themeColor="text1"/>
          <w:sz w:val="32"/>
          <w:szCs w:val="32"/>
        </w:rPr>
        <w:lastRenderedPageBreak/>
        <w:t>和就业（类）</w:t>
      </w:r>
      <w:r>
        <w:rPr>
          <w:rFonts w:ascii="仿宋" w:eastAsia="仿宋" w:hAnsi="仿宋" w:hint="eastAsia"/>
          <w:color w:val="000000" w:themeColor="text1"/>
          <w:sz w:val="32"/>
          <w:szCs w:val="32"/>
        </w:rPr>
        <w:t>支出</w:t>
      </w:r>
      <w:r>
        <w:rPr>
          <w:rFonts w:ascii="仿宋" w:eastAsia="仿宋" w:hAnsi="仿宋"/>
          <w:color w:val="000000" w:themeColor="text1"/>
          <w:sz w:val="32"/>
          <w:szCs w:val="32"/>
        </w:rPr>
        <w:t>**</w:t>
      </w:r>
      <w:r>
        <w:rPr>
          <w:rFonts w:ascii="仿宋" w:eastAsia="仿宋" w:hAnsi="仿宋" w:hint="eastAsia"/>
          <w:color w:val="000000" w:themeColor="text1"/>
          <w:sz w:val="32"/>
          <w:szCs w:val="32"/>
        </w:rPr>
        <w:t>万元，占</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Pr>
          <w:rFonts w:ascii="仿宋" w:eastAsia="仿宋" w:hAnsi="仿宋"/>
          <w:color w:val="000000" w:themeColor="text1"/>
          <w:sz w:val="32"/>
          <w:szCs w:val="32"/>
        </w:rPr>
        <w:t>**</w:t>
      </w:r>
      <w:r>
        <w:rPr>
          <w:rFonts w:ascii="仿宋" w:eastAsia="仿宋" w:hAnsi="仿宋" w:hint="eastAsia"/>
          <w:color w:val="000000" w:themeColor="text1"/>
          <w:sz w:val="32"/>
          <w:szCs w:val="32"/>
        </w:rPr>
        <w:t>万元，占</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Pr>
          <w:rFonts w:ascii="仿宋" w:eastAsia="仿宋" w:hAnsi="仿宋"/>
          <w:color w:val="000000" w:themeColor="text1"/>
          <w:sz w:val="32"/>
          <w:szCs w:val="32"/>
        </w:rPr>
        <w:t>**</w:t>
      </w:r>
      <w:r>
        <w:rPr>
          <w:rFonts w:ascii="仿宋" w:eastAsia="仿宋" w:hAnsi="仿宋" w:hint="eastAsia"/>
          <w:color w:val="000000" w:themeColor="text1"/>
          <w:sz w:val="32"/>
          <w:szCs w:val="32"/>
        </w:rPr>
        <w:t>万元，占</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（罗列全部功能分类科目，至类级。）</w:t>
      </w:r>
    </w:p>
    <w:p w:rsidR="00A733B2" w:rsidRDefault="00A733B2">
      <w:pPr>
        <w:spacing w:line="600" w:lineRule="exact"/>
        <w:ind w:firstLine="640"/>
        <w:rPr>
          <w:rFonts w:ascii="仿宋" w:eastAsia="仿宋" w:hAnsi="仿宋"/>
          <w:color w:val="000000" w:themeColor="text1"/>
          <w:sz w:val="32"/>
          <w:szCs w:val="32"/>
        </w:rPr>
      </w:pPr>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（图6：一般公共预算财政拨款支出决算结构）（饼状图）</w:t>
      </w:r>
    </w:p>
    <w:p w:rsidR="005B5C64" w:rsidRDefault="005B5C64">
      <w:pPr>
        <w:spacing w:line="600" w:lineRule="exact"/>
        <w:ind w:firstLineChars="200" w:firstLine="640"/>
        <w:rPr>
          <w:rFonts w:ascii="仿宋" w:eastAsia="仿宋" w:hAnsi="仿宋"/>
          <w:color w:val="000000"/>
          <w:sz w:val="32"/>
          <w:szCs w:val="32"/>
        </w:rPr>
      </w:pPr>
    </w:p>
    <w:p w:rsidR="005B5C64" w:rsidRDefault="00204CDE">
      <w:pPr>
        <w:spacing w:line="600" w:lineRule="exact"/>
        <w:ind w:firstLineChars="200" w:firstLine="643"/>
        <w:outlineLvl w:val="2"/>
        <w:rPr>
          <w:rFonts w:ascii="仿宋" w:eastAsia="仿宋" w:hAnsi="仿宋"/>
          <w:b/>
          <w:color w:val="000000"/>
          <w:sz w:val="32"/>
          <w:szCs w:val="32"/>
        </w:rPr>
      </w:pPr>
      <w:bookmarkStart w:id="49" w:name="_Toc15377212"/>
      <w:r>
        <w:rPr>
          <w:rFonts w:ascii="仿宋" w:eastAsia="仿宋" w:hAnsi="仿宋" w:hint="eastAsia"/>
          <w:b/>
          <w:color w:val="000000"/>
          <w:sz w:val="32"/>
          <w:szCs w:val="32"/>
        </w:rPr>
        <w:t>（三）一般公共预算财政拨款支出决算具体情况</w:t>
      </w:r>
      <w:bookmarkEnd w:id="49"/>
    </w:p>
    <w:p w:rsidR="005B5C64" w:rsidRDefault="00204CDE">
      <w:pPr>
        <w:spacing w:line="600" w:lineRule="exact"/>
        <w:ind w:firstLineChars="200" w:firstLine="643"/>
        <w:outlineLvl w:val="2"/>
        <w:rPr>
          <w:rFonts w:ascii="仿宋" w:eastAsia="仿宋" w:hAnsi="仿宋"/>
          <w:color w:val="FF0000"/>
          <w:sz w:val="32"/>
          <w:szCs w:val="32"/>
        </w:rPr>
      </w:pPr>
      <w:bookmarkStart w:id="50" w:name="_Toc15377213"/>
      <w:bookmarkStart w:id="51" w:name="_Toc15378460"/>
      <w:bookmarkStart w:id="52" w:name="_Toc15377444"/>
      <w:r>
        <w:rPr>
          <w:rFonts w:ascii="仿宋" w:eastAsia="仿宋" w:hAnsi="仿宋" w:hint="eastAsia"/>
          <w:b/>
          <w:color w:val="000000" w:themeColor="text1"/>
          <w:sz w:val="32"/>
          <w:szCs w:val="32"/>
        </w:rPr>
        <w:t>2019年般公共预算支出决算数为</w:t>
      </w:r>
      <w:r>
        <w:rPr>
          <w:rFonts w:ascii="仿宋" w:eastAsia="仿宋" w:hAnsi="仿宋"/>
          <w:b/>
          <w:color w:val="000000" w:themeColor="text1"/>
          <w:sz w:val="32"/>
          <w:szCs w:val="32"/>
        </w:rPr>
        <w:t>**</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50"/>
      <w:bookmarkEnd w:id="51"/>
      <w:bookmarkEnd w:id="52"/>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1.</w:t>
      </w:r>
      <w:r>
        <w:rPr>
          <w:rStyle w:val="a7"/>
          <w:rFonts w:ascii="仿宋" w:eastAsia="仿宋" w:hAnsi="仿宋" w:hint="eastAsia"/>
          <w:bCs/>
          <w:color w:val="000000"/>
          <w:sz w:val="32"/>
          <w:szCs w:val="32"/>
        </w:rPr>
        <w:t>一般公共服务（类）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2.</w:t>
      </w:r>
      <w:r>
        <w:rPr>
          <w:rStyle w:val="a7"/>
          <w:rFonts w:ascii="仿宋" w:eastAsia="仿宋" w:hAnsi="仿宋" w:hint="eastAsia"/>
          <w:bCs/>
          <w:color w:val="000000"/>
          <w:sz w:val="32"/>
          <w:szCs w:val="32"/>
        </w:rPr>
        <w:t>教育（类）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3.</w:t>
      </w:r>
      <w:r>
        <w:rPr>
          <w:rStyle w:val="a7"/>
          <w:rFonts w:ascii="仿宋" w:eastAsia="仿宋" w:hAnsi="仿宋" w:hint="eastAsia"/>
          <w:bCs/>
          <w:color w:val="000000"/>
          <w:sz w:val="32"/>
          <w:szCs w:val="32"/>
        </w:rPr>
        <w:t>科学技术（类）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4.</w:t>
      </w:r>
      <w:r>
        <w:rPr>
          <w:rStyle w:val="a7"/>
          <w:rFonts w:ascii="仿宋" w:eastAsia="仿宋" w:hAnsi="仿宋" w:hint="eastAsia"/>
          <w:bCs/>
          <w:color w:val="000000"/>
          <w:sz w:val="32"/>
          <w:szCs w:val="32"/>
        </w:rPr>
        <w:t>文化旅游体育与传媒（类）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5.</w:t>
      </w:r>
      <w:r>
        <w:rPr>
          <w:rStyle w:val="a7"/>
          <w:rFonts w:ascii="仿宋" w:eastAsia="仿宋" w:hAnsi="仿宋" w:hint="eastAsia"/>
          <w:bCs/>
          <w:color w:val="000000"/>
          <w:sz w:val="32"/>
          <w:szCs w:val="32"/>
        </w:rPr>
        <w:t>社会保障和就业（类）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lastRenderedPageBreak/>
        <w:t>6.</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E472B1"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F87E96">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sidR="00833962" w:rsidRPr="00833962">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rsidR="005B5C64" w:rsidRDefault="005B5C64">
      <w:pPr>
        <w:spacing w:line="600" w:lineRule="exact"/>
        <w:ind w:firstLine="640"/>
        <w:rPr>
          <w:rFonts w:ascii="仿宋" w:eastAsia="仿宋" w:hAnsi="仿宋"/>
          <w:b/>
          <w:color w:val="000000"/>
          <w:sz w:val="32"/>
          <w:szCs w:val="32"/>
        </w:rPr>
      </w:pPr>
    </w:p>
    <w:p w:rsidR="005B5C64" w:rsidRDefault="00204CDE">
      <w:pPr>
        <w:tabs>
          <w:tab w:val="right" w:pos="8306"/>
        </w:tabs>
        <w:spacing w:line="600" w:lineRule="exact"/>
        <w:ind w:firstLine="640"/>
        <w:outlineLvl w:val="1"/>
        <w:rPr>
          <w:rStyle w:val="2Char"/>
        </w:rPr>
      </w:pPr>
      <w:bookmarkStart w:id="53" w:name="_Toc15377214"/>
      <w:bookmarkStart w:id="54"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53"/>
      <w:bookmarkEnd w:id="54"/>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Pr>
          <w:rFonts w:ascii="仿宋" w:eastAsia="仿宋" w:hAnsi="仿宋"/>
          <w:color w:val="000000"/>
          <w:sz w:val="32"/>
          <w:szCs w:val="32"/>
        </w:rPr>
        <w:t>**</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Pr>
          <w:rFonts w:ascii="仿宋" w:eastAsia="仿宋" w:hAnsi="仿宋"/>
          <w:color w:val="000000"/>
          <w:sz w:val="32"/>
          <w:szCs w:val="32"/>
        </w:rPr>
        <w:t>**</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Pr>
          <w:rFonts w:ascii="仿宋" w:eastAsia="仿宋" w:hAnsi="仿宋"/>
          <w:color w:val="000000"/>
          <w:sz w:val="32"/>
          <w:szCs w:val="32"/>
        </w:rPr>
        <w:t>**</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Default="00204CDE">
      <w:pPr>
        <w:spacing w:line="600" w:lineRule="exact"/>
        <w:ind w:firstLine="640"/>
        <w:outlineLvl w:val="1"/>
        <w:rPr>
          <w:rStyle w:val="2Char"/>
          <w:rFonts w:ascii="黑体" w:eastAsia="黑体" w:hAnsi="黑体"/>
          <w:b w:val="0"/>
        </w:rPr>
      </w:pPr>
      <w:bookmarkStart w:id="55" w:name="_Toc15396609"/>
      <w:bookmarkStart w:id="56" w:name="_Toc15377215"/>
      <w:r>
        <w:rPr>
          <w:rFonts w:ascii="黑体" w:eastAsia="黑体" w:hint="eastAsia"/>
          <w:color w:val="000000"/>
          <w:sz w:val="32"/>
          <w:szCs w:val="32"/>
        </w:rPr>
        <w:lastRenderedPageBreak/>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55"/>
      <w:bookmarkEnd w:id="56"/>
    </w:p>
    <w:p w:rsidR="005B5C64" w:rsidRDefault="00204CDE">
      <w:pPr>
        <w:spacing w:line="600" w:lineRule="exact"/>
        <w:ind w:firstLine="640"/>
        <w:outlineLvl w:val="2"/>
        <w:rPr>
          <w:rFonts w:ascii="仿宋" w:eastAsia="仿宋" w:hAnsi="仿宋"/>
          <w:b/>
          <w:color w:val="000000"/>
          <w:sz w:val="32"/>
          <w:szCs w:val="32"/>
        </w:rPr>
      </w:pPr>
      <w:bookmarkStart w:id="57" w:name="_Toc15377216"/>
      <w:r>
        <w:rPr>
          <w:rFonts w:ascii="仿宋" w:eastAsia="仿宋" w:hAnsi="仿宋" w:hint="eastAsia"/>
          <w:b/>
          <w:color w:val="000000"/>
          <w:sz w:val="32"/>
          <w:szCs w:val="32"/>
        </w:rPr>
        <w:t>（一）“三公”经费财政拨款支出决算总体情况说明</w:t>
      </w:r>
      <w:bookmarkEnd w:id="57"/>
    </w:p>
    <w:p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Pr>
          <w:rFonts w:ascii="仿宋" w:eastAsia="仿宋" w:hAnsi="仿宋"/>
          <w:color w:val="000000"/>
          <w:sz w:val="32"/>
          <w:szCs w:val="32"/>
        </w:rPr>
        <w:t>**</w:t>
      </w:r>
      <w:r>
        <w:rPr>
          <w:rFonts w:ascii="仿宋" w:eastAsia="仿宋" w:hAnsi="仿宋" w:hint="eastAsia"/>
          <w:color w:val="000000"/>
          <w:sz w:val="32"/>
          <w:szCs w:val="32"/>
        </w:rPr>
        <w:t>万元，完成预算</w:t>
      </w:r>
      <w:r>
        <w:rPr>
          <w:rFonts w:ascii="仿宋" w:eastAsia="仿宋" w:hAnsi="仿宋"/>
          <w:color w:val="000000"/>
          <w:sz w:val="32"/>
          <w:szCs w:val="32"/>
        </w:rPr>
        <w:t>**%</w:t>
      </w:r>
      <w:r>
        <w:rPr>
          <w:rFonts w:ascii="仿宋" w:eastAsia="仿宋" w:hAnsi="仿宋" w:hint="eastAsia"/>
          <w:color w:val="000000"/>
          <w:sz w:val="32"/>
          <w:szCs w:val="32"/>
        </w:rPr>
        <w:t>，决算数小于预算数（或与预算数持平）的主要原因是……。</w:t>
      </w:r>
    </w:p>
    <w:p w:rsidR="005B5C64" w:rsidRPr="000468DB" w:rsidRDefault="00833962">
      <w:pPr>
        <w:spacing w:line="600" w:lineRule="exact"/>
        <w:ind w:firstLine="640"/>
        <w:rPr>
          <w:rFonts w:ascii="仿宋" w:eastAsia="仿宋" w:hAnsi="仿宋"/>
          <w:b/>
          <w:color w:val="FF0000"/>
          <w:sz w:val="32"/>
          <w:szCs w:val="32"/>
        </w:rPr>
      </w:pPr>
      <w:r w:rsidRPr="00833962">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sidRPr="00833962">
        <w:rPr>
          <w:rFonts w:ascii="仿宋" w:eastAsia="仿宋" w:hAnsi="仿宋" w:hint="eastAsia"/>
          <w:b/>
          <w:color w:val="FF0000"/>
          <w:sz w:val="32"/>
          <w:szCs w:val="32"/>
        </w:rPr>
        <w:t>上述“预算”口径为调整预算数，包括政府性基金支出决算情况。）</w:t>
      </w:r>
    </w:p>
    <w:p w:rsidR="005B5C64" w:rsidRDefault="00204CDE">
      <w:pPr>
        <w:spacing w:line="600" w:lineRule="exact"/>
        <w:ind w:firstLine="640"/>
        <w:outlineLvl w:val="2"/>
        <w:rPr>
          <w:rFonts w:ascii="仿宋" w:eastAsia="仿宋" w:hAnsi="仿宋"/>
          <w:b/>
          <w:color w:val="000000"/>
          <w:sz w:val="32"/>
          <w:szCs w:val="32"/>
        </w:rPr>
      </w:pPr>
      <w:bookmarkStart w:id="58" w:name="_Toc15377217"/>
      <w:r>
        <w:rPr>
          <w:rFonts w:ascii="仿宋" w:eastAsia="仿宋" w:hAnsi="仿宋" w:hint="eastAsia"/>
          <w:b/>
          <w:color w:val="000000"/>
          <w:sz w:val="32"/>
          <w:szCs w:val="32"/>
        </w:rPr>
        <w:t>（二）“三公”经费财政拨款支出决算具体情况说明</w:t>
      </w:r>
      <w:bookmarkEnd w:id="58"/>
    </w:p>
    <w:p w:rsidR="005B5C64"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9年“三公”经费财政拨款支出决算中，因公出国（境）费支出决算</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；公务接待费支出决算</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。具体情况如下：</w:t>
      </w:r>
    </w:p>
    <w:p w:rsidR="005B5C64" w:rsidRDefault="00204CDE">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（图7：“三公”经费财政拨款支出结构）（饼状图）</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Pr>
          <w:rFonts w:ascii="仿宋_GB2312" w:eastAsia="仿宋_GB2312"/>
          <w:color w:val="000000"/>
          <w:sz w:val="32"/>
          <w:szCs w:val="32"/>
        </w:rPr>
        <w:t>**</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w:t>
      </w:r>
      <w:r>
        <w:rPr>
          <w:rFonts w:ascii="仿宋_GB2312" w:eastAsia="仿宋_GB2312"/>
          <w:color w:val="000000"/>
          <w:sz w:val="32"/>
          <w:szCs w:val="32"/>
        </w:rPr>
        <w:t>**</w:t>
      </w:r>
      <w:r>
        <w:rPr>
          <w:rFonts w:ascii="仿宋_GB2312" w:eastAsia="仿宋_GB2312" w:hint="eastAsia"/>
          <w:color w:val="000000"/>
          <w:sz w:val="32"/>
          <w:szCs w:val="32"/>
        </w:rPr>
        <w:t>次，出国（境）</w:t>
      </w:r>
      <w:r>
        <w:rPr>
          <w:rFonts w:ascii="仿宋_GB2312" w:eastAsia="仿宋_GB2312"/>
          <w:color w:val="000000"/>
          <w:sz w:val="32"/>
          <w:szCs w:val="32"/>
        </w:rPr>
        <w:t>**</w:t>
      </w:r>
      <w:r>
        <w:rPr>
          <w:rFonts w:ascii="仿宋_GB2312" w:eastAsia="仿宋_GB2312" w:hint="eastAsia"/>
          <w:color w:val="000000"/>
          <w:sz w:val="32"/>
          <w:szCs w:val="32"/>
        </w:rPr>
        <w:t>人。因公出国（境）支出决算比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color w:val="000000"/>
          <w:sz w:val="32"/>
          <w:szCs w:val="32"/>
        </w:rPr>
        <w:t>**</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color w:val="000000"/>
          <w:sz w:val="32"/>
          <w:szCs w:val="32"/>
        </w:rPr>
        <w:t>**%</w:t>
      </w:r>
      <w:r>
        <w:rPr>
          <w:rFonts w:ascii="仿宋_GB2312" w:eastAsia="仿宋_GB2312" w:hint="eastAsia"/>
          <w:color w:val="000000"/>
          <w:sz w:val="32"/>
          <w:szCs w:val="32"/>
        </w:rPr>
        <w:t>。主要原因是…</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color w:val="000000"/>
          <w:sz w:val="32"/>
          <w:szCs w:val="32"/>
        </w:rPr>
        <w:t>开支内容包括：…（团组名称、出访地点、取得成效）</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Pr>
          <w:rFonts w:ascii="仿宋_GB2312" w:eastAsia="仿宋_GB2312"/>
          <w:color w:val="000000"/>
          <w:sz w:val="32"/>
          <w:szCs w:val="32"/>
        </w:rPr>
        <w:t>**</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color w:val="000000"/>
          <w:sz w:val="32"/>
          <w:szCs w:val="32"/>
        </w:rPr>
        <w:t>**</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color w:val="000000"/>
          <w:sz w:val="32"/>
          <w:szCs w:val="32"/>
        </w:rPr>
        <w:t>**%</w:t>
      </w:r>
      <w:r>
        <w:rPr>
          <w:rFonts w:ascii="仿宋_GB2312" w:eastAsia="仿宋_GB2312" w:hint="eastAsia"/>
          <w:color w:val="000000"/>
          <w:sz w:val="32"/>
          <w:szCs w:val="32"/>
        </w:rPr>
        <w:t>。主要原因是…</w:t>
      </w:r>
    </w:p>
    <w:p w:rsidR="00833962" w:rsidRPr="00833962" w:rsidRDefault="00204CDE">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其中：</w:t>
      </w:r>
      <w:r>
        <w:rPr>
          <w:rFonts w:ascii="仿宋_GB2312" w:eastAsia="仿宋_GB2312" w:hint="eastAsia"/>
          <w:b/>
          <w:color w:val="000000"/>
          <w:sz w:val="32"/>
          <w:szCs w:val="32"/>
        </w:rPr>
        <w:t>公务用车购置支出</w:t>
      </w:r>
      <w:r>
        <w:rPr>
          <w:rFonts w:ascii="仿宋_GB2312" w:eastAsia="仿宋_GB2312"/>
          <w:color w:val="000000"/>
          <w:sz w:val="32"/>
          <w:szCs w:val="32"/>
        </w:rPr>
        <w:t>**</w:t>
      </w:r>
      <w:r>
        <w:rPr>
          <w:rFonts w:ascii="仿宋_GB2312" w:eastAsia="仿宋_GB2312" w:hint="eastAsia"/>
          <w:color w:val="000000"/>
          <w:sz w:val="32"/>
          <w:szCs w:val="32"/>
        </w:rPr>
        <w:t>万元。全年按规定更新购置公务用车</w:t>
      </w:r>
      <w:r>
        <w:rPr>
          <w:rFonts w:ascii="仿宋_GB2312" w:eastAsia="仿宋_GB2312"/>
          <w:color w:val="000000"/>
          <w:sz w:val="32"/>
          <w:szCs w:val="32"/>
        </w:rPr>
        <w:t>**</w:t>
      </w:r>
      <w:r>
        <w:rPr>
          <w:rFonts w:ascii="仿宋_GB2312" w:eastAsia="仿宋_GB2312" w:hint="eastAsia"/>
          <w:color w:val="000000"/>
          <w:sz w:val="32"/>
          <w:szCs w:val="32"/>
        </w:rPr>
        <w:t>辆，</w:t>
      </w:r>
      <w:r w:rsidR="00727533">
        <w:rPr>
          <w:rFonts w:ascii="仿宋_GB2312" w:eastAsia="仿宋_GB2312" w:hint="eastAsia"/>
          <w:color w:val="000000"/>
          <w:sz w:val="32"/>
          <w:szCs w:val="32"/>
        </w:rPr>
        <w:t>金额</w:t>
      </w:r>
      <w:r w:rsidR="00727533">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月底，单位共有</w:t>
      </w:r>
      <w:r>
        <w:rPr>
          <w:rFonts w:ascii="仿宋_GB2312" w:eastAsia="仿宋_GB2312" w:hint="eastAsia"/>
          <w:color w:val="000000"/>
          <w:sz w:val="32"/>
          <w:szCs w:val="32"/>
        </w:rPr>
        <w:lastRenderedPageBreak/>
        <w:t>公务用车</w:t>
      </w:r>
      <w:r>
        <w:rPr>
          <w:rFonts w:ascii="仿宋_GB2312" w:eastAsia="仿宋_GB2312"/>
          <w:color w:val="000000"/>
          <w:sz w:val="32"/>
          <w:szCs w:val="32"/>
        </w:rPr>
        <w:t>**</w:t>
      </w:r>
      <w:r>
        <w:rPr>
          <w:rFonts w:ascii="仿宋_GB2312" w:eastAsia="仿宋_GB2312" w:hint="eastAsia"/>
          <w:color w:val="000000"/>
          <w:sz w:val="32"/>
          <w:szCs w:val="32"/>
        </w:rPr>
        <w:t>辆，其中：</w:t>
      </w:r>
      <w:r w:rsidR="00727533" w:rsidRPr="00727533">
        <w:rPr>
          <w:rFonts w:ascii="仿宋_GB2312" w:eastAsia="仿宋_GB2312" w:hint="eastAsia"/>
          <w:color w:val="000000"/>
          <w:sz w:val="32"/>
          <w:szCs w:val="32"/>
        </w:rPr>
        <w:t>主要领导干部用车</w:t>
      </w:r>
      <w:r>
        <w:rPr>
          <w:rFonts w:ascii="仿宋_GB2312" w:eastAsia="仿宋_GB2312"/>
          <w:color w:val="000000"/>
          <w:sz w:val="32"/>
          <w:szCs w:val="32"/>
        </w:rPr>
        <w:t>**</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机要通信用车</w:t>
      </w:r>
      <w:r>
        <w:rPr>
          <w:rFonts w:ascii="仿宋_GB2312" w:eastAsia="仿宋_GB2312"/>
          <w:color w:val="000000"/>
          <w:sz w:val="32"/>
          <w:szCs w:val="32"/>
        </w:rPr>
        <w:t>**</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应急保障用车</w:t>
      </w:r>
      <w:r>
        <w:rPr>
          <w:rFonts w:ascii="仿宋_GB2312" w:eastAsia="仿宋_GB2312"/>
          <w:color w:val="000000"/>
          <w:sz w:val="32"/>
          <w:szCs w:val="32"/>
        </w:rPr>
        <w:t>**</w:t>
      </w:r>
      <w:r>
        <w:rPr>
          <w:rFonts w:ascii="仿宋_GB2312" w:eastAsia="仿宋_GB2312" w:hint="eastAsia"/>
          <w:color w:val="000000"/>
          <w:sz w:val="32"/>
          <w:szCs w:val="32"/>
        </w:rPr>
        <w:t>辆</w:t>
      </w:r>
      <w:r w:rsidR="00727533">
        <w:rPr>
          <w:rFonts w:ascii="仿宋_GB2312" w:eastAsia="仿宋_GB2312" w:hint="eastAsia"/>
          <w:color w:val="000000"/>
          <w:sz w:val="32"/>
          <w:szCs w:val="32"/>
        </w:rPr>
        <w:t>、</w:t>
      </w:r>
      <w:r w:rsidR="004F403E" w:rsidRPr="004F403E">
        <w:rPr>
          <w:rFonts w:ascii="仿宋_GB2312" w:eastAsia="仿宋_GB2312" w:hint="eastAsia"/>
          <w:color w:val="000000"/>
          <w:sz w:val="32"/>
          <w:szCs w:val="32"/>
        </w:rPr>
        <w:t xml:space="preserve"> </w:t>
      </w:r>
      <w:r w:rsidR="00727533" w:rsidRPr="00727533">
        <w:rPr>
          <w:rFonts w:ascii="仿宋_GB2312" w:eastAsia="仿宋_GB2312" w:hint="eastAsia"/>
          <w:color w:val="000000"/>
          <w:sz w:val="32"/>
          <w:szCs w:val="32"/>
        </w:rPr>
        <w:t>执法执勤用车</w:t>
      </w:r>
      <w:r w:rsidR="00727533">
        <w:rPr>
          <w:rFonts w:ascii="仿宋_GB2312" w:eastAsia="仿宋_GB2312"/>
          <w:color w:val="000000"/>
          <w:sz w:val="32"/>
          <w:szCs w:val="32"/>
        </w:rPr>
        <w:t>**</w:t>
      </w:r>
      <w:r w:rsidR="00727533">
        <w:rPr>
          <w:rFonts w:ascii="仿宋_GB2312" w:eastAsia="仿宋_GB2312" w:hint="eastAsia"/>
          <w:color w:val="000000"/>
          <w:sz w:val="32"/>
          <w:szCs w:val="32"/>
        </w:rPr>
        <w:t>辆</w:t>
      </w:r>
      <w:r w:rsidR="00A35117">
        <w:rPr>
          <w:rFonts w:ascii="仿宋_GB2312" w:eastAsia="仿宋_GB2312" w:hint="eastAsia"/>
          <w:color w:val="000000"/>
          <w:sz w:val="32"/>
          <w:szCs w:val="32"/>
        </w:rPr>
        <w:t>…</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Pr>
          <w:rFonts w:ascii="仿宋_GB2312" w:eastAsia="仿宋_GB2312"/>
          <w:color w:val="000000"/>
          <w:sz w:val="32"/>
          <w:szCs w:val="32"/>
        </w:rPr>
        <w:t>**</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（具体工作）等所需的公务用车燃料费、维修费、过路过桥费、保险费等支出。</w:t>
      </w:r>
    </w:p>
    <w:p w:rsidR="005B5C64" w:rsidRDefault="00204CDE">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Pr>
          <w:rFonts w:ascii="仿宋_GB2312" w:eastAsia="仿宋_GB2312"/>
          <w:color w:val="000000"/>
          <w:sz w:val="32"/>
          <w:szCs w:val="32"/>
        </w:rPr>
        <w:t>**</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color w:val="000000"/>
          <w:sz w:val="32"/>
          <w:szCs w:val="32"/>
        </w:rPr>
        <w:t>**</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color w:val="000000"/>
          <w:sz w:val="32"/>
          <w:szCs w:val="32"/>
        </w:rPr>
        <w:t>**%</w:t>
      </w:r>
      <w:r>
        <w:rPr>
          <w:rFonts w:ascii="仿宋_GB2312" w:eastAsia="仿宋_GB2312" w:hint="eastAsia"/>
          <w:color w:val="000000"/>
          <w:sz w:val="32"/>
          <w:szCs w:val="32"/>
        </w:rPr>
        <w:t>。主要原因是…其中：</w:t>
      </w:r>
    </w:p>
    <w:p w:rsidR="005B5C64" w:rsidRDefault="00204CDE">
      <w:pPr>
        <w:spacing w:line="600" w:lineRule="exact"/>
        <w:ind w:firstLine="640"/>
        <w:rPr>
          <w:rFonts w:ascii="仿宋_GB2312" w:eastAsia="仿宋_GB2312"/>
          <w:color w:val="000000"/>
          <w:sz w:val="32"/>
          <w:szCs w:val="32"/>
        </w:rPr>
      </w:pPr>
      <w:r>
        <w:rPr>
          <w:rFonts w:ascii="仿宋" w:eastAsia="仿宋" w:hAnsi="仿宋" w:hint="eastAsia"/>
          <w:b/>
          <w:color w:val="000000"/>
          <w:sz w:val="32"/>
          <w:szCs w:val="32"/>
        </w:rPr>
        <w:t>国内公务接待支出</w:t>
      </w:r>
      <w:r>
        <w:rPr>
          <w:rFonts w:ascii="仿宋" w:eastAsia="仿宋" w:hAnsi="仿宋"/>
          <w:color w:val="000000"/>
          <w:sz w:val="32"/>
          <w:szCs w:val="32"/>
        </w:rPr>
        <w:t>**</w:t>
      </w:r>
      <w:r>
        <w:rPr>
          <w:rFonts w:ascii="仿宋_GB2312" w:eastAsia="仿宋_GB2312" w:hint="eastAsia"/>
          <w:color w:val="000000"/>
          <w:sz w:val="32"/>
          <w:szCs w:val="32"/>
        </w:rPr>
        <w:t>万元，主要用于……(执行公务、开展业务活动开支的交通费、住宿费、用餐费等)。国内公务接待</w:t>
      </w:r>
      <w:r>
        <w:rPr>
          <w:rFonts w:ascii="仿宋_GB2312" w:eastAsia="仿宋_GB2312"/>
          <w:color w:val="000000"/>
          <w:sz w:val="32"/>
          <w:szCs w:val="32"/>
        </w:rPr>
        <w:t>**</w:t>
      </w:r>
      <w:r>
        <w:rPr>
          <w:rFonts w:ascii="仿宋_GB2312" w:eastAsia="仿宋_GB2312" w:hint="eastAsia"/>
          <w:color w:val="000000"/>
          <w:sz w:val="32"/>
          <w:szCs w:val="32"/>
        </w:rPr>
        <w:t>批次，</w:t>
      </w:r>
      <w:r>
        <w:rPr>
          <w:rFonts w:ascii="仿宋_GB2312" w:eastAsia="仿宋_GB2312"/>
          <w:color w:val="000000"/>
          <w:sz w:val="32"/>
          <w:szCs w:val="32"/>
        </w:rPr>
        <w:t>**</w:t>
      </w:r>
      <w:r>
        <w:rPr>
          <w:rFonts w:ascii="仿宋_GB2312" w:eastAsia="仿宋_GB2312" w:hint="eastAsia"/>
          <w:color w:val="000000"/>
          <w:sz w:val="32"/>
          <w:szCs w:val="32"/>
        </w:rPr>
        <w:t>人次（不包括陪同人员），共计支出</w:t>
      </w:r>
      <w:r>
        <w:rPr>
          <w:rFonts w:ascii="仿宋_GB2312" w:eastAsia="仿宋_GB2312"/>
          <w:color w:val="000000"/>
          <w:sz w:val="32"/>
          <w:szCs w:val="32"/>
        </w:rPr>
        <w:t>**</w:t>
      </w:r>
      <w:r>
        <w:rPr>
          <w:rFonts w:ascii="仿宋_GB2312" w:eastAsia="仿宋_GB2312" w:hint="eastAsia"/>
          <w:color w:val="000000"/>
          <w:sz w:val="32"/>
          <w:szCs w:val="32"/>
        </w:rPr>
        <w:t>万元，具体内容包括：…（接待具体项目、金额）。</w:t>
      </w:r>
    </w:p>
    <w:p w:rsidR="005B5C64" w:rsidRDefault="00204CDE">
      <w:pPr>
        <w:spacing w:line="600" w:lineRule="exact"/>
        <w:ind w:firstLineChars="200" w:firstLine="643"/>
        <w:rPr>
          <w:rFonts w:ascii="仿宋_GB2312" w:eastAsia="仿宋_GB2312"/>
          <w:color w:val="000000" w:themeColor="text1"/>
          <w:sz w:val="32"/>
          <w:szCs w:val="32"/>
        </w:rPr>
      </w:pPr>
      <w:r>
        <w:rPr>
          <w:rFonts w:ascii="仿宋" w:eastAsia="仿宋" w:hAnsi="仿宋" w:hint="eastAsia"/>
          <w:b/>
          <w:color w:val="000000"/>
          <w:sz w:val="32"/>
          <w:szCs w:val="32"/>
        </w:rPr>
        <w:t>外事接待支出</w:t>
      </w:r>
      <w:r>
        <w:rPr>
          <w:rFonts w:ascii="仿宋" w:eastAsia="仿宋" w:hAnsi="仿宋"/>
          <w:color w:val="000000"/>
          <w:sz w:val="32"/>
          <w:szCs w:val="32"/>
        </w:rPr>
        <w:t>**</w:t>
      </w:r>
      <w:r>
        <w:rPr>
          <w:rFonts w:ascii="仿宋_GB2312" w:eastAsia="仿宋_GB2312" w:hint="eastAsia"/>
          <w:color w:val="000000"/>
          <w:sz w:val="32"/>
          <w:szCs w:val="32"/>
        </w:rPr>
        <w:t>万元</w:t>
      </w:r>
      <w:r>
        <w:rPr>
          <w:rFonts w:ascii="仿宋_GB2312" w:eastAsia="仿宋_GB2312" w:hint="eastAsia"/>
          <w:color w:val="000000" w:themeColor="text1"/>
          <w:sz w:val="32"/>
          <w:szCs w:val="32"/>
        </w:rPr>
        <w:t>，外事接待</w:t>
      </w:r>
      <w:r>
        <w:rPr>
          <w:rFonts w:ascii="仿宋_GB2312" w:eastAsia="仿宋_GB2312"/>
          <w:color w:val="000000" w:themeColor="text1"/>
          <w:sz w:val="32"/>
          <w:szCs w:val="32"/>
        </w:rPr>
        <w:t>**</w:t>
      </w:r>
      <w:r>
        <w:rPr>
          <w:rFonts w:ascii="仿宋_GB2312" w:eastAsia="仿宋_GB2312" w:hint="eastAsia"/>
          <w:color w:val="000000" w:themeColor="text1"/>
          <w:sz w:val="32"/>
          <w:szCs w:val="32"/>
        </w:rPr>
        <w:t>批次，</w:t>
      </w:r>
      <w:r>
        <w:rPr>
          <w:rFonts w:ascii="仿宋_GB2312" w:eastAsia="仿宋_GB2312"/>
          <w:color w:val="000000" w:themeColor="text1"/>
          <w:sz w:val="32"/>
          <w:szCs w:val="32"/>
        </w:rPr>
        <w:t>**</w:t>
      </w:r>
      <w:r>
        <w:rPr>
          <w:rFonts w:ascii="仿宋_GB2312" w:eastAsia="仿宋_GB2312" w:hint="eastAsia"/>
          <w:color w:val="000000" w:themeColor="text1"/>
          <w:sz w:val="32"/>
          <w:szCs w:val="32"/>
        </w:rPr>
        <w:t>人，共计支出</w:t>
      </w:r>
      <w:r>
        <w:rPr>
          <w:rFonts w:ascii="仿宋_GB2312" w:eastAsia="仿宋_GB2312"/>
          <w:color w:val="000000" w:themeColor="text1"/>
          <w:sz w:val="32"/>
          <w:szCs w:val="32"/>
        </w:rPr>
        <w:t>**</w:t>
      </w:r>
      <w:r>
        <w:rPr>
          <w:rFonts w:ascii="仿宋_GB2312" w:eastAsia="仿宋_GB2312" w:hint="eastAsia"/>
          <w:color w:val="000000" w:themeColor="text1"/>
          <w:sz w:val="32"/>
          <w:szCs w:val="32"/>
        </w:rPr>
        <w:t>万元，主要用于接待</w:t>
      </w:r>
      <w:r w:rsidR="00A35117">
        <w:rPr>
          <w:rFonts w:ascii="仿宋_GB2312" w:eastAsia="仿宋_GB2312"/>
          <w:color w:val="000000" w:themeColor="text1"/>
          <w:sz w:val="32"/>
          <w:szCs w:val="32"/>
        </w:rPr>
        <w:t>…</w:t>
      </w:r>
      <w:r>
        <w:rPr>
          <w:rFonts w:ascii="仿宋_GB2312" w:eastAsia="仿宋_GB2312" w:hint="eastAsia"/>
          <w:color w:val="000000" w:themeColor="text1"/>
          <w:sz w:val="32"/>
          <w:szCs w:val="32"/>
        </w:rPr>
        <w:t>（具体项目）</w:t>
      </w:r>
    </w:p>
    <w:p w:rsidR="005B5C64" w:rsidRDefault="005B5C64">
      <w:pPr>
        <w:spacing w:line="600" w:lineRule="exact"/>
        <w:ind w:firstLine="640"/>
        <w:outlineLvl w:val="1"/>
        <w:rPr>
          <w:rFonts w:ascii="黑体" w:eastAsia="黑体"/>
          <w:color w:val="000000"/>
          <w:sz w:val="32"/>
          <w:szCs w:val="32"/>
        </w:rPr>
      </w:pPr>
      <w:bookmarkStart w:id="59" w:name="_Toc15396610"/>
      <w:bookmarkStart w:id="60" w:name="_Toc15377218"/>
    </w:p>
    <w:p w:rsidR="005B5C64" w:rsidRDefault="00204CDE">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59"/>
      <w:bookmarkEnd w:id="60"/>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Pr>
          <w:rFonts w:ascii="仿宋_GB2312" w:eastAsia="仿宋_GB2312"/>
          <w:color w:val="000000"/>
          <w:sz w:val="32"/>
          <w:szCs w:val="32"/>
        </w:rPr>
        <w:t>**</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Default="00204CDE">
      <w:pPr>
        <w:numPr>
          <w:ilvl w:val="0"/>
          <w:numId w:val="3"/>
        </w:numPr>
        <w:spacing w:line="600" w:lineRule="exact"/>
        <w:ind w:firstLine="640"/>
        <w:outlineLvl w:val="1"/>
        <w:rPr>
          <w:rStyle w:val="2Char"/>
          <w:rFonts w:ascii="黑体" w:eastAsia="黑体" w:hAnsi="黑体"/>
          <w:b w:val="0"/>
        </w:rPr>
      </w:pPr>
      <w:bookmarkStart w:id="61" w:name="_Toc15377219"/>
      <w:bookmarkStart w:id="62" w:name="_Toc15396611"/>
      <w:r>
        <w:rPr>
          <w:rStyle w:val="2Char"/>
          <w:rFonts w:ascii="黑体" w:eastAsia="黑体" w:hAnsi="黑体" w:hint="eastAsia"/>
          <w:b w:val="0"/>
        </w:rPr>
        <w:t>国有资本经营预算支出决算情况说明</w:t>
      </w:r>
      <w:bookmarkEnd w:id="61"/>
      <w:bookmarkEnd w:id="62"/>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Pr>
          <w:rFonts w:ascii="仿宋_GB2312" w:eastAsia="仿宋_GB2312"/>
          <w:color w:val="000000"/>
          <w:sz w:val="32"/>
          <w:szCs w:val="32"/>
        </w:rPr>
        <w:t>**</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Default="00204CDE">
      <w:pPr>
        <w:spacing w:line="600" w:lineRule="exact"/>
        <w:ind w:firstLineChars="250" w:firstLine="800"/>
        <w:outlineLvl w:val="1"/>
        <w:rPr>
          <w:rStyle w:val="2Char"/>
          <w:rFonts w:ascii="黑体" w:eastAsia="黑体" w:hAnsi="黑体"/>
        </w:rPr>
      </w:pPr>
      <w:bookmarkStart w:id="63" w:name="_Toc15396612"/>
      <w:bookmarkStart w:id="64"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63"/>
      <w:bookmarkEnd w:id="64"/>
    </w:p>
    <w:p w:rsidR="005B5C64" w:rsidRDefault="00204CDE">
      <w:pPr>
        <w:spacing w:line="600" w:lineRule="exact"/>
        <w:ind w:firstLineChars="200" w:firstLine="643"/>
        <w:outlineLvl w:val="2"/>
        <w:rPr>
          <w:rFonts w:ascii="仿宋" w:eastAsia="仿宋" w:hAnsi="仿宋"/>
          <w:color w:val="000000"/>
          <w:sz w:val="32"/>
          <w:szCs w:val="32"/>
        </w:rPr>
      </w:pPr>
      <w:bookmarkStart w:id="65" w:name="_Toc15377222"/>
      <w:r>
        <w:rPr>
          <w:rFonts w:ascii="仿宋" w:eastAsia="仿宋" w:hAnsi="仿宋" w:hint="eastAsia"/>
          <w:b/>
          <w:color w:val="000000"/>
          <w:sz w:val="32"/>
          <w:szCs w:val="32"/>
        </w:rPr>
        <w:t>（一）机关运行经费支出情况</w:t>
      </w:r>
      <w:bookmarkEnd w:id="65"/>
    </w:p>
    <w:p w:rsidR="00E472B1" w:rsidRDefault="00204CDE">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lastRenderedPageBreak/>
        <w:t>201</w:t>
      </w:r>
      <w:r>
        <w:rPr>
          <w:rFonts w:ascii="仿宋_GB2312" w:eastAsia="仿宋_GB2312" w:hint="eastAsia"/>
          <w:color w:val="000000"/>
          <w:sz w:val="32"/>
          <w:szCs w:val="32"/>
        </w:rPr>
        <w:t>9年，</w:t>
      </w:r>
      <w:r>
        <w:rPr>
          <w:rFonts w:ascii="仿宋_GB2312" w:eastAsia="仿宋_GB2312"/>
          <w:color w:val="000000"/>
          <w:sz w:val="32"/>
          <w:szCs w:val="32"/>
        </w:rPr>
        <w:t>***</w:t>
      </w:r>
      <w:r>
        <w:rPr>
          <w:rFonts w:ascii="仿宋_GB2312" w:eastAsia="仿宋_GB2312" w:hint="eastAsia"/>
          <w:color w:val="000000"/>
          <w:sz w:val="32"/>
          <w:szCs w:val="32"/>
        </w:rPr>
        <w:t>机关运行经费支出</w:t>
      </w:r>
      <w:r>
        <w:rPr>
          <w:rFonts w:ascii="仿宋_GB2312" w:eastAsia="仿宋_GB2312"/>
          <w:color w:val="000000"/>
          <w:sz w:val="32"/>
          <w:szCs w:val="32"/>
        </w:rPr>
        <w:t>**</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color w:val="000000"/>
          <w:sz w:val="32"/>
          <w:szCs w:val="32"/>
        </w:rPr>
        <w:t>**</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color w:val="000000"/>
          <w:sz w:val="32"/>
          <w:szCs w:val="32"/>
        </w:rPr>
        <w:t>**%</w:t>
      </w:r>
      <w:r>
        <w:rPr>
          <w:rFonts w:ascii="仿宋_GB2312" w:eastAsia="仿宋_GB2312" w:hint="eastAsia"/>
          <w:color w:val="000000"/>
          <w:sz w:val="32"/>
          <w:szCs w:val="32"/>
        </w:rPr>
        <w:t>（或与</w:t>
      </w:r>
      <w:r>
        <w:rPr>
          <w:rFonts w:ascii="仿宋_GB2312" w:eastAsia="仿宋_GB2312"/>
          <w:color w:val="000000"/>
          <w:sz w:val="32"/>
          <w:szCs w:val="32"/>
        </w:rPr>
        <w:t>201</w:t>
      </w:r>
      <w:r>
        <w:rPr>
          <w:rFonts w:ascii="仿宋_GB2312" w:eastAsia="仿宋_GB2312" w:hint="eastAsia"/>
          <w:color w:val="000000"/>
          <w:sz w:val="32"/>
          <w:szCs w:val="32"/>
        </w:rPr>
        <w:t>8年决算数持平）。</w:t>
      </w:r>
      <w:r>
        <w:rPr>
          <w:rFonts w:ascii="仿宋_GB2312" w:eastAsia="仿宋_GB2312" w:hint="eastAsia"/>
          <w:color w:val="000000" w:themeColor="text1"/>
          <w:sz w:val="32"/>
          <w:szCs w:val="32"/>
        </w:rPr>
        <w:t>主要原因是……</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66" w:name="_Toc15377223"/>
      <w:r>
        <w:rPr>
          <w:rFonts w:ascii="仿宋" w:eastAsia="仿宋" w:hAnsi="仿宋" w:hint="eastAsia"/>
          <w:b/>
          <w:color w:val="000000"/>
          <w:sz w:val="32"/>
          <w:szCs w:val="32"/>
        </w:rPr>
        <w:t>（二）政府采购支出情况</w:t>
      </w:r>
      <w:bookmarkEnd w:id="66"/>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w:t>
      </w:r>
      <w:r>
        <w:rPr>
          <w:rFonts w:ascii="仿宋_GB2312" w:eastAsia="仿宋_GB2312" w:hint="eastAsia"/>
          <w:color w:val="000000"/>
          <w:sz w:val="32"/>
          <w:szCs w:val="32"/>
        </w:rPr>
        <w:t>政府采购支出总额</w:t>
      </w:r>
      <w:r>
        <w:rPr>
          <w:rFonts w:ascii="仿宋_GB2312" w:eastAsia="仿宋_GB2312"/>
          <w:color w:val="000000"/>
          <w:sz w:val="32"/>
          <w:szCs w:val="32"/>
        </w:rPr>
        <w:t>**</w:t>
      </w:r>
      <w:r>
        <w:rPr>
          <w:rFonts w:ascii="仿宋_GB2312" w:eastAsia="仿宋_GB2312" w:hint="eastAsia"/>
          <w:color w:val="000000"/>
          <w:sz w:val="32"/>
          <w:szCs w:val="32"/>
        </w:rPr>
        <w:t>万元，其中：政府采购货物支出</w:t>
      </w:r>
      <w:r>
        <w:rPr>
          <w:rFonts w:ascii="仿宋_GB2312" w:eastAsia="仿宋_GB2312"/>
          <w:color w:val="000000"/>
          <w:sz w:val="32"/>
          <w:szCs w:val="32"/>
        </w:rPr>
        <w:t>**</w:t>
      </w:r>
      <w:r>
        <w:rPr>
          <w:rFonts w:ascii="仿宋_GB2312" w:eastAsia="仿宋_GB2312" w:hint="eastAsia"/>
          <w:color w:val="000000"/>
          <w:sz w:val="32"/>
          <w:szCs w:val="32"/>
        </w:rPr>
        <w:t>万元、政府采购工程支出</w:t>
      </w:r>
      <w:r>
        <w:rPr>
          <w:rFonts w:ascii="仿宋_GB2312" w:eastAsia="仿宋_GB2312"/>
          <w:color w:val="000000"/>
          <w:sz w:val="32"/>
          <w:szCs w:val="32"/>
        </w:rPr>
        <w:t>**</w:t>
      </w:r>
      <w:r>
        <w:rPr>
          <w:rFonts w:ascii="仿宋_GB2312" w:eastAsia="仿宋_GB2312" w:hint="eastAsia"/>
          <w:color w:val="000000"/>
          <w:sz w:val="32"/>
          <w:szCs w:val="32"/>
        </w:rPr>
        <w:t>万元、政府采购服务支出</w:t>
      </w:r>
      <w:r>
        <w:rPr>
          <w:rFonts w:ascii="仿宋_GB2312" w:eastAsia="仿宋_GB2312"/>
          <w:color w:val="000000"/>
          <w:sz w:val="32"/>
          <w:szCs w:val="32"/>
        </w:rPr>
        <w:t>**</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（具体工作）。授予中小企业合同金额</w:t>
      </w:r>
      <w:r>
        <w:rPr>
          <w:rFonts w:ascii="仿宋_GB2312" w:eastAsia="仿宋_GB2312"/>
          <w:color w:val="000000"/>
          <w:sz w:val="32"/>
          <w:szCs w:val="32"/>
        </w:rPr>
        <w:t>**</w:t>
      </w:r>
      <w:r>
        <w:rPr>
          <w:rFonts w:ascii="仿宋_GB2312" w:eastAsia="仿宋_GB2312" w:hint="eastAsia"/>
          <w:color w:val="000000"/>
          <w:sz w:val="32"/>
          <w:szCs w:val="32"/>
        </w:rPr>
        <w:t>万元，占政府采购支出总额的</w:t>
      </w:r>
      <w:r>
        <w:rPr>
          <w:rFonts w:ascii="仿宋_GB2312" w:eastAsia="仿宋_GB2312"/>
          <w:color w:val="000000"/>
          <w:sz w:val="32"/>
          <w:szCs w:val="32"/>
        </w:rPr>
        <w:t>**%</w:t>
      </w:r>
      <w:r>
        <w:rPr>
          <w:rFonts w:ascii="仿宋_GB2312" w:eastAsia="仿宋_GB2312" w:hint="eastAsia"/>
          <w:color w:val="000000"/>
          <w:sz w:val="32"/>
          <w:szCs w:val="32"/>
        </w:rPr>
        <w:t>，其中：授予小微企业合同金额</w:t>
      </w:r>
      <w:r>
        <w:rPr>
          <w:rFonts w:ascii="仿宋_GB2312" w:eastAsia="仿宋_GB2312"/>
          <w:color w:val="000000"/>
          <w:sz w:val="32"/>
          <w:szCs w:val="32"/>
        </w:rPr>
        <w:t>**</w:t>
      </w:r>
      <w:r>
        <w:rPr>
          <w:rFonts w:ascii="仿宋_GB2312" w:eastAsia="仿宋_GB2312" w:hint="eastAsia"/>
          <w:color w:val="000000"/>
          <w:sz w:val="32"/>
          <w:szCs w:val="32"/>
        </w:rPr>
        <w:t>万元，占政府采购支出总额的</w:t>
      </w:r>
      <w:r>
        <w:rPr>
          <w:rFonts w:ascii="仿宋_GB2312" w:eastAsia="仿宋_GB2312"/>
          <w:color w:val="000000"/>
          <w:sz w:val="32"/>
          <w:szCs w:val="32"/>
        </w:rPr>
        <w:t>**%</w:t>
      </w:r>
      <w:r>
        <w:rPr>
          <w:rFonts w:ascii="仿宋_GB2312" w:eastAsia="仿宋_GB2312" w:hint="eastAsia"/>
          <w:color w:val="000000"/>
          <w:sz w:val="32"/>
          <w:szCs w:val="32"/>
        </w:rPr>
        <w:t>。</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sidR="005B5C64">
        <w:rPr>
          <w:rFonts w:ascii="仿宋" w:eastAsia="仿宋" w:hAnsi="仿宋" w:hint="eastAsia"/>
          <w:b/>
          <w:color w:val="FF0000"/>
          <w:sz w:val="32"/>
          <w:szCs w:val="32"/>
        </w:rPr>
        <w:t>表</w:t>
      </w:r>
      <w:r>
        <w:rPr>
          <w:rFonts w:ascii="仿宋" w:eastAsia="仿宋" w:hAnsi="仿宋" w:hint="eastAsia"/>
          <w:b/>
          <w:color w:val="FF0000"/>
          <w:sz w:val="32"/>
          <w:szCs w:val="32"/>
        </w:rPr>
        <w:t>）</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67" w:name="_Toc15377224"/>
      <w:r>
        <w:rPr>
          <w:rFonts w:ascii="仿宋" w:eastAsia="仿宋" w:hAnsi="仿宋" w:hint="eastAsia"/>
          <w:b/>
          <w:color w:val="000000"/>
          <w:sz w:val="32"/>
          <w:szCs w:val="32"/>
        </w:rPr>
        <w:t>（三）国有资产占有使用情况</w:t>
      </w:r>
      <w:bookmarkEnd w:id="67"/>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Pr>
          <w:rFonts w:ascii="仿宋_GB2312" w:eastAsia="仿宋_GB2312"/>
          <w:color w:val="000000"/>
          <w:sz w:val="32"/>
          <w:szCs w:val="32"/>
        </w:rPr>
        <w:t>***</w:t>
      </w:r>
      <w:r>
        <w:rPr>
          <w:rFonts w:ascii="仿宋_GB2312" w:eastAsia="仿宋_GB2312" w:hint="eastAsia"/>
          <w:color w:val="000000"/>
          <w:sz w:val="32"/>
          <w:szCs w:val="32"/>
        </w:rPr>
        <w:t>共有车辆</w:t>
      </w:r>
      <w:r>
        <w:rPr>
          <w:rFonts w:ascii="仿宋_GB2312" w:eastAsia="仿宋_GB2312"/>
          <w:color w:val="000000"/>
          <w:sz w:val="32"/>
          <w:szCs w:val="32"/>
        </w:rPr>
        <w:t>**</w:t>
      </w:r>
      <w:r>
        <w:rPr>
          <w:rFonts w:ascii="仿宋_GB2312" w:eastAsia="仿宋_GB2312" w:hint="eastAsia"/>
          <w:color w:val="000000"/>
          <w:sz w:val="32"/>
          <w:szCs w:val="32"/>
        </w:rPr>
        <w:t>辆，其中：</w:t>
      </w:r>
      <w:r w:rsidR="00813348">
        <w:rPr>
          <w:rFonts w:ascii="仿宋_GB2312" w:eastAsia="仿宋_GB2312" w:hint="eastAsia"/>
          <w:color w:val="000000"/>
          <w:sz w:val="32"/>
          <w:szCs w:val="32"/>
        </w:rPr>
        <w:t>主要</w:t>
      </w:r>
      <w:r>
        <w:rPr>
          <w:rFonts w:ascii="仿宋_GB2312" w:eastAsia="仿宋_GB2312" w:hint="eastAsia"/>
          <w:color w:val="000000"/>
          <w:sz w:val="32"/>
          <w:szCs w:val="32"/>
        </w:rPr>
        <w:t>领导干部用车</w:t>
      </w:r>
      <w:r>
        <w:rPr>
          <w:rFonts w:ascii="仿宋_GB2312" w:eastAsia="仿宋_GB2312"/>
          <w:color w:val="000000"/>
          <w:sz w:val="32"/>
          <w:szCs w:val="32"/>
        </w:rPr>
        <w:t>**</w:t>
      </w:r>
      <w:r>
        <w:rPr>
          <w:rFonts w:ascii="仿宋_GB2312" w:eastAsia="仿宋_GB2312" w:hint="eastAsia"/>
          <w:color w:val="000000"/>
          <w:sz w:val="32"/>
          <w:szCs w:val="32"/>
        </w:rPr>
        <w:t>辆、机要通信用车</w:t>
      </w:r>
      <w:r>
        <w:rPr>
          <w:rFonts w:ascii="仿宋_GB2312" w:eastAsia="仿宋_GB2312"/>
          <w:color w:val="000000"/>
          <w:sz w:val="32"/>
          <w:szCs w:val="32"/>
        </w:rPr>
        <w:t>**</w:t>
      </w:r>
      <w:r>
        <w:rPr>
          <w:rFonts w:ascii="仿宋_GB2312" w:eastAsia="仿宋_GB2312" w:hint="eastAsia"/>
          <w:color w:val="000000"/>
          <w:sz w:val="32"/>
          <w:szCs w:val="32"/>
        </w:rPr>
        <w:t>辆、应急保障用车</w:t>
      </w:r>
      <w:r>
        <w:rPr>
          <w:rFonts w:ascii="仿宋_GB2312" w:eastAsia="仿宋_GB2312"/>
          <w:color w:val="000000"/>
          <w:sz w:val="32"/>
          <w:szCs w:val="32"/>
        </w:rPr>
        <w:t>**</w:t>
      </w:r>
      <w:r>
        <w:rPr>
          <w:rFonts w:ascii="仿宋_GB2312" w:eastAsia="仿宋_GB2312" w:hint="eastAsia"/>
          <w:color w:val="000000"/>
          <w:sz w:val="32"/>
          <w:szCs w:val="32"/>
        </w:rPr>
        <w:t>辆、其他用车</w:t>
      </w:r>
      <w:r>
        <w:rPr>
          <w:rFonts w:ascii="仿宋_GB2312" w:eastAsia="仿宋_GB2312"/>
          <w:color w:val="000000"/>
          <w:sz w:val="32"/>
          <w:szCs w:val="32"/>
        </w:rPr>
        <w:t>**</w:t>
      </w:r>
      <w:r>
        <w:rPr>
          <w:rFonts w:ascii="仿宋_GB2312" w:eastAsia="仿宋_GB2312" w:hint="eastAsia"/>
          <w:color w:val="000000"/>
          <w:sz w:val="32"/>
          <w:szCs w:val="32"/>
        </w:rPr>
        <w:t>辆</w:t>
      </w:r>
      <w:r w:rsidR="00813348">
        <w:rPr>
          <w:rFonts w:ascii="仿宋_GB2312" w:eastAsia="仿宋_GB2312" w:hint="eastAsia"/>
          <w:color w:val="000000"/>
          <w:sz w:val="32"/>
          <w:szCs w:val="32"/>
        </w:rPr>
        <w:t>……</w:t>
      </w:r>
      <w:r>
        <w:rPr>
          <w:rFonts w:ascii="仿宋_GB2312" w:eastAsia="仿宋_GB2312" w:hint="eastAsia"/>
          <w:color w:val="000000" w:themeColor="text1"/>
          <w:sz w:val="32"/>
          <w:szCs w:val="32"/>
        </w:rPr>
        <w:t>其他用车主要是用于……单价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Pr>
          <w:rFonts w:ascii="仿宋_GB2312" w:eastAsia="仿宋_GB2312"/>
          <w:color w:val="000000" w:themeColor="text1"/>
          <w:sz w:val="32"/>
          <w:szCs w:val="32"/>
        </w:rPr>
        <w:t>**</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Pr>
          <w:rFonts w:ascii="仿宋_GB2312" w:eastAsia="仿宋_GB2312"/>
          <w:color w:val="000000"/>
          <w:sz w:val="32"/>
          <w:szCs w:val="32"/>
        </w:rPr>
        <w:t>**</w:t>
      </w:r>
      <w:r>
        <w:rPr>
          <w:rFonts w:ascii="仿宋_GB2312" w:eastAsia="仿宋_GB2312" w:hint="eastAsia"/>
          <w:color w:val="000000"/>
          <w:sz w:val="32"/>
          <w:szCs w:val="32"/>
        </w:rPr>
        <w:t>台（套）。</w:t>
      </w: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XXX项目（项目名称）开展了预算事前绩效评估，对XX个项目编制了绩效目标，预算执行过程中，选取XX个项目开展绩效监控，年终执行完毕后，对XX个</w:t>
      </w:r>
      <w:r>
        <w:rPr>
          <w:rFonts w:ascii="仿宋_GB2312" w:eastAsia="仿宋_GB2312" w:hAnsi="仿宋_GB2312" w:cs="仿宋_GB2312" w:hint="eastAsia"/>
          <w:sz w:val="32"/>
          <w:szCs w:val="32"/>
        </w:rPr>
        <w:lastRenderedPageBreak/>
        <w:t>项目开展了绩效目标完成情况自评。</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从评价情况来看…………（简要说明整体绩效情况）。本部门还自行组织了X个项目支出绩效评价，从评价情况来看…………（简要说明项目绩效情况；若未开展项目支出绩效评价，则说明未开展情况。如：本部门无专项预算项目，因此未组织开展项目支出绩效评价/本部门未组织开展项目支出绩效评价）。</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本部门在2019年度部门决算中反映“XXX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X”等X个项目绩效目标实际完成情况。（本单位部门项目绩效目标个数在5个以上的，选取5个项目进行公开，目标个数在5个以下的，全部进行公开，公开内容包括选取的全部项目完成情况综述和完成情况表）。</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16CD4" w:rsidRDefault="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val="0000"/>
      </w:tblPr>
      <w:tblGrid>
        <w:gridCol w:w="390"/>
        <w:gridCol w:w="1367"/>
        <w:gridCol w:w="1025"/>
        <w:gridCol w:w="2392"/>
        <w:gridCol w:w="2394"/>
        <w:gridCol w:w="2392"/>
      </w:tblGrid>
      <w:tr w:rsidR="002A31DE" w:rsidTr="00A87F45">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(2019 年度)</w:t>
            </w:r>
          </w:p>
        </w:tc>
      </w:tr>
      <w:tr w:rsidR="002A31DE" w:rsidTr="00A87F45">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jc w:val="center"/>
              <w:rPr>
                <w:rFonts w:ascii="宋体" w:hAnsi="宋体" w:cs="宋体"/>
                <w:color w:val="000000"/>
                <w:sz w:val="24"/>
              </w:rPr>
            </w:pPr>
          </w:p>
        </w:tc>
      </w:tr>
      <w:tr w:rsidR="002A31DE" w:rsidTr="00A87F45">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2A31DE" w:rsidTr="00A87F45">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sz w:val="24"/>
              </w:rPr>
              <w:lastRenderedPageBreak/>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实际完成指标值(包含数字及文字描述)</w:t>
            </w:r>
          </w:p>
        </w:tc>
      </w:tr>
      <w:tr w:rsidR="002A31DE" w:rsidTr="00A87F45">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bl>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lastRenderedPageBreak/>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本部门按要求对2019年部门整体支出绩效评价情况开展自评，《XX部门2019年部门整体支出绩效评价报告》见附件（附件1）。</w:t>
      </w:r>
    </w:p>
    <w:p w:rsidR="00416CD4" w:rsidRDefault="002A31DE">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68" w:name="_Toc15396613"/>
      <w:bookmarkStart w:id="69"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68"/>
      <w:bookmarkEnd w:id="69"/>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w:t>
      </w:r>
      <w:r>
        <w:rPr>
          <w:rFonts w:ascii="仿宋_GB2312" w:eastAsia="仿宋_GB2312" w:hint="eastAsia"/>
          <w:color w:val="000000"/>
          <w:sz w:val="32"/>
          <w:szCs w:val="32"/>
        </w:rPr>
        <w:lastRenderedPageBreak/>
        <w:t>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70" w:name="_Toc15377226"/>
      <w:r>
        <w:rPr>
          <w:rFonts w:ascii="宋体"/>
          <w:b/>
          <w:color w:val="000000"/>
          <w:sz w:val="44"/>
          <w:szCs w:val="44"/>
        </w:rPr>
        <w:br w:type="page"/>
      </w:r>
      <w:bookmarkStart w:id="71"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71"/>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D254F7" w:rsidRDefault="00833962" w:rsidP="00070A43">
      <w:pPr>
        <w:spacing w:line="600" w:lineRule="exact"/>
        <w:jc w:val="center"/>
        <w:rPr>
          <w:rFonts w:ascii="方正小标宋简体" w:eastAsia="方正小标宋简体" w:hAnsi="宋体"/>
          <w:color w:val="000000"/>
          <w:kern w:val="0"/>
          <w:sz w:val="40"/>
          <w:szCs w:val="44"/>
          <w:lang w:val="zh-CN"/>
        </w:rPr>
      </w:pPr>
      <w:r w:rsidRPr="00833962">
        <w:rPr>
          <w:rFonts w:ascii="方正小标宋简体" w:eastAsia="方正小标宋简体" w:hAnsi="宋体"/>
          <w:color w:val="000000"/>
          <w:kern w:val="0"/>
          <w:sz w:val="40"/>
          <w:szCs w:val="44"/>
        </w:rPr>
        <w:t>XX</w:t>
      </w:r>
      <w:r w:rsidRPr="00833962">
        <w:rPr>
          <w:rFonts w:ascii="方正小标宋简体" w:eastAsia="方正小标宋简体" w:hAnsi="宋体" w:hint="eastAsia"/>
          <w:color w:val="000000"/>
          <w:kern w:val="0"/>
          <w:sz w:val="40"/>
          <w:szCs w:val="44"/>
          <w:lang w:val="zh-CN"/>
        </w:rPr>
        <w:t>部门</w:t>
      </w:r>
      <w:r w:rsidRPr="00833962">
        <w:rPr>
          <w:rFonts w:ascii="方正小标宋简体" w:eastAsia="方正小标宋简体" w:hAnsi="宋体"/>
          <w:color w:val="000000"/>
          <w:kern w:val="0"/>
          <w:sz w:val="40"/>
          <w:szCs w:val="44"/>
        </w:rPr>
        <w:t>2019年部门</w:t>
      </w:r>
      <w:r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rsidR="00070A43" w:rsidRDefault="00070A43" w:rsidP="00070A43">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包括部门绩效目标制定、目标实现、预算编制准确、支出控制、预算动态调整、执行进度、预算完成情况和违规记录等情况。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包括绩效自评公开、评价结果整改和应用结果反馈等情况。</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（二）存在问题。</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070A43" w:rsidRDefault="00070A43" w:rsidP="00070A43">
      <w:pPr>
        <w:spacing w:line="600" w:lineRule="exact"/>
        <w:rPr>
          <w:rFonts w:ascii="宋体" w:hAnsi="宋体"/>
          <w:sz w:val="32"/>
          <w:szCs w:val="32"/>
          <w:lang w:val="zh-CN"/>
        </w:rPr>
      </w:pPr>
    </w:p>
    <w:p w:rsidR="00070A43" w:rsidRDefault="00070A43" w:rsidP="00070A43">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3．资金管理办法制定情况，资金支持具体项目的条件、范围与支持方式概况。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4．资金分配的原则及考虑因素。</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2．项目应实现的具体绩效目标，包括目标的量化、细化情况以及项目实施进度计划等。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3．分析评价申报内容是否与实际相符，申报目标是否合理可行。</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lastRenderedPageBreak/>
        <w:t>二、项目资金申报及使用情况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1．资金计划。</w:t>
      </w:r>
      <w:r>
        <w:rPr>
          <w:rFonts w:ascii="仿宋_GB2312" w:eastAsia="仿宋_GB2312" w:hAnsi="宋体"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2．资金到位。</w:t>
      </w:r>
      <w:r>
        <w:rPr>
          <w:rFonts w:ascii="仿宋_GB2312" w:eastAsia="仿宋_GB2312" w:hAnsi="宋体"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3．资金使用。</w:t>
      </w:r>
      <w:r>
        <w:rPr>
          <w:rFonts w:ascii="仿宋_GB2312" w:eastAsia="仿宋_GB2312" w:hAnsi="宋体" w:hint="eastAsia"/>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总体评价各项目实施单位财务管理制度是否健全，是否</w:t>
      </w:r>
      <w:r>
        <w:rPr>
          <w:rFonts w:ascii="仿宋_GB2312" w:eastAsia="仿宋_GB2312" w:hAnsi="宋体" w:hint="eastAsia"/>
          <w:sz w:val="32"/>
          <w:szCs w:val="32"/>
          <w:lang w:val="zh-CN"/>
        </w:rPr>
        <w:lastRenderedPageBreak/>
        <w:t>严格执行财务管理制度，账务处理是否及时，会计核算是否规范等。</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结合项目组织实施管理办法，重点围绕以下内容进行分析评价，并对自评中发现的问题分析说明。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结合项目特点，总体评价各项目实施单位执行相关法律法规及项目管理制度等情况，如招投标、政府采购、项目公示制等相关规定。</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从项目经济效益、社会效益、生态效益、可持续效益以及服务对象满意度等方面对项目效益进行全面分析评价。</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070A43" w:rsidRDefault="00070A43" w:rsidP="00070A43">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lastRenderedPageBreak/>
        <w:t>结合项目自身特点、评价重点及管理办法等要求，围绕专项项目支出绩效评价指标体系对项目进行总体评价。</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（三）相关建议。</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rsidR="00070A43" w:rsidRDefault="00070A43" w:rsidP="00070A43">
      <w:pPr>
        <w:spacing w:line="580" w:lineRule="exact"/>
        <w:ind w:firstLine="640"/>
        <w:rPr>
          <w:rFonts w:ascii="仿宋_GB2312" w:eastAsia="仿宋_GB2312" w:hAnsi="仿宋_GB2312" w:cs="仿宋_GB2312"/>
          <w:sz w:val="32"/>
          <w:szCs w:val="32"/>
        </w:rPr>
      </w:pPr>
    </w:p>
    <w:p w:rsidR="00070A43" w:rsidRDefault="00070A43" w:rsidP="00070A43">
      <w:pPr>
        <w:spacing w:line="580" w:lineRule="exact"/>
        <w:ind w:firstLine="640"/>
        <w:rPr>
          <w:rFonts w:ascii="仿宋_GB2312" w:eastAsia="仿宋_GB2312" w:hAnsi="仿宋_GB2312" w:cs="仿宋_GB2312"/>
          <w:sz w:val="32"/>
          <w:szCs w:val="32"/>
        </w:rPr>
      </w:pPr>
    </w:p>
    <w:p w:rsidR="00E853CE" w:rsidRPr="00070A43" w:rsidRDefault="00E853CE">
      <w:pPr>
        <w:widowControl/>
        <w:jc w:val="left"/>
        <w:rPr>
          <w:rStyle w:val="1Char"/>
          <w:rFonts w:ascii="黑体" w:eastAsia="黑体" w:hAnsi="黑体"/>
          <w:b w:val="0"/>
        </w:rPr>
      </w:pPr>
    </w:p>
    <w:p w:rsidR="00F2408F" w:rsidRDefault="00F2408F">
      <w:pPr>
        <w:widowControl/>
        <w:jc w:val="left"/>
        <w:rPr>
          <w:rStyle w:val="1Char"/>
          <w:rFonts w:ascii="黑体" w:eastAsia="黑体" w:hAnsi="黑体"/>
          <w:b w:val="0"/>
        </w:rPr>
      </w:pPr>
      <w:r>
        <w:rPr>
          <w:rStyle w:val="1Char"/>
          <w:rFonts w:ascii="黑体" w:eastAsia="黑体" w:hAnsi="黑体"/>
          <w:b w:val="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72"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70"/>
      <w:bookmarkEnd w:id="72"/>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73" w:name="_Toc15396619"/>
      <w:r>
        <w:rPr>
          <w:rFonts w:ascii="仿宋" w:eastAsia="仿宋" w:hAnsi="仿宋" w:hint="eastAsia"/>
          <w:b w:val="0"/>
          <w:color w:val="000000"/>
        </w:rPr>
        <w:t>一、收</w:t>
      </w:r>
      <w:r>
        <w:rPr>
          <w:rStyle w:val="2Char"/>
          <w:rFonts w:ascii="仿宋" w:eastAsia="仿宋" w:hAnsi="仿宋" w:hint="eastAsia"/>
        </w:rPr>
        <w:t>入支出决算总表</w:t>
      </w:r>
      <w:bookmarkEnd w:id="73"/>
    </w:p>
    <w:p w:rsidR="005B5C64" w:rsidRDefault="00204CDE">
      <w:pPr>
        <w:pStyle w:val="2"/>
        <w:rPr>
          <w:rFonts w:ascii="仿宋" w:eastAsia="仿宋" w:hAnsi="仿宋"/>
          <w:color w:val="000000"/>
        </w:rPr>
      </w:pPr>
      <w:bookmarkStart w:id="74"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74"/>
    </w:p>
    <w:p w:rsidR="005B5C64" w:rsidRDefault="00204CDE">
      <w:pPr>
        <w:pStyle w:val="2"/>
        <w:rPr>
          <w:rFonts w:ascii="仿宋" w:eastAsia="仿宋" w:hAnsi="仿宋"/>
          <w:color w:val="000000"/>
        </w:rPr>
      </w:pPr>
      <w:bookmarkStart w:id="75"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75"/>
    </w:p>
    <w:p w:rsidR="005B5C64" w:rsidRDefault="00204CDE">
      <w:pPr>
        <w:pStyle w:val="2"/>
        <w:rPr>
          <w:rFonts w:ascii="仿宋" w:eastAsia="仿宋" w:hAnsi="仿宋"/>
          <w:b w:val="0"/>
          <w:color w:val="000000"/>
        </w:rPr>
      </w:pPr>
      <w:bookmarkStart w:id="76"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76"/>
    </w:p>
    <w:p w:rsidR="007D1682" w:rsidRDefault="00204CDE">
      <w:pPr>
        <w:pStyle w:val="2"/>
        <w:rPr>
          <w:rStyle w:val="2Char"/>
          <w:rFonts w:ascii="仿宋" w:eastAsia="仿宋" w:hAnsi="仿宋"/>
        </w:rPr>
      </w:pPr>
      <w:bookmarkStart w:id="77"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78" w:name="_Toc15396624"/>
      <w:bookmarkEnd w:id="77"/>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78"/>
    </w:p>
    <w:p w:rsidR="005B5C64" w:rsidRDefault="00204CDE">
      <w:pPr>
        <w:pStyle w:val="2"/>
        <w:rPr>
          <w:rFonts w:ascii="仿宋" w:eastAsia="仿宋" w:hAnsi="仿宋"/>
          <w:color w:val="000000"/>
        </w:rPr>
      </w:pPr>
      <w:bookmarkStart w:id="79"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79"/>
    </w:p>
    <w:p w:rsidR="005B5C64" w:rsidRDefault="00204CDE">
      <w:pPr>
        <w:pStyle w:val="2"/>
        <w:rPr>
          <w:rFonts w:ascii="仿宋" w:eastAsia="仿宋" w:hAnsi="仿宋"/>
          <w:color w:val="000000"/>
        </w:rPr>
      </w:pPr>
      <w:bookmarkStart w:id="80"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80"/>
    </w:p>
    <w:p w:rsidR="005B5C64" w:rsidRDefault="00204CDE">
      <w:pPr>
        <w:pStyle w:val="2"/>
        <w:rPr>
          <w:rFonts w:ascii="仿宋" w:eastAsia="仿宋" w:hAnsi="仿宋"/>
          <w:color w:val="000000"/>
        </w:rPr>
      </w:pPr>
      <w:bookmarkStart w:id="81"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81"/>
    </w:p>
    <w:p w:rsidR="005B5C64" w:rsidRDefault="00204CDE">
      <w:pPr>
        <w:pStyle w:val="2"/>
        <w:rPr>
          <w:rFonts w:ascii="仿宋" w:eastAsia="仿宋" w:hAnsi="仿宋"/>
          <w:color w:val="000000"/>
        </w:rPr>
      </w:pPr>
      <w:bookmarkStart w:id="82"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82"/>
    </w:p>
    <w:p w:rsidR="005B5C64" w:rsidRDefault="00204CDE">
      <w:pPr>
        <w:pStyle w:val="2"/>
        <w:rPr>
          <w:rFonts w:ascii="仿宋" w:eastAsia="仿宋" w:hAnsi="仿宋"/>
          <w:color w:val="000000"/>
        </w:rPr>
      </w:pPr>
      <w:bookmarkStart w:id="83"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83"/>
    </w:p>
    <w:p w:rsidR="005B5C64" w:rsidRDefault="00204CDE">
      <w:pPr>
        <w:pStyle w:val="2"/>
        <w:rPr>
          <w:rFonts w:ascii="仿宋" w:eastAsia="仿宋" w:hAnsi="仿宋"/>
          <w:color w:val="000000"/>
        </w:rPr>
      </w:pPr>
      <w:bookmarkStart w:id="84"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84"/>
    </w:p>
    <w:p w:rsidR="005B5C64" w:rsidRDefault="00204CDE">
      <w:pPr>
        <w:pStyle w:val="2"/>
        <w:rPr>
          <w:rFonts w:ascii="仿宋" w:eastAsia="仿宋" w:hAnsi="仿宋"/>
          <w:color w:val="000000" w:themeColor="text1"/>
        </w:rPr>
      </w:pPr>
      <w:bookmarkStart w:id="85"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85"/>
    </w:p>
    <w:sectPr w:rsidR="005B5C64" w:rsidSect="005B5C64">
      <w:headerReference w:type="default" r:id="rId9"/>
      <w:footerReference w:type="default" r:id="rId10"/>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20C" w:rsidRDefault="00B2620C" w:rsidP="005B5C64">
      <w:r>
        <w:separator/>
      </w:r>
    </w:p>
  </w:endnote>
  <w:endnote w:type="continuationSeparator" w:id="1">
    <w:p w:rsidR="00B2620C" w:rsidRDefault="00B2620C"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59014D" w:rsidRDefault="00FD0A79">
        <w:pPr>
          <w:pStyle w:val="a5"/>
          <w:jc w:val="center"/>
        </w:pPr>
        <w:r>
          <w:fldChar w:fldCharType="begin"/>
        </w:r>
        <w:r w:rsidR="0059014D">
          <w:instrText>PAGE   \* MERGEFORMAT</w:instrText>
        </w:r>
        <w:r>
          <w:fldChar w:fldCharType="separate"/>
        </w:r>
        <w:r w:rsidR="009D7EB9" w:rsidRPr="009D7EB9">
          <w:rPr>
            <w:noProof/>
            <w:lang w:val="zh-CN"/>
          </w:rPr>
          <w:t>4</w:t>
        </w:r>
        <w:r>
          <w:fldChar w:fldCharType="end"/>
        </w:r>
      </w:p>
    </w:sdtContent>
  </w:sdt>
  <w:p w:rsidR="0059014D" w:rsidRDefault="0059014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20C" w:rsidRDefault="00B2620C" w:rsidP="005B5C64">
      <w:r>
        <w:separator/>
      </w:r>
    </w:p>
  </w:footnote>
  <w:footnote w:type="continuationSeparator" w:id="1">
    <w:p w:rsidR="00B2620C" w:rsidRDefault="00B2620C"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14D" w:rsidRDefault="0059014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65570DD"/>
    <w:multiLevelType w:val="hybridMultilevel"/>
    <w:tmpl w:val="1130B2A8"/>
    <w:lvl w:ilvl="0" w:tplc="3D0A17A8">
      <w:start w:val="1"/>
      <w:numFmt w:val="japaneseCounting"/>
      <w:lvlText w:val="%1、"/>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5">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56A3C"/>
    <w:rsid w:val="00471401"/>
    <w:rsid w:val="00473F31"/>
    <w:rsid w:val="0048263A"/>
    <w:rsid w:val="00487E5D"/>
    <w:rsid w:val="004A711F"/>
    <w:rsid w:val="004B199D"/>
    <w:rsid w:val="004B4690"/>
    <w:rsid w:val="004E0A2D"/>
    <w:rsid w:val="004E206B"/>
    <w:rsid w:val="004E6DF7"/>
    <w:rsid w:val="004F0FBD"/>
    <w:rsid w:val="004F16D9"/>
    <w:rsid w:val="004F403E"/>
    <w:rsid w:val="00505A47"/>
    <w:rsid w:val="00512FDA"/>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3890"/>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D7EB9"/>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2620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2F4C"/>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5CAE"/>
    <w:rsid w:val="00F160C7"/>
    <w:rsid w:val="00F2408F"/>
    <w:rsid w:val="00F240E9"/>
    <w:rsid w:val="00F36D8F"/>
    <w:rsid w:val="00F417B1"/>
    <w:rsid w:val="00F45853"/>
    <w:rsid w:val="00F602DF"/>
    <w:rsid w:val="00F754A1"/>
    <w:rsid w:val="00F81FD9"/>
    <w:rsid w:val="00F841AA"/>
    <w:rsid w:val="00F84A94"/>
    <w:rsid w:val="00F87E96"/>
    <w:rsid w:val="00FA23E8"/>
    <w:rsid w:val="00FD0A79"/>
    <w:rsid w:val="00FD3CC1"/>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EB0ACD3-C931-4644-801A-B9EA7D580E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25</Pages>
  <Words>1438</Words>
  <Characters>8198</Characters>
  <Application>Microsoft Office Word</Application>
  <DocSecurity>0</DocSecurity>
  <Lines>68</Lines>
  <Paragraphs>19</Paragraphs>
  <ScaleCrop>false</ScaleCrop>
  <Company>四川省财政厅</Company>
  <LinksUpToDate>false</LinksUpToDate>
  <CharactersWithSpaces>9617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微软中国</cp:lastModifiedBy>
  <cp:revision>39</cp:revision>
  <cp:lastPrinted>2020-07-23T02:58:00Z</cp:lastPrinted>
  <dcterms:created xsi:type="dcterms:W3CDTF">2020-08-04T01:49:00Z</dcterms:created>
  <dcterms:modified xsi:type="dcterms:W3CDTF">2020-10-28T02:18:00Z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