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64" w:rsidRDefault="005B5C64" w:rsidP="00E4586A">
      <w:pPr>
        <w:spacing w:line="600" w:lineRule="exact"/>
        <w:outlineLvl w:val="0"/>
        <w:rPr>
          <w:rFonts w:ascii="方正小标宋简体" w:eastAsia="方正小标宋简体" w:hAnsi="宋体"/>
          <w:color w:val="000000"/>
          <w:sz w:val="72"/>
          <w:szCs w:val="72"/>
        </w:rPr>
      </w:pPr>
      <w:bookmarkStart w:id="0" w:name="_Toc15306267"/>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A726E3">
        <w:rPr>
          <w:rFonts w:ascii="方正小标宋简体" w:eastAsia="方正小标宋简体" w:hAnsi="宋体" w:hint="eastAsia"/>
          <w:color w:val="000000"/>
          <w:sz w:val="72"/>
          <w:szCs w:val="72"/>
        </w:rPr>
        <w:t>广汉市兴隆镇中心小学校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proofErr w:type="gramStart"/>
      <w:r w:rsidRPr="00833962">
        <w:rPr>
          <w:rFonts w:ascii="仿宋" w:eastAsia="仿宋" w:hAnsi="仿宋" w:hint="eastAsia"/>
          <w:color w:val="FF0000"/>
          <w:sz w:val="24"/>
        </w:rPr>
        <w:t>请部门</w:t>
      </w:r>
      <w:proofErr w:type="gramEnd"/>
      <w:r w:rsidRPr="00833962">
        <w:rPr>
          <w:rFonts w:ascii="仿宋" w:eastAsia="仿宋" w:hAnsi="仿宋" w:hint="eastAsia"/>
          <w:color w:val="FF0000"/>
          <w:sz w:val="24"/>
        </w:rPr>
        <w:t>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561792" w:rsidRDefault="00204CDE" w:rsidP="0019682D">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rsidR="007039C9" w:rsidRPr="006B339F" w:rsidRDefault="007039C9" w:rsidP="007039C9">
      <w:pPr>
        <w:snapToGrid w:val="0"/>
        <w:spacing w:line="588" w:lineRule="exact"/>
        <w:ind w:firstLineChars="200" w:firstLine="560"/>
        <w:rPr>
          <w:rFonts w:asciiTheme="majorEastAsia" w:eastAsiaTheme="majorEastAsia" w:hAnsiTheme="majorEastAsia"/>
          <w:sz w:val="28"/>
          <w:szCs w:val="28"/>
        </w:rPr>
      </w:pPr>
      <w:bookmarkStart w:id="18" w:name="_Toc15378446"/>
      <w:bookmarkStart w:id="19" w:name="_Toc15377199"/>
      <w:bookmarkEnd w:id="16"/>
      <w:bookmarkEnd w:id="17"/>
      <w:r w:rsidRPr="006B339F">
        <w:rPr>
          <w:rFonts w:asciiTheme="majorEastAsia" w:eastAsiaTheme="majorEastAsia" w:hAnsiTheme="majorEastAsia" w:hint="eastAsia"/>
          <w:sz w:val="28"/>
          <w:szCs w:val="28"/>
        </w:rPr>
        <w:t>1、</w:t>
      </w:r>
      <w:r w:rsidRPr="006B339F">
        <w:rPr>
          <w:rFonts w:asciiTheme="majorEastAsia" w:eastAsiaTheme="majorEastAsia" w:hAnsiTheme="majorEastAsia"/>
          <w:sz w:val="28"/>
          <w:szCs w:val="28"/>
        </w:rPr>
        <w:t xml:space="preserve">实施小学义务教育，教书育人，促进基础教育发展。 </w:t>
      </w:r>
    </w:p>
    <w:p w:rsidR="007039C9" w:rsidRPr="006B339F" w:rsidRDefault="007039C9" w:rsidP="007039C9">
      <w:pPr>
        <w:snapToGrid w:val="0"/>
        <w:spacing w:line="588" w:lineRule="exact"/>
        <w:ind w:firstLineChars="200" w:firstLine="560"/>
        <w:rPr>
          <w:rFonts w:asciiTheme="majorEastAsia" w:eastAsiaTheme="majorEastAsia" w:hAnsiTheme="majorEastAsia"/>
          <w:sz w:val="28"/>
          <w:szCs w:val="28"/>
        </w:rPr>
      </w:pPr>
      <w:r w:rsidRPr="006B339F">
        <w:rPr>
          <w:rFonts w:asciiTheme="majorEastAsia" w:eastAsiaTheme="majorEastAsia" w:hAnsiTheme="majorEastAsia" w:hint="eastAsia"/>
          <w:sz w:val="28"/>
          <w:szCs w:val="28"/>
        </w:rPr>
        <w:t>2、</w:t>
      </w:r>
      <w:r w:rsidRPr="006B339F">
        <w:rPr>
          <w:rFonts w:asciiTheme="majorEastAsia" w:eastAsiaTheme="majorEastAsia" w:hAnsiTheme="majorEastAsia"/>
          <w:sz w:val="28"/>
          <w:szCs w:val="28"/>
        </w:rPr>
        <w:t>全面贯彻国家教育方针、政策及国家相关的法律法规；实施素质教育，</w:t>
      </w:r>
      <w:r w:rsidRPr="006B339F">
        <w:rPr>
          <w:rFonts w:asciiTheme="majorEastAsia" w:eastAsiaTheme="majorEastAsia" w:hAnsiTheme="majorEastAsia" w:hint="eastAsia"/>
          <w:sz w:val="28"/>
          <w:szCs w:val="28"/>
        </w:rPr>
        <w:t>积极</w:t>
      </w:r>
      <w:r w:rsidRPr="006B339F">
        <w:rPr>
          <w:rFonts w:asciiTheme="majorEastAsia" w:eastAsiaTheme="majorEastAsia" w:hAnsiTheme="majorEastAsia"/>
          <w:sz w:val="28"/>
          <w:szCs w:val="28"/>
        </w:rPr>
        <w:t>完成教育教学任务。</w:t>
      </w:r>
    </w:p>
    <w:p w:rsidR="005B5C64" w:rsidRDefault="00204CDE" w:rsidP="007039C9">
      <w:pPr>
        <w:snapToGrid w:val="0"/>
        <w:spacing w:line="588"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 xml:space="preserve">1、优化教师队伍建设，教师发展成效显著。抓好教师素质年活动和校本培训工作，做到有计划、有目标、有措施、有总结，全体教师积极参与。一年来我校教师在各方面都有明显进步。  </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2、优化教学常规管理，教学质量不断提高。认真贯彻落实上级有关文件精神，规范教师的教学行为。 制订了切实可行的教学常规评估细则，采用月查和随机查相结合的办法，对每位教师的备课、上课、听课、作业、测试、反思等进行检查，做到有记录、有评价。本学年我校继续组织学生开展少年宫活动，培养学生的各方面的能力。</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3、安全工作。学校历来高度重视，并组织专门机构，制定措施，做到常常讲，经常检查。本学年学校没有出现较大的意外安全事故。</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4、后勤工作。学校每学期按照政策收费，并及时公示。定期检查维护教育教学设施。加强财务管理，定期审计，及时公示，为教育教学工作服好</w:t>
      </w:r>
      <w:proofErr w:type="gramStart"/>
      <w:r w:rsidRPr="006B339F">
        <w:rPr>
          <w:rFonts w:asciiTheme="majorEastAsia" w:eastAsiaTheme="majorEastAsia" w:hAnsiTheme="majorEastAsia" w:hint="eastAsia"/>
          <w:color w:val="363636"/>
          <w:sz w:val="28"/>
          <w:szCs w:val="28"/>
        </w:rPr>
        <w:t>务</w:t>
      </w:r>
      <w:proofErr w:type="gramEnd"/>
      <w:r w:rsidRPr="006B339F">
        <w:rPr>
          <w:rFonts w:asciiTheme="majorEastAsia" w:eastAsiaTheme="majorEastAsia" w:hAnsiTheme="majorEastAsia" w:hint="eastAsia"/>
          <w:color w:val="363636"/>
          <w:sz w:val="28"/>
          <w:szCs w:val="28"/>
        </w:rPr>
        <w:t>。</w:t>
      </w:r>
    </w:p>
    <w:p w:rsidR="005B5C64" w:rsidRDefault="00204CDE">
      <w:pPr>
        <w:pStyle w:val="2"/>
        <w:rPr>
          <w:rStyle w:val="2Char"/>
        </w:rPr>
      </w:pPr>
      <w:bookmarkStart w:id="20" w:name="_Toc15396601"/>
      <w:bookmarkStart w:id="21" w:name="_Toc15377200"/>
      <w:r>
        <w:rPr>
          <w:rFonts w:ascii="黑体" w:eastAsia="黑体" w:hint="eastAsia"/>
          <w:b w:val="0"/>
          <w:color w:val="000000"/>
        </w:rPr>
        <w:lastRenderedPageBreak/>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B7172B" w:rsidRPr="00B7172B" w:rsidRDefault="00B7172B" w:rsidP="00B7172B">
      <w:pPr>
        <w:snapToGrid w:val="0"/>
        <w:spacing w:line="588" w:lineRule="exact"/>
        <w:ind w:firstLineChars="200" w:firstLine="560"/>
        <w:rPr>
          <w:rFonts w:asciiTheme="majorEastAsia" w:eastAsiaTheme="majorEastAsia" w:hAnsiTheme="majorEastAsia"/>
          <w:sz w:val="28"/>
          <w:szCs w:val="28"/>
        </w:rPr>
      </w:pPr>
      <w:r w:rsidRPr="00B7172B">
        <w:rPr>
          <w:rFonts w:asciiTheme="majorEastAsia" w:eastAsiaTheme="majorEastAsia" w:hAnsiTheme="majorEastAsia" w:hint="eastAsia"/>
          <w:sz w:val="28"/>
          <w:szCs w:val="28"/>
        </w:rPr>
        <w:t>我校</w:t>
      </w:r>
      <w:r w:rsidRPr="00B7172B">
        <w:rPr>
          <w:rFonts w:asciiTheme="majorEastAsia" w:eastAsiaTheme="majorEastAsia" w:hAnsiTheme="majorEastAsia"/>
          <w:sz w:val="28"/>
          <w:szCs w:val="28"/>
        </w:rPr>
        <w:t>属于</w:t>
      </w:r>
      <w:r w:rsidRPr="00B7172B">
        <w:rPr>
          <w:rFonts w:asciiTheme="majorEastAsia" w:eastAsiaTheme="majorEastAsia" w:hAnsiTheme="majorEastAsia" w:hint="eastAsia"/>
          <w:sz w:val="28"/>
          <w:szCs w:val="28"/>
        </w:rPr>
        <w:t>广汉市</w:t>
      </w:r>
      <w:r w:rsidRPr="00B7172B">
        <w:rPr>
          <w:rFonts w:asciiTheme="majorEastAsia" w:eastAsiaTheme="majorEastAsia" w:hAnsiTheme="majorEastAsia"/>
          <w:sz w:val="28"/>
          <w:szCs w:val="28"/>
        </w:rPr>
        <w:t>教育局下设的二级</w:t>
      </w:r>
      <w:r w:rsidR="00F13D87">
        <w:rPr>
          <w:rFonts w:asciiTheme="majorEastAsia" w:eastAsiaTheme="majorEastAsia" w:hAnsiTheme="majorEastAsia" w:hint="eastAsia"/>
          <w:sz w:val="28"/>
          <w:szCs w:val="28"/>
        </w:rPr>
        <w:t>预算单位</w:t>
      </w:r>
      <w:r w:rsidRPr="00B7172B">
        <w:rPr>
          <w:rFonts w:asciiTheme="majorEastAsia" w:eastAsiaTheme="majorEastAsia" w:hAnsiTheme="majorEastAsia"/>
          <w:sz w:val="28"/>
          <w:szCs w:val="28"/>
        </w:rPr>
        <w:t>，内设机构</w:t>
      </w:r>
      <w:r w:rsidR="00DF4C2D">
        <w:rPr>
          <w:rFonts w:asciiTheme="majorEastAsia" w:eastAsiaTheme="majorEastAsia" w:hAnsiTheme="majorEastAsia"/>
          <w:sz w:val="28"/>
          <w:szCs w:val="28"/>
        </w:rPr>
        <w:t>3</w:t>
      </w:r>
      <w:r w:rsidRPr="00B7172B">
        <w:rPr>
          <w:rFonts w:asciiTheme="majorEastAsia" w:eastAsiaTheme="majorEastAsia" w:hAnsiTheme="majorEastAsia"/>
          <w:sz w:val="28"/>
          <w:szCs w:val="28"/>
        </w:rPr>
        <w:t>个，包括：总务处、教</w:t>
      </w:r>
      <w:r w:rsidRPr="00B7172B">
        <w:rPr>
          <w:rFonts w:asciiTheme="majorEastAsia" w:eastAsiaTheme="majorEastAsia" w:hAnsiTheme="majorEastAsia" w:hint="eastAsia"/>
          <w:sz w:val="28"/>
          <w:szCs w:val="28"/>
        </w:rPr>
        <w:t>导</w:t>
      </w:r>
      <w:r w:rsidRPr="00B7172B">
        <w:rPr>
          <w:rFonts w:asciiTheme="majorEastAsia" w:eastAsiaTheme="majorEastAsia" w:hAnsiTheme="majorEastAsia"/>
          <w:sz w:val="28"/>
          <w:szCs w:val="28"/>
        </w:rPr>
        <w:t>处、</w:t>
      </w:r>
      <w:r w:rsidRPr="00B7172B">
        <w:rPr>
          <w:rFonts w:asciiTheme="majorEastAsia" w:eastAsiaTheme="majorEastAsia" w:hAnsiTheme="majorEastAsia" w:hint="eastAsia"/>
          <w:sz w:val="28"/>
          <w:szCs w:val="28"/>
        </w:rPr>
        <w:t>政教</w:t>
      </w:r>
      <w:r w:rsidRPr="00B7172B">
        <w:rPr>
          <w:rFonts w:asciiTheme="majorEastAsia" w:eastAsiaTheme="majorEastAsia" w:hAnsiTheme="majorEastAsia"/>
          <w:sz w:val="28"/>
          <w:szCs w:val="28"/>
        </w:rPr>
        <w:t>处。</w:t>
      </w:r>
    </w:p>
    <w:p w:rsidR="002058CB" w:rsidRPr="00B7172B" w:rsidRDefault="002058CB" w:rsidP="0024207C">
      <w:pPr>
        <w:widowControl/>
        <w:jc w:val="left"/>
        <w:rPr>
          <w:rFonts w:ascii="黑体" w:eastAsia="黑体" w:hAnsi="黑体"/>
          <w:color w:val="000000"/>
        </w:rPr>
      </w:pPr>
      <w:bookmarkStart w:id="22" w:name="_Toc15377204"/>
      <w:bookmarkStart w:id="23" w:name="_Toc15396602"/>
    </w:p>
    <w:p w:rsidR="002058CB" w:rsidRPr="00B7172B" w:rsidRDefault="002058CB" w:rsidP="0024207C">
      <w:pPr>
        <w:widowControl/>
        <w:jc w:val="left"/>
        <w:rPr>
          <w:rFonts w:ascii="黑体" w:eastAsia="黑体" w:hAnsi="黑体"/>
          <w:color w:val="000000"/>
        </w:rPr>
      </w:pPr>
    </w:p>
    <w:p w:rsidR="002058CB" w:rsidRPr="002058CB" w:rsidRDefault="00204CDE" w:rsidP="002058CB">
      <w:pPr>
        <w:widowControl/>
        <w:jc w:val="center"/>
        <w:rPr>
          <w:rFonts w:ascii="黑体" w:eastAsia="黑体" w:hAnsi="黑体"/>
          <w:color w:val="000000"/>
          <w:sz w:val="44"/>
          <w:szCs w:val="44"/>
        </w:rPr>
      </w:pPr>
      <w:r w:rsidRPr="002058CB">
        <w:rPr>
          <w:rFonts w:ascii="黑体" w:eastAsia="黑体" w:hAnsi="黑体" w:hint="eastAsia"/>
          <w:color w:val="000000"/>
          <w:sz w:val="44"/>
          <w:szCs w:val="44"/>
        </w:rPr>
        <w:t>第二部分</w:t>
      </w:r>
    </w:p>
    <w:p w:rsidR="002058CB" w:rsidRDefault="002058CB" w:rsidP="0024207C">
      <w:pPr>
        <w:widowControl/>
        <w:jc w:val="left"/>
        <w:rPr>
          <w:rFonts w:ascii="黑体" w:eastAsia="黑体" w:hAnsi="黑体"/>
          <w:color w:val="000000"/>
        </w:rPr>
      </w:pPr>
    </w:p>
    <w:p w:rsidR="005B5C64" w:rsidRPr="0024207C" w:rsidRDefault="00204CDE" w:rsidP="002058CB">
      <w:pPr>
        <w:widowControl/>
        <w:ind w:firstLineChars="494" w:firstLine="2182"/>
        <w:rPr>
          <w:rStyle w:val="1Char"/>
          <w:rFonts w:ascii="仿宋" w:eastAsia="仿宋" w:hAnsi="仿宋"/>
          <w:b w:val="0"/>
          <w:bCs w:val="0"/>
          <w:color w:val="000000"/>
          <w:kern w:val="0"/>
          <w:sz w:val="32"/>
          <w:szCs w:val="32"/>
        </w:rPr>
      </w:pPr>
      <w:r>
        <w:rPr>
          <w:rStyle w:val="1Char"/>
          <w:rFonts w:ascii="黑体" w:eastAsia="黑体" w:hAnsi="黑体" w:hint="eastAsia"/>
        </w:rPr>
        <w:t>2019年度部门决算情况说明</w:t>
      </w:r>
      <w:bookmarkEnd w:id="22"/>
      <w:bookmarkEnd w:id="23"/>
    </w:p>
    <w:p w:rsidR="005B5C64" w:rsidRDefault="005B5C64" w:rsidP="002058CB"/>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FA5FB0" w:rsidRPr="0031063E" w:rsidRDefault="00204CDE" w:rsidP="0031063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w:t>
      </w:r>
      <w:r w:rsidR="002058CB">
        <w:rPr>
          <w:rFonts w:ascii="仿宋" w:eastAsia="仿宋" w:hAnsi="仿宋" w:hint="eastAsia"/>
          <w:color w:val="000000"/>
          <w:sz w:val="32"/>
          <w:szCs w:val="32"/>
        </w:rPr>
        <w:t>入总计832.77万元</w:t>
      </w:r>
      <w:r>
        <w:rPr>
          <w:rFonts w:ascii="仿宋" w:eastAsia="仿宋" w:hAnsi="仿宋" w:hint="eastAsia"/>
          <w:color w:val="000000"/>
          <w:sz w:val="32"/>
          <w:szCs w:val="32"/>
        </w:rPr>
        <w:t>、支</w:t>
      </w:r>
      <w:r w:rsidR="002058CB">
        <w:rPr>
          <w:rFonts w:ascii="仿宋" w:eastAsia="仿宋" w:hAnsi="仿宋" w:hint="eastAsia"/>
          <w:color w:val="000000"/>
          <w:sz w:val="32"/>
          <w:szCs w:val="32"/>
        </w:rPr>
        <w:t>出</w:t>
      </w:r>
      <w:r>
        <w:rPr>
          <w:rFonts w:ascii="仿宋" w:eastAsia="仿宋" w:hAnsi="仿宋" w:hint="eastAsia"/>
          <w:color w:val="000000"/>
          <w:sz w:val="32"/>
          <w:szCs w:val="32"/>
        </w:rPr>
        <w:t>总计</w:t>
      </w:r>
      <w:r w:rsidR="002058CB">
        <w:rPr>
          <w:rFonts w:ascii="仿宋" w:eastAsia="仿宋" w:hAnsi="仿宋" w:hint="eastAsia"/>
          <w:color w:val="000000"/>
          <w:sz w:val="32"/>
          <w:szCs w:val="32"/>
        </w:rPr>
        <w:t>843.07</w:t>
      </w:r>
      <w:r>
        <w:rPr>
          <w:rFonts w:ascii="仿宋" w:eastAsia="仿宋" w:hAnsi="仿宋" w:hint="eastAsia"/>
          <w:color w:val="000000"/>
          <w:sz w:val="32"/>
          <w:szCs w:val="32"/>
        </w:rPr>
        <w:t>万元。与2018年相比，收</w:t>
      </w:r>
      <w:r w:rsidR="002058CB">
        <w:rPr>
          <w:rFonts w:ascii="仿宋" w:eastAsia="仿宋" w:hAnsi="仿宋" w:hint="eastAsia"/>
          <w:color w:val="000000"/>
          <w:sz w:val="32"/>
          <w:szCs w:val="32"/>
        </w:rPr>
        <w:t>入总计增加83.76万元，增长11%；</w:t>
      </w:r>
      <w:r>
        <w:rPr>
          <w:rFonts w:ascii="仿宋" w:eastAsia="仿宋" w:hAnsi="仿宋" w:hint="eastAsia"/>
          <w:color w:val="000000"/>
          <w:sz w:val="32"/>
          <w:szCs w:val="32"/>
        </w:rPr>
        <w:t>支</w:t>
      </w:r>
      <w:r w:rsidR="002058CB">
        <w:rPr>
          <w:rFonts w:ascii="仿宋" w:eastAsia="仿宋" w:hAnsi="仿宋" w:hint="eastAsia"/>
          <w:color w:val="000000"/>
          <w:sz w:val="32"/>
          <w:szCs w:val="32"/>
        </w:rPr>
        <w:t>出总计</w:t>
      </w:r>
      <w:r>
        <w:rPr>
          <w:rFonts w:ascii="仿宋" w:eastAsia="仿宋" w:hAnsi="仿宋" w:hint="eastAsia"/>
          <w:color w:val="000000"/>
          <w:sz w:val="32"/>
          <w:szCs w:val="32"/>
        </w:rPr>
        <w:t>增加</w:t>
      </w:r>
      <w:r w:rsidR="002058CB">
        <w:rPr>
          <w:rFonts w:ascii="仿宋" w:eastAsia="仿宋" w:hAnsi="仿宋" w:hint="eastAsia"/>
          <w:color w:val="000000"/>
          <w:sz w:val="32"/>
          <w:szCs w:val="32"/>
        </w:rPr>
        <w:t>105.01</w:t>
      </w:r>
      <w:r>
        <w:rPr>
          <w:rFonts w:ascii="仿宋" w:eastAsia="仿宋" w:hAnsi="仿宋" w:hint="eastAsia"/>
          <w:color w:val="000000"/>
          <w:sz w:val="32"/>
          <w:szCs w:val="32"/>
        </w:rPr>
        <w:t>万元，增长</w:t>
      </w:r>
      <w:r w:rsidR="002058CB">
        <w:rPr>
          <w:rFonts w:ascii="仿宋" w:eastAsia="仿宋" w:hAnsi="仿宋" w:hint="eastAsia"/>
          <w:color w:val="000000"/>
          <w:sz w:val="32"/>
          <w:szCs w:val="32"/>
        </w:rPr>
        <w:t>14</w:t>
      </w:r>
      <w:r>
        <w:rPr>
          <w:rFonts w:ascii="仿宋" w:eastAsia="仿宋" w:hAnsi="仿宋"/>
          <w:color w:val="000000"/>
          <w:sz w:val="32"/>
          <w:szCs w:val="32"/>
        </w:rPr>
        <w:t>%</w:t>
      </w:r>
      <w:r>
        <w:rPr>
          <w:rFonts w:ascii="仿宋" w:eastAsia="仿宋" w:hAnsi="仿宋" w:hint="eastAsia"/>
          <w:color w:val="000000"/>
          <w:sz w:val="32"/>
          <w:szCs w:val="32"/>
        </w:rPr>
        <w:t>。主要变动原因是</w:t>
      </w:r>
      <w:r w:rsidR="009D7363">
        <w:rPr>
          <w:rFonts w:ascii="仿宋" w:eastAsia="仿宋" w:hAnsi="仿宋" w:hint="eastAsia"/>
          <w:color w:val="000000"/>
          <w:sz w:val="32"/>
          <w:szCs w:val="32"/>
        </w:rPr>
        <w:t>财政拨款收入中人员</w:t>
      </w:r>
      <w:r w:rsidR="007205F8">
        <w:rPr>
          <w:rFonts w:ascii="仿宋" w:eastAsia="仿宋" w:hAnsi="仿宋" w:hint="eastAsia"/>
          <w:color w:val="000000"/>
          <w:sz w:val="32"/>
          <w:szCs w:val="32"/>
        </w:rPr>
        <w:t>工资及社保费等人员</w:t>
      </w:r>
      <w:r w:rsidR="009D7363">
        <w:rPr>
          <w:rFonts w:ascii="仿宋" w:eastAsia="仿宋" w:hAnsi="仿宋" w:hint="eastAsia"/>
          <w:color w:val="000000"/>
          <w:sz w:val="32"/>
          <w:szCs w:val="32"/>
        </w:rPr>
        <w:t>经费增加及课后服务费增加。</w:t>
      </w:r>
    </w:p>
    <w:tbl>
      <w:tblPr>
        <w:tblW w:w="11846" w:type="dxa"/>
        <w:tblInd w:w="-1770" w:type="dxa"/>
        <w:tblLook w:val="04A0" w:firstRow="1" w:lastRow="0" w:firstColumn="1" w:lastColumn="0" w:noHBand="0" w:noVBand="1"/>
      </w:tblPr>
      <w:tblGrid>
        <w:gridCol w:w="2730"/>
        <w:gridCol w:w="1296"/>
        <w:gridCol w:w="2730"/>
        <w:gridCol w:w="1360"/>
        <w:gridCol w:w="2370"/>
        <w:gridCol w:w="1360"/>
      </w:tblGrid>
      <w:tr w:rsidR="00267C5B" w:rsidRPr="00267C5B" w:rsidTr="00267C5B">
        <w:trPr>
          <w:trHeight w:val="255"/>
        </w:trPr>
        <w:tc>
          <w:tcPr>
            <w:tcW w:w="273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宋体" w:hAnsi="宋体" w:cs="Arial"/>
                <w:color w:val="000000"/>
                <w:kern w:val="0"/>
                <w:sz w:val="18"/>
                <w:szCs w:val="18"/>
              </w:rPr>
            </w:pPr>
          </w:p>
        </w:tc>
        <w:tc>
          <w:tcPr>
            <w:tcW w:w="1296"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273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360" w:type="dxa"/>
            <w:tcBorders>
              <w:top w:val="nil"/>
              <w:left w:val="nil"/>
              <w:bottom w:val="nil"/>
              <w:right w:val="nil"/>
            </w:tcBorders>
            <w:shd w:val="clear" w:color="auto" w:fill="auto"/>
            <w:noWrap/>
            <w:vAlign w:val="bottom"/>
            <w:hideMark/>
          </w:tcPr>
          <w:p w:rsidR="00267C5B" w:rsidRPr="00267C5B" w:rsidRDefault="00A02553" w:rsidP="00267C5B">
            <w:pPr>
              <w:widowControl/>
              <w:jc w:val="left"/>
              <w:rPr>
                <w:rFonts w:ascii="Arial" w:hAnsi="Arial" w:cs="Arial"/>
                <w:color w:val="000000"/>
                <w:kern w:val="0"/>
                <w:sz w:val="18"/>
                <w:szCs w:val="18"/>
              </w:rPr>
            </w:pPr>
            <w:r w:rsidRPr="00267C5B">
              <w:rPr>
                <w:rFonts w:ascii="宋体" w:hAnsi="宋体" w:cs="Arial" w:hint="eastAsia"/>
                <w:color w:val="000000"/>
                <w:kern w:val="0"/>
                <w:sz w:val="18"/>
                <w:szCs w:val="18"/>
              </w:rPr>
              <w:t>收入支出决算总表</w:t>
            </w:r>
          </w:p>
        </w:tc>
        <w:tc>
          <w:tcPr>
            <w:tcW w:w="237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36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r>
      <w:tr w:rsidR="00267C5B" w:rsidRPr="00267C5B" w:rsidTr="00267C5B">
        <w:trPr>
          <w:trHeight w:val="255"/>
        </w:trPr>
        <w:tc>
          <w:tcPr>
            <w:tcW w:w="273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296"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273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36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237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360" w:type="dxa"/>
            <w:tcBorders>
              <w:top w:val="nil"/>
              <w:left w:val="nil"/>
              <w:bottom w:val="nil"/>
              <w:right w:val="nil"/>
            </w:tcBorders>
            <w:shd w:val="clear" w:color="auto" w:fill="auto"/>
            <w:noWrap/>
            <w:vAlign w:val="bottom"/>
            <w:hideMark/>
          </w:tcPr>
          <w:p w:rsidR="00267C5B" w:rsidRPr="00267C5B" w:rsidRDefault="00267C5B" w:rsidP="00267C5B">
            <w:pPr>
              <w:widowControl/>
              <w:jc w:val="right"/>
              <w:rPr>
                <w:rFonts w:ascii="宋体" w:hAnsi="宋体" w:cs="Arial"/>
                <w:color w:val="000000"/>
                <w:kern w:val="0"/>
                <w:sz w:val="18"/>
                <w:szCs w:val="18"/>
              </w:rPr>
            </w:pPr>
            <w:proofErr w:type="gramStart"/>
            <w:r w:rsidRPr="00267C5B">
              <w:rPr>
                <w:rFonts w:ascii="宋体" w:hAnsi="宋体" w:cs="Arial" w:hint="eastAsia"/>
                <w:color w:val="000000"/>
                <w:kern w:val="0"/>
                <w:sz w:val="18"/>
                <w:szCs w:val="18"/>
              </w:rPr>
              <w:t>财决</w:t>
            </w:r>
            <w:proofErr w:type="gramEnd"/>
            <w:r w:rsidRPr="00267C5B">
              <w:rPr>
                <w:rFonts w:ascii="宋体" w:hAnsi="宋体" w:cs="Arial" w:hint="eastAsia"/>
                <w:color w:val="000000"/>
                <w:kern w:val="0"/>
                <w:sz w:val="18"/>
                <w:szCs w:val="18"/>
              </w:rPr>
              <w:t>01表</w:t>
            </w:r>
          </w:p>
        </w:tc>
      </w:tr>
      <w:tr w:rsidR="00267C5B" w:rsidRPr="00267C5B" w:rsidTr="00267C5B">
        <w:trPr>
          <w:trHeight w:val="255"/>
        </w:trPr>
        <w:tc>
          <w:tcPr>
            <w:tcW w:w="6756" w:type="dxa"/>
            <w:gridSpan w:val="3"/>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编制单位：四川省德阳市广汉市兴隆小学校</w:t>
            </w:r>
          </w:p>
        </w:tc>
        <w:tc>
          <w:tcPr>
            <w:tcW w:w="136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2370" w:type="dxa"/>
            <w:tcBorders>
              <w:top w:val="nil"/>
              <w:left w:val="nil"/>
              <w:bottom w:val="nil"/>
              <w:right w:val="nil"/>
            </w:tcBorders>
            <w:shd w:val="clear" w:color="auto" w:fill="auto"/>
            <w:noWrap/>
            <w:vAlign w:val="bottom"/>
            <w:hideMark/>
          </w:tcPr>
          <w:p w:rsidR="00267C5B" w:rsidRPr="00267C5B" w:rsidRDefault="00267C5B" w:rsidP="00267C5B">
            <w:pPr>
              <w:widowControl/>
              <w:jc w:val="left"/>
              <w:rPr>
                <w:rFonts w:ascii="Arial" w:hAnsi="Arial" w:cs="Arial"/>
                <w:color w:val="000000"/>
                <w:kern w:val="0"/>
                <w:sz w:val="18"/>
                <w:szCs w:val="18"/>
              </w:rPr>
            </w:pPr>
          </w:p>
        </w:tc>
        <w:tc>
          <w:tcPr>
            <w:tcW w:w="1360" w:type="dxa"/>
            <w:tcBorders>
              <w:top w:val="nil"/>
              <w:left w:val="nil"/>
              <w:bottom w:val="nil"/>
              <w:right w:val="nil"/>
            </w:tcBorders>
            <w:shd w:val="clear" w:color="auto" w:fill="auto"/>
            <w:noWrap/>
            <w:vAlign w:val="bottom"/>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金额单位：元</w:t>
            </w:r>
          </w:p>
        </w:tc>
      </w:tr>
      <w:tr w:rsidR="00267C5B" w:rsidRPr="00267C5B" w:rsidTr="00267C5B">
        <w:trPr>
          <w:trHeight w:val="308"/>
        </w:trPr>
        <w:tc>
          <w:tcPr>
            <w:tcW w:w="4026" w:type="dxa"/>
            <w:gridSpan w:val="2"/>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收入</w:t>
            </w:r>
          </w:p>
        </w:tc>
        <w:tc>
          <w:tcPr>
            <w:tcW w:w="7820" w:type="dxa"/>
            <w:gridSpan w:val="4"/>
            <w:tcBorders>
              <w:top w:val="single" w:sz="4" w:space="0" w:color="000000"/>
              <w:left w:val="nil"/>
              <w:bottom w:val="single" w:sz="4" w:space="0" w:color="000000"/>
              <w:right w:val="single" w:sz="8"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支出</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项目</w:t>
            </w:r>
          </w:p>
        </w:tc>
        <w:tc>
          <w:tcPr>
            <w:tcW w:w="1296"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决算数</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项目(按功能分类)</w:t>
            </w:r>
          </w:p>
        </w:tc>
        <w:tc>
          <w:tcPr>
            <w:tcW w:w="136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决算数</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项目(按支出性质和经济分类)</w:t>
            </w:r>
          </w:p>
        </w:tc>
        <w:tc>
          <w:tcPr>
            <w:tcW w:w="1360" w:type="dxa"/>
            <w:tcBorders>
              <w:top w:val="nil"/>
              <w:left w:val="nil"/>
              <w:bottom w:val="single" w:sz="4" w:space="0" w:color="000000"/>
              <w:right w:val="single" w:sz="8"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决算数</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栏次</w:t>
            </w:r>
          </w:p>
        </w:tc>
        <w:tc>
          <w:tcPr>
            <w:tcW w:w="1296"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3</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栏次</w:t>
            </w:r>
          </w:p>
        </w:tc>
        <w:tc>
          <w:tcPr>
            <w:tcW w:w="136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6</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栏次</w:t>
            </w:r>
          </w:p>
        </w:tc>
        <w:tc>
          <w:tcPr>
            <w:tcW w:w="1360" w:type="dxa"/>
            <w:tcBorders>
              <w:top w:val="nil"/>
              <w:left w:val="nil"/>
              <w:bottom w:val="single" w:sz="4" w:space="0" w:color="000000"/>
              <w:right w:val="single" w:sz="8"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9</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一、一般公共预算财政拨款收入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7,710,249.38</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一、一般公共服务支出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一、基本支出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8,430,696.00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二、政府性基金预算财政拨款收入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二、外交支出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人员经费</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7,129,871.26</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三、上级补助收入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三、国防支出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日常公用经费</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1,300,824.74</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四、事业收入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346,100.00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四、公共安全支出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二、项目支出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五、经营收入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五、教育支出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5,995,864.31</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其中：基本建设类项目</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六、附属单位上缴收入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六、科学技术支出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三、上缴上级支出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七、其他收入</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271,320.00</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七、文化旅游体育与传媒支出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四、经营支出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八、社会保障和就业支出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1,500,245.63</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五、对附属单位补助支出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lastRenderedPageBreak/>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九、卫生健康支出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413,842.06</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十、节能环保支出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十一、城乡社区支出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color w:val="000000"/>
                <w:kern w:val="0"/>
                <w:sz w:val="18"/>
                <w:szCs w:val="18"/>
              </w:rPr>
            </w:pPr>
            <w:r w:rsidRPr="00267C5B">
              <w:rPr>
                <w:rFonts w:ascii="宋体" w:hAnsi="宋体" w:cs="Arial" w:hint="eastAsia"/>
                <w:color w:val="000000"/>
                <w:kern w:val="0"/>
                <w:sz w:val="18"/>
                <w:szCs w:val="18"/>
              </w:rPr>
              <w:t>经济分类支出合计</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8,430,696.00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十二、农林水支出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一、工资福利支出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6,324,648.07</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十三、交通运输支出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二、商品和服务支出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1,206,223.09</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十四、资源勘探信息等支出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三、对个人和家庭的补助</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805,223.19</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十五、商业服务业等支出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四、债务利息及费用支出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十六、金融支出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五、资本性支出（基本建设）</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十七、援助其他地区支出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六、资本性支出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94,601.65</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十八、自然资源海洋气象等支出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七、对企业补助（基本建设）</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十九、住房保障支出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520,744.00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八、对企业补助</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二十、粮油物资储备支出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九、对社会保障基金补助</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二十一、灾害防治及应急管理支出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十、其他支出</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二十二、其他支出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二十三、债务还本支出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二十四、债务付息支出</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73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2370" w:type="dxa"/>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b/>
                <w:bCs/>
                <w:color w:val="000000"/>
                <w:kern w:val="0"/>
                <w:sz w:val="18"/>
                <w:szCs w:val="18"/>
              </w:rPr>
            </w:pPr>
            <w:r w:rsidRPr="00267C5B">
              <w:rPr>
                <w:rFonts w:ascii="宋体" w:hAnsi="宋体" w:cs="Arial" w:hint="eastAsia"/>
                <w:b/>
                <w:bCs/>
                <w:color w:val="000000"/>
                <w:kern w:val="0"/>
                <w:sz w:val="18"/>
                <w:szCs w:val="18"/>
              </w:rPr>
              <w:t>本年收入合计</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8,327,669.38</w:t>
            </w:r>
          </w:p>
        </w:tc>
        <w:tc>
          <w:tcPr>
            <w:tcW w:w="6460" w:type="dxa"/>
            <w:gridSpan w:val="3"/>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b/>
                <w:bCs/>
                <w:color w:val="000000"/>
                <w:kern w:val="0"/>
                <w:sz w:val="18"/>
                <w:szCs w:val="18"/>
              </w:rPr>
            </w:pPr>
            <w:r w:rsidRPr="00267C5B">
              <w:rPr>
                <w:rFonts w:ascii="宋体" w:hAnsi="宋体" w:cs="Arial" w:hint="eastAsia"/>
                <w:b/>
                <w:bCs/>
                <w:color w:val="000000"/>
                <w:kern w:val="0"/>
                <w:sz w:val="18"/>
                <w:szCs w:val="18"/>
              </w:rPr>
              <w:t>本年支出合计</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8,430,696.00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用事业基金弥补收支差额</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30,953.52</w:t>
            </w:r>
          </w:p>
        </w:tc>
        <w:tc>
          <w:tcPr>
            <w:tcW w:w="6460" w:type="dxa"/>
            <w:gridSpan w:val="3"/>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结余分配</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0.00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年初结转和结余</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106,488.00</w:t>
            </w:r>
          </w:p>
        </w:tc>
        <w:tc>
          <w:tcPr>
            <w:tcW w:w="6460" w:type="dxa"/>
            <w:gridSpan w:val="3"/>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年末结转和结余</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34,414.90</w:t>
            </w:r>
          </w:p>
        </w:tc>
      </w:tr>
      <w:tr w:rsidR="00267C5B" w:rsidRPr="00267C5B" w:rsidTr="00267C5B">
        <w:trPr>
          <w:trHeight w:val="308"/>
        </w:trPr>
        <w:tc>
          <w:tcPr>
            <w:tcW w:w="2730" w:type="dxa"/>
            <w:tcBorders>
              <w:top w:val="nil"/>
              <w:left w:val="single" w:sz="4" w:space="0" w:color="000000"/>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296" w:type="dxa"/>
            <w:tcBorders>
              <w:top w:val="nil"/>
              <w:left w:val="nil"/>
              <w:bottom w:val="single" w:sz="4"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6460" w:type="dxa"/>
            <w:gridSpan w:val="3"/>
            <w:tcBorders>
              <w:top w:val="nil"/>
              <w:left w:val="nil"/>
              <w:bottom w:val="single" w:sz="4" w:space="0" w:color="000000"/>
              <w:right w:val="single" w:sz="4" w:space="0" w:color="000000"/>
            </w:tcBorders>
            <w:shd w:val="clear" w:color="FFFFFF" w:fill="C0C0C0"/>
            <w:noWrap/>
            <w:vAlign w:val="center"/>
            <w:hideMark/>
          </w:tcPr>
          <w:p w:rsidR="00267C5B" w:rsidRPr="00267C5B" w:rsidRDefault="00267C5B" w:rsidP="00267C5B">
            <w:pPr>
              <w:widowControl/>
              <w:jc w:val="lef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c>
          <w:tcPr>
            <w:tcW w:w="1360" w:type="dxa"/>
            <w:tcBorders>
              <w:top w:val="nil"/>
              <w:left w:val="nil"/>
              <w:bottom w:val="single" w:sz="4"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 xml:space="preserve">　</w:t>
            </w:r>
          </w:p>
        </w:tc>
      </w:tr>
      <w:tr w:rsidR="00267C5B" w:rsidRPr="00267C5B" w:rsidTr="00267C5B">
        <w:trPr>
          <w:trHeight w:val="308"/>
        </w:trPr>
        <w:tc>
          <w:tcPr>
            <w:tcW w:w="2730" w:type="dxa"/>
            <w:tcBorders>
              <w:top w:val="nil"/>
              <w:left w:val="single" w:sz="4" w:space="0" w:color="000000"/>
              <w:bottom w:val="single" w:sz="8"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b/>
                <w:bCs/>
                <w:color w:val="000000"/>
                <w:kern w:val="0"/>
                <w:sz w:val="18"/>
                <w:szCs w:val="18"/>
              </w:rPr>
            </w:pPr>
            <w:r w:rsidRPr="00267C5B">
              <w:rPr>
                <w:rFonts w:ascii="宋体" w:hAnsi="宋体" w:cs="Arial" w:hint="eastAsia"/>
                <w:b/>
                <w:bCs/>
                <w:color w:val="000000"/>
                <w:kern w:val="0"/>
                <w:sz w:val="18"/>
                <w:szCs w:val="18"/>
              </w:rPr>
              <w:t>总计</w:t>
            </w:r>
          </w:p>
        </w:tc>
        <w:tc>
          <w:tcPr>
            <w:tcW w:w="1296" w:type="dxa"/>
            <w:tcBorders>
              <w:top w:val="nil"/>
              <w:left w:val="nil"/>
              <w:bottom w:val="single" w:sz="8" w:space="0" w:color="000000"/>
              <w:right w:val="single" w:sz="4"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8,465,110.90</w:t>
            </w:r>
          </w:p>
        </w:tc>
        <w:tc>
          <w:tcPr>
            <w:tcW w:w="6460" w:type="dxa"/>
            <w:gridSpan w:val="3"/>
            <w:tcBorders>
              <w:top w:val="nil"/>
              <w:left w:val="nil"/>
              <w:bottom w:val="single" w:sz="8" w:space="0" w:color="000000"/>
              <w:right w:val="single" w:sz="4" w:space="0" w:color="000000"/>
            </w:tcBorders>
            <w:shd w:val="clear" w:color="FFFFFF" w:fill="C0C0C0"/>
            <w:noWrap/>
            <w:vAlign w:val="center"/>
            <w:hideMark/>
          </w:tcPr>
          <w:p w:rsidR="00267C5B" w:rsidRPr="00267C5B" w:rsidRDefault="00267C5B" w:rsidP="00267C5B">
            <w:pPr>
              <w:widowControl/>
              <w:jc w:val="center"/>
              <w:rPr>
                <w:rFonts w:ascii="宋体" w:hAnsi="宋体" w:cs="Arial"/>
                <w:b/>
                <w:bCs/>
                <w:color w:val="000000"/>
                <w:kern w:val="0"/>
                <w:sz w:val="18"/>
                <w:szCs w:val="18"/>
              </w:rPr>
            </w:pPr>
            <w:r w:rsidRPr="00267C5B">
              <w:rPr>
                <w:rFonts w:ascii="宋体" w:hAnsi="宋体" w:cs="Arial" w:hint="eastAsia"/>
                <w:b/>
                <w:bCs/>
                <w:color w:val="000000"/>
                <w:kern w:val="0"/>
                <w:sz w:val="18"/>
                <w:szCs w:val="18"/>
              </w:rPr>
              <w:t>总计</w:t>
            </w:r>
          </w:p>
        </w:tc>
        <w:tc>
          <w:tcPr>
            <w:tcW w:w="1360" w:type="dxa"/>
            <w:tcBorders>
              <w:top w:val="nil"/>
              <w:left w:val="nil"/>
              <w:bottom w:val="single" w:sz="8" w:space="0" w:color="000000"/>
              <w:right w:val="single" w:sz="8" w:space="0" w:color="000000"/>
            </w:tcBorders>
            <w:shd w:val="clear" w:color="auto" w:fill="auto"/>
            <w:noWrap/>
            <w:vAlign w:val="center"/>
            <w:hideMark/>
          </w:tcPr>
          <w:p w:rsidR="00267C5B" w:rsidRPr="00267C5B" w:rsidRDefault="00267C5B" w:rsidP="00267C5B">
            <w:pPr>
              <w:widowControl/>
              <w:jc w:val="right"/>
              <w:rPr>
                <w:rFonts w:ascii="宋体" w:hAnsi="宋体" w:cs="Arial"/>
                <w:color w:val="000000"/>
                <w:kern w:val="0"/>
                <w:sz w:val="18"/>
                <w:szCs w:val="18"/>
              </w:rPr>
            </w:pPr>
            <w:r w:rsidRPr="00267C5B">
              <w:rPr>
                <w:rFonts w:ascii="宋体" w:hAnsi="宋体" w:cs="Arial" w:hint="eastAsia"/>
                <w:color w:val="000000"/>
                <w:kern w:val="0"/>
                <w:sz w:val="18"/>
                <w:szCs w:val="18"/>
              </w:rPr>
              <w:t>8,465,110.90</w:t>
            </w:r>
          </w:p>
        </w:tc>
      </w:tr>
    </w:tbl>
    <w:p w:rsidR="00A730A4" w:rsidRDefault="00A730A4" w:rsidP="00B37ECB">
      <w:pPr>
        <w:spacing w:line="600" w:lineRule="exact"/>
        <w:jc w:val="left"/>
        <w:rPr>
          <w:rFonts w:ascii="仿宋_GB2312" w:eastAsia="仿宋_GB2312"/>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697552">
        <w:rPr>
          <w:rFonts w:ascii="仿宋" w:eastAsia="仿宋" w:hAnsi="仿宋" w:hint="eastAsia"/>
          <w:color w:val="000000"/>
          <w:sz w:val="32"/>
          <w:szCs w:val="32"/>
        </w:rPr>
        <w:t>832.77</w:t>
      </w:r>
      <w:r>
        <w:rPr>
          <w:rFonts w:ascii="仿宋" w:eastAsia="仿宋" w:hAnsi="仿宋" w:hint="eastAsia"/>
          <w:color w:val="000000"/>
          <w:sz w:val="32"/>
          <w:szCs w:val="32"/>
        </w:rPr>
        <w:t>万元，其中：一般公共预算财政拨款收入</w:t>
      </w:r>
      <w:r w:rsidR="00697552">
        <w:rPr>
          <w:rFonts w:ascii="仿宋" w:eastAsia="仿宋" w:hAnsi="仿宋" w:hint="eastAsia"/>
          <w:color w:val="000000"/>
          <w:sz w:val="32"/>
          <w:szCs w:val="32"/>
        </w:rPr>
        <w:t>771.02</w:t>
      </w:r>
      <w:r>
        <w:rPr>
          <w:rFonts w:ascii="仿宋" w:eastAsia="仿宋" w:hAnsi="仿宋" w:hint="eastAsia"/>
          <w:color w:val="000000"/>
          <w:sz w:val="32"/>
          <w:szCs w:val="32"/>
        </w:rPr>
        <w:t>万元，占</w:t>
      </w:r>
      <w:r w:rsidR="00697552">
        <w:rPr>
          <w:rFonts w:ascii="仿宋" w:eastAsia="仿宋" w:hAnsi="仿宋" w:hint="eastAsia"/>
          <w:color w:val="000000"/>
          <w:sz w:val="32"/>
          <w:szCs w:val="32"/>
        </w:rPr>
        <w:t>92.58</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697552">
        <w:rPr>
          <w:rFonts w:ascii="仿宋" w:eastAsia="仿宋" w:hAnsi="仿宋" w:hint="eastAsia"/>
          <w:color w:val="000000"/>
          <w:sz w:val="32"/>
          <w:szCs w:val="32"/>
        </w:rPr>
        <w:t>0</w:t>
      </w:r>
      <w:r w:rsidR="002A5A56">
        <w:rPr>
          <w:rFonts w:ascii="仿宋" w:eastAsia="仿宋" w:hAnsi="仿宋" w:hint="eastAsia"/>
          <w:color w:val="000000"/>
          <w:sz w:val="32"/>
          <w:szCs w:val="32"/>
        </w:rPr>
        <w:t>万元</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697552">
        <w:rPr>
          <w:rFonts w:ascii="仿宋" w:eastAsia="仿宋" w:hAnsi="仿宋" w:hint="eastAsia"/>
          <w:color w:val="000000" w:themeColor="text1"/>
          <w:sz w:val="32"/>
          <w:szCs w:val="32"/>
        </w:rPr>
        <w:t>0</w:t>
      </w:r>
      <w:r>
        <w:rPr>
          <w:rFonts w:ascii="仿宋" w:eastAsia="仿宋" w:hAnsi="仿宋" w:hint="eastAsia"/>
          <w:color w:val="000000"/>
          <w:sz w:val="32"/>
          <w:szCs w:val="32"/>
        </w:rPr>
        <w:t>万元；事业收入</w:t>
      </w:r>
      <w:r w:rsidR="00697552">
        <w:rPr>
          <w:rFonts w:ascii="仿宋" w:eastAsia="仿宋" w:hAnsi="仿宋" w:hint="eastAsia"/>
          <w:color w:val="000000"/>
          <w:sz w:val="32"/>
          <w:szCs w:val="32"/>
        </w:rPr>
        <w:t>34.61</w:t>
      </w:r>
      <w:r>
        <w:rPr>
          <w:rFonts w:ascii="仿宋" w:eastAsia="仿宋" w:hAnsi="仿宋" w:hint="eastAsia"/>
          <w:color w:val="000000"/>
          <w:sz w:val="32"/>
          <w:szCs w:val="32"/>
        </w:rPr>
        <w:t>万元，占</w:t>
      </w:r>
      <w:r w:rsidR="00697552">
        <w:rPr>
          <w:rFonts w:ascii="仿宋" w:eastAsia="仿宋" w:hAnsi="仿宋" w:hint="eastAsia"/>
          <w:color w:val="000000"/>
          <w:sz w:val="32"/>
          <w:szCs w:val="32"/>
        </w:rPr>
        <w:t>4.16</w:t>
      </w:r>
      <w:r>
        <w:rPr>
          <w:rFonts w:ascii="仿宋" w:eastAsia="仿宋" w:hAnsi="仿宋"/>
          <w:color w:val="000000"/>
          <w:sz w:val="32"/>
          <w:szCs w:val="32"/>
        </w:rPr>
        <w:t>%</w:t>
      </w:r>
      <w:r>
        <w:rPr>
          <w:rFonts w:ascii="仿宋" w:eastAsia="仿宋" w:hAnsi="仿宋" w:hint="eastAsia"/>
          <w:color w:val="000000"/>
          <w:sz w:val="32"/>
          <w:szCs w:val="32"/>
        </w:rPr>
        <w:t>；经营收入</w:t>
      </w:r>
      <w:r w:rsidR="00697552">
        <w:rPr>
          <w:rFonts w:ascii="仿宋" w:eastAsia="仿宋" w:hAnsi="仿宋" w:hint="eastAsia"/>
          <w:color w:val="000000"/>
          <w:sz w:val="32"/>
          <w:szCs w:val="32"/>
        </w:rPr>
        <w:t>0</w:t>
      </w:r>
      <w:r>
        <w:rPr>
          <w:rFonts w:ascii="仿宋" w:eastAsia="仿宋" w:hAnsi="仿宋" w:hint="eastAsia"/>
          <w:color w:val="000000"/>
          <w:sz w:val="32"/>
          <w:szCs w:val="32"/>
        </w:rPr>
        <w:t>万元；附属单位上缴收入</w:t>
      </w:r>
      <w:r w:rsidR="00697552">
        <w:rPr>
          <w:rFonts w:ascii="仿宋" w:eastAsia="仿宋" w:hAnsi="仿宋" w:hint="eastAsia"/>
          <w:color w:val="000000"/>
          <w:sz w:val="32"/>
          <w:szCs w:val="32"/>
        </w:rPr>
        <w:t>0</w:t>
      </w:r>
      <w:r>
        <w:rPr>
          <w:rFonts w:ascii="仿宋" w:eastAsia="仿宋" w:hAnsi="仿宋" w:hint="eastAsia"/>
          <w:color w:val="000000"/>
          <w:sz w:val="32"/>
          <w:szCs w:val="32"/>
        </w:rPr>
        <w:t>万元；其他收入</w:t>
      </w:r>
      <w:r w:rsidR="00697552">
        <w:rPr>
          <w:rFonts w:ascii="仿宋" w:eastAsia="仿宋" w:hAnsi="仿宋" w:hint="eastAsia"/>
          <w:color w:val="000000"/>
          <w:sz w:val="32"/>
          <w:szCs w:val="32"/>
        </w:rPr>
        <w:t>27.13</w:t>
      </w:r>
      <w:r>
        <w:rPr>
          <w:rFonts w:ascii="仿宋" w:eastAsia="仿宋" w:hAnsi="仿宋" w:hint="eastAsia"/>
          <w:color w:val="000000"/>
          <w:sz w:val="32"/>
          <w:szCs w:val="32"/>
        </w:rPr>
        <w:t>万元，占</w:t>
      </w:r>
      <w:r w:rsidR="00697552">
        <w:rPr>
          <w:rFonts w:ascii="仿宋" w:eastAsia="仿宋" w:hAnsi="仿宋" w:hint="eastAsia"/>
          <w:color w:val="000000"/>
          <w:sz w:val="32"/>
          <w:szCs w:val="32"/>
        </w:rPr>
        <w:t>3.26</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Pr="002A5A56" w:rsidRDefault="00585B33">
      <w:pPr>
        <w:spacing w:line="600" w:lineRule="exact"/>
        <w:ind w:firstLineChars="200" w:firstLine="640"/>
        <w:outlineLvl w:val="1"/>
        <w:rPr>
          <w:rFonts w:ascii="仿宋" w:eastAsia="仿宋" w:hAnsi="仿宋"/>
          <w:color w:val="000000"/>
          <w:sz w:val="32"/>
          <w:szCs w:val="32"/>
        </w:rPr>
      </w:pPr>
    </w:p>
    <w:p w:rsidR="005B5C64" w:rsidRDefault="005B5C64" w:rsidP="006B19C9">
      <w:pPr>
        <w:spacing w:line="600" w:lineRule="exact"/>
        <w:rPr>
          <w:rFonts w:ascii="仿宋_GB2312" w:eastAsia="仿宋_GB2312"/>
          <w:color w:val="FF0000"/>
          <w:sz w:val="32"/>
          <w:szCs w:val="32"/>
        </w:rPr>
      </w:pPr>
    </w:p>
    <w:tbl>
      <w:tblPr>
        <w:tblW w:w="11333" w:type="dxa"/>
        <w:tblInd w:w="-1513" w:type="dxa"/>
        <w:tblLook w:val="04A0" w:firstRow="1" w:lastRow="0" w:firstColumn="1" w:lastColumn="0" w:noHBand="0" w:noVBand="1"/>
      </w:tblPr>
      <w:tblGrid>
        <w:gridCol w:w="948"/>
        <w:gridCol w:w="328"/>
        <w:gridCol w:w="68"/>
        <w:gridCol w:w="74"/>
        <w:gridCol w:w="322"/>
        <w:gridCol w:w="160"/>
        <w:gridCol w:w="1077"/>
        <w:gridCol w:w="818"/>
        <w:gridCol w:w="600"/>
        <w:gridCol w:w="534"/>
        <w:gridCol w:w="762"/>
        <w:gridCol w:w="688"/>
        <w:gridCol w:w="1116"/>
        <w:gridCol w:w="422"/>
        <w:gridCol w:w="730"/>
        <w:gridCol w:w="576"/>
        <w:gridCol w:w="700"/>
        <w:gridCol w:w="1410"/>
      </w:tblGrid>
      <w:tr w:rsidR="006B19C9" w:rsidRPr="006B19C9" w:rsidTr="006B19C9">
        <w:trPr>
          <w:trHeight w:val="255"/>
        </w:trPr>
        <w:tc>
          <w:tcPr>
            <w:tcW w:w="11333" w:type="dxa"/>
            <w:gridSpan w:val="18"/>
            <w:tcBorders>
              <w:top w:val="nil"/>
              <w:left w:val="nil"/>
              <w:bottom w:val="nil"/>
              <w:right w:val="nil"/>
            </w:tcBorders>
            <w:shd w:val="clear" w:color="auto" w:fill="auto"/>
            <w:noWrap/>
            <w:vAlign w:val="bottom"/>
            <w:hideMark/>
          </w:tcPr>
          <w:p w:rsidR="006B19C9" w:rsidRPr="006B19C9" w:rsidRDefault="006B19C9" w:rsidP="006B19C9">
            <w:pPr>
              <w:widowControl/>
              <w:jc w:val="center"/>
              <w:rPr>
                <w:rFonts w:ascii="宋体" w:hAnsi="宋体" w:cs="Arial"/>
                <w:color w:val="000000"/>
                <w:kern w:val="0"/>
                <w:sz w:val="28"/>
                <w:szCs w:val="28"/>
              </w:rPr>
            </w:pPr>
            <w:r w:rsidRPr="006B19C9">
              <w:rPr>
                <w:rFonts w:ascii="宋体" w:hAnsi="宋体" w:cs="Arial" w:hint="eastAsia"/>
                <w:color w:val="000000"/>
                <w:kern w:val="0"/>
                <w:sz w:val="28"/>
                <w:szCs w:val="28"/>
              </w:rPr>
              <w:t>收入决算表</w:t>
            </w:r>
          </w:p>
        </w:tc>
      </w:tr>
      <w:tr w:rsidR="006B19C9" w:rsidRPr="006B19C9" w:rsidTr="006B19C9">
        <w:trPr>
          <w:trHeight w:val="300"/>
        </w:trPr>
        <w:tc>
          <w:tcPr>
            <w:tcW w:w="948"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396" w:type="dxa"/>
            <w:gridSpan w:val="2"/>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556" w:type="dxa"/>
            <w:gridSpan w:val="3"/>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1895" w:type="dxa"/>
            <w:gridSpan w:val="2"/>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1134" w:type="dxa"/>
            <w:gridSpan w:val="2"/>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762"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688"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1538" w:type="dxa"/>
            <w:gridSpan w:val="2"/>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730"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576"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700" w:type="dxa"/>
            <w:tcBorders>
              <w:top w:val="nil"/>
              <w:left w:val="nil"/>
              <w:bottom w:val="nil"/>
              <w:right w:val="nil"/>
            </w:tcBorders>
            <w:shd w:val="clear" w:color="auto" w:fill="auto"/>
            <w:noWrap/>
            <w:vAlign w:val="bottom"/>
            <w:hideMark/>
          </w:tcPr>
          <w:p w:rsidR="006B19C9" w:rsidRPr="004C47AB" w:rsidRDefault="006B19C9" w:rsidP="006B19C9">
            <w:pPr>
              <w:widowControl/>
              <w:jc w:val="left"/>
              <w:rPr>
                <w:rFonts w:ascii="Arial" w:hAnsi="Arial" w:cs="Arial"/>
                <w:color w:val="000000"/>
                <w:kern w:val="0"/>
                <w:sz w:val="18"/>
                <w:szCs w:val="18"/>
              </w:rPr>
            </w:pPr>
          </w:p>
        </w:tc>
        <w:tc>
          <w:tcPr>
            <w:tcW w:w="1410" w:type="dxa"/>
            <w:tcBorders>
              <w:top w:val="nil"/>
              <w:left w:val="nil"/>
              <w:bottom w:val="nil"/>
              <w:right w:val="nil"/>
            </w:tcBorders>
            <w:shd w:val="clear" w:color="auto" w:fill="auto"/>
            <w:noWrap/>
            <w:vAlign w:val="bottom"/>
            <w:hideMark/>
          </w:tcPr>
          <w:p w:rsidR="006B19C9" w:rsidRPr="004C47AB" w:rsidRDefault="006B19C9" w:rsidP="006B19C9">
            <w:pPr>
              <w:widowControl/>
              <w:jc w:val="right"/>
              <w:rPr>
                <w:rFonts w:ascii="宋体" w:hAnsi="宋体" w:cs="Arial"/>
                <w:color w:val="000000"/>
                <w:kern w:val="0"/>
                <w:sz w:val="18"/>
                <w:szCs w:val="18"/>
              </w:rPr>
            </w:pPr>
            <w:proofErr w:type="gramStart"/>
            <w:r w:rsidRPr="004C47AB">
              <w:rPr>
                <w:rFonts w:ascii="宋体" w:hAnsi="宋体" w:cs="Arial" w:hint="eastAsia"/>
                <w:color w:val="000000"/>
                <w:kern w:val="0"/>
                <w:sz w:val="18"/>
                <w:szCs w:val="18"/>
              </w:rPr>
              <w:t>财决</w:t>
            </w:r>
            <w:proofErr w:type="gramEnd"/>
            <w:r w:rsidRPr="004C47AB">
              <w:rPr>
                <w:rFonts w:ascii="宋体" w:hAnsi="宋体" w:cs="Arial" w:hint="eastAsia"/>
                <w:color w:val="000000"/>
                <w:kern w:val="0"/>
                <w:sz w:val="18"/>
                <w:szCs w:val="18"/>
              </w:rPr>
              <w:t>03表</w:t>
            </w:r>
          </w:p>
        </w:tc>
      </w:tr>
      <w:tr w:rsidR="006B7769" w:rsidRPr="006B19C9" w:rsidTr="00E357CD">
        <w:trPr>
          <w:trHeight w:val="300"/>
        </w:trPr>
        <w:tc>
          <w:tcPr>
            <w:tcW w:w="5691" w:type="dxa"/>
            <w:gridSpan w:val="11"/>
            <w:tcBorders>
              <w:top w:val="nil"/>
              <w:left w:val="nil"/>
              <w:bottom w:val="nil"/>
              <w:right w:val="nil"/>
            </w:tcBorders>
            <w:shd w:val="clear" w:color="auto" w:fill="auto"/>
            <w:noWrap/>
            <w:vAlign w:val="bottom"/>
            <w:hideMark/>
          </w:tcPr>
          <w:p w:rsidR="006B7769" w:rsidRPr="004C47AB" w:rsidRDefault="006B7769" w:rsidP="006B19C9">
            <w:pPr>
              <w:widowControl/>
              <w:jc w:val="left"/>
              <w:rPr>
                <w:rFonts w:ascii="宋体" w:hAnsi="宋体" w:cs="Arial"/>
                <w:color w:val="000000"/>
                <w:kern w:val="0"/>
                <w:sz w:val="18"/>
                <w:szCs w:val="18"/>
              </w:rPr>
            </w:pPr>
            <w:r w:rsidRPr="004C47AB">
              <w:rPr>
                <w:rFonts w:ascii="宋体" w:hAnsi="宋体" w:cs="Arial" w:hint="eastAsia"/>
                <w:color w:val="000000"/>
                <w:kern w:val="0"/>
                <w:sz w:val="18"/>
                <w:szCs w:val="18"/>
              </w:rPr>
              <w:t>编制单位：四川省德阳市广汉市兴隆小学校</w:t>
            </w:r>
          </w:p>
        </w:tc>
        <w:tc>
          <w:tcPr>
            <w:tcW w:w="2226" w:type="dxa"/>
            <w:gridSpan w:val="3"/>
            <w:tcBorders>
              <w:top w:val="nil"/>
              <w:left w:val="nil"/>
              <w:bottom w:val="nil"/>
              <w:right w:val="nil"/>
            </w:tcBorders>
            <w:shd w:val="clear" w:color="auto" w:fill="auto"/>
            <w:noWrap/>
            <w:vAlign w:val="bottom"/>
            <w:hideMark/>
          </w:tcPr>
          <w:p w:rsidR="006B7769" w:rsidRPr="004C47AB" w:rsidRDefault="006B7769" w:rsidP="006B19C9">
            <w:pPr>
              <w:widowControl/>
              <w:jc w:val="left"/>
              <w:rPr>
                <w:rFonts w:ascii="Arial" w:hAnsi="Arial" w:cs="Arial"/>
                <w:color w:val="000000"/>
                <w:kern w:val="0"/>
                <w:sz w:val="18"/>
                <w:szCs w:val="18"/>
              </w:rPr>
            </w:pPr>
            <w:r w:rsidRPr="004C47AB">
              <w:rPr>
                <w:rFonts w:ascii="宋体" w:hAnsi="宋体" w:cs="Arial" w:hint="eastAsia"/>
                <w:color w:val="000000"/>
                <w:kern w:val="0"/>
                <w:sz w:val="18"/>
                <w:szCs w:val="18"/>
              </w:rPr>
              <w:t>2019度</w:t>
            </w:r>
          </w:p>
        </w:tc>
        <w:tc>
          <w:tcPr>
            <w:tcW w:w="730" w:type="dxa"/>
            <w:tcBorders>
              <w:top w:val="nil"/>
              <w:left w:val="nil"/>
              <w:bottom w:val="nil"/>
              <w:right w:val="nil"/>
            </w:tcBorders>
            <w:shd w:val="clear" w:color="auto" w:fill="auto"/>
            <w:noWrap/>
            <w:vAlign w:val="bottom"/>
            <w:hideMark/>
          </w:tcPr>
          <w:p w:rsidR="006B7769" w:rsidRPr="004C47AB" w:rsidRDefault="006B7769" w:rsidP="006B19C9">
            <w:pPr>
              <w:widowControl/>
              <w:jc w:val="left"/>
              <w:rPr>
                <w:rFonts w:ascii="Arial" w:hAnsi="Arial" w:cs="Arial"/>
                <w:color w:val="000000"/>
                <w:kern w:val="0"/>
                <w:sz w:val="18"/>
                <w:szCs w:val="18"/>
              </w:rPr>
            </w:pPr>
          </w:p>
        </w:tc>
        <w:tc>
          <w:tcPr>
            <w:tcW w:w="576" w:type="dxa"/>
            <w:tcBorders>
              <w:top w:val="nil"/>
              <w:left w:val="nil"/>
              <w:bottom w:val="nil"/>
              <w:right w:val="nil"/>
            </w:tcBorders>
            <w:shd w:val="clear" w:color="auto" w:fill="auto"/>
            <w:noWrap/>
            <w:vAlign w:val="bottom"/>
            <w:hideMark/>
          </w:tcPr>
          <w:p w:rsidR="006B7769" w:rsidRPr="004C47AB" w:rsidRDefault="006B7769" w:rsidP="006B19C9">
            <w:pPr>
              <w:widowControl/>
              <w:jc w:val="left"/>
              <w:rPr>
                <w:rFonts w:ascii="Arial" w:hAnsi="Arial" w:cs="Arial"/>
                <w:color w:val="000000"/>
                <w:kern w:val="0"/>
                <w:sz w:val="18"/>
                <w:szCs w:val="18"/>
              </w:rPr>
            </w:pPr>
          </w:p>
        </w:tc>
        <w:tc>
          <w:tcPr>
            <w:tcW w:w="700" w:type="dxa"/>
            <w:tcBorders>
              <w:top w:val="nil"/>
              <w:left w:val="nil"/>
              <w:bottom w:val="nil"/>
              <w:right w:val="nil"/>
            </w:tcBorders>
            <w:shd w:val="clear" w:color="auto" w:fill="auto"/>
            <w:noWrap/>
            <w:vAlign w:val="bottom"/>
            <w:hideMark/>
          </w:tcPr>
          <w:p w:rsidR="006B7769" w:rsidRPr="004C47AB" w:rsidRDefault="006B7769" w:rsidP="006B19C9">
            <w:pPr>
              <w:widowControl/>
              <w:jc w:val="left"/>
              <w:rPr>
                <w:rFonts w:ascii="Arial" w:hAnsi="Arial" w:cs="Arial"/>
                <w:color w:val="000000"/>
                <w:kern w:val="0"/>
                <w:sz w:val="18"/>
                <w:szCs w:val="18"/>
              </w:rPr>
            </w:pPr>
          </w:p>
        </w:tc>
        <w:tc>
          <w:tcPr>
            <w:tcW w:w="1410" w:type="dxa"/>
            <w:tcBorders>
              <w:top w:val="nil"/>
              <w:left w:val="nil"/>
              <w:bottom w:val="nil"/>
              <w:right w:val="nil"/>
            </w:tcBorders>
            <w:shd w:val="clear" w:color="auto" w:fill="auto"/>
            <w:noWrap/>
            <w:vAlign w:val="bottom"/>
            <w:hideMark/>
          </w:tcPr>
          <w:p w:rsidR="006B7769" w:rsidRPr="004C47AB" w:rsidRDefault="006B7769" w:rsidP="006B19C9">
            <w:pPr>
              <w:widowControl/>
              <w:jc w:val="right"/>
              <w:rPr>
                <w:rFonts w:ascii="宋体" w:hAnsi="宋体" w:cs="Arial"/>
                <w:color w:val="000000"/>
                <w:kern w:val="0"/>
                <w:sz w:val="18"/>
                <w:szCs w:val="18"/>
              </w:rPr>
            </w:pPr>
            <w:r w:rsidRPr="004C47AB">
              <w:rPr>
                <w:rFonts w:ascii="宋体" w:hAnsi="宋体" w:cs="Arial" w:hint="eastAsia"/>
                <w:color w:val="000000"/>
                <w:kern w:val="0"/>
                <w:sz w:val="18"/>
                <w:szCs w:val="18"/>
              </w:rPr>
              <w:t>金额单位：元</w:t>
            </w:r>
          </w:p>
        </w:tc>
      </w:tr>
      <w:tr w:rsidR="006B19C9" w:rsidRPr="006B19C9" w:rsidTr="006B19C9">
        <w:trPr>
          <w:trHeight w:val="308"/>
        </w:trPr>
        <w:tc>
          <w:tcPr>
            <w:tcW w:w="2977" w:type="dxa"/>
            <w:gridSpan w:val="7"/>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项目</w:t>
            </w:r>
          </w:p>
        </w:tc>
        <w:tc>
          <w:tcPr>
            <w:tcW w:w="1418" w:type="dxa"/>
            <w:gridSpan w:val="2"/>
            <w:vMerge w:val="restart"/>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本年收入合计</w:t>
            </w:r>
          </w:p>
        </w:tc>
        <w:tc>
          <w:tcPr>
            <w:tcW w:w="1296" w:type="dxa"/>
            <w:gridSpan w:val="2"/>
            <w:vMerge w:val="restart"/>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财政拨款收入</w:t>
            </w:r>
          </w:p>
        </w:tc>
        <w:tc>
          <w:tcPr>
            <w:tcW w:w="688"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上级补助收入</w:t>
            </w:r>
          </w:p>
        </w:tc>
        <w:tc>
          <w:tcPr>
            <w:tcW w:w="2268" w:type="dxa"/>
            <w:gridSpan w:val="3"/>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事业收入</w:t>
            </w:r>
          </w:p>
        </w:tc>
        <w:tc>
          <w:tcPr>
            <w:tcW w:w="576"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经营收入</w:t>
            </w:r>
          </w:p>
        </w:tc>
        <w:tc>
          <w:tcPr>
            <w:tcW w:w="70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附属单位上缴收入</w:t>
            </w:r>
          </w:p>
        </w:tc>
        <w:tc>
          <w:tcPr>
            <w:tcW w:w="1410" w:type="dxa"/>
            <w:vMerge w:val="restart"/>
            <w:tcBorders>
              <w:top w:val="single" w:sz="4" w:space="0" w:color="000000"/>
              <w:left w:val="nil"/>
              <w:bottom w:val="single" w:sz="4" w:space="0" w:color="000000"/>
              <w:right w:val="single" w:sz="8"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其他收入</w:t>
            </w:r>
          </w:p>
        </w:tc>
      </w:tr>
      <w:tr w:rsidR="006B19C9" w:rsidRPr="006B19C9" w:rsidTr="006B19C9">
        <w:trPr>
          <w:trHeight w:val="312"/>
        </w:trPr>
        <w:tc>
          <w:tcPr>
            <w:tcW w:w="1418" w:type="dxa"/>
            <w:gridSpan w:val="4"/>
            <w:vMerge w:val="restart"/>
            <w:tcBorders>
              <w:top w:val="nil"/>
              <w:left w:val="single" w:sz="4" w:space="0" w:color="000000"/>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支出功能分类科目编码</w:t>
            </w:r>
          </w:p>
        </w:tc>
        <w:tc>
          <w:tcPr>
            <w:tcW w:w="1559" w:type="dxa"/>
            <w:gridSpan w:val="3"/>
            <w:vMerge w:val="restart"/>
            <w:tcBorders>
              <w:top w:val="nil"/>
              <w:left w:val="nil"/>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科目名称</w:t>
            </w:r>
          </w:p>
        </w:tc>
        <w:tc>
          <w:tcPr>
            <w:tcW w:w="1418"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116" w:type="dxa"/>
            <w:vMerge w:val="restart"/>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小计</w:t>
            </w:r>
          </w:p>
        </w:tc>
        <w:tc>
          <w:tcPr>
            <w:tcW w:w="1152" w:type="dxa"/>
            <w:gridSpan w:val="2"/>
            <w:vMerge w:val="restart"/>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其中：教育收费</w:t>
            </w:r>
          </w:p>
        </w:tc>
        <w:tc>
          <w:tcPr>
            <w:tcW w:w="576"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r>
      <w:tr w:rsidR="006B19C9" w:rsidRPr="006B19C9" w:rsidTr="006B19C9">
        <w:trPr>
          <w:trHeight w:val="312"/>
        </w:trPr>
        <w:tc>
          <w:tcPr>
            <w:tcW w:w="1418" w:type="dxa"/>
            <w:gridSpan w:val="4"/>
            <w:vMerge/>
            <w:tcBorders>
              <w:top w:val="nil"/>
              <w:left w:val="single" w:sz="4" w:space="0" w:color="000000"/>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559" w:type="dxa"/>
            <w:gridSpan w:val="3"/>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418"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116" w:type="dxa"/>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152" w:type="dxa"/>
            <w:gridSpan w:val="2"/>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576"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r>
      <w:tr w:rsidR="006B19C9" w:rsidRPr="006B19C9" w:rsidTr="006B19C9">
        <w:trPr>
          <w:trHeight w:val="312"/>
        </w:trPr>
        <w:tc>
          <w:tcPr>
            <w:tcW w:w="1418" w:type="dxa"/>
            <w:gridSpan w:val="4"/>
            <w:vMerge/>
            <w:tcBorders>
              <w:top w:val="nil"/>
              <w:left w:val="single" w:sz="4" w:space="0" w:color="000000"/>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559" w:type="dxa"/>
            <w:gridSpan w:val="3"/>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418"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116" w:type="dxa"/>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152" w:type="dxa"/>
            <w:gridSpan w:val="2"/>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576"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r>
      <w:tr w:rsidR="006B19C9" w:rsidRPr="006B19C9" w:rsidTr="006B19C9">
        <w:trPr>
          <w:trHeight w:val="308"/>
        </w:trPr>
        <w:tc>
          <w:tcPr>
            <w:tcW w:w="948" w:type="dxa"/>
            <w:vMerge w:val="restart"/>
            <w:tcBorders>
              <w:top w:val="nil"/>
              <w:left w:val="single" w:sz="4" w:space="0" w:color="000000"/>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类</w:t>
            </w:r>
          </w:p>
        </w:tc>
        <w:tc>
          <w:tcPr>
            <w:tcW w:w="396" w:type="dxa"/>
            <w:gridSpan w:val="2"/>
            <w:vMerge w:val="restart"/>
            <w:tcBorders>
              <w:top w:val="nil"/>
              <w:left w:val="nil"/>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款</w:t>
            </w:r>
          </w:p>
        </w:tc>
        <w:tc>
          <w:tcPr>
            <w:tcW w:w="396" w:type="dxa"/>
            <w:gridSpan w:val="2"/>
            <w:vMerge w:val="restart"/>
            <w:tcBorders>
              <w:top w:val="nil"/>
              <w:left w:val="nil"/>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项</w:t>
            </w:r>
          </w:p>
        </w:tc>
        <w:tc>
          <w:tcPr>
            <w:tcW w:w="1237" w:type="dxa"/>
            <w:gridSpan w:val="2"/>
            <w:tcBorders>
              <w:top w:val="nil"/>
              <w:left w:val="nil"/>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栏次</w:t>
            </w:r>
          </w:p>
        </w:tc>
        <w:tc>
          <w:tcPr>
            <w:tcW w:w="1418" w:type="dxa"/>
            <w:gridSpan w:val="2"/>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1</w:t>
            </w:r>
          </w:p>
        </w:tc>
        <w:tc>
          <w:tcPr>
            <w:tcW w:w="1296" w:type="dxa"/>
            <w:gridSpan w:val="2"/>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2</w:t>
            </w:r>
          </w:p>
        </w:tc>
        <w:tc>
          <w:tcPr>
            <w:tcW w:w="688" w:type="dxa"/>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3</w:t>
            </w:r>
          </w:p>
        </w:tc>
        <w:tc>
          <w:tcPr>
            <w:tcW w:w="1116" w:type="dxa"/>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4</w:t>
            </w:r>
          </w:p>
        </w:tc>
        <w:tc>
          <w:tcPr>
            <w:tcW w:w="1152" w:type="dxa"/>
            <w:gridSpan w:val="2"/>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5</w:t>
            </w:r>
          </w:p>
        </w:tc>
        <w:tc>
          <w:tcPr>
            <w:tcW w:w="576" w:type="dxa"/>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6</w:t>
            </w:r>
          </w:p>
        </w:tc>
        <w:tc>
          <w:tcPr>
            <w:tcW w:w="700" w:type="dxa"/>
            <w:tcBorders>
              <w:top w:val="nil"/>
              <w:left w:val="nil"/>
              <w:bottom w:val="single" w:sz="4" w:space="0" w:color="000000"/>
              <w:right w:val="single" w:sz="4"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7</w:t>
            </w:r>
          </w:p>
        </w:tc>
        <w:tc>
          <w:tcPr>
            <w:tcW w:w="1410" w:type="dxa"/>
            <w:tcBorders>
              <w:top w:val="nil"/>
              <w:left w:val="nil"/>
              <w:bottom w:val="single" w:sz="4" w:space="0" w:color="000000"/>
              <w:right w:val="single" w:sz="8" w:space="0" w:color="000000"/>
            </w:tcBorders>
            <w:shd w:val="clear" w:color="FFFFFF" w:fill="C0C0C0"/>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8</w:t>
            </w:r>
          </w:p>
        </w:tc>
      </w:tr>
      <w:tr w:rsidR="006B19C9" w:rsidRPr="006B19C9" w:rsidTr="006B19C9">
        <w:trPr>
          <w:trHeight w:val="308"/>
        </w:trPr>
        <w:tc>
          <w:tcPr>
            <w:tcW w:w="948" w:type="dxa"/>
            <w:vMerge/>
            <w:tcBorders>
              <w:top w:val="nil"/>
              <w:left w:val="single" w:sz="4" w:space="0" w:color="000000"/>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396" w:type="dxa"/>
            <w:gridSpan w:val="2"/>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396" w:type="dxa"/>
            <w:gridSpan w:val="2"/>
            <w:vMerge/>
            <w:tcBorders>
              <w:top w:val="nil"/>
              <w:left w:val="nil"/>
              <w:bottom w:val="single" w:sz="4" w:space="0" w:color="000000"/>
              <w:right w:val="single" w:sz="4" w:space="0" w:color="000000"/>
            </w:tcBorders>
            <w:vAlign w:val="center"/>
            <w:hideMark/>
          </w:tcPr>
          <w:p w:rsidR="006B19C9" w:rsidRPr="006B19C9" w:rsidRDefault="006B19C9" w:rsidP="006B19C9">
            <w:pPr>
              <w:widowControl/>
              <w:jc w:val="left"/>
              <w:rPr>
                <w:rFonts w:ascii="宋体" w:hAnsi="宋体" w:cs="Arial"/>
                <w:color w:val="000000"/>
                <w:kern w:val="0"/>
                <w:sz w:val="18"/>
                <w:szCs w:val="18"/>
              </w:rPr>
            </w:pPr>
          </w:p>
        </w:tc>
        <w:tc>
          <w:tcPr>
            <w:tcW w:w="1237" w:type="dxa"/>
            <w:gridSpan w:val="2"/>
            <w:tcBorders>
              <w:top w:val="nil"/>
              <w:left w:val="nil"/>
              <w:bottom w:val="single" w:sz="4" w:space="0" w:color="000000"/>
              <w:right w:val="single" w:sz="4" w:space="0" w:color="000000"/>
            </w:tcBorders>
            <w:shd w:val="clear" w:color="FFFFFF" w:fill="C0C0C0"/>
            <w:noWrap/>
            <w:vAlign w:val="center"/>
            <w:hideMark/>
          </w:tcPr>
          <w:p w:rsidR="006B19C9" w:rsidRPr="006B19C9" w:rsidRDefault="006B19C9" w:rsidP="006B19C9">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合计</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8,327,669.38</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7,710,249.38</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教育支出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5,892,837.69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5,275,417.69</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普通教育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5,892,837.69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5,275,417.69</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2050201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学前教育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506,732.00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160,632.00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小学教育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5,386,105.69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5,114,785.69</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社会保障和就业支出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行政事业单位离退休</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事业单位离退休</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545,236.19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545,236.19</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机关事业单位基本养老保险缴费支出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665,835.84</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665,835.84</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2080506</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机关事业单位职业年金缴费支出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289,173.60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289,173.60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413,842.06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413,842.06</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行政事业单位医疗</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394,580.86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394,580.86</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事业单位医疗</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237,580.86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237,580.86</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2101103</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公务员医疗补助</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157,000.00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157,000.00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21099</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其他卫生健康支出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2109901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其他卫生健康支出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住房保障支出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住房改革支出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6B19C9" w:rsidRPr="006B19C9" w:rsidTr="006B19C9">
        <w:trPr>
          <w:trHeight w:val="308"/>
        </w:trPr>
        <w:tc>
          <w:tcPr>
            <w:tcW w:w="1276" w:type="dxa"/>
            <w:gridSpan w:val="2"/>
            <w:tcBorders>
              <w:top w:val="nil"/>
              <w:left w:val="single" w:sz="4" w:space="0" w:color="000000"/>
              <w:bottom w:val="single" w:sz="8"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2210201</w:t>
            </w:r>
          </w:p>
        </w:tc>
        <w:tc>
          <w:tcPr>
            <w:tcW w:w="1701" w:type="dxa"/>
            <w:gridSpan w:val="5"/>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住房公积金</w:t>
            </w:r>
          </w:p>
        </w:tc>
        <w:tc>
          <w:tcPr>
            <w:tcW w:w="1418" w:type="dxa"/>
            <w:gridSpan w:val="2"/>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8" w:space="0" w:color="000000"/>
              <w:right w:val="single" w:sz="4"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8" w:space="0" w:color="000000"/>
              <w:right w:val="single" w:sz="8" w:space="0" w:color="000000"/>
            </w:tcBorders>
            <w:shd w:val="clear" w:color="auto" w:fill="auto"/>
            <w:noWrap/>
            <w:vAlign w:val="center"/>
            <w:hideMark/>
          </w:tcPr>
          <w:p w:rsidR="006B19C9" w:rsidRPr="006B19C9" w:rsidRDefault="006B19C9" w:rsidP="006B19C9">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bl>
    <w:p w:rsidR="00C51F44" w:rsidRDefault="00C51F44" w:rsidP="00297BE3">
      <w:pPr>
        <w:spacing w:line="600" w:lineRule="exact"/>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8" w:name="_Toc15377207"/>
      <w:bookmarkStart w:id="29"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7C44F0">
        <w:rPr>
          <w:rFonts w:ascii="仿宋" w:eastAsia="仿宋" w:hAnsi="仿宋" w:hint="eastAsia"/>
          <w:color w:val="000000"/>
          <w:sz w:val="32"/>
          <w:szCs w:val="32"/>
        </w:rPr>
        <w:t>843.07</w:t>
      </w:r>
      <w:r>
        <w:rPr>
          <w:rFonts w:ascii="仿宋" w:eastAsia="仿宋" w:hAnsi="仿宋" w:hint="eastAsia"/>
          <w:color w:val="000000"/>
          <w:sz w:val="32"/>
          <w:szCs w:val="32"/>
        </w:rPr>
        <w:t>万元，其中：基本支出</w:t>
      </w:r>
      <w:r w:rsidR="007C44F0">
        <w:rPr>
          <w:rFonts w:ascii="仿宋" w:eastAsia="仿宋" w:hAnsi="仿宋" w:hint="eastAsia"/>
          <w:color w:val="000000"/>
          <w:sz w:val="32"/>
          <w:szCs w:val="32"/>
        </w:rPr>
        <w:t>843.07</w:t>
      </w:r>
      <w:r>
        <w:rPr>
          <w:rFonts w:ascii="仿宋" w:eastAsia="仿宋" w:hAnsi="仿宋" w:hint="eastAsia"/>
          <w:color w:val="000000"/>
          <w:sz w:val="32"/>
          <w:szCs w:val="32"/>
        </w:rPr>
        <w:t>万元，占</w:t>
      </w:r>
      <w:r w:rsidR="007C44F0">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万元；上缴上级支出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万元；经营支出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万元；对附属单位补助支出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w:t>
      </w:r>
    </w:p>
    <w:p w:rsidR="005B5C64" w:rsidRDefault="005B5C64">
      <w:pPr>
        <w:spacing w:line="600" w:lineRule="exact"/>
        <w:ind w:firstLineChars="200" w:firstLine="640"/>
        <w:rPr>
          <w:rFonts w:ascii="仿宋" w:eastAsia="仿宋" w:hAnsi="仿宋"/>
          <w:color w:val="000000" w:themeColor="text1"/>
          <w:sz w:val="32"/>
          <w:szCs w:val="32"/>
        </w:rPr>
      </w:pPr>
    </w:p>
    <w:tbl>
      <w:tblPr>
        <w:tblW w:w="8538" w:type="dxa"/>
        <w:tblLayout w:type="fixed"/>
        <w:tblLook w:val="04A0" w:firstRow="1" w:lastRow="0" w:firstColumn="1" w:lastColumn="0" w:noHBand="0" w:noVBand="1"/>
      </w:tblPr>
      <w:tblGrid>
        <w:gridCol w:w="376"/>
        <w:gridCol w:w="366"/>
        <w:gridCol w:w="2503"/>
        <w:gridCol w:w="1023"/>
        <w:gridCol w:w="1023"/>
        <w:gridCol w:w="883"/>
        <w:gridCol w:w="485"/>
        <w:gridCol w:w="1158"/>
        <w:gridCol w:w="485"/>
        <w:gridCol w:w="236"/>
      </w:tblGrid>
      <w:tr w:rsidR="00297BE3" w:rsidRPr="00297BE3" w:rsidTr="004C47AB">
        <w:trPr>
          <w:gridAfter w:val="1"/>
          <w:wAfter w:w="236" w:type="dxa"/>
          <w:trHeight w:val="300"/>
        </w:trPr>
        <w:tc>
          <w:tcPr>
            <w:tcW w:w="8302" w:type="dxa"/>
            <w:gridSpan w:val="9"/>
            <w:tcBorders>
              <w:top w:val="nil"/>
              <w:left w:val="nil"/>
              <w:bottom w:val="nil"/>
              <w:right w:val="nil"/>
            </w:tcBorders>
            <w:shd w:val="clear" w:color="auto" w:fill="auto"/>
            <w:noWrap/>
            <w:vAlign w:val="bottom"/>
            <w:hideMark/>
          </w:tcPr>
          <w:p w:rsidR="00297BE3" w:rsidRPr="00297BE3" w:rsidRDefault="00297BE3" w:rsidP="00297BE3">
            <w:pPr>
              <w:widowControl/>
              <w:jc w:val="center"/>
              <w:rPr>
                <w:rFonts w:ascii="宋体" w:hAnsi="宋体" w:cs="Arial"/>
                <w:color w:val="000000"/>
                <w:kern w:val="0"/>
                <w:sz w:val="28"/>
                <w:szCs w:val="28"/>
              </w:rPr>
            </w:pPr>
            <w:r w:rsidRPr="00297BE3">
              <w:rPr>
                <w:rFonts w:ascii="宋体" w:hAnsi="宋体" w:cs="Arial" w:hint="eastAsia"/>
                <w:color w:val="000000"/>
                <w:kern w:val="0"/>
                <w:sz w:val="28"/>
                <w:szCs w:val="28"/>
              </w:rPr>
              <w:t>支出决算表</w:t>
            </w:r>
          </w:p>
        </w:tc>
      </w:tr>
      <w:tr w:rsidR="004C47AB" w:rsidRPr="004C47AB" w:rsidTr="004C47AB">
        <w:trPr>
          <w:gridAfter w:val="1"/>
          <w:wAfter w:w="236" w:type="dxa"/>
          <w:trHeight w:val="300"/>
        </w:trPr>
        <w:tc>
          <w:tcPr>
            <w:tcW w:w="376"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366"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2503"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1023"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1023"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883"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485"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1158" w:type="dxa"/>
            <w:tcBorders>
              <w:top w:val="nil"/>
              <w:left w:val="nil"/>
              <w:bottom w:val="nil"/>
              <w:right w:val="nil"/>
            </w:tcBorders>
            <w:shd w:val="clear" w:color="auto" w:fill="auto"/>
            <w:noWrap/>
            <w:vAlign w:val="bottom"/>
            <w:hideMark/>
          </w:tcPr>
          <w:p w:rsidR="00297BE3" w:rsidRPr="004C47AB" w:rsidRDefault="00297BE3" w:rsidP="00297BE3">
            <w:pPr>
              <w:widowControl/>
              <w:jc w:val="left"/>
              <w:rPr>
                <w:rFonts w:ascii="Arial" w:hAnsi="Arial" w:cs="Arial"/>
                <w:color w:val="000000"/>
                <w:kern w:val="0"/>
                <w:sz w:val="15"/>
                <w:szCs w:val="15"/>
              </w:rPr>
            </w:pPr>
          </w:p>
        </w:tc>
        <w:tc>
          <w:tcPr>
            <w:tcW w:w="485" w:type="dxa"/>
            <w:tcBorders>
              <w:top w:val="nil"/>
              <w:left w:val="nil"/>
              <w:bottom w:val="nil"/>
              <w:right w:val="nil"/>
            </w:tcBorders>
            <w:shd w:val="clear" w:color="auto" w:fill="auto"/>
            <w:noWrap/>
            <w:vAlign w:val="bottom"/>
            <w:hideMark/>
          </w:tcPr>
          <w:p w:rsidR="00297BE3" w:rsidRPr="004C47AB" w:rsidRDefault="00297BE3" w:rsidP="004C47AB">
            <w:pPr>
              <w:jc w:val="left"/>
            </w:pPr>
          </w:p>
        </w:tc>
      </w:tr>
      <w:tr w:rsidR="004C47AB" w:rsidRPr="00297BE3" w:rsidTr="004C47AB">
        <w:trPr>
          <w:trHeight w:val="300"/>
        </w:trPr>
        <w:tc>
          <w:tcPr>
            <w:tcW w:w="5291" w:type="dxa"/>
            <w:gridSpan w:val="5"/>
            <w:tcBorders>
              <w:top w:val="nil"/>
              <w:left w:val="nil"/>
              <w:bottom w:val="nil"/>
              <w:right w:val="nil"/>
            </w:tcBorders>
            <w:shd w:val="clear" w:color="auto" w:fill="auto"/>
            <w:noWrap/>
            <w:vAlign w:val="center"/>
            <w:hideMark/>
          </w:tcPr>
          <w:p w:rsidR="004C47AB" w:rsidRPr="004C47AB" w:rsidRDefault="004C47AB" w:rsidP="004C47AB">
            <w:pPr>
              <w:jc w:val="left"/>
            </w:pPr>
            <w:r w:rsidRPr="004C47AB">
              <w:rPr>
                <w:rFonts w:hint="eastAsia"/>
              </w:rPr>
              <w:t>编制单位：四川省德阳市广汉市兴隆小学校</w:t>
            </w:r>
          </w:p>
        </w:tc>
        <w:tc>
          <w:tcPr>
            <w:tcW w:w="883" w:type="dxa"/>
            <w:tcBorders>
              <w:top w:val="nil"/>
              <w:left w:val="nil"/>
              <w:bottom w:val="nil"/>
              <w:right w:val="nil"/>
            </w:tcBorders>
            <w:shd w:val="clear" w:color="auto" w:fill="auto"/>
            <w:noWrap/>
            <w:vAlign w:val="center"/>
            <w:hideMark/>
          </w:tcPr>
          <w:p w:rsidR="004C47AB" w:rsidRPr="004C47AB" w:rsidRDefault="004C47AB" w:rsidP="004C47AB">
            <w:pPr>
              <w:jc w:val="center"/>
            </w:pPr>
            <w:r w:rsidRPr="004C47AB">
              <w:rPr>
                <w:rFonts w:hint="eastAsia"/>
              </w:rPr>
              <w:t>2019</w:t>
            </w:r>
            <w:r w:rsidRPr="004C47AB">
              <w:rPr>
                <w:rFonts w:hint="eastAsia"/>
              </w:rPr>
              <w:t>年度</w:t>
            </w:r>
          </w:p>
        </w:tc>
        <w:tc>
          <w:tcPr>
            <w:tcW w:w="485" w:type="dxa"/>
            <w:tcBorders>
              <w:top w:val="nil"/>
              <w:left w:val="nil"/>
              <w:bottom w:val="nil"/>
              <w:right w:val="nil"/>
            </w:tcBorders>
            <w:shd w:val="clear" w:color="auto" w:fill="auto"/>
            <w:noWrap/>
            <w:vAlign w:val="center"/>
            <w:hideMark/>
          </w:tcPr>
          <w:p w:rsidR="004C47AB" w:rsidRPr="004C47AB" w:rsidRDefault="004C47AB" w:rsidP="004C47AB">
            <w:pPr>
              <w:jc w:val="center"/>
              <w:rPr>
                <w:rFonts w:ascii="Arial" w:hAnsi="Arial"/>
              </w:rPr>
            </w:pPr>
          </w:p>
        </w:tc>
        <w:tc>
          <w:tcPr>
            <w:tcW w:w="1158" w:type="dxa"/>
            <w:tcBorders>
              <w:top w:val="nil"/>
              <w:left w:val="nil"/>
              <w:bottom w:val="nil"/>
              <w:right w:val="nil"/>
            </w:tcBorders>
            <w:shd w:val="clear" w:color="auto" w:fill="auto"/>
            <w:noWrap/>
            <w:vAlign w:val="center"/>
            <w:hideMark/>
          </w:tcPr>
          <w:p w:rsidR="004C47AB" w:rsidRPr="004C47AB" w:rsidRDefault="004C47AB" w:rsidP="004C47AB">
            <w:pPr>
              <w:jc w:val="center"/>
            </w:pPr>
            <w:r w:rsidRPr="004C47AB">
              <w:rPr>
                <w:rFonts w:hint="eastAsia"/>
              </w:rPr>
              <w:t>金额单位：元</w:t>
            </w:r>
          </w:p>
        </w:tc>
        <w:tc>
          <w:tcPr>
            <w:tcW w:w="485" w:type="dxa"/>
            <w:tcBorders>
              <w:top w:val="nil"/>
              <w:left w:val="nil"/>
              <w:bottom w:val="nil"/>
              <w:right w:val="nil"/>
            </w:tcBorders>
            <w:shd w:val="clear" w:color="auto" w:fill="auto"/>
            <w:noWrap/>
            <w:vAlign w:val="center"/>
            <w:hideMark/>
          </w:tcPr>
          <w:p w:rsidR="004C47AB" w:rsidRPr="004C47AB" w:rsidRDefault="004C47AB" w:rsidP="004C47AB">
            <w:pPr>
              <w:jc w:val="center"/>
              <w:rPr>
                <w:rFonts w:ascii="Arial" w:hAnsi="Arial"/>
              </w:rPr>
            </w:pPr>
          </w:p>
        </w:tc>
        <w:tc>
          <w:tcPr>
            <w:tcW w:w="236" w:type="dxa"/>
            <w:tcBorders>
              <w:top w:val="nil"/>
              <w:left w:val="nil"/>
              <w:bottom w:val="nil"/>
              <w:right w:val="nil"/>
            </w:tcBorders>
            <w:shd w:val="clear" w:color="auto" w:fill="auto"/>
            <w:noWrap/>
            <w:vAlign w:val="bottom"/>
            <w:hideMark/>
          </w:tcPr>
          <w:p w:rsidR="004C47AB" w:rsidRPr="004C47AB" w:rsidRDefault="004C47AB" w:rsidP="00ED7010">
            <w:pPr>
              <w:widowControl/>
              <w:ind w:right="420"/>
              <w:rPr>
                <w:rFonts w:ascii="宋体" w:hAnsi="宋体" w:cs="Arial"/>
                <w:color w:val="000000"/>
                <w:kern w:val="0"/>
                <w:sz w:val="15"/>
                <w:szCs w:val="15"/>
              </w:rPr>
            </w:pPr>
          </w:p>
        </w:tc>
      </w:tr>
      <w:tr w:rsidR="004C47AB" w:rsidRPr="00297BE3" w:rsidTr="004C47AB">
        <w:trPr>
          <w:trHeight w:val="308"/>
        </w:trPr>
        <w:tc>
          <w:tcPr>
            <w:tcW w:w="3245" w:type="dxa"/>
            <w:gridSpan w:val="3"/>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项目</w:t>
            </w:r>
          </w:p>
        </w:tc>
        <w:tc>
          <w:tcPr>
            <w:tcW w:w="1023"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本年支出合计</w:t>
            </w:r>
          </w:p>
        </w:tc>
        <w:tc>
          <w:tcPr>
            <w:tcW w:w="1023"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基本支出</w:t>
            </w:r>
          </w:p>
        </w:tc>
        <w:tc>
          <w:tcPr>
            <w:tcW w:w="883"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项目支出</w:t>
            </w:r>
          </w:p>
        </w:tc>
        <w:tc>
          <w:tcPr>
            <w:tcW w:w="485"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上缴上级支出</w:t>
            </w:r>
          </w:p>
        </w:tc>
        <w:tc>
          <w:tcPr>
            <w:tcW w:w="1158"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经营支出</w:t>
            </w:r>
          </w:p>
        </w:tc>
        <w:tc>
          <w:tcPr>
            <w:tcW w:w="485" w:type="dxa"/>
            <w:vMerge w:val="restart"/>
            <w:tcBorders>
              <w:top w:val="single" w:sz="4" w:space="0" w:color="000000"/>
              <w:left w:val="nil"/>
              <w:bottom w:val="single" w:sz="4" w:space="0" w:color="000000"/>
              <w:right w:val="single" w:sz="8"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对附属单位补助支出</w:t>
            </w:r>
          </w:p>
        </w:tc>
        <w:tc>
          <w:tcPr>
            <w:tcW w:w="236" w:type="dxa"/>
            <w:vAlign w:val="center"/>
            <w:hideMark/>
          </w:tcPr>
          <w:p w:rsidR="00297BE3" w:rsidRPr="00297BE3" w:rsidRDefault="00297BE3" w:rsidP="00297BE3">
            <w:pPr>
              <w:widowControl/>
              <w:jc w:val="left"/>
              <w:rPr>
                <w:rFonts w:eastAsia="Times New Roman"/>
                <w:kern w:val="0"/>
                <w:sz w:val="20"/>
                <w:szCs w:val="20"/>
              </w:rPr>
            </w:pPr>
          </w:p>
        </w:tc>
      </w:tr>
      <w:tr w:rsidR="004C47AB" w:rsidRPr="00297BE3" w:rsidTr="004C47AB">
        <w:trPr>
          <w:trHeight w:val="308"/>
        </w:trPr>
        <w:tc>
          <w:tcPr>
            <w:tcW w:w="742" w:type="dxa"/>
            <w:gridSpan w:val="2"/>
            <w:vMerge w:val="restart"/>
            <w:tcBorders>
              <w:top w:val="nil"/>
              <w:left w:val="single" w:sz="4" w:space="0" w:color="000000"/>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支出功能分类科目编码</w:t>
            </w:r>
          </w:p>
        </w:tc>
        <w:tc>
          <w:tcPr>
            <w:tcW w:w="2503" w:type="dxa"/>
            <w:vMerge w:val="restart"/>
            <w:tcBorders>
              <w:top w:val="nil"/>
              <w:left w:val="nil"/>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科目名称</w:t>
            </w: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88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158"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8"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236" w:type="dxa"/>
            <w:vAlign w:val="center"/>
            <w:hideMark/>
          </w:tcPr>
          <w:p w:rsidR="00297BE3" w:rsidRPr="00297BE3" w:rsidRDefault="00297BE3" w:rsidP="00297BE3">
            <w:pPr>
              <w:widowControl/>
              <w:jc w:val="left"/>
              <w:rPr>
                <w:rFonts w:eastAsia="Times New Roman"/>
                <w:kern w:val="0"/>
                <w:sz w:val="20"/>
                <w:szCs w:val="20"/>
              </w:rPr>
            </w:pPr>
          </w:p>
        </w:tc>
      </w:tr>
      <w:tr w:rsidR="00297BE3" w:rsidRPr="00297BE3" w:rsidTr="004C47AB">
        <w:trPr>
          <w:gridAfter w:val="1"/>
          <w:wAfter w:w="236" w:type="dxa"/>
          <w:trHeight w:val="312"/>
        </w:trPr>
        <w:tc>
          <w:tcPr>
            <w:tcW w:w="742" w:type="dxa"/>
            <w:gridSpan w:val="2"/>
            <w:vMerge/>
            <w:tcBorders>
              <w:top w:val="nil"/>
              <w:left w:val="single" w:sz="4" w:space="0" w:color="000000"/>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2503" w:type="dxa"/>
            <w:vMerge/>
            <w:tcBorders>
              <w:top w:val="nil"/>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88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158"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8"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r>
      <w:tr w:rsidR="00297BE3" w:rsidRPr="00297BE3" w:rsidTr="004C47AB">
        <w:trPr>
          <w:gridAfter w:val="1"/>
          <w:wAfter w:w="236" w:type="dxa"/>
          <w:trHeight w:val="312"/>
        </w:trPr>
        <w:tc>
          <w:tcPr>
            <w:tcW w:w="742" w:type="dxa"/>
            <w:gridSpan w:val="2"/>
            <w:vMerge/>
            <w:tcBorders>
              <w:top w:val="nil"/>
              <w:left w:val="single" w:sz="4" w:space="0" w:color="000000"/>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2503" w:type="dxa"/>
            <w:vMerge/>
            <w:tcBorders>
              <w:top w:val="nil"/>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02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883"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1158" w:type="dxa"/>
            <w:vMerge/>
            <w:tcBorders>
              <w:top w:val="single" w:sz="4" w:space="0" w:color="000000"/>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485" w:type="dxa"/>
            <w:vMerge/>
            <w:tcBorders>
              <w:top w:val="single" w:sz="4" w:space="0" w:color="000000"/>
              <w:left w:val="nil"/>
              <w:bottom w:val="single" w:sz="4" w:space="0" w:color="000000"/>
              <w:right w:val="single" w:sz="8"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r>
      <w:tr w:rsidR="004C47AB" w:rsidRPr="00297BE3" w:rsidTr="004C47AB">
        <w:trPr>
          <w:gridAfter w:val="1"/>
          <w:wAfter w:w="236" w:type="dxa"/>
          <w:trHeight w:val="308"/>
        </w:trPr>
        <w:tc>
          <w:tcPr>
            <w:tcW w:w="376" w:type="dxa"/>
            <w:vMerge w:val="restart"/>
            <w:tcBorders>
              <w:top w:val="nil"/>
              <w:left w:val="single" w:sz="4" w:space="0" w:color="000000"/>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类</w:t>
            </w:r>
          </w:p>
        </w:tc>
        <w:tc>
          <w:tcPr>
            <w:tcW w:w="366" w:type="dxa"/>
            <w:vMerge w:val="restart"/>
            <w:tcBorders>
              <w:top w:val="nil"/>
              <w:left w:val="nil"/>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款</w:t>
            </w:r>
          </w:p>
        </w:tc>
        <w:tc>
          <w:tcPr>
            <w:tcW w:w="2503" w:type="dxa"/>
            <w:tcBorders>
              <w:top w:val="nil"/>
              <w:left w:val="nil"/>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栏次</w:t>
            </w:r>
          </w:p>
        </w:tc>
        <w:tc>
          <w:tcPr>
            <w:tcW w:w="1023" w:type="dxa"/>
            <w:tcBorders>
              <w:top w:val="nil"/>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1</w:t>
            </w:r>
          </w:p>
        </w:tc>
        <w:tc>
          <w:tcPr>
            <w:tcW w:w="1023" w:type="dxa"/>
            <w:tcBorders>
              <w:top w:val="nil"/>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2</w:t>
            </w:r>
          </w:p>
        </w:tc>
        <w:tc>
          <w:tcPr>
            <w:tcW w:w="883" w:type="dxa"/>
            <w:tcBorders>
              <w:top w:val="nil"/>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3</w:t>
            </w:r>
          </w:p>
        </w:tc>
        <w:tc>
          <w:tcPr>
            <w:tcW w:w="485" w:type="dxa"/>
            <w:tcBorders>
              <w:top w:val="nil"/>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4</w:t>
            </w:r>
          </w:p>
        </w:tc>
        <w:tc>
          <w:tcPr>
            <w:tcW w:w="1158" w:type="dxa"/>
            <w:tcBorders>
              <w:top w:val="nil"/>
              <w:left w:val="nil"/>
              <w:bottom w:val="single" w:sz="4" w:space="0" w:color="000000"/>
              <w:right w:val="single" w:sz="4"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5</w:t>
            </w:r>
          </w:p>
        </w:tc>
        <w:tc>
          <w:tcPr>
            <w:tcW w:w="485" w:type="dxa"/>
            <w:tcBorders>
              <w:top w:val="nil"/>
              <w:left w:val="nil"/>
              <w:bottom w:val="single" w:sz="4" w:space="0" w:color="000000"/>
              <w:right w:val="single" w:sz="8" w:space="0" w:color="000000"/>
            </w:tcBorders>
            <w:shd w:val="clear" w:color="FFFFFF" w:fill="C0C0C0"/>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6</w:t>
            </w:r>
          </w:p>
        </w:tc>
      </w:tr>
      <w:tr w:rsidR="004C47AB" w:rsidRPr="00297BE3" w:rsidTr="004C47AB">
        <w:trPr>
          <w:gridAfter w:val="1"/>
          <w:wAfter w:w="236" w:type="dxa"/>
          <w:trHeight w:val="308"/>
        </w:trPr>
        <w:tc>
          <w:tcPr>
            <w:tcW w:w="376" w:type="dxa"/>
            <w:vMerge/>
            <w:tcBorders>
              <w:top w:val="nil"/>
              <w:left w:val="single" w:sz="4" w:space="0" w:color="000000"/>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366" w:type="dxa"/>
            <w:vMerge/>
            <w:tcBorders>
              <w:top w:val="nil"/>
              <w:left w:val="nil"/>
              <w:bottom w:val="single" w:sz="4" w:space="0" w:color="000000"/>
              <w:right w:val="single" w:sz="4" w:space="0" w:color="000000"/>
            </w:tcBorders>
            <w:vAlign w:val="center"/>
            <w:hideMark/>
          </w:tcPr>
          <w:p w:rsidR="00297BE3" w:rsidRPr="00297BE3" w:rsidRDefault="00297BE3" w:rsidP="00297BE3">
            <w:pPr>
              <w:widowControl/>
              <w:jc w:val="left"/>
              <w:rPr>
                <w:rFonts w:ascii="宋体" w:hAnsi="宋体" w:cs="Arial"/>
                <w:color w:val="000000"/>
                <w:kern w:val="0"/>
                <w:sz w:val="18"/>
                <w:szCs w:val="18"/>
              </w:rPr>
            </w:pPr>
          </w:p>
        </w:tc>
        <w:tc>
          <w:tcPr>
            <w:tcW w:w="2503" w:type="dxa"/>
            <w:tcBorders>
              <w:top w:val="nil"/>
              <w:left w:val="nil"/>
              <w:bottom w:val="single" w:sz="4" w:space="0" w:color="000000"/>
              <w:right w:val="single" w:sz="4" w:space="0" w:color="000000"/>
            </w:tcBorders>
            <w:shd w:val="clear" w:color="FFFFFF" w:fill="C0C0C0"/>
            <w:noWrap/>
            <w:vAlign w:val="center"/>
            <w:hideMark/>
          </w:tcPr>
          <w:p w:rsidR="00297BE3" w:rsidRPr="00297BE3" w:rsidRDefault="00297BE3" w:rsidP="00297BE3">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合计</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8,430,696.00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8,430,696.00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教育支出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普通教育</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2050201</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学前教育</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537,685.52</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537,685.52</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2050202</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小学教育</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5,458,178.79</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5,458,178.79</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社会保障和就业支出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行政事业单位离退休</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2080502</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事业单位离退休</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545,236.19</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545,236.19</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2080505</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机关事业单位基本养老保险缴费支出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665,835.84</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665,835.84</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2080506</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机关事业单位职业年金缴费支出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289,173.60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289,173.60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卫生健康支出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413,842.06</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413,842.06</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21011</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行政事业单位医疗</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394,580.86</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394,580.86</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2101102</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事业单位医疗</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237,580.86</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237,580.86</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lastRenderedPageBreak/>
              <w:t>2101103</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公务员医疗补助</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157,000.00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157,000.00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21099</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其他卫生健康支出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2109901</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其他卫生健康支出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住房保障支出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22102</w:t>
            </w:r>
          </w:p>
        </w:tc>
        <w:tc>
          <w:tcPr>
            <w:tcW w:w="250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住房改革支出</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102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83"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4"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4"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297BE3" w:rsidRPr="00297BE3" w:rsidTr="004C47AB">
        <w:trPr>
          <w:gridAfter w:val="1"/>
          <w:wAfter w:w="236" w:type="dxa"/>
          <w:trHeight w:val="308"/>
        </w:trPr>
        <w:tc>
          <w:tcPr>
            <w:tcW w:w="742" w:type="dxa"/>
            <w:gridSpan w:val="2"/>
            <w:tcBorders>
              <w:top w:val="nil"/>
              <w:left w:val="single" w:sz="4" w:space="0" w:color="000000"/>
              <w:bottom w:val="single" w:sz="8"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2210201</w:t>
            </w:r>
          </w:p>
        </w:tc>
        <w:tc>
          <w:tcPr>
            <w:tcW w:w="2503"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住房公积金</w:t>
            </w:r>
          </w:p>
        </w:tc>
        <w:tc>
          <w:tcPr>
            <w:tcW w:w="1023"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1023"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83"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1158" w:type="dxa"/>
            <w:tcBorders>
              <w:top w:val="nil"/>
              <w:left w:val="nil"/>
              <w:bottom w:val="single" w:sz="8" w:space="0" w:color="000000"/>
              <w:right w:val="single" w:sz="4"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485" w:type="dxa"/>
            <w:tcBorders>
              <w:top w:val="nil"/>
              <w:left w:val="nil"/>
              <w:bottom w:val="single" w:sz="8" w:space="0" w:color="000000"/>
              <w:right w:val="single" w:sz="8" w:space="0" w:color="000000"/>
            </w:tcBorders>
            <w:shd w:val="clear" w:color="auto" w:fill="auto"/>
            <w:noWrap/>
            <w:vAlign w:val="center"/>
            <w:hideMark/>
          </w:tcPr>
          <w:p w:rsidR="00297BE3" w:rsidRPr="00297BE3" w:rsidRDefault="00297BE3" w:rsidP="00297BE3">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bl>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472B1"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ED5777">
        <w:rPr>
          <w:rFonts w:ascii="仿宋" w:eastAsia="仿宋" w:hAnsi="仿宋" w:hint="eastAsia"/>
          <w:color w:val="000000"/>
          <w:sz w:val="32"/>
          <w:szCs w:val="32"/>
        </w:rPr>
        <w:t>入总计771.03万元</w:t>
      </w:r>
      <w:r>
        <w:rPr>
          <w:rFonts w:ascii="仿宋" w:eastAsia="仿宋" w:hAnsi="仿宋" w:hint="eastAsia"/>
          <w:color w:val="000000"/>
          <w:sz w:val="32"/>
          <w:szCs w:val="32"/>
        </w:rPr>
        <w:t>、支</w:t>
      </w:r>
      <w:r w:rsidR="00ED5777">
        <w:rPr>
          <w:rFonts w:ascii="仿宋" w:eastAsia="仿宋" w:hAnsi="仿宋" w:hint="eastAsia"/>
          <w:color w:val="000000"/>
          <w:sz w:val="32"/>
          <w:szCs w:val="32"/>
        </w:rPr>
        <w:t>出</w:t>
      </w:r>
      <w:r>
        <w:rPr>
          <w:rFonts w:ascii="仿宋" w:eastAsia="仿宋" w:hAnsi="仿宋" w:hint="eastAsia"/>
          <w:color w:val="000000"/>
          <w:sz w:val="32"/>
          <w:szCs w:val="32"/>
        </w:rPr>
        <w:t>总计</w:t>
      </w:r>
      <w:r w:rsidR="00862894">
        <w:rPr>
          <w:rFonts w:ascii="仿宋" w:eastAsia="仿宋" w:hAnsi="仿宋" w:hint="eastAsia"/>
          <w:color w:val="000000"/>
          <w:sz w:val="32"/>
          <w:szCs w:val="32"/>
        </w:rPr>
        <w:t>781.67</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ED5777">
        <w:rPr>
          <w:rFonts w:ascii="仿宋" w:eastAsia="仿宋" w:hAnsi="仿宋" w:hint="eastAsia"/>
          <w:color w:val="000000"/>
          <w:sz w:val="32"/>
          <w:szCs w:val="32"/>
        </w:rPr>
        <w:t>入总计增加55.97万元</w:t>
      </w:r>
      <w:r>
        <w:rPr>
          <w:rFonts w:ascii="仿宋" w:eastAsia="仿宋" w:hAnsi="仿宋" w:hint="eastAsia"/>
          <w:color w:val="000000"/>
          <w:sz w:val="32"/>
          <w:szCs w:val="32"/>
        </w:rPr>
        <w:t>、支</w:t>
      </w:r>
      <w:r w:rsidR="00ED5777">
        <w:rPr>
          <w:rFonts w:ascii="仿宋" w:eastAsia="仿宋" w:hAnsi="仿宋" w:hint="eastAsia"/>
          <w:color w:val="000000"/>
          <w:sz w:val="32"/>
          <w:szCs w:val="32"/>
        </w:rPr>
        <w:t>出</w:t>
      </w:r>
      <w:r>
        <w:rPr>
          <w:rFonts w:ascii="仿宋" w:eastAsia="仿宋" w:hAnsi="仿宋" w:hint="eastAsia"/>
          <w:color w:val="000000"/>
          <w:sz w:val="32"/>
          <w:szCs w:val="32"/>
        </w:rPr>
        <w:t>总计增加</w:t>
      </w:r>
      <w:r w:rsidR="00862894">
        <w:rPr>
          <w:rFonts w:ascii="仿宋" w:eastAsia="仿宋" w:hAnsi="仿宋" w:hint="eastAsia"/>
          <w:color w:val="000000"/>
          <w:sz w:val="32"/>
          <w:szCs w:val="32"/>
        </w:rPr>
        <w:t>66.61</w:t>
      </w:r>
      <w:r>
        <w:rPr>
          <w:rFonts w:ascii="仿宋" w:eastAsia="仿宋" w:hAnsi="仿宋" w:hint="eastAsia"/>
          <w:color w:val="000000"/>
          <w:sz w:val="32"/>
          <w:szCs w:val="32"/>
        </w:rPr>
        <w:t>万元，增长</w:t>
      </w:r>
      <w:r w:rsidR="00ED5777">
        <w:rPr>
          <w:rFonts w:ascii="仿宋" w:eastAsia="仿宋" w:hAnsi="仿宋" w:hint="eastAsia"/>
          <w:color w:val="000000"/>
          <w:sz w:val="32"/>
          <w:szCs w:val="32"/>
        </w:rPr>
        <w:t>7.83</w:t>
      </w:r>
      <w:r>
        <w:rPr>
          <w:rFonts w:ascii="仿宋" w:eastAsia="仿宋" w:hAnsi="仿宋"/>
          <w:color w:val="000000"/>
          <w:sz w:val="32"/>
          <w:szCs w:val="32"/>
        </w:rPr>
        <w:t>%</w:t>
      </w:r>
      <w:r>
        <w:rPr>
          <w:rFonts w:ascii="仿宋" w:eastAsia="仿宋" w:hAnsi="仿宋" w:hint="eastAsia"/>
          <w:color w:val="000000"/>
          <w:sz w:val="32"/>
          <w:szCs w:val="32"/>
        </w:rPr>
        <w:t>。主要变动原因是</w:t>
      </w:r>
      <w:r w:rsidR="003417ED">
        <w:rPr>
          <w:rFonts w:ascii="仿宋" w:eastAsia="仿宋" w:hAnsi="仿宋" w:hint="eastAsia"/>
          <w:color w:val="000000"/>
          <w:sz w:val="32"/>
          <w:szCs w:val="32"/>
        </w:rPr>
        <w:t>教师工资、社保费等</w:t>
      </w:r>
      <w:r w:rsidR="00ED5777">
        <w:rPr>
          <w:rFonts w:ascii="仿宋" w:eastAsia="仿宋" w:hAnsi="仿宋" w:hint="eastAsia"/>
          <w:color w:val="000000"/>
          <w:sz w:val="32"/>
          <w:szCs w:val="32"/>
        </w:rPr>
        <w:t>人员经费增加。</w:t>
      </w:r>
    </w:p>
    <w:tbl>
      <w:tblPr>
        <w:tblW w:w="8500" w:type="dxa"/>
        <w:tblInd w:w="93" w:type="dxa"/>
        <w:tblLook w:val="04A0" w:firstRow="1" w:lastRow="0" w:firstColumn="1" w:lastColumn="0" w:noHBand="0" w:noVBand="1"/>
      </w:tblPr>
      <w:tblGrid>
        <w:gridCol w:w="2110"/>
        <w:gridCol w:w="1176"/>
        <w:gridCol w:w="2430"/>
        <w:gridCol w:w="1176"/>
        <w:gridCol w:w="1176"/>
        <w:gridCol w:w="990"/>
      </w:tblGrid>
      <w:tr w:rsidR="002E78CF" w:rsidRPr="002E78CF" w:rsidTr="002E78CF">
        <w:trPr>
          <w:trHeight w:val="255"/>
        </w:trPr>
        <w:tc>
          <w:tcPr>
            <w:tcW w:w="8500" w:type="dxa"/>
            <w:gridSpan w:val="6"/>
            <w:tcBorders>
              <w:top w:val="nil"/>
              <w:left w:val="nil"/>
              <w:bottom w:val="nil"/>
              <w:right w:val="nil"/>
            </w:tcBorders>
            <w:shd w:val="clear" w:color="auto" w:fill="auto"/>
            <w:noWrap/>
            <w:vAlign w:val="bottom"/>
            <w:hideMark/>
          </w:tcPr>
          <w:p w:rsidR="002E78CF" w:rsidRPr="002E78CF" w:rsidRDefault="002E78CF" w:rsidP="002E78CF">
            <w:pPr>
              <w:widowControl/>
              <w:jc w:val="center"/>
              <w:rPr>
                <w:rFonts w:ascii="宋体" w:hAnsi="宋体" w:cs="Arial"/>
                <w:color w:val="000000"/>
                <w:kern w:val="0"/>
                <w:sz w:val="20"/>
                <w:szCs w:val="20"/>
              </w:rPr>
            </w:pPr>
            <w:r w:rsidRPr="002E78CF">
              <w:rPr>
                <w:rFonts w:ascii="宋体" w:hAnsi="宋体" w:cs="Arial" w:hint="eastAsia"/>
                <w:color w:val="000000"/>
                <w:kern w:val="0"/>
                <w:sz w:val="20"/>
                <w:szCs w:val="20"/>
              </w:rPr>
              <w:t>财政拨款收入支出决算总表</w:t>
            </w:r>
          </w:p>
        </w:tc>
      </w:tr>
      <w:tr w:rsidR="002E78CF" w:rsidRPr="002E78CF" w:rsidTr="002E78CF">
        <w:trPr>
          <w:trHeight w:val="225"/>
        </w:trPr>
        <w:tc>
          <w:tcPr>
            <w:tcW w:w="211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243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r>
      <w:tr w:rsidR="002E78CF" w:rsidRPr="002E78CF" w:rsidTr="002E78CF">
        <w:trPr>
          <w:trHeight w:val="225"/>
        </w:trPr>
        <w:tc>
          <w:tcPr>
            <w:tcW w:w="5530" w:type="dxa"/>
            <w:gridSpan w:val="3"/>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编制单位：四川省德阳市广汉市兴隆小学校</w:t>
            </w: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2019年度</w:t>
            </w: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Arial" w:hAnsi="Arial" w:cs="Arial"/>
                <w:color w:val="000000"/>
                <w:kern w:val="0"/>
                <w:sz w:val="16"/>
                <w:szCs w:val="16"/>
              </w:rPr>
            </w:pPr>
          </w:p>
        </w:tc>
        <w:tc>
          <w:tcPr>
            <w:tcW w:w="990" w:type="dxa"/>
            <w:tcBorders>
              <w:top w:val="nil"/>
              <w:left w:val="nil"/>
              <w:bottom w:val="nil"/>
              <w:right w:val="nil"/>
            </w:tcBorders>
            <w:shd w:val="clear" w:color="auto" w:fill="auto"/>
            <w:noWrap/>
            <w:vAlign w:val="bottom"/>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金额单位：元</w:t>
            </w:r>
          </w:p>
        </w:tc>
      </w:tr>
      <w:tr w:rsidR="002E78CF" w:rsidRPr="002E78CF" w:rsidTr="002E78CF">
        <w:trPr>
          <w:trHeight w:val="308"/>
        </w:trPr>
        <w:tc>
          <w:tcPr>
            <w:tcW w:w="3100" w:type="dxa"/>
            <w:gridSpan w:val="2"/>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收     入</w:t>
            </w:r>
          </w:p>
        </w:tc>
        <w:tc>
          <w:tcPr>
            <w:tcW w:w="5400" w:type="dxa"/>
            <w:gridSpan w:val="4"/>
            <w:tcBorders>
              <w:top w:val="single" w:sz="4" w:space="0" w:color="000000"/>
              <w:left w:val="nil"/>
              <w:bottom w:val="single" w:sz="4" w:space="0" w:color="000000"/>
              <w:right w:val="single" w:sz="8"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支     出</w:t>
            </w:r>
          </w:p>
        </w:tc>
      </w:tr>
      <w:tr w:rsidR="002E78CF" w:rsidRPr="002E78CF" w:rsidTr="002E78CF">
        <w:trPr>
          <w:trHeight w:val="293"/>
        </w:trPr>
        <w:tc>
          <w:tcPr>
            <w:tcW w:w="2110"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项    目</w:t>
            </w:r>
          </w:p>
        </w:tc>
        <w:tc>
          <w:tcPr>
            <w:tcW w:w="990" w:type="dxa"/>
            <w:vMerge w:val="restart"/>
            <w:tcBorders>
              <w:top w:val="nil"/>
              <w:left w:val="nil"/>
              <w:bottom w:val="single" w:sz="4" w:space="0" w:color="000000"/>
              <w:right w:val="single" w:sz="4" w:space="0" w:color="000000"/>
            </w:tcBorders>
            <w:shd w:val="clear" w:color="FFFFFF" w:fill="C0C0C0"/>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决算数</w:t>
            </w:r>
          </w:p>
        </w:tc>
        <w:tc>
          <w:tcPr>
            <w:tcW w:w="2430" w:type="dxa"/>
            <w:vMerge w:val="restart"/>
            <w:tcBorders>
              <w:top w:val="nil"/>
              <w:left w:val="nil"/>
              <w:bottom w:val="single" w:sz="4" w:space="0" w:color="000000"/>
              <w:right w:val="single" w:sz="4" w:space="0" w:color="000000"/>
            </w:tcBorders>
            <w:shd w:val="clear" w:color="FFFFFF" w:fill="C0C0C0"/>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项目（按功能分类）</w:t>
            </w:r>
          </w:p>
        </w:tc>
        <w:tc>
          <w:tcPr>
            <w:tcW w:w="2970" w:type="dxa"/>
            <w:gridSpan w:val="3"/>
            <w:tcBorders>
              <w:top w:val="nil"/>
              <w:left w:val="nil"/>
              <w:bottom w:val="single" w:sz="4" w:space="0" w:color="000000"/>
              <w:right w:val="single" w:sz="8"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决算数</w:t>
            </w:r>
          </w:p>
        </w:tc>
      </w:tr>
      <w:tr w:rsidR="002E78CF" w:rsidRPr="002E78CF" w:rsidTr="002E78CF">
        <w:trPr>
          <w:trHeight w:val="615"/>
        </w:trPr>
        <w:tc>
          <w:tcPr>
            <w:tcW w:w="2110" w:type="dxa"/>
            <w:vMerge/>
            <w:tcBorders>
              <w:top w:val="nil"/>
              <w:left w:val="single" w:sz="4" w:space="0" w:color="000000"/>
              <w:bottom w:val="single" w:sz="4" w:space="0" w:color="000000"/>
              <w:right w:val="single" w:sz="4" w:space="0" w:color="000000"/>
            </w:tcBorders>
            <w:vAlign w:val="center"/>
            <w:hideMark/>
          </w:tcPr>
          <w:p w:rsidR="002E78CF" w:rsidRPr="002E78CF" w:rsidRDefault="002E78CF" w:rsidP="002E78CF">
            <w:pPr>
              <w:widowControl/>
              <w:jc w:val="left"/>
              <w:rPr>
                <w:rFonts w:ascii="宋体" w:hAnsi="宋体" w:cs="Arial"/>
                <w:color w:val="000000"/>
                <w:kern w:val="0"/>
                <w:sz w:val="16"/>
                <w:szCs w:val="16"/>
              </w:rPr>
            </w:pPr>
          </w:p>
        </w:tc>
        <w:tc>
          <w:tcPr>
            <w:tcW w:w="990" w:type="dxa"/>
            <w:vMerge/>
            <w:tcBorders>
              <w:top w:val="nil"/>
              <w:left w:val="nil"/>
              <w:bottom w:val="single" w:sz="4" w:space="0" w:color="000000"/>
              <w:right w:val="single" w:sz="4" w:space="0" w:color="000000"/>
            </w:tcBorders>
            <w:vAlign w:val="center"/>
            <w:hideMark/>
          </w:tcPr>
          <w:p w:rsidR="002E78CF" w:rsidRPr="002E78CF" w:rsidRDefault="002E78CF" w:rsidP="002E78CF">
            <w:pPr>
              <w:widowControl/>
              <w:jc w:val="left"/>
              <w:rPr>
                <w:rFonts w:ascii="宋体" w:hAnsi="宋体" w:cs="Arial"/>
                <w:color w:val="000000"/>
                <w:kern w:val="0"/>
                <w:sz w:val="16"/>
                <w:szCs w:val="16"/>
              </w:rPr>
            </w:pPr>
          </w:p>
        </w:tc>
        <w:tc>
          <w:tcPr>
            <w:tcW w:w="2430" w:type="dxa"/>
            <w:vMerge/>
            <w:tcBorders>
              <w:top w:val="nil"/>
              <w:left w:val="nil"/>
              <w:bottom w:val="single" w:sz="4" w:space="0" w:color="000000"/>
              <w:right w:val="single" w:sz="4" w:space="0" w:color="000000"/>
            </w:tcBorders>
            <w:vAlign w:val="center"/>
            <w:hideMark/>
          </w:tcPr>
          <w:p w:rsidR="002E78CF" w:rsidRPr="002E78CF" w:rsidRDefault="002E78CF" w:rsidP="002E78CF">
            <w:pPr>
              <w:widowControl/>
              <w:jc w:val="left"/>
              <w:rPr>
                <w:rFonts w:ascii="宋体" w:hAnsi="宋体" w:cs="Arial"/>
                <w:color w:val="000000"/>
                <w:kern w:val="0"/>
                <w:sz w:val="16"/>
                <w:szCs w:val="16"/>
              </w:rPr>
            </w:pPr>
          </w:p>
        </w:tc>
        <w:tc>
          <w:tcPr>
            <w:tcW w:w="99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小计</w:t>
            </w:r>
          </w:p>
        </w:tc>
        <w:tc>
          <w:tcPr>
            <w:tcW w:w="990" w:type="dxa"/>
            <w:tcBorders>
              <w:top w:val="nil"/>
              <w:left w:val="nil"/>
              <w:bottom w:val="single" w:sz="4" w:space="0" w:color="000000"/>
              <w:right w:val="single" w:sz="4" w:space="0" w:color="000000"/>
            </w:tcBorders>
            <w:shd w:val="clear" w:color="FFFFFF" w:fill="C0C0C0"/>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一般公共预算财政拨款</w:t>
            </w:r>
          </w:p>
        </w:tc>
        <w:tc>
          <w:tcPr>
            <w:tcW w:w="990" w:type="dxa"/>
            <w:tcBorders>
              <w:top w:val="nil"/>
              <w:left w:val="nil"/>
              <w:bottom w:val="single" w:sz="4" w:space="0" w:color="000000"/>
              <w:right w:val="single" w:sz="8" w:space="0" w:color="000000"/>
            </w:tcBorders>
            <w:shd w:val="clear" w:color="FFFFFF" w:fill="C0C0C0"/>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政府性基金预算财政拨款</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栏    次</w:t>
            </w:r>
          </w:p>
        </w:tc>
        <w:tc>
          <w:tcPr>
            <w:tcW w:w="99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3</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栏    次</w:t>
            </w:r>
          </w:p>
        </w:tc>
        <w:tc>
          <w:tcPr>
            <w:tcW w:w="99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10</w:t>
            </w:r>
          </w:p>
        </w:tc>
        <w:tc>
          <w:tcPr>
            <w:tcW w:w="99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11</w:t>
            </w:r>
          </w:p>
        </w:tc>
        <w:tc>
          <w:tcPr>
            <w:tcW w:w="990" w:type="dxa"/>
            <w:tcBorders>
              <w:top w:val="nil"/>
              <w:left w:val="nil"/>
              <w:bottom w:val="single" w:sz="4" w:space="0" w:color="000000"/>
              <w:right w:val="single" w:sz="8" w:space="0" w:color="000000"/>
            </w:tcBorders>
            <w:shd w:val="clear" w:color="FFFFFF" w:fill="C0C0C0"/>
            <w:noWrap/>
            <w:vAlign w:val="center"/>
            <w:hideMark/>
          </w:tcPr>
          <w:p w:rsidR="002E78CF" w:rsidRPr="002E78CF" w:rsidRDefault="002E78CF" w:rsidP="002E78CF">
            <w:pPr>
              <w:widowControl/>
              <w:jc w:val="center"/>
              <w:rPr>
                <w:rFonts w:ascii="宋体" w:hAnsi="宋体" w:cs="Arial"/>
                <w:color w:val="000000"/>
                <w:kern w:val="0"/>
                <w:sz w:val="16"/>
                <w:szCs w:val="16"/>
              </w:rPr>
            </w:pPr>
            <w:r w:rsidRPr="002E78CF">
              <w:rPr>
                <w:rFonts w:ascii="宋体" w:hAnsi="宋体" w:cs="Arial" w:hint="eastAsia"/>
                <w:color w:val="000000"/>
                <w:kern w:val="0"/>
                <w:sz w:val="16"/>
                <w:szCs w:val="16"/>
              </w:rPr>
              <w:t>12</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一、一般公共预算财政拨款</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7,710,249.38</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一、一般公共服务支出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二、政府性基金预算财政拨款</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二、外交支出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三、国防支出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四、公共安全支出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五、教育支出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5,381,905.69</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5,381,905.69</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六、科学技术支出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七、文化旅游体育与传媒支出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八、社会保障和就业支出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1,500,245.63</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1,500,245.63</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九、卫生健康支出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413,842.06</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413,842.06</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lastRenderedPageBreak/>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十、节能环保支出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十一、城乡社区支出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十二、农林水支出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十三、交通运输支出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十四、资源勘探信息等支出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十五、商业服务业等支出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十六、金融支出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十七、援助其他地区支出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十八、自然资源海洋气象等支出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十九、住房保障支出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520,744.00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520,744.00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二十、粮油物资储备支出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二十一、灾害防治及应急管理支出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二十二、其他支出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二十三、债务还本支出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二十四、债务付息支出</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本年收入合计</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7,710,249.38</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本年支出合计</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7,816,737.38</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7,816,737.38</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年初财政拨款结转和结余</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106,488.00</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年末财政拨款结转和结余</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一、一般公共预算财政拨款</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106,488.00</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r>
      <w:tr w:rsidR="002E78CF" w:rsidRPr="002E78CF" w:rsidTr="002E78CF">
        <w:trPr>
          <w:trHeight w:val="308"/>
        </w:trPr>
        <w:tc>
          <w:tcPr>
            <w:tcW w:w="2110" w:type="dxa"/>
            <w:tcBorders>
              <w:top w:val="nil"/>
              <w:left w:val="single" w:sz="4" w:space="0" w:color="000000"/>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二、政府性基金预算财政拨款</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c>
          <w:tcPr>
            <w:tcW w:w="2430" w:type="dxa"/>
            <w:tcBorders>
              <w:top w:val="nil"/>
              <w:left w:val="nil"/>
              <w:bottom w:val="single" w:sz="4" w:space="0" w:color="000000"/>
              <w:right w:val="single" w:sz="4" w:space="0" w:color="000000"/>
            </w:tcBorders>
            <w:shd w:val="clear" w:color="FFFFFF" w:fill="C0C0C0"/>
            <w:noWrap/>
            <w:vAlign w:val="center"/>
            <w:hideMark/>
          </w:tcPr>
          <w:p w:rsidR="002E78CF" w:rsidRPr="002E78CF" w:rsidRDefault="002E78CF" w:rsidP="002E78CF">
            <w:pPr>
              <w:widowControl/>
              <w:jc w:val="lef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c>
          <w:tcPr>
            <w:tcW w:w="990" w:type="dxa"/>
            <w:tcBorders>
              <w:top w:val="nil"/>
              <w:left w:val="nil"/>
              <w:bottom w:val="single" w:sz="4"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 xml:space="preserve">　</w:t>
            </w:r>
          </w:p>
        </w:tc>
      </w:tr>
      <w:tr w:rsidR="002E78CF" w:rsidRPr="002E78CF" w:rsidTr="002E78CF">
        <w:trPr>
          <w:trHeight w:val="308"/>
        </w:trPr>
        <w:tc>
          <w:tcPr>
            <w:tcW w:w="2110" w:type="dxa"/>
            <w:tcBorders>
              <w:top w:val="nil"/>
              <w:left w:val="single" w:sz="4" w:space="0" w:color="000000"/>
              <w:bottom w:val="single" w:sz="8"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总计</w:t>
            </w:r>
          </w:p>
        </w:tc>
        <w:tc>
          <w:tcPr>
            <w:tcW w:w="990" w:type="dxa"/>
            <w:tcBorders>
              <w:top w:val="nil"/>
              <w:left w:val="nil"/>
              <w:bottom w:val="single" w:sz="8"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7,816,737.38</w:t>
            </w:r>
          </w:p>
        </w:tc>
        <w:tc>
          <w:tcPr>
            <w:tcW w:w="2430" w:type="dxa"/>
            <w:tcBorders>
              <w:top w:val="nil"/>
              <w:left w:val="nil"/>
              <w:bottom w:val="single" w:sz="8" w:space="0" w:color="000000"/>
              <w:right w:val="single" w:sz="4" w:space="0" w:color="000000"/>
            </w:tcBorders>
            <w:shd w:val="clear" w:color="FFFFFF" w:fill="C0C0C0"/>
            <w:noWrap/>
            <w:vAlign w:val="center"/>
            <w:hideMark/>
          </w:tcPr>
          <w:p w:rsidR="002E78CF" w:rsidRPr="002E78CF" w:rsidRDefault="002E78CF" w:rsidP="002E78CF">
            <w:pPr>
              <w:widowControl/>
              <w:jc w:val="center"/>
              <w:rPr>
                <w:rFonts w:ascii="宋体" w:hAnsi="宋体" w:cs="Arial"/>
                <w:b/>
                <w:bCs/>
                <w:color w:val="000000"/>
                <w:kern w:val="0"/>
                <w:sz w:val="16"/>
                <w:szCs w:val="16"/>
              </w:rPr>
            </w:pPr>
            <w:r w:rsidRPr="002E78CF">
              <w:rPr>
                <w:rFonts w:ascii="宋体" w:hAnsi="宋体" w:cs="Arial" w:hint="eastAsia"/>
                <w:b/>
                <w:bCs/>
                <w:color w:val="000000"/>
                <w:kern w:val="0"/>
                <w:sz w:val="16"/>
                <w:szCs w:val="16"/>
              </w:rPr>
              <w:t>总计</w:t>
            </w:r>
          </w:p>
        </w:tc>
        <w:tc>
          <w:tcPr>
            <w:tcW w:w="990" w:type="dxa"/>
            <w:tcBorders>
              <w:top w:val="nil"/>
              <w:left w:val="nil"/>
              <w:bottom w:val="single" w:sz="8"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7,816,737.38</w:t>
            </w:r>
          </w:p>
        </w:tc>
        <w:tc>
          <w:tcPr>
            <w:tcW w:w="990" w:type="dxa"/>
            <w:tcBorders>
              <w:top w:val="nil"/>
              <w:left w:val="nil"/>
              <w:bottom w:val="single" w:sz="8" w:space="0" w:color="000000"/>
              <w:right w:val="single" w:sz="4"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7,816,737.38</w:t>
            </w:r>
          </w:p>
        </w:tc>
        <w:tc>
          <w:tcPr>
            <w:tcW w:w="990" w:type="dxa"/>
            <w:tcBorders>
              <w:top w:val="nil"/>
              <w:left w:val="nil"/>
              <w:bottom w:val="single" w:sz="8" w:space="0" w:color="000000"/>
              <w:right w:val="single" w:sz="8" w:space="0" w:color="000000"/>
            </w:tcBorders>
            <w:shd w:val="clear" w:color="auto" w:fill="auto"/>
            <w:noWrap/>
            <w:vAlign w:val="center"/>
            <w:hideMark/>
          </w:tcPr>
          <w:p w:rsidR="002E78CF" w:rsidRPr="002E78CF" w:rsidRDefault="002E78CF" w:rsidP="002E78CF">
            <w:pPr>
              <w:widowControl/>
              <w:jc w:val="right"/>
              <w:rPr>
                <w:rFonts w:ascii="宋体" w:hAnsi="宋体" w:cs="Arial"/>
                <w:color w:val="000000"/>
                <w:kern w:val="0"/>
                <w:sz w:val="16"/>
                <w:szCs w:val="16"/>
              </w:rPr>
            </w:pPr>
            <w:r w:rsidRPr="002E78CF">
              <w:rPr>
                <w:rFonts w:ascii="宋体" w:hAnsi="宋体" w:cs="Arial" w:hint="eastAsia"/>
                <w:color w:val="000000"/>
                <w:kern w:val="0"/>
                <w:sz w:val="16"/>
                <w:szCs w:val="16"/>
              </w:rPr>
              <w:t>0.00</w:t>
            </w:r>
          </w:p>
        </w:tc>
      </w:tr>
    </w:tbl>
    <w:p w:rsidR="00416CD4" w:rsidRDefault="00416CD4">
      <w:pPr>
        <w:spacing w:line="600" w:lineRule="exact"/>
        <w:rPr>
          <w:rFonts w:ascii="仿宋" w:eastAsia="仿宋" w:hAnsi="仿宋"/>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2" w:name="_Toc15377209"/>
      <w:bookmarkStart w:id="33"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5B5C64" w:rsidRDefault="00204CDE" w:rsidP="00A726E3">
      <w:pPr>
        <w:spacing w:line="600" w:lineRule="exact"/>
        <w:ind w:firstLineChars="200" w:firstLine="640"/>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A733B2" w:rsidRPr="00B1224E" w:rsidRDefault="00204CDE" w:rsidP="00B1224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B741BC">
        <w:rPr>
          <w:rFonts w:ascii="仿宋" w:eastAsia="仿宋" w:hAnsi="仿宋" w:hint="eastAsia"/>
          <w:color w:val="000000"/>
          <w:sz w:val="32"/>
          <w:szCs w:val="32"/>
        </w:rPr>
        <w:t>781.67</w:t>
      </w:r>
      <w:r>
        <w:rPr>
          <w:rFonts w:ascii="仿宋" w:eastAsia="仿宋" w:hAnsi="仿宋" w:hint="eastAsia"/>
          <w:color w:val="000000"/>
          <w:sz w:val="32"/>
          <w:szCs w:val="32"/>
        </w:rPr>
        <w:t>万元，占本年支出合计的</w:t>
      </w:r>
      <w:r w:rsidR="00B741BC">
        <w:rPr>
          <w:rFonts w:ascii="仿宋" w:eastAsia="仿宋" w:hAnsi="仿宋" w:hint="eastAsia"/>
          <w:color w:val="000000"/>
          <w:sz w:val="32"/>
          <w:szCs w:val="32"/>
        </w:rPr>
        <w:t>92.72</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B741BC">
        <w:rPr>
          <w:rFonts w:ascii="仿宋" w:eastAsia="仿宋" w:hAnsi="仿宋" w:hint="eastAsia"/>
          <w:color w:val="000000"/>
          <w:sz w:val="32"/>
          <w:szCs w:val="32"/>
        </w:rPr>
        <w:t>74.46</w:t>
      </w:r>
      <w:r>
        <w:rPr>
          <w:rFonts w:ascii="仿宋" w:eastAsia="仿宋" w:hAnsi="仿宋" w:hint="eastAsia"/>
          <w:color w:val="000000"/>
          <w:sz w:val="32"/>
          <w:szCs w:val="32"/>
        </w:rPr>
        <w:t>万元，增长</w:t>
      </w:r>
      <w:r w:rsidR="00B741BC">
        <w:rPr>
          <w:rFonts w:ascii="仿宋" w:eastAsia="仿宋" w:hAnsi="仿宋" w:hint="eastAsia"/>
          <w:color w:val="000000"/>
          <w:sz w:val="32"/>
          <w:szCs w:val="32"/>
        </w:rPr>
        <w:t>10.53</w:t>
      </w:r>
      <w:r>
        <w:rPr>
          <w:rFonts w:ascii="仿宋" w:eastAsia="仿宋" w:hAnsi="仿宋"/>
          <w:color w:val="000000"/>
          <w:sz w:val="32"/>
          <w:szCs w:val="32"/>
        </w:rPr>
        <w:t>%</w:t>
      </w:r>
      <w:r>
        <w:rPr>
          <w:rFonts w:ascii="仿宋" w:eastAsia="仿宋" w:hAnsi="仿宋" w:hint="eastAsia"/>
          <w:color w:val="000000"/>
          <w:sz w:val="32"/>
          <w:szCs w:val="32"/>
        </w:rPr>
        <w:t>。主要变动原因是</w:t>
      </w:r>
      <w:r w:rsidR="00B1224E">
        <w:rPr>
          <w:rFonts w:ascii="仿宋" w:eastAsia="仿宋" w:hAnsi="仿宋" w:hint="eastAsia"/>
          <w:color w:val="000000"/>
          <w:sz w:val="32"/>
          <w:szCs w:val="32"/>
        </w:rPr>
        <w:t>上年有财政返还额度本年支出及本年人员工资、社保费等支出增加。</w:t>
      </w:r>
    </w:p>
    <w:tbl>
      <w:tblPr>
        <w:tblW w:w="9290" w:type="dxa"/>
        <w:tblInd w:w="-393" w:type="dxa"/>
        <w:tblLook w:val="04A0" w:firstRow="1" w:lastRow="0" w:firstColumn="1" w:lastColumn="0" w:noHBand="0" w:noVBand="1"/>
      </w:tblPr>
      <w:tblGrid>
        <w:gridCol w:w="376"/>
        <w:gridCol w:w="376"/>
        <w:gridCol w:w="376"/>
        <w:gridCol w:w="2750"/>
        <w:gridCol w:w="1205"/>
        <w:gridCol w:w="1176"/>
        <w:gridCol w:w="1176"/>
        <w:gridCol w:w="1123"/>
        <w:gridCol w:w="732"/>
      </w:tblGrid>
      <w:tr w:rsidR="003A3982" w:rsidRPr="003A3982" w:rsidTr="003A3982">
        <w:trPr>
          <w:trHeight w:val="255"/>
        </w:trPr>
        <w:tc>
          <w:tcPr>
            <w:tcW w:w="9290" w:type="dxa"/>
            <w:gridSpan w:val="9"/>
            <w:tcBorders>
              <w:top w:val="nil"/>
              <w:left w:val="nil"/>
              <w:bottom w:val="nil"/>
              <w:right w:val="nil"/>
            </w:tcBorders>
            <w:shd w:val="clear" w:color="auto" w:fill="auto"/>
            <w:noWrap/>
            <w:vAlign w:val="bottom"/>
            <w:hideMark/>
          </w:tcPr>
          <w:p w:rsidR="003A3982" w:rsidRPr="003A3982" w:rsidRDefault="003A3982" w:rsidP="003A3982">
            <w:pPr>
              <w:widowControl/>
              <w:jc w:val="center"/>
              <w:rPr>
                <w:rFonts w:ascii="宋体" w:hAnsi="宋体" w:cs="Arial"/>
                <w:color w:val="000000"/>
                <w:kern w:val="0"/>
                <w:sz w:val="22"/>
                <w:szCs w:val="22"/>
              </w:rPr>
            </w:pPr>
            <w:bookmarkStart w:id="35" w:name="_Toc15377211"/>
            <w:r w:rsidRPr="003A3982">
              <w:rPr>
                <w:rFonts w:ascii="宋体" w:hAnsi="宋体" w:cs="Arial" w:hint="eastAsia"/>
                <w:color w:val="000000"/>
                <w:kern w:val="0"/>
                <w:sz w:val="22"/>
                <w:szCs w:val="22"/>
              </w:rPr>
              <w:t>一般公共预算财政拨款收入支出决算表</w:t>
            </w:r>
          </w:p>
        </w:tc>
      </w:tr>
      <w:tr w:rsidR="003A3982" w:rsidRPr="003A3982" w:rsidTr="003A3982">
        <w:trPr>
          <w:trHeight w:val="225"/>
        </w:trPr>
        <w:tc>
          <w:tcPr>
            <w:tcW w:w="3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2750"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205"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1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1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123"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732"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r>
      <w:tr w:rsidR="003A3982" w:rsidRPr="003A3982" w:rsidTr="003A3982">
        <w:trPr>
          <w:trHeight w:val="225"/>
        </w:trPr>
        <w:tc>
          <w:tcPr>
            <w:tcW w:w="3878" w:type="dxa"/>
            <w:gridSpan w:val="4"/>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编制单位：四川省德阳市广汉市兴隆小学校</w:t>
            </w:r>
          </w:p>
        </w:tc>
        <w:tc>
          <w:tcPr>
            <w:tcW w:w="1205" w:type="dxa"/>
            <w:tcBorders>
              <w:top w:val="nil"/>
              <w:left w:val="nil"/>
              <w:bottom w:val="nil"/>
              <w:right w:val="nil"/>
            </w:tcBorders>
            <w:shd w:val="clear" w:color="auto" w:fill="auto"/>
            <w:noWrap/>
            <w:vAlign w:val="bottom"/>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2019年度</w:t>
            </w:r>
          </w:p>
        </w:tc>
        <w:tc>
          <w:tcPr>
            <w:tcW w:w="11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176"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c>
          <w:tcPr>
            <w:tcW w:w="1123"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单位金额：元</w:t>
            </w:r>
          </w:p>
        </w:tc>
        <w:tc>
          <w:tcPr>
            <w:tcW w:w="732" w:type="dxa"/>
            <w:tcBorders>
              <w:top w:val="nil"/>
              <w:left w:val="nil"/>
              <w:bottom w:val="nil"/>
              <w:right w:val="nil"/>
            </w:tcBorders>
            <w:shd w:val="clear" w:color="auto" w:fill="auto"/>
            <w:noWrap/>
            <w:vAlign w:val="bottom"/>
            <w:hideMark/>
          </w:tcPr>
          <w:p w:rsidR="003A3982" w:rsidRPr="003A3982" w:rsidRDefault="003A3982" w:rsidP="003A3982">
            <w:pPr>
              <w:widowControl/>
              <w:jc w:val="left"/>
              <w:rPr>
                <w:rFonts w:ascii="Arial" w:hAnsi="Arial" w:cs="Arial"/>
                <w:color w:val="000000"/>
                <w:kern w:val="0"/>
                <w:sz w:val="16"/>
                <w:szCs w:val="16"/>
              </w:rPr>
            </w:pPr>
          </w:p>
        </w:tc>
      </w:tr>
      <w:tr w:rsidR="003A3982" w:rsidRPr="003A3982" w:rsidTr="003A3982">
        <w:trPr>
          <w:trHeight w:val="308"/>
        </w:trPr>
        <w:tc>
          <w:tcPr>
            <w:tcW w:w="3878"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项目</w:t>
            </w:r>
          </w:p>
        </w:tc>
        <w:tc>
          <w:tcPr>
            <w:tcW w:w="5412" w:type="dxa"/>
            <w:gridSpan w:val="5"/>
            <w:tcBorders>
              <w:top w:val="single" w:sz="4" w:space="0" w:color="000000"/>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本年支出</w:t>
            </w:r>
          </w:p>
        </w:tc>
      </w:tr>
      <w:tr w:rsidR="003A3982" w:rsidRPr="003A3982" w:rsidTr="003A3982">
        <w:trPr>
          <w:trHeight w:val="308"/>
        </w:trPr>
        <w:tc>
          <w:tcPr>
            <w:tcW w:w="1128"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支出功能分</w:t>
            </w:r>
            <w:r w:rsidRPr="003A3982">
              <w:rPr>
                <w:rFonts w:ascii="宋体" w:hAnsi="宋体" w:cs="Arial" w:hint="eastAsia"/>
                <w:color w:val="000000"/>
                <w:kern w:val="0"/>
                <w:sz w:val="16"/>
                <w:szCs w:val="16"/>
              </w:rPr>
              <w:lastRenderedPageBreak/>
              <w:t>类科目编码</w:t>
            </w:r>
          </w:p>
        </w:tc>
        <w:tc>
          <w:tcPr>
            <w:tcW w:w="2750"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lastRenderedPageBreak/>
              <w:t>科目名称</w:t>
            </w:r>
          </w:p>
        </w:tc>
        <w:tc>
          <w:tcPr>
            <w:tcW w:w="1205"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合计</w:t>
            </w:r>
          </w:p>
        </w:tc>
        <w:tc>
          <w:tcPr>
            <w:tcW w:w="3475" w:type="dxa"/>
            <w:gridSpan w:val="3"/>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基本支出</w:t>
            </w:r>
          </w:p>
        </w:tc>
        <w:tc>
          <w:tcPr>
            <w:tcW w:w="732"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项目支</w:t>
            </w:r>
            <w:r w:rsidRPr="003A3982">
              <w:rPr>
                <w:rFonts w:ascii="宋体" w:hAnsi="宋体" w:cs="Arial" w:hint="eastAsia"/>
                <w:color w:val="000000"/>
                <w:kern w:val="0"/>
                <w:sz w:val="16"/>
                <w:szCs w:val="16"/>
              </w:rPr>
              <w:lastRenderedPageBreak/>
              <w:t>出</w:t>
            </w:r>
          </w:p>
        </w:tc>
      </w:tr>
      <w:tr w:rsidR="003A3982" w:rsidRPr="003A3982" w:rsidTr="003A3982">
        <w:trPr>
          <w:trHeight w:val="312"/>
        </w:trPr>
        <w:tc>
          <w:tcPr>
            <w:tcW w:w="1128" w:type="dxa"/>
            <w:gridSpan w:val="3"/>
            <w:vMerge/>
            <w:tcBorders>
              <w:top w:val="nil"/>
              <w:left w:val="single" w:sz="4" w:space="0" w:color="000000"/>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205"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176"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小计</w:t>
            </w:r>
          </w:p>
        </w:tc>
        <w:tc>
          <w:tcPr>
            <w:tcW w:w="1176"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人员经费</w:t>
            </w:r>
          </w:p>
        </w:tc>
        <w:tc>
          <w:tcPr>
            <w:tcW w:w="1123"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日常公用经费</w:t>
            </w:r>
          </w:p>
        </w:tc>
        <w:tc>
          <w:tcPr>
            <w:tcW w:w="732"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r>
      <w:tr w:rsidR="003A3982" w:rsidRPr="003A3982" w:rsidTr="003A3982">
        <w:trPr>
          <w:trHeight w:val="615"/>
        </w:trPr>
        <w:tc>
          <w:tcPr>
            <w:tcW w:w="1128" w:type="dxa"/>
            <w:gridSpan w:val="3"/>
            <w:vMerge/>
            <w:tcBorders>
              <w:top w:val="nil"/>
              <w:left w:val="single" w:sz="4" w:space="0" w:color="000000"/>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205"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176"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176"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1123"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732"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r>
      <w:tr w:rsidR="003A3982" w:rsidRPr="003A3982" w:rsidTr="003A3982">
        <w:trPr>
          <w:trHeight w:val="308"/>
        </w:trPr>
        <w:tc>
          <w:tcPr>
            <w:tcW w:w="376"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类</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款</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项</w:t>
            </w:r>
          </w:p>
        </w:tc>
        <w:tc>
          <w:tcPr>
            <w:tcW w:w="2750" w:type="dxa"/>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栏次</w:t>
            </w:r>
          </w:p>
        </w:tc>
        <w:tc>
          <w:tcPr>
            <w:tcW w:w="1205" w:type="dxa"/>
            <w:tcBorders>
              <w:top w:val="nil"/>
              <w:left w:val="nil"/>
              <w:bottom w:val="single" w:sz="4" w:space="0" w:color="000000"/>
              <w:right w:val="single" w:sz="4" w:space="0" w:color="000000"/>
            </w:tcBorders>
            <w:shd w:val="clear" w:color="FFFFFF" w:fill="C0C0C0"/>
            <w:noWrap/>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7</w:t>
            </w:r>
          </w:p>
        </w:tc>
        <w:tc>
          <w:tcPr>
            <w:tcW w:w="1176" w:type="dxa"/>
            <w:tcBorders>
              <w:top w:val="nil"/>
              <w:left w:val="nil"/>
              <w:bottom w:val="single" w:sz="4" w:space="0" w:color="000000"/>
              <w:right w:val="single" w:sz="4" w:space="0" w:color="000000"/>
            </w:tcBorders>
            <w:shd w:val="clear" w:color="FFFFFF" w:fill="C0C0C0"/>
            <w:noWrap/>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8</w:t>
            </w:r>
          </w:p>
        </w:tc>
        <w:tc>
          <w:tcPr>
            <w:tcW w:w="1176" w:type="dxa"/>
            <w:tcBorders>
              <w:top w:val="nil"/>
              <w:left w:val="nil"/>
              <w:bottom w:val="single" w:sz="4" w:space="0" w:color="000000"/>
              <w:right w:val="single" w:sz="4" w:space="0" w:color="000000"/>
            </w:tcBorders>
            <w:shd w:val="clear" w:color="FFFFFF" w:fill="C0C0C0"/>
            <w:noWrap/>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9</w:t>
            </w:r>
          </w:p>
        </w:tc>
        <w:tc>
          <w:tcPr>
            <w:tcW w:w="1123" w:type="dxa"/>
            <w:tcBorders>
              <w:top w:val="nil"/>
              <w:left w:val="nil"/>
              <w:bottom w:val="single" w:sz="4" w:space="0" w:color="000000"/>
              <w:right w:val="single" w:sz="4" w:space="0" w:color="000000"/>
            </w:tcBorders>
            <w:shd w:val="clear" w:color="FFFFFF" w:fill="C0C0C0"/>
            <w:noWrap/>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10</w:t>
            </w:r>
          </w:p>
        </w:tc>
        <w:tc>
          <w:tcPr>
            <w:tcW w:w="732" w:type="dxa"/>
            <w:tcBorders>
              <w:top w:val="nil"/>
              <w:left w:val="nil"/>
              <w:bottom w:val="single" w:sz="4" w:space="0" w:color="000000"/>
              <w:right w:val="single" w:sz="4" w:space="0" w:color="000000"/>
            </w:tcBorders>
            <w:shd w:val="clear" w:color="FFFFFF" w:fill="C0C0C0"/>
            <w:noWrap/>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11</w:t>
            </w:r>
          </w:p>
        </w:tc>
      </w:tr>
      <w:tr w:rsidR="003A3982" w:rsidRPr="003A3982" w:rsidTr="003A3982">
        <w:trPr>
          <w:trHeight w:val="308"/>
        </w:trPr>
        <w:tc>
          <w:tcPr>
            <w:tcW w:w="376" w:type="dxa"/>
            <w:vMerge/>
            <w:tcBorders>
              <w:top w:val="nil"/>
              <w:left w:val="single" w:sz="4" w:space="0" w:color="000000"/>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3A3982" w:rsidRPr="003A3982" w:rsidRDefault="003A3982" w:rsidP="003A3982">
            <w:pPr>
              <w:widowControl/>
              <w:jc w:val="left"/>
              <w:rPr>
                <w:rFonts w:ascii="宋体" w:hAnsi="宋体" w:cs="Arial"/>
                <w:color w:val="000000"/>
                <w:kern w:val="0"/>
                <w:sz w:val="16"/>
                <w:szCs w:val="16"/>
              </w:rPr>
            </w:pPr>
          </w:p>
        </w:tc>
        <w:tc>
          <w:tcPr>
            <w:tcW w:w="2750" w:type="dxa"/>
            <w:tcBorders>
              <w:top w:val="nil"/>
              <w:left w:val="nil"/>
              <w:bottom w:val="single" w:sz="4" w:space="0" w:color="000000"/>
              <w:right w:val="single" w:sz="4" w:space="0" w:color="000000"/>
            </w:tcBorders>
            <w:shd w:val="clear" w:color="FFFFFF" w:fill="C0C0C0"/>
            <w:vAlign w:val="center"/>
            <w:hideMark/>
          </w:tcPr>
          <w:p w:rsidR="003A3982" w:rsidRPr="003A3982" w:rsidRDefault="003A3982" w:rsidP="003A3982">
            <w:pPr>
              <w:widowControl/>
              <w:jc w:val="center"/>
              <w:rPr>
                <w:rFonts w:ascii="宋体" w:hAnsi="宋体" w:cs="Arial"/>
                <w:color w:val="000000"/>
                <w:kern w:val="0"/>
                <w:sz w:val="16"/>
                <w:szCs w:val="16"/>
              </w:rPr>
            </w:pPr>
            <w:r w:rsidRPr="003A3982">
              <w:rPr>
                <w:rFonts w:ascii="宋体" w:hAnsi="宋体" w:cs="Arial" w:hint="eastAsia"/>
                <w:color w:val="000000"/>
                <w:kern w:val="0"/>
                <w:sz w:val="16"/>
                <w:szCs w:val="16"/>
              </w:rPr>
              <w:t>合计</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7,816,737.38</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7,816,737.38</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7,129,871.26</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686,866.12</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教育支出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5,381,905.69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5,381,905.69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4,695,039.57</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686,866.12</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20502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普通教育</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5,381,905.69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5,381,905.69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4,695,039.57</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686,866.12</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2050201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学前教育</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160,632.00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160,632.00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155,132.00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5,500.00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2050202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小学教育</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5,221,273.69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5,221,273.69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4,539,907.57</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681,366.12</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208</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社会保障和就业支出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20805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行政事业单位离退休</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1,500,245.63</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2080502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事业单位离退休</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545,236.19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545,236.19</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545,236.19</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2080505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机关事业单位基本养老保险缴费支出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665,835.84</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665,835.84</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665,835.84</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2080506</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机关事业单位职业年金缴费支出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289,173.60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289,173.60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289,173.60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413,842.06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413,842.06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413,842.06</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21011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行政事业单位医疗</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394,580.86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394,580.86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394,580.86</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2101102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事业单位医疗</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237,580.86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237,580.86</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237,580.86</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2101103</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公务员医疗补助</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157,000.00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157,000.00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157,000.00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21099</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其他卫生健康支出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2109901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其他卫生健康支出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19,261.20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221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住房保障支出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22102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住房改革支出</w:t>
            </w:r>
          </w:p>
        </w:tc>
        <w:tc>
          <w:tcPr>
            <w:tcW w:w="1205"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23"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4"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r w:rsidR="003A3982" w:rsidRPr="003A3982" w:rsidTr="003A3982">
        <w:trPr>
          <w:trHeight w:val="308"/>
        </w:trPr>
        <w:tc>
          <w:tcPr>
            <w:tcW w:w="1128"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2210201</w:t>
            </w:r>
          </w:p>
        </w:tc>
        <w:tc>
          <w:tcPr>
            <w:tcW w:w="2750"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left"/>
              <w:rPr>
                <w:rFonts w:ascii="宋体" w:hAnsi="宋体" w:cs="Arial"/>
                <w:color w:val="000000"/>
                <w:kern w:val="0"/>
                <w:sz w:val="16"/>
                <w:szCs w:val="16"/>
              </w:rPr>
            </w:pPr>
            <w:r w:rsidRPr="003A3982">
              <w:rPr>
                <w:rFonts w:ascii="宋体" w:hAnsi="宋体" w:cs="Arial" w:hint="eastAsia"/>
                <w:color w:val="000000"/>
                <w:kern w:val="0"/>
                <w:sz w:val="16"/>
                <w:szCs w:val="16"/>
              </w:rPr>
              <w:t xml:space="preserve">  住房公积金</w:t>
            </w:r>
          </w:p>
        </w:tc>
        <w:tc>
          <w:tcPr>
            <w:tcW w:w="1205"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76"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520,744.00</w:t>
            </w:r>
          </w:p>
        </w:tc>
        <w:tc>
          <w:tcPr>
            <w:tcW w:w="1123"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c>
          <w:tcPr>
            <w:tcW w:w="732" w:type="dxa"/>
            <w:tcBorders>
              <w:top w:val="nil"/>
              <w:left w:val="nil"/>
              <w:bottom w:val="single" w:sz="8" w:space="0" w:color="000000"/>
              <w:right w:val="single" w:sz="4" w:space="0" w:color="000000"/>
            </w:tcBorders>
            <w:shd w:val="clear" w:color="auto" w:fill="auto"/>
            <w:noWrap/>
            <w:vAlign w:val="center"/>
            <w:hideMark/>
          </w:tcPr>
          <w:p w:rsidR="003A3982" w:rsidRPr="003A3982" w:rsidRDefault="003A3982" w:rsidP="003A3982">
            <w:pPr>
              <w:widowControl/>
              <w:jc w:val="right"/>
              <w:rPr>
                <w:rFonts w:ascii="宋体" w:hAnsi="宋体" w:cs="Arial"/>
                <w:color w:val="000000"/>
                <w:kern w:val="0"/>
                <w:sz w:val="16"/>
                <w:szCs w:val="16"/>
              </w:rPr>
            </w:pPr>
            <w:r w:rsidRPr="003A3982">
              <w:rPr>
                <w:rFonts w:ascii="宋体" w:hAnsi="宋体" w:cs="Arial" w:hint="eastAsia"/>
                <w:color w:val="000000"/>
                <w:kern w:val="0"/>
                <w:sz w:val="16"/>
                <w:szCs w:val="16"/>
              </w:rPr>
              <w:t>0.00</w:t>
            </w:r>
          </w:p>
        </w:tc>
      </w:tr>
    </w:tbl>
    <w:p w:rsidR="005B5C64" w:rsidRDefault="00204CDE" w:rsidP="00A726E3">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bookmarkEnd w:id="35"/>
    </w:p>
    <w:p w:rsidR="00BB3579" w:rsidRDefault="00204CDE" w:rsidP="00BB3579">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860040">
        <w:rPr>
          <w:rFonts w:ascii="仿宋" w:eastAsia="仿宋" w:hAnsi="仿宋" w:hint="eastAsia"/>
          <w:color w:val="000000" w:themeColor="text1"/>
          <w:sz w:val="32"/>
          <w:szCs w:val="32"/>
        </w:rPr>
        <w:t>781.67</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86004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w:t>
      </w:r>
      <w:r>
        <w:rPr>
          <w:rFonts w:ascii="仿宋" w:eastAsia="仿宋" w:hAnsi="仿宋" w:hint="eastAsia"/>
          <w:b/>
          <w:color w:val="000000" w:themeColor="text1"/>
          <w:sz w:val="32"/>
          <w:szCs w:val="32"/>
        </w:rPr>
        <w:t>教育支出（类）</w:t>
      </w:r>
      <w:r w:rsidR="00860040">
        <w:rPr>
          <w:rFonts w:ascii="仿宋" w:eastAsia="仿宋" w:hAnsi="仿宋" w:hint="eastAsia"/>
          <w:color w:val="000000" w:themeColor="text1"/>
          <w:sz w:val="32"/>
          <w:szCs w:val="32"/>
        </w:rPr>
        <w:t>5</w:t>
      </w:r>
      <w:r w:rsidR="004A7570">
        <w:rPr>
          <w:rFonts w:ascii="仿宋" w:eastAsia="仿宋" w:hAnsi="仿宋" w:hint="eastAsia"/>
          <w:color w:val="000000" w:themeColor="text1"/>
          <w:sz w:val="32"/>
          <w:szCs w:val="32"/>
        </w:rPr>
        <w:t>38.19</w:t>
      </w:r>
      <w:r>
        <w:rPr>
          <w:rFonts w:ascii="仿宋" w:eastAsia="仿宋" w:hAnsi="仿宋" w:hint="eastAsia"/>
          <w:color w:val="000000" w:themeColor="text1"/>
          <w:sz w:val="32"/>
          <w:szCs w:val="32"/>
        </w:rPr>
        <w:t>万元，占</w:t>
      </w:r>
      <w:r w:rsidR="00860040">
        <w:rPr>
          <w:rFonts w:ascii="仿宋" w:eastAsia="仿宋" w:hAnsi="仿宋" w:hint="eastAsia"/>
          <w:color w:val="000000" w:themeColor="text1"/>
          <w:sz w:val="32"/>
          <w:szCs w:val="32"/>
        </w:rPr>
        <w:t>68.85</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86004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w:t>
      </w:r>
      <w:r>
        <w:rPr>
          <w:rFonts w:ascii="仿宋" w:eastAsia="仿宋" w:hAnsi="仿宋" w:hint="eastAsia"/>
          <w:b/>
          <w:bCs/>
          <w:color w:val="000000" w:themeColor="text1"/>
          <w:sz w:val="32"/>
          <w:szCs w:val="32"/>
        </w:rPr>
        <w:t>文化旅游体育与传媒（类）支出</w:t>
      </w:r>
      <w:r w:rsidR="00860040">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4A7570">
        <w:rPr>
          <w:rFonts w:ascii="仿宋" w:eastAsia="仿宋" w:hAnsi="仿宋" w:hint="eastAsia"/>
          <w:color w:val="000000" w:themeColor="text1"/>
          <w:sz w:val="32"/>
          <w:szCs w:val="32"/>
        </w:rPr>
        <w:t>150.02</w:t>
      </w:r>
      <w:r>
        <w:rPr>
          <w:rFonts w:ascii="仿宋" w:eastAsia="仿宋" w:hAnsi="仿宋" w:hint="eastAsia"/>
          <w:color w:val="000000" w:themeColor="text1"/>
          <w:sz w:val="32"/>
          <w:szCs w:val="32"/>
        </w:rPr>
        <w:t>万元，占</w:t>
      </w:r>
      <w:r w:rsidR="00860040">
        <w:rPr>
          <w:rFonts w:ascii="仿宋" w:eastAsia="仿宋" w:hAnsi="仿宋" w:hint="eastAsia"/>
          <w:color w:val="000000" w:themeColor="text1"/>
          <w:sz w:val="32"/>
          <w:szCs w:val="32"/>
        </w:rPr>
        <w:t>19.19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860040">
        <w:rPr>
          <w:rFonts w:ascii="仿宋" w:eastAsia="仿宋" w:hAnsi="仿宋" w:hint="eastAsia"/>
          <w:color w:val="000000" w:themeColor="text1"/>
          <w:sz w:val="32"/>
          <w:szCs w:val="32"/>
        </w:rPr>
        <w:t>41.38</w:t>
      </w:r>
      <w:r>
        <w:rPr>
          <w:rFonts w:ascii="仿宋" w:eastAsia="仿宋" w:hAnsi="仿宋" w:hint="eastAsia"/>
          <w:color w:val="000000" w:themeColor="text1"/>
          <w:sz w:val="32"/>
          <w:szCs w:val="32"/>
        </w:rPr>
        <w:t>万元，占</w:t>
      </w:r>
      <w:r w:rsidR="00860040">
        <w:rPr>
          <w:rFonts w:ascii="仿宋" w:eastAsia="仿宋" w:hAnsi="仿宋" w:hint="eastAsia"/>
          <w:color w:val="000000" w:themeColor="text1"/>
          <w:sz w:val="32"/>
          <w:szCs w:val="32"/>
        </w:rPr>
        <w:t>5.</w:t>
      </w:r>
      <w:r w:rsidR="004A7570">
        <w:rPr>
          <w:rFonts w:ascii="仿宋" w:eastAsia="仿宋" w:hAnsi="仿宋" w:hint="eastAsia"/>
          <w:color w:val="000000" w:themeColor="text1"/>
          <w:sz w:val="32"/>
          <w:szCs w:val="32"/>
        </w:rPr>
        <w:t>3</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860040">
        <w:rPr>
          <w:rFonts w:ascii="仿宋" w:eastAsia="仿宋" w:hAnsi="仿宋" w:hint="eastAsia"/>
          <w:color w:val="000000" w:themeColor="text1"/>
          <w:sz w:val="32"/>
          <w:szCs w:val="32"/>
        </w:rPr>
        <w:t>52.08</w:t>
      </w:r>
      <w:r>
        <w:rPr>
          <w:rFonts w:ascii="仿宋" w:eastAsia="仿宋" w:hAnsi="仿宋" w:hint="eastAsia"/>
          <w:color w:val="000000" w:themeColor="text1"/>
          <w:sz w:val="32"/>
          <w:szCs w:val="32"/>
        </w:rPr>
        <w:t>万元，占</w:t>
      </w:r>
      <w:r w:rsidR="00860040">
        <w:rPr>
          <w:rFonts w:ascii="仿宋" w:eastAsia="仿宋" w:hAnsi="仿宋" w:hint="eastAsia"/>
          <w:color w:val="000000" w:themeColor="text1"/>
          <w:sz w:val="32"/>
          <w:szCs w:val="32"/>
        </w:rPr>
        <w:t>6.66</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tbl>
      <w:tblPr>
        <w:tblW w:w="9082" w:type="dxa"/>
        <w:tblInd w:w="-610" w:type="dxa"/>
        <w:tblLook w:val="04A0" w:firstRow="1" w:lastRow="0" w:firstColumn="1" w:lastColumn="0" w:noHBand="0" w:noVBand="1"/>
      </w:tblPr>
      <w:tblGrid>
        <w:gridCol w:w="376"/>
        <w:gridCol w:w="376"/>
        <w:gridCol w:w="376"/>
        <w:gridCol w:w="2750"/>
        <w:gridCol w:w="1220"/>
        <w:gridCol w:w="1340"/>
        <w:gridCol w:w="1431"/>
        <w:gridCol w:w="1213"/>
      </w:tblGrid>
      <w:tr w:rsidR="003A3982" w:rsidRPr="00C4025C" w:rsidTr="00A95619">
        <w:trPr>
          <w:trHeight w:val="570"/>
        </w:trPr>
        <w:tc>
          <w:tcPr>
            <w:tcW w:w="9082" w:type="dxa"/>
            <w:gridSpan w:val="8"/>
            <w:tcBorders>
              <w:top w:val="nil"/>
              <w:left w:val="nil"/>
              <w:bottom w:val="nil"/>
              <w:right w:val="nil"/>
            </w:tcBorders>
            <w:shd w:val="clear" w:color="auto" w:fill="auto"/>
            <w:noWrap/>
            <w:vAlign w:val="bottom"/>
            <w:hideMark/>
          </w:tcPr>
          <w:p w:rsidR="003A3982" w:rsidRPr="00C4025C" w:rsidRDefault="003A3982" w:rsidP="00A95619">
            <w:pPr>
              <w:widowControl/>
              <w:jc w:val="center"/>
              <w:rPr>
                <w:rFonts w:ascii="宋体" w:hAnsi="宋体" w:cs="Arial"/>
                <w:color w:val="000000"/>
                <w:kern w:val="0"/>
                <w:sz w:val="22"/>
                <w:szCs w:val="22"/>
              </w:rPr>
            </w:pPr>
            <w:r w:rsidRPr="00C4025C">
              <w:rPr>
                <w:rFonts w:ascii="宋体" w:hAnsi="宋体" w:cs="Arial" w:hint="eastAsia"/>
                <w:color w:val="000000"/>
                <w:kern w:val="0"/>
                <w:sz w:val="22"/>
                <w:szCs w:val="22"/>
              </w:rPr>
              <w:t>一般公共预算财政拨款支出决算</w:t>
            </w:r>
          </w:p>
        </w:tc>
      </w:tr>
      <w:tr w:rsidR="003A3982" w:rsidRPr="00C4025C" w:rsidTr="00A95619">
        <w:trPr>
          <w:trHeight w:val="225"/>
        </w:trPr>
        <w:tc>
          <w:tcPr>
            <w:tcW w:w="376"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2750"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1220"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1340"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1431"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1213"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r>
      <w:tr w:rsidR="003A3982" w:rsidRPr="00C4025C" w:rsidTr="00A95619">
        <w:trPr>
          <w:trHeight w:val="225"/>
        </w:trPr>
        <w:tc>
          <w:tcPr>
            <w:tcW w:w="5098" w:type="dxa"/>
            <w:gridSpan w:val="5"/>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编制单位：四川省德阳市广汉市兴隆小学校</w:t>
            </w:r>
          </w:p>
        </w:tc>
        <w:tc>
          <w:tcPr>
            <w:tcW w:w="1340" w:type="dxa"/>
            <w:tcBorders>
              <w:top w:val="nil"/>
              <w:left w:val="nil"/>
              <w:bottom w:val="nil"/>
              <w:right w:val="nil"/>
            </w:tcBorders>
            <w:shd w:val="clear" w:color="auto" w:fill="auto"/>
            <w:noWrap/>
            <w:vAlign w:val="bottom"/>
            <w:hideMark/>
          </w:tcPr>
          <w:p w:rsidR="003A3982" w:rsidRPr="00C4025C" w:rsidRDefault="006B7769" w:rsidP="00A95619">
            <w:pPr>
              <w:widowControl/>
              <w:jc w:val="left"/>
              <w:rPr>
                <w:rFonts w:ascii="Arial" w:hAnsi="Arial" w:cs="Arial"/>
                <w:color w:val="000000"/>
                <w:kern w:val="0"/>
                <w:sz w:val="16"/>
                <w:szCs w:val="16"/>
              </w:rPr>
            </w:pPr>
            <w:r>
              <w:rPr>
                <w:rFonts w:ascii="Arial" w:hAnsi="Arial" w:cs="Arial" w:hint="eastAsia"/>
                <w:color w:val="000000"/>
                <w:kern w:val="0"/>
                <w:sz w:val="16"/>
                <w:szCs w:val="16"/>
              </w:rPr>
              <w:t>2019</w:t>
            </w:r>
            <w:r>
              <w:rPr>
                <w:rFonts w:ascii="Arial" w:hAnsi="Arial" w:cs="Arial" w:hint="eastAsia"/>
                <w:color w:val="000000"/>
                <w:kern w:val="0"/>
                <w:sz w:val="16"/>
                <w:szCs w:val="16"/>
              </w:rPr>
              <w:t>年</w:t>
            </w:r>
          </w:p>
        </w:tc>
        <w:tc>
          <w:tcPr>
            <w:tcW w:w="1431"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p>
        </w:tc>
        <w:tc>
          <w:tcPr>
            <w:tcW w:w="1213" w:type="dxa"/>
            <w:tcBorders>
              <w:top w:val="nil"/>
              <w:left w:val="nil"/>
              <w:bottom w:val="nil"/>
              <w:right w:val="nil"/>
            </w:tcBorders>
            <w:shd w:val="clear" w:color="auto" w:fill="auto"/>
            <w:noWrap/>
            <w:vAlign w:val="bottom"/>
            <w:hideMark/>
          </w:tcPr>
          <w:p w:rsidR="003A3982" w:rsidRPr="00C4025C" w:rsidRDefault="003A3982" w:rsidP="00A95619">
            <w:pPr>
              <w:widowControl/>
              <w:jc w:val="left"/>
              <w:rPr>
                <w:rFonts w:ascii="Arial" w:hAnsi="Arial" w:cs="Arial"/>
                <w:color w:val="000000"/>
                <w:kern w:val="0"/>
                <w:sz w:val="16"/>
                <w:szCs w:val="16"/>
              </w:rPr>
            </w:pPr>
            <w:r>
              <w:rPr>
                <w:rFonts w:ascii="Arial" w:hAnsi="Arial" w:cs="Arial" w:hint="eastAsia"/>
                <w:color w:val="000000"/>
                <w:kern w:val="0"/>
                <w:sz w:val="16"/>
                <w:szCs w:val="16"/>
              </w:rPr>
              <w:t>金额单位：元</w:t>
            </w:r>
          </w:p>
        </w:tc>
      </w:tr>
      <w:tr w:rsidR="003A3982" w:rsidRPr="00C4025C" w:rsidTr="00A95619">
        <w:trPr>
          <w:trHeight w:val="308"/>
        </w:trPr>
        <w:tc>
          <w:tcPr>
            <w:tcW w:w="3878"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项目</w:t>
            </w:r>
          </w:p>
        </w:tc>
        <w:tc>
          <w:tcPr>
            <w:tcW w:w="122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合计</w:t>
            </w:r>
          </w:p>
        </w:tc>
        <w:tc>
          <w:tcPr>
            <w:tcW w:w="3984" w:type="dxa"/>
            <w:gridSpan w:val="3"/>
            <w:tcBorders>
              <w:top w:val="single" w:sz="4" w:space="0" w:color="000000"/>
              <w:left w:val="nil"/>
              <w:bottom w:val="single" w:sz="4" w:space="0" w:color="000000"/>
              <w:right w:val="single" w:sz="4" w:space="0" w:color="000000"/>
            </w:tcBorders>
            <w:shd w:val="clear" w:color="FFFFFF" w:fill="C0C0C0"/>
            <w:noWrap/>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本年支出</w:t>
            </w:r>
          </w:p>
        </w:tc>
      </w:tr>
      <w:tr w:rsidR="003A3982" w:rsidRPr="00C4025C" w:rsidTr="00A95619">
        <w:trPr>
          <w:trHeight w:val="312"/>
        </w:trPr>
        <w:tc>
          <w:tcPr>
            <w:tcW w:w="1128"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支出功能分</w:t>
            </w:r>
            <w:r w:rsidRPr="00C4025C">
              <w:rPr>
                <w:rFonts w:ascii="宋体" w:hAnsi="宋体" w:cs="Arial" w:hint="eastAsia"/>
                <w:color w:val="000000"/>
                <w:kern w:val="0"/>
                <w:sz w:val="16"/>
                <w:szCs w:val="16"/>
              </w:rPr>
              <w:lastRenderedPageBreak/>
              <w:t>类科目编码</w:t>
            </w:r>
          </w:p>
        </w:tc>
        <w:tc>
          <w:tcPr>
            <w:tcW w:w="2750"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lastRenderedPageBreak/>
              <w:t>科目名称</w:t>
            </w:r>
          </w:p>
        </w:tc>
        <w:tc>
          <w:tcPr>
            <w:tcW w:w="1220" w:type="dxa"/>
            <w:vMerge/>
            <w:tcBorders>
              <w:top w:val="single" w:sz="4" w:space="0" w:color="000000"/>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340"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小计</w:t>
            </w:r>
          </w:p>
        </w:tc>
        <w:tc>
          <w:tcPr>
            <w:tcW w:w="1431"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基本支出</w:t>
            </w:r>
          </w:p>
        </w:tc>
        <w:tc>
          <w:tcPr>
            <w:tcW w:w="1213"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项目支出</w:t>
            </w:r>
          </w:p>
        </w:tc>
      </w:tr>
      <w:tr w:rsidR="003A3982" w:rsidRPr="00C4025C" w:rsidTr="00A95619">
        <w:trPr>
          <w:trHeight w:val="312"/>
        </w:trPr>
        <w:tc>
          <w:tcPr>
            <w:tcW w:w="1128" w:type="dxa"/>
            <w:gridSpan w:val="3"/>
            <w:vMerge/>
            <w:tcBorders>
              <w:top w:val="nil"/>
              <w:left w:val="single" w:sz="4" w:space="0" w:color="000000"/>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220" w:type="dxa"/>
            <w:vMerge/>
            <w:tcBorders>
              <w:top w:val="single" w:sz="4" w:space="0" w:color="000000"/>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340"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431"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213"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r>
      <w:tr w:rsidR="003A3982" w:rsidRPr="00C4025C" w:rsidTr="00A95619">
        <w:trPr>
          <w:trHeight w:val="312"/>
        </w:trPr>
        <w:tc>
          <w:tcPr>
            <w:tcW w:w="1128" w:type="dxa"/>
            <w:gridSpan w:val="3"/>
            <w:vMerge/>
            <w:tcBorders>
              <w:top w:val="nil"/>
              <w:left w:val="single" w:sz="4" w:space="0" w:color="000000"/>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220" w:type="dxa"/>
            <w:vMerge/>
            <w:tcBorders>
              <w:top w:val="single" w:sz="4" w:space="0" w:color="000000"/>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340"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431"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1213"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r>
      <w:tr w:rsidR="003A3982" w:rsidRPr="00C4025C" w:rsidTr="00A95619">
        <w:trPr>
          <w:trHeight w:val="308"/>
        </w:trPr>
        <w:tc>
          <w:tcPr>
            <w:tcW w:w="376"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类</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款</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项</w:t>
            </w:r>
          </w:p>
        </w:tc>
        <w:tc>
          <w:tcPr>
            <w:tcW w:w="2750"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栏次</w:t>
            </w:r>
          </w:p>
        </w:tc>
        <w:tc>
          <w:tcPr>
            <w:tcW w:w="1220"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1</w:t>
            </w:r>
          </w:p>
        </w:tc>
        <w:tc>
          <w:tcPr>
            <w:tcW w:w="1340"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2</w:t>
            </w:r>
          </w:p>
        </w:tc>
        <w:tc>
          <w:tcPr>
            <w:tcW w:w="1431"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3</w:t>
            </w:r>
          </w:p>
        </w:tc>
        <w:tc>
          <w:tcPr>
            <w:tcW w:w="1213"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4</w:t>
            </w:r>
          </w:p>
        </w:tc>
      </w:tr>
      <w:tr w:rsidR="003A3982" w:rsidRPr="00C4025C" w:rsidTr="00A95619">
        <w:trPr>
          <w:trHeight w:val="308"/>
        </w:trPr>
        <w:tc>
          <w:tcPr>
            <w:tcW w:w="376" w:type="dxa"/>
            <w:vMerge/>
            <w:tcBorders>
              <w:top w:val="nil"/>
              <w:left w:val="single" w:sz="4" w:space="0" w:color="000000"/>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3A3982" w:rsidRPr="00C4025C" w:rsidRDefault="003A3982" w:rsidP="00A95619">
            <w:pPr>
              <w:widowControl/>
              <w:jc w:val="left"/>
              <w:rPr>
                <w:rFonts w:ascii="宋体" w:hAnsi="宋体" w:cs="Arial"/>
                <w:color w:val="000000"/>
                <w:kern w:val="0"/>
                <w:sz w:val="16"/>
                <w:szCs w:val="16"/>
              </w:rPr>
            </w:pPr>
          </w:p>
        </w:tc>
        <w:tc>
          <w:tcPr>
            <w:tcW w:w="2750" w:type="dxa"/>
            <w:tcBorders>
              <w:top w:val="nil"/>
              <w:left w:val="nil"/>
              <w:bottom w:val="single" w:sz="4" w:space="0" w:color="000000"/>
              <w:right w:val="single" w:sz="4" w:space="0" w:color="000000"/>
            </w:tcBorders>
            <w:shd w:val="clear" w:color="FFFFFF" w:fill="C0C0C0"/>
            <w:vAlign w:val="center"/>
            <w:hideMark/>
          </w:tcPr>
          <w:p w:rsidR="003A3982" w:rsidRPr="00C4025C" w:rsidRDefault="003A3982" w:rsidP="00A95619">
            <w:pPr>
              <w:widowControl/>
              <w:jc w:val="center"/>
              <w:rPr>
                <w:rFonts w:ascii="宋体" w:hAnsi="宋体" w:cs="Arial"/>
                <w:color w:val="000000"/>
                <w:kern w:val="0"/>
                <w:sz w:val="16"/>
                <w:szCs w:val="16"/>
              </w:rPr>
            </w:pPr>
            <w:r w:rsidRPr="00C4025C">
              <w:rPr>
                <w:rFonts w:ascii="宋体" w:hAnsi="宋体" w:cs="Arial" w:hint="eastAsia"/>
                <w:color w:val="000000"/>
                <w:kern w:val="0"/>
                <w:sz w:val="16"/>
                <w:szCs w:val="16"/>
              </w:rPr>
              <w:t>合计</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7,816,737.38</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7,816,737.38</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7,816,737.38</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教育支出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20502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普通教育</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5,381,905.69</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2050201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学前教育</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160,632.00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160,632.00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160,632.00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2050202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小学教育</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5,221,273.69</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5,221,273.69</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5,221,273.69</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208</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社会保障和就业支出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20805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行政事业单位离退休</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1,500,245.63</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2080502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事业单位离退休</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545,236.19</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545,236.19</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545,236.19</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2080505</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机关事业单位基本养老保险缴费支出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665,835.84</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665,835.84</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665,835.84</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2080506</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机关事业单位职业年金缴费支出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289,173.60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289,173.60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289,173.60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卫生健康支出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413,842.06</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413,842.06</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413,842.06</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21011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行政事业单位医疗</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394,580.86</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394,580.86</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394,580.86</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2101102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事业单位医疗</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237,580.86</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237,580.86</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237,580.86</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2101103</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公务员医疗补助</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157,000.00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157,000.00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157,000.00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21099</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其他卫生健康支出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2109901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其他卫生健康支出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19,261.20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221</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住房保障支出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22102</w:t>
            </w:r>
          </w:p>
        </w:tc>
        <w:tc>
          <w:tcPr>
            <w:tcW w:w="275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住房改革支出</w:t>
            </w:r>
          </w:p>
        </w:tc>
        <w:tc>
          <w:tcPr>
            <w:tcW w:w="122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340"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431"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213" w:type="dxa"/>
            <w:tcBorders>
              <w:top w:val="nil"/>
              <w:left w:val="nil"/>
              <w:bottom w:val="single" w:sz="4"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r w:rsidR="003A3982" w:rsidRPr="00C4025C" w:rsidTr="00A95619">
        <w:trPr>
          <w:trHeight w:val="308"/>
        </w:trPr>
        <w:tc>
          <w:tcPr>
            <w:tcW w:w="1128"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2210201</w:t>
            </w:r>
          </w:p>
        </w:tc>
        <w:tc>
          <w:tcPr>
            <w:tcW w:w="2750" w:type="dxa"/>
            <w:tcBorders>
              <w:top w:val="nil"/>
              <w:left w:val="nil"/>
              <w:bottom w:val="single" w:sz="8" w:space="0" w:color="000000"/>
              <w:right w:val="single" w:sz="4" w:space="0" w:color="000000"/>
            </w:tcBorders>
            <w:shd w:val="clear" w:color="auto" w:fill="auto"/>
            <w:noWrap/>
            <w:vAlign w:val="center"/>
            <w:hideMark/>
          </w:tcPr>
          <w:p w:rsidR="003A3982" w:rsidRPr="00C4025C" w:rsidRDefault="003A3982" w:rsidP="00A95619">
            <w:pPr>
              <w:widowControl/>
              <w:jc w:val="left"/>
              <w:rPr>
                <w:rFonts w:ascii="宋体" w:hAnsi="宋体" w:cs="Arial"/>
                <w:color w:val="000000"/>
                <w:kern w:val="0"/>
                <w:sz w:val="16"/>
                <w:szCs w:val="16"/>
              </w:rPr>
            </w:pPr>
            <w:r w:rsidRPr="00C4025C">
              <w:rPr>
                <w:rFonts w:ascii="宋体" w:hAnsi="宋体" w:cs="Arial" w:hint="eastAsia"/>
                <w:color w:val="000000"/>
                <w:kern w:val="0"/>
                <w:sz w:val="16"/>
                <w:szCs w:val="16"/>
              </w:rPr>
              <w:t xml:space="preserve">  住房公积金</w:t>
            </w:r>
          </w:p>
        </w:tc>
        <w:tc>
          <w:tcPr>
            <w:tcW w:w="1220" w:type="dxa"/>
            <w:tcBorders>
              <w:top w:val="nil"/>
              <w:left w:val="nil"/>
              <w:bottom w:val="single" w:sz="8"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340" w:type="dxa"/>
            <w:tcBorders>
              <w:top w:val="nil"/>
              <w:left w:val="nil"/>
              <w:bottom w:val="single" w:sz="8"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431" w:type="dxa"/>
            <w:tcBorders>
              <w:top w:val="nil"/>
              <w:left w:val="nil"/>
              <w:bottom w:val="single" w:sz="8"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520,744.00</w:t>
            </w:r>
          </w:p>
        </w:tc>
        <w:tc>
          <w:tcPr>
            <w:tcW w:w="1213" w:type="dxa"/>
            <w:tcBorders>
              <w:top w:val="nil"/>
              <w:left w:val="nil"/>
              <w:bottom w:val="single" w:sz="8" w:space="0" w:color="000000"/>
              <w:right w:val="single" w:sz="4" w:space="0" w:color="000000"/>
            </w:tcBorders>
            <w:shd w:val="clear" w:color="auto" w:fill="auto"/>
            <w:noWrap/>
            <w:vAlign w:val="center"/>
            <w:hideMark/>
          </w:tcPr>
          <w:p w:rsidR="003A3982" w:rsidRPr="00C4025C" w:rsidRDefault="003A3982" w:rsidP="00A95619">
            <w:pPr>
              <w:widowControl/>
              <w:jc w:val="right"/>
              <w:rPr>
                <w:rFonts w:ascii="宋体" w:hAnsi="宋体" w:cs="Arial"/>
                <w:color w:val="000000"/>
                <w:kern w:val="0"/>
                <w:sz w:val="16"/>
                <w:szCs w:val="16"/>
              </w:rPr>
            </w:pPr>
            <w:r w:rsidRPr="00C4025C">
              <w:rPr>
                <w:rFonts w:ascii="宋体" w:hAnsi="宋体" w:cs="Arial" w:hint="eastAsia"/>
                <w:color w:val="000000"/>
                <w:kern w:val="0"/>
                <w:sz w:val="16"/>
                <w:szCs w:val="16"/>
              </w:rPr>
              <w:t xml:space="preserve">　</w:t>
            </w:r>
          </w:p>
        </w:tc>
      </w:tr>
    </w:tbl>
    <w:p w:rsidR="005B5C64" w:rsidRDefault="005B5C64">
      <w:pPr>
        <w:spacing w:line="600" w:lineRule="exact"/>
        <w:ind w:firstLineChars="200" w:firstLine="640"/>
        <w:rPr>
          <w:rFonts w:ascii="仿宋" w:eastAsia="仿宋" w:hAnsi="仿宋"/>
          <w:color w:val="000000"/>
          <w:sz w:val="32"/>
          <w:szCs w:val="32"/>
        </w:rPr>
      </w:pPr>
    </w:p>
    <w:p w:rsidR="005B5C64" w:rsidRDefault="00204CDE" w:rsidP="00A726E3">
      <w:pPr>
        <w:spacing w:line="600" w:lineRule="exact"/>
        <w:ind w:firstLineChars="200" w:firstLine="640"/>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（三）一般公共预算财政拨款支出决算具体情况</w:t>
      </w:r>
      <w:bookmarkEnd w:id="36"/>
    </w:p>
    <w:p w:rsidR="005B5C64" w:rsidRDefault="00204CDE" w:rsidP="00A726E3">
      <w:pPr>
        <w:spacing w:line="600" w:lineRule="exact"/>
        <w:ind w:firstLineChars="200" w:firstLine="640"/>
        <w:outlineLvl w:val="2"/>
        <w:rPr>
          <w:rFonts w:ascii="仿宋" w:eastAsia="仿宋" w:hAnsi="仿宋"/>
          <w:color w:val="FF0000"/>
          <w:sz w:val="32"/>
          <w:szCs w:val="32"/>
        </w:rPr>
      </w:pPr>
      <w:bookmarkStart w:id="37" w:name="_Toc15377213"/>
      <w:bookmarkStart w:id="38" w:name="_Toc15378460"/>
      <w:bookmarkStart w:id="39" w:name="_Toc15377444"/>
      <w:r>
        <w:rPr>
          <w:rFonts w:ascii="仿宋" w:eastAsia="仿宋" w:hAnsi="仿宋" w:hint="eastAsia"/>
          <w:b/>
          <w:color w:val="000000" w:themeColor="text1"/>
          <w:sz w:val="32"/>
          <w:szCs w:val="32"/>
        </w:rPr>
        <w:t>2019年般公共预算支出决算数为</w:t>
      </w:r>
      <w:r w:rsidR="003045A2">
        <w:rPr>
          <w:rFonts w:ascii="仿宋" w:eastAsia="仿宋" w:hAnsi="仿宋" w:hint="eastAsia"/>
          <w:b/>
          <w:color w:val="000000" w:themeColor="text1"/>
          <w:sz w:val="32"/>
          <w:szCs w:val="32"/>
        </w:rPr>
        <w:t>781.67</w:t>
      </w:r>
      <w:r w:rsidR="009736F6">
        <w:rPr>
          <w:rFonts w:ascii="仿宋" w:eastAsia="仿宋" w:hAnsi="仿宋" w:hint="eastAsia"/>
          <w:b/>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3045A2">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3045A2" w:rsidRDefault="00204CDE" w:rsidP="00A726E3">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w:t>
      </w:r>
      <w:r w:rsidR="003045A2">
        <w:rPr>
          <w:rStyle w:val="a7"/>
          <w:rFonts w:ascii="仿宋" w:eastAsia="仿宋" w:hAnsi="仿宋" w:hint="eastAsia"/>
          <w:b w:val="0"/>
          <w:bCs/>
          <w:color w:val="000000"/>
          <w:sz w:val="32"/>
          <w:szCs w:val="32"/>
        </w:rPr>
        <w:t>。</w:t>
      </w:r>
    </w:p>
    <w:p w:rsidR="005B5C64" w:rsidRDefault="00204CDE" w:rsidP="003045A2">
      <w:pPr>
        <w:spacing w:line="600" w:lineRule="exact"/>
        <w:ind w:firstLineChars="200" w:firstLine="640"/>
        <w:jc w:val="left"/>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sidR="003045A2">
        <w:rPr>
          <w:rStyle w:val="a7"/>
          <w:rFonts w:ascii="仿宋" w:eastAsia="仿宋" w:hAnsi="仿宋" w:hint="eastAsia"/>
          <w:bCs/>
          <w:color w:val="000000"/>
          <w:sz w:val="32"/>
          <w:szCs w:val="32"/>
        </w:rPr>
        <w:t>20502</w:t>
      </w:r>
      <w:r>
        <w:rPr>
          <w:rStyle w:val="a7"/>
          <w:rFonts w:ascii="仿宋" w:eastAsia="仿宋" w:hAnsi="仿宋" w:hint="eastAsia"/>
          <w:bCs/>
          <w:color w:val="000000"/>
          <w:sz w:val="32"/>
          <w:szCs w:val="32"/>
        </w:rPr>
        <w:t>（款）</w:t>
      </w:r>
      <w:r w:rsidR="003045A2">
        <w:rPr>
          <w:rStyle w:val="a7"/>
          <w:rFonts w:ascii="仿宋" w:eastAsia="仿宋" w:hAnsi="仿宋" w:hint="eastAsia"/>
          <w:bCs/>
          <w:color w:val="000000"/>
          <w:sz w:val="32"/>
          <w:szCs w:val="32"/>
        </w:rPr>
        <w:t>01</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16.06</w:t>
      </w:r>
      <w:r>
        <w:rPr>
          <w:rStyle w:val="a7"/>
          <w:rFonts w:ascii="仿宋" w:eastAsia="仿宋" w:hAnsi="仿宋" w:hint="eastAsia"/>
          <w:b w:val="0"/>
          <w:bCs/>
          <w:color w:val="000000"/>
          <w:sz w:val="32"/>
          <w:szCs w:val="32"/>
        </w:rPr>
        <w:t>万元，完成预算</w:t>
      </w:r>
      <w:r w:rsidR="003045A2">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3045A2">
        <w:rPr>
          <w:rStyle w:val="a7"/>
          <w:rFonts w:ascii="仿宋" w:eastAsia="仿宋" w:hAnsi="仿宋" w:hint="eastAsia"/>
          <w:bCs/>
          <w:color w:val="000000"/>
          <w:sz w:val="32"/>
          <w:szCs w:val="32"/>
        </w:rPr>
        <w:t>20502（款）02（项）：</w:t>
      </w:r>
      <w:r w:rsidR="003045A2">
        <w:rPr>
          <w:rStyle w:val="a7"/>
          <w:rFonts w:ascii="仿宋" w:eastAsia="仿宋" w:hAnsi="仿宋" w:hint="eastAsia"/>
          <w:b w:val="0"/>
          <w:bCs/>
          <w:color w:val="000000"/>
          <w:sz w:val="32"/>
          <w:szCs w:val="32"/>
        </w:rPr>
        <w:t>支出决算为436.66万元，完成预算100</w:t>
      </w:r>
      <w:r w:rsidR="003045A2">
        <w:rPr>
          <w:rStyle w:val="a7"/>
          <w:rFonts w:ascii="仿宋" w:eastAsia="仿宋" w:hAnsi="仿宋"/>
          <w:b w:val="0"/>
          <w:bCs/>
          <w:color w:val="000000"/>
          <w:sz w:val="32"/>
          <w:szCs w:val="32"/>
        </w:rPr>
        <w:t>%</w:t>
      </w:r>
      <w:r w:rsidR="003045A2">
        <w:rPr>
          <w:rStyle w:val="a7"/>
          <w:rFonts w:ascii="仿宋" w:eastAsia="仿宋" w:hAnsi="仿宋" w:hint="eastAsia"/>
          <w:b w:val="0"/>
          <w:bCs/>
          <w:color w:val="000000"/>
          <w:sz w:val="32"/>
          <w:szCs w:val="32"/>
        </w:rPr>
        <w:t>。</w:t>
      </w:r>
    </w:p>
    <w:p w:rsidR="005B5C64" w:rsidRDefault="00204CDE" w:rsidP="003045A2">
      <w:pPr>
        <w:spacing w:line="600" w:lineRule="exact"/>
        <w:ind w:firstLineChars="200" w:firstLine="640"/>
        <w:jc w:val="left"/>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w:t>
      </w:r>
      <w:r>
        <w:rPr>
          <w:rStyle w:val="a7"/>
          <w:rFonts w:ascii="仿宋" w:eastAsia="仿宋" w:hAnsi="仿宋" w:hint="eastAsia"/>
          <w:b w:val="0"/>
          <w:bCs/>
          <w:color w:val="000000"/>
          <w:sz w:val="32"/>
          <w:szCs w:val="32"/>
        </w:rPr>
        <w:lastRenderedPageBreak/>
        <w:t>元。</w:t>
      </w:r>
    </w:p>
    <w:p w:rsidR="005B5C64" w:rsidRDefault="00204CDE" w:rsidP="00A726E3">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w:t>
      </w:r>
    </w:p>
    <w:p w:rsidR="005B5C64" w:rsidRDefault="00204CDE" w:rsidP="00A726E3">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sidR="003045A2">
        <w:rPr>
          <w:rStyle w:val="a7"/>
          <w:rFonts w:ascii="仿宋" w:eastAsia="仿宋" w:hAnsi="仿宋" w:hint="eastAsia"/>
          <w:bCs/>
          <w:color w:val="000000"/>
          <w:sz w:val="32"/>
          <w:szCs w:val="32"/>
        </w:rPr>
        <w:t>20805</w:t>
      </w:r>
      <w:r>
        <w:rPr>
          <w:rStyle w:val="a7"/>
          <w:rFonts w:ascii="仿宋" w:eastAsia="仿宋" w:hAnsi="仿宋" w:hint="eastAsia"/>
          <w:bCs/>
          <w:color w:val="000000"/>
          <w:sz w:val="32"/>
          <w:szCs w:val="32"/>
        </w:rPr>
        <w:t>（款）</w:t>
      </w:r>
      <w:r w:rsidR="003045A2">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95.5</w:t>
      </w:r>
      <w:r>
        <w:rPr>
          <w:rStyle w:val="a7"/>
          <w:rFonts w:ascii="仿宋" w:eastAsia="仿宋" w:hAnsi="仿宋" w:hint="eastAsia"/>
          <w:b w:val="0"/>
          <w:bCs/>
          <w:color w:val="000000"/>
          <w:sz w:val="32"/>
          <w:szCs w:val="32"/>
        </w:rPr>
        <w:t>万元，完成预算</w:t>
      </w:r>
      <w:r w:rsidR="003045A2">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D53B25">
        <w:rPr>
          <w:rStyle w:val="a7"/>
          <w:rFonts w:ascii="仿宋" w:eastAsia="仿宋" w:hAnsi="仿宋" w:hint="eastAsia"/>
          <w:bCs/>
          <w:color w:val="000000"/>
          <w:sz w:val="32"/>
          <w:szCs w:val="32"/>
        </w:rPr>
        <w:t>20805（款）05（项）：</w:t>
      </w:r>
      <w:r w:rsidR="00D53B25">
        <w:rPr>
          <w:rStyle w:val="a7"/>
          <w:rFonts w:ascii="仿宋" w:eastAsia="仿宋" w:hAnsi="仿宋" w:hint="eastAsia"/>
          <w:b w:val="0"/>
          <w:bCs/>
          <w:color w:val="000000"/>
          <w:sz w:val="32"/>
          <w:szCs w:val="32"/>
        </w:rPr>
        <w:t>支出决算为66.58万元，完成预算100</w:t>
      </w:r>
      <w:r w:rsidR="00D53B25">
        <w:rPr>
          <w:rStyle w:val="a7"/>
          <w:rFonts w:ascii="仿宋" w:eastAsia="仿宋" w:hAnsi="仿宋"/>
          <w:b w:val="0"/>
          <w:bCs/>
          <w:color w:val="000000"/>
          <w:sz w:val="32"/>
          <w:szCs w:val="32"/>
        </w:rPr>
        <w:t>%</w:t>
      </w:r>
      <w:r w:rsidR="00D53B25">
        <w:rPr>
          <w:rStyle w:val="a7"/>
          <w:rFonts w:ascii="仿宋" w:eastAsia="仿宋" w:hAnsi="仿宋" w:hint="eastAsia"/>
          <w:b w:val="0"/>
          <w:bCs/>
          <w:color w:val="000000"/>
          <w:sz w:val="32"/>
          <w:szCs w:val="32"/>
        </w:rPr>
        <w:t>。</w:t>
      </w:r>
      <w:r w:rsidR="00D53B25">
        <w:rPr>
          <w:rStyle w:val="a7"/>
          <w:rFonts w:ascii="仿宋" w:eastAsia="仿宋" w:hAnsi="仿宋" w:hint="eastAsia"/>
          <w:bCs/>
          <w:color w:val="000000"/>
          <w:sz w:val="32"/>
          <w:szCs w:val="32"/>
        </w:rPr>
        <w:t>20805（款）06（项）：</w:t>
      </w:r>
      <w:r w:rsidR="00D53B25">
        <w:rPr>
          <w:rStyle w:val="a7"/>
          <w:rFonts w:ascii="仿宋" w:eastAsia="仿宋" w:hAnsi="仿宋" w:hint="eastAsia"/>
          <w:b w:val="0"/>
          <w:bCs/>
          <w:color w:val="000000"/>
          <w:sz w:val="32"/>
          <w:szCs w:val="32"/>
        </w:rPr>
        <w:t>支出决算为28.92万元，完成预算100</w:t>
      </w:r>
      <w:r w:rsidR="00D53B25">
        <w:rPr>
          <w:rStyle w:val="a7"/>
          <w:rFonts w:ascii="仿宋" w:eastAsia="仿宋" w:hAnsi="仿宋"/>
          <w:b w:val="0"/>
          <w:bCs/>
          <w:color w:val="000000"/>
          <w:sz w:val="32"/>
          <w:szCs w:val="32"/>
        </w:rPr>
        <w:t>%</w:t>
      </w:r>
      <w:r w:rsidR="00D53B25">
        <w:rPr>
          <w:rStyle w:val="a7"/>
          <w:rFonts w:ascii="仿宋" w:eastAsia="仿宋" w:hAnsi="仿宋" w:hint="eastAsia"/>
          <w:b w:val="0"/>
          <w:bCs/>
          <w:color w:val="000000"/>
          <w:sz w:val="32"/>
          <w:szCs w:val="32"/>
        </w:rPr>
        <w:t>。</w:t>
      </w:r>
    </w:p>
    <w:p w:rsidR="000064B4" w:rsidRDefault="00204CDE" w:rsidP="000064B4">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sidR="007F2B70">
        <w:rPr>
          <w:rStyle w:val="a7"/>
          <w:rFonts w:ascii="仿宋" w:eastAsia="仿宋" w:hAnsi="仿宋" w:hint="eastAsia"/>
          <w:bCs/>
          <w:color w:val="000000"/>
          <w:sz w:val="32"/>
          <w:szCs w:val="32"/>
        </w:rPr>
        <w:t>21011</w:t>
      </w:r>
      <w:r>
        <w:rPr>
          <w:rStyle w:val="a7"/>
          <w:rFonts w:ascii="仿宋" w:eastAsia="仿宋" w:hAnsi="仿宋" w:hint="eastAsia"/>
          <w:bCs/>
          <w:color w:val="000000"/>
          <w:sz w:val="32"/>
          <w:szCs w:val="32"/>
        </w:rPr>
        <w:t>（款）</w:t>
      </w:r>
      <w:r w:rsidR="007F2B70">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7F2B70">
        <w:rPr>
          <w:rStyle w:val="a7"/>
          <w:rFonts w:ascii="仿宋" w:eastAsia="仿宋" w:hAnsi="仿宋" w:hint="eastAsia"/>
          <w:b w:val="0"/>
          <w:bCs/>
          <w:color w:val="000000"/>
          <w:sz w:val="32"/>
          <w:szCs w:val="32"/>
        </w:rPr>
        <w:t>23.76</w:t>
      </w:r>
      <w:r>
        <w:rPr>
          <w:rStyle w:val="a7"/>
          <w:rFonts w:ascii="仿宋" w:eastAsia="仿宋" w:hAnsi="仿宋" w:hint="eastAsia"/>
          <w:b w:val="0"/>
          <w:bCs/>
          <w:color w:val="000000"/>
          <w:sz w:val="32"/>
          <w:szCs w:val="32"/>
        </w:rPr>
        <w:t>万元，完成预算</w:t>
      </w:r>
      <w:r w:rsidR="007F2B70">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7F2B70">
        <w:rPr>
          <w:rStyle w:val="a7"/>
          <w:rFonts w:ascii="仿宋" w:eastAsia="仿宋" w:hAnsi="仿宋" w:hint="eastAsia"/>
          <w:bCs/>
          <w:color w:val="000000"/>
          <w:sz w:val="32"/>
          <w:szCs w:val="32"/>
        </w:rPr>
        <w:t>21011（款）03（项）</w:t>
      </w:r>
      <w:r w:rsidR="007F2B70">
        <w:rPr>
          <w:rStyle w:val="a7"/>
          <w:rFonts w:ascii="仿宋" w:eastAsia="仿宋" w:hAnsi="仿宋"/>
          <w:bCs/>
          <w:color w:val="000000"/>
          <w:sz w:val="32"/>
          <w:szCs w:val="32"/>
        </w:rPr>
        <w:t>:</w:t>
      </w:r>
      <w:r w:rsidR="007F2B70">
        <w:rPr>
          <w:rStyle w:val="a7"/>
          <w:rFonts w:ascii="仿宋" w:eastAsia="仿宋" w:hAnsi="仿宋" w:hint="eastAsia"/>
          <w:b w:val="0"/>
          <w:bCs/>
          <w:color w:val="000000"/>
          <w:sz w:val="32"/>
          <w:szCs w:val="32"/>
        </w:rPr>
        <w:t>支出决算为7.06万元，完成预算100</w:t>
      </w:r>
      <w:r w:rsidR="007F2B70">
        <w:rPr>
          <w:rStyle w:val="a7"/>
          <w:rFonts w:ascii="仿宋" w:eastAsia="仿宋" w:hAnsi="仿宋"/>
          <w:b w:val="0"/>
          <w:bCs/>
          <w:color w:val="000000"/>
          <w:sz w:val="32"/>
          <w:szCs w:val="32"/>
        </w:rPr>
        <w:t>%</w:t>
      </w:r>
      <w:r w:rsidR="007F2B70">
        <w:rPr>
          <w:rStyle w:val="a7"/>
          <w:rFonts w:ascii="仿宋" w:eastAsia="仿宋" w:hAnsi="仿宋" w:hint="eastAsia"/>
          <w:b w:val="0"/>
          <w:bCs/>
          <w:color w:val="000000"/>
          <w:sz w:val="32"/>
          <w:szCs w:val="32"/>
        </w:rPr>
        <w:t>。</w:t>
      </w:r>
      <w:r w:rsidR="000064B4">
        <w:rPr>
          <w:rStyle w:val="a7"/>
          <w:rFonts w:ascii="仿宋" w:eastAsia="仿宋" w:hAnsi="仿宋" w:hint="eastAsia"/>
          <w:bCs/>
          <w:color w:val="000000"/>
          <w:sz w:val="32"/>
          <w:szCs w:val="32"/>
        </w:rPr>
        <w:t>21099（款）01（项）</w:t>
      </w:r>
      <w:r w:rsidR="000064B4">
        <w:rPr>
          <w:rStyle w:val="a7"/>
          <w:rFonts w:ascii="仿宋" w:eastAsia="仿宋" w:hAnsi="仿宋"/>
          <w:bCs/>
          <w:color w:val="000000"/>
          <w:sz w:val="32"/>
          <w:szCs w:val="32"/>
        </w:rPr>
        <w:t>:</w:t>
      </w:r>
      <w:r w:rsidR="000064B4">
        <w:rPr>
          <w:rStyle w:val="a7"/>
          <w:rFonts w:ascii="仿宋" w:eastAsia="仿宋" w:hAnsi="仿宋" w:hint="eastAsia"/>
          <w:b w:val="0"/>
          <w:bCs/>
          <w:color w:val="000000"/>
          <w:sz w:val="32"/>
          <w:szCs w:val="32"/>
        </w:rPr>
        <w:t>支出决算为1.93万元，完成预算100</w:t>
      </w:r>
      <w:r w:rsidR="000064B4">
        <w:rPr>
          <w:rStyle w:val="a7"/>
          <w:rFonts w:ascii="仿宋" w:eastAsia="仿宋" w:hAnsi="仿宋"/>
          <w:b w:val="0"/>
          <w:bCs/>
          <w:color w:val="000000"/>
          <w:sz w:val="32"/>
          <w:szCs w:val="32"/>
        </w:rPr>
        <w:t>%</w:t>
      </w:r>
      <w:r w:rsidR="000064B4">
        <w:rPr>
          <w:rStyle w:val="a7"/>
          <w:rFonts w:ascii="仿宋" w:eastAsia="仿宋" w:hAnsi="仿宋" w:hint="eastAsia"/>
          <w:b w:val="0"/>
          <w:bCs/>
          <w:color w:val="000000"/>
          <w:sz w:val="32"/>
          <w:szCs w:val="32"/>
        </w:rPr>
        <w:t>。</w:t>
      </w:r>
    </w:p>
    <w:p w:rsidR="00B250CB" w:rsidRDefault="000064B4" w:rsidP="007A0A71">
      <w:pPr>
        <w:spacing w:line="600" w:lineRule="exact"/>
        <w:rPr>
          <w:rStyle w:val="a7"/>
          <w:rFonts w:ascii="仿宋" w:eastAsia="仿宋" w:hAnsi="仿宋"/>
          <w:b w:val="0"/>
          <w:bCs/>
          <w:color w:val="000000"/>
          <w:sz w:val="32"/>
          <w:szCs w:val="32"/>
        </w:rPr>
      </w:pPr>
      <w:r>
        <w:rPr>
          <w:rStyle w:val="a7"/>
          <w:rFonts w:ascii="仿宋" w:eastAsia="仿宋" w:hAnsi="仿宋" w:hint="eastAsia"/>
          <w:b w:val="0"/>
          <w:bCs/>
          <w:color w:val="000000"/>
          <w:sz w:val="32"/>
          <w:szCs w:val="32"/>
        </w:rPr>
        <w:t>7、</w:t>
      </w:r>
      <w:r w:rsidR="00B250CB">
        <w:rPr>
          <w:rStyle w:val="a7"/>
          <w:rFonts w:ascii="仿宋" w:eastAsia="仿宋" w:hAnsi="仿宋" w:hint="eastAsia"/>
          <w:b w:val="0"/>
          <w:bCs/>
          <w:color w:val="000000"/>
          <w:sz w:val="32"/>
          <w:szCs w:val="32"/>
        </w:rPr>
        <w:t>住房保障（类）22102</w:t>
      </w:r>
      <w:r w:rsidR="00B250CB">
        <w:rPr>
          <w:rStyle w:val="a7"/>
          <w:rFonts w:ascii="仿宋" w:eastAsia="仿宋" w:hAnsi="仿宋" w:hint="eastAsia"/>
          <w:bCs/>
          <w:color w:val="000000"/>
          <w:sz w:val="32"/>
          <w:szCs w:val="32"/>
        </w:rPr>
        <w:t>（款）01（项）：</w:t>
      </w:r>
      <w:r w:rsidR="00B250CB">
        <w:rPr>
          <w:rStyle w:val="a7"/>
          <w:rFonts w:ascii="仿宋" w:eastAsia="仿宋" w:hAnsi="仿宋" w:hint="eastAsia"/>
          <w:b w:val="0"/>
          <w:bCs/>
          <w:color w:val="000000"/>
          <w:sz w:val="32"/>
          <w:szCs w:val="32"/>
        </w:rPr>
        <w:t>支出决算为:52.07万元，完成预算100</w:t>
      </w:r>
      <w:r w:rsidR="00B250CB">
        <w:rPr>
          <w:rStyle w:val="a7"/>
          <w:rFonts w:ascii="仿宋" w:eastAsia="仿宋" w:hAnsi="仿宋"/>
          <w:b w:val="0"/>
          <w:bCs/>
          <w:color w:val="000000"/>
          <w:sz w:val="32"/>
          <w:szCs w:val="32"/>
        </w:rPr>
        <w:t>%</w:t>
      </w:r>
      <w:r w:rsidR="00B250CB">
        <w:rPr>
          <w:rStyle w:val="a7"/>
          <w:rFonts w:ascii="仿宋" w:eastAsia="仿宋" w:hAnsi="仿宋" w:hint="eastAsia"/>
          <w:b w:val="0"/>
          <w:bCs/>
          <w:color w:val="000000"/>
          <w:sz w:val="32"/>
          <w:szCs w:val="32"/>
        </w:rPr>
        <w:t>。</w:t>
      </w:r>
    </w:p>
    <w:tbl>
      <w:tblPr>
        <w:tblW w:w="8583" w:type="dxa"/>
        <w:tblInd w:w="93" w:type="dxa"/>
        <w:tblLook w:val="04A0" w:firstRow="1" w:lastRow="0" w:firstColumn="1" w:lastColumn="0" w:noHBand="0" w:noVBand="1"/>
      </w:tblPr>
      <w:tblGrid>
        <w:gridCol w:w="376"/>
        <w:gridCol w:w="376"/>
        <w:gridCol w:w="376"/>
        <w:gridCol w:w="2750"/>
        <w:gridCol w:w="1205"/>
        <w:gridCol w:w="1176"/>
        <w:gridCol w:w="1176"/>
        <w:gridCol w:w="1123"/>
        <w:gridCol w:w="536"/>
      </w:tblGrid>
      <w:tr w:rsidR="007A0A71" w:rsidRPr="007A0A71" w:rsidTr="007A0A71">
        <w:trPr>
          <w:trHeight w:val="255"/>
        </w:trPr>
        <w:tc>
          <w:tcPr>
            <w:tcW w:w="8583" w:type="dxa"/>
            <w:gridSpan w:val="9"/>
            <w:tcBorders>
              <w:top w:val="nil"/>
              <w:left w:val="nil"/>
              <w:bottom w:val="nil"/>
              <w:right w:val="nil"/>
            </w:tcBorders>
            <w:shd w:val="clear" w:color="auto" w:fill="auto"/>
            <w:noWrap/>
            <w:vAlign w:val="bottom"/>
            <w:hideMark/>
          </w:tcPr>
          <w:p w:rsidR="007A0A71" w:rsidRPr="007A0A71" w:rsidRDefault="007A0A71" w:rsidP="007A0A71">
            <w:pPr>
              <w:widowControl/>
              <w:jc w:val="center"/>
              <w:rPr>
                <w:rFonts w:ascii="宋体" w:hAnsi="宋体" w:cs="Arial"/>
                <w:color w:val="000000"/>
                <w:kern w:val="0"/>
                <w:sz w:val="22"/>
                <w:szCs w:val="22"/>
              </w:rPr>
            </w:pPr>
            <w:bookmarkStart w:id="40" w:name="_Toc15377214"/>
            <w:bookmarkStart w:id="41" w:name="_Toc15396608"/>
            <w:r w:rsidRPr="007A0A71">
              <w:rPr>
                <w:rFonts w:ascii="宋体" w:hAnsi="宋体" w:cs="Arial" w:hint="eastAsia"/>
                <w:color w:val="000000"/>
                <w:kern w:val="0"/>
                <w:sz w:val="22"/>
                <w:szCs w:val="22"/>
              </w:rPr>
              <w:t>一般公共预算财政拨款收入支出决算表</w:t>
            </w:r>
          </w:p>
        </w:tc>
      </w:tr>
      <w:tr w:rsidR="007A0A71" w:rsidRPr="007A0A71" w:rsidTr="007A0A71">
        <w:trPr>
          <w:trHeight w:val="225"/>
        </w:trPr>
        <w:tc>
          <w:tcPr>
            <w:tcW w:w="280"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278"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90"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2750"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205"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68"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51"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23"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438"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r>
      <w:tr w:rsidR="007A0A71" w:rsidRPr="007A0A71" w:rsidTr="007A0A71">
        <w:trPr>
          <w:trHeight w:val="225"/>
        </w:trPr>
        <w:tc>
          <w:tcPr>
            <w:tcW w:w="3498" w:type="dxa"/>
            <w:gridSpan w:val="4"/>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编制单位：四川省德阳市广汉市兴隆小学校</w:t>
            </w:r>
          </w:p>
        </w:tc>
        <w:tc>
          <w:tcPr>
            <w:tcW w:w="1205" w:type="dxa"/>
            <w:tcBorders>
              <w:top w:val="nil"/>
              <w:left w:val="nil"/>
              <w:bottom w:val="nil"/>
              <w:right w:val="nil"/>
            </w:tcBorders>
            <w:shd w:val="clear" w:color="auto" w:fill="auto"/>
            <w:noWrap/>
            <w:vAlign w:val="bottom"/>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2019年度</w:t>
            </w:r>
          </w:p>
        </w:tc>
        <w:tc>
          <w:tcPr>
            <w:tcW w:w="1168"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51"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23"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单位金额：元</w:t>
            </w:r>
          </w:p>
        </w:tc>
        <w:tc>
          <w:tcPr>
            <w:tcW w:w="438"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r>
      <w:tr w:rsidR="007A0A71" w:rsidRPr="007A0A71" w:rsidTr="007A0A71">
        <w:trPr>
          <w:trHeight w:val="308"/>
        </w:trPr>
        <w:tc>
          <w:tcPr>
            <w:tcW w:w="3498"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项目</w:t>
            </w:r>
          </w:p>
        </w:tc>
        <w:tc>
          <w:tcPr>
            <w:tcW w:w="5085" w:type="dxa"/>
            <w:gridSpan w:val="5"/>
            <w:tcBorders>
              <w:top w:val="single" w:sz="4" w:space="0" w:color="000000"/>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本年支出</w:t>
            </w:r>
          </w:p>
        </w:tc>
      </w:tr>
      <w:tr w:rsidR="007A0A71" w:rsidRPr="007A0A71" w:rsidTr="007A0A71">
        <w:trPr>
          <w:trHeight w:val="308"/>
        </w:trPr>
        <w:tc>
          <w:tcPr>
            <w:tcW w:w="748"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支出功能分类科目编码</w:t>
            </w:r>
          </w:p>
        </w:tc>
        <w:tc>
          <w:tcPr>
            <w:tcW w:w="2750"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科目名称</w:t>
            </w:r>
          </w:p>
        </w:tc>
        <w:tc>
          <w:tcPr>
            <w:tcW w:w="1205"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合计</w:t>
            </w:r>
          </w:p>
        </w:tc>
        <w:tc>
          <w:tcPr>
            <w:tcW w:w="3442" w:type="dxa"/>
            <w:gridSpan w:val="3"/>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基本支出</w:t>
            </w:r>
          </w:p>
        </w:tc>
        <w:tc>
          <w:tcPr>
            <w:tcW w:w="438"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项目支出</w:t>
            </w:r>
          </w:p>
        </w:tc>
      </w:tr>
      <w:tr w:rsidR="007A0A71" w:rsidRPr="007A0A71" w:rsidTr="007A0A71">
        <w:trPr>
          <w:trHeight w:val="312"/>
        </w:trPr>
        <w:tc>
          <w:tcPr>
            <w:tcW w:w="748" w:type="dxa"/>
            <w:gridSpan w:val="3"/>
            <w:vMerge/>
            <w:tcBorders>
              <w:top w:val="nil"/>
              <w:left w:val="single" w:sz="4" w:space="0" w:color="000000"/>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205"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168"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小计</w:t>
            </w:r>
          </w:p>
        </w:tc>
        <w:tc>
          <w:tcPr>
            <w:tcW w:w="1151"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人员经费</w:t>
            </w:r>
          </w:p>
        </w:tc>
        <w:tc>
          <w:tcPr>
            <w:tcW w:w="1123"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日常公用经费</w:t>
            </w:r>
          </w:p>
        </w:tc>
        <w:tc>
          <w:tcPr>
            <w:tcW w:w="438"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r>
      <w:tr w:rsidR="007A0A71" w:rsidRPr="007A0A71" w:rsidTr="007A0A71">
        <w:trPr>
          <w:trHeight w:val="615"/>
        </w:trPr>
        <w:tc>
          <w:tcPr>
            <w:tcW w:w="748" w:type="dxa"/>
            <w:gridSpan w:val="3"/>
            <w:vMerge/>
            <w:tcBorders>
              <w:top w:val="nil"/>
              <w:left w:val="single" w:sz="4" w:space="0" w:color="000000"/>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205"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168"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151"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123"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438"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r>
      <w:tr w:rsidR="007A0A71" w:rsidRPr="007A0A71" w:rsidTr="007A0A71">
        <w:trPr>
          <w:trHeight w:val="308"/>
        </w:trPr>
        <w:tc>
          <w:tcPr>
            <w:tcW w:w="280"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类</w:t>
            </w:r>
          </w:p>
        </w:tc>
        <w:tc>
          <w:tcPr>
            <w:tcW w:w="278"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款</w:t>
            </w:r>
          </w:p>
        </w:tc>
        <w:tc>
          <w:tcPr>
            <w:tcW w:w="190"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w:t>
            </w:r>
          </w:p>
        </w:tc>
        <w:tc>
          <w:tcPr>
            <w:tcW w:w="2750" w:type="dxa"/>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栏次</w:t>
            </w:r>
          </w:p>
        </w:tc>
        <w:tc>
          <w:tcPr>
            <w:tcW w:w="1205"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7</w:t>
            </w:r>
          </w:p>
        </w:tc>
        <w:tc>
          <w:tcPr>
            <w:tcW w:w="1168"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8</w:t>
            </w:r>
          </w:p>
        </w:tc>
        <w:tc>
          <w:tcPr>
            <w:tcW w:w="1151"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9</w:t>
            </w:r>
          </w:p>
        </w:tc>
        <w:tc>
          <w:tcPr>
            <w:tcW w:w="1123"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10</w:t>
            </w:r>
          </w:p>
        </w:tc>
        <w:tc>
          <w:tcPr>
            <w:tcW w:w="438"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11</w:t>
            </w:r>
          </w:p>
        </w:tc>
      </w:tr>
      <w:tr w:rsidR="007A0A71" w:rsidRPr="007A0A71" w:rsidTr="007A0A71">
        <w:trPr>
          <w:trHeight w:val="308"/>
        </w:trPr>
        <w:tc>
          <w:tcPr>
            <w:tcW w:w="280" w:type="dxa"/>
            <w:vMerge/>
            <w:tcBorders>
              <w:top w:val="nil"/>
              <w:left w:val="single" w:sz="4" w:space="0" w:color="000000"/>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8"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90"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50" w:type="dxa"/>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合计</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7,816,737.38</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7,816,737.38</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7,129,871.26</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686,866.12</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205</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教育支出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5,381,905.69</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5,381,905.69</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4,695,039.57</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686,866.12</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20502</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普通教育</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5,381,905.69</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5,381,905.69</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4,695,039.57</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686,866.12</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2050201</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学前教育</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160,632.00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160,632.00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155,132.00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5,500.00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2050202</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小学教育</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5,221,273.69</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5,221,273.69</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4,539,907.57</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681,366.12</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社会保障和就业支出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行政事业单位离退休</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1,500,245.63</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2080502</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事业单位离退休</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545,236.19</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545,236.19</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545,236.19</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2080505</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机关事业单位基本养老保险缴费</w:t>
            </w:r>
            <w:r w:rsidRPr="007A0A71">
              <w:rPr>
                <w:rFonts w:ascii="宋体" w:hAnsi="宋体" w:cs="Arial" w:hint="eastAsia"/>
                <w:color w:val="000000"/>
                <w:kern w:val="0"/>
                <w:sz w:val="16"/>
                <w:szCs w:val="16"/>
              </w:rPr>
              <w:lastRenderedPageBreak/>
              <w:t>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lastRenderedPageBreak/>
              <w:t>665,835.84</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665,835.84</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665,835.84</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lastRenderedPageBreak/>
              <w:t>2080506</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机关事业单位职业年金缴费支出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289,173.60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289,173.60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289,173.60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413,842.06</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413,842.06</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413,842.06</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行政事业单位医疗</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394,580.86</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394,580.86</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394,580.86</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2101102</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事业单位医疗</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237,580.86</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237,580.86</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237,580.86</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2101103</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公务员医疗补助</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157,000.00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157,000.00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157,000.00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21099</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其他卫生健康支出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2109901</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其他卫生健康支出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19,261.20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住房保障支出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22102</w:t>
            </w:r>
          </w:p>
        </w:tc>
        <w:tc>
          <w:tcPr>
            <w:tcW w:w="2750"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住房改革支出</w:t>
            </w:r>
          </w:p>
        </w:tc>
        <w:tc>
          <w:tcPr>
            <w:tcW w:w="1205"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6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51"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23"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4"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7A0A71" w:rsidRPr="007A0A71" w:rsidTr="007A0A71">
        <w:trPr>
          <w:trHeight w:val="308"/>
        </w:trPr>
        <w:tc>
          <w:tcPr>
            <w:tcW w:w="748"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2210201</w:t>
            </w:r>
          </w:p>
        </w:tc>
        <w:tc>
          <w:tcPr>
            <w:tcW w:w="2750"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住房公积金</w:t>
            </w:r>
          </w:p>
        </w:tc>
        <w:tc>
          <w:tcPr>
            <w:tcW w:w="1205"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68"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51"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520,744.00</w:t>
            </w:r>
          </w:p>
        </w:tc>
        <w:tc>
          <w:tcPr>
            <w:tcW w:w="1123"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c>
          <w:tcPr>
            <w:tcW w:w="438" w:type="dxa"/>
            <w:tcBorders>
              <w:top w:val="nil"/>
              <w:left w:val="nil"/>
              <w:bottom w:val="single" w:sz="8" w:space="0" w:color="000000"/>
              <w:right w:val="single" w:sz="4" w:space="0" w:color="000000"/>
            </w:tcBorders>
            <w:shd w:val="clear" w:color="auto" w:fill="auto"/>
            <w:noWrap/>
            <w:vAlign w:val="center"/>
            <w:hideMark/>
          </w:tcPr>
          <w:p w:rsidR="007A0A71" w:rsidRPr="007A0A71" w:rsidRDefault="007A0A71"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bl>
    <w:p w:rsidR="007A0A71" w:rsidRDefault="007A0A71">
      <w:pPr>
        <w:tabs>
          <w:tab w:val="right" w:pos="8306"/>
        </w:tabs>
        <w:spacing w:line="600" w:lineRule="exact"/>
        <w:ind w:firstLine="640"/>
        <w:outlineLvl w:val="1"/>
        <w:rPr>
          <w:rFonts w:ascii="黑体" w:eastAsia="黑体"/>
          <w:color w:val="000000"/>
          <w:sz w:val="32"/>
          <w:szCs w:val="32"/>
        </w:rPr>
      </w:pPr>
    </w:p>
    <w:p w:rsidR="005B5C64" w:rsidRDefault="00204CDE">
      <w:pPr>
        <w:tabs>
          <w:tab w:val="right" w:pos="8306"/>
        </w:tabs>
        <w:spacing w:line="600" w:lineRule="exact"/>
        <w:ind w:firstLine="640"/>
        <w:outlineLvl w:val="1"/>
        <w:rPr>
          <w:rStyle w:val="2Char"/>
        </w:rPr>
      </w:pPr>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AC4240">
        <w:rPr>
          <w:rFonts w:ascii="仿宋" w:eastAsia="仿宋" w:hAnsi="仿宋" w:hint="eastAsia"/>
          <w:color w:val="000000"/>
          <w:sz w:val="32"/>
          <w:szCs w:val="32"/>
        </w:rPr>
        <w:t>781.67</w:t>
      </w:r>
      <w:r>
        <w:rPr>
          <w:rFonts w:ascii="仿宋" w:eastAsia="仿宋" w:hAnsi="仿宋" w:hint="eastAsia"/>
          <w:color w:val="000000"/>
          <w:sz w:val="32"/>
          <w:szCs w:val="32"/>
        </w:rPr>
        <w:t>万元，其中：</w:t>
      </w:r>
    </w:p>
    <w:p w:rsidR="005B5C64"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AC4240">
        <w:rPr>
          <w:rFonts w:ascii="仿宋" w:eastAsia="仿宋" w:hAnsi="仿宋" w:hint="eastAsia"/>
          <w:color w:val="000000"/>
          <w:sz w:val="32"/>
          <w:szCs w:val="32"/>
        </w:rPr>
        <w:t>712.99</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AC4240">
        <w:rPr>
          <w:rFonts w:ascii="仿宋" w:eastAsia="仿宋" w:hAnsi="仿宋" w:hint="eastAsia"/>
          <w:color w:val="000000"/>
          <w:sz w:val="32"/>
          <w:szCs w:val="32"/>
        </w:rPr>
        <w:t>68.68</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tbl>
      <w:tblPr>
        <w:tblW w:w="0" w:type="auto"/>
        <w:tblInd w:w="-1800" w:type="dxa"/>
        <w:tblLook w:val="04A0" w:firstRow="1" w:lastRow="0" w:firstColumn="1" w:lastColumn="0" w:noHBand="0" w:noVBand="1"/>
      </w:tblPr>
      <w:tblGrid>
        <w:gridCol w:w="297"/>
        <w:gridCol w:w="297"/>
        <w:gridCol w:w="298"/>
        <w:gridCol w:w="32"/>
        <w:gridCol w:w="32"/>
        <w:gridCol w:w="1852"/>
        <w:gridCol w:w="1136"/>
        <w:gridCol w:w="32"/>
        <w:gridCol w:w="829"/>
        <w:gridCol w:w="1443"/>
        <w:gridCol w:w="32"/>
        <w:gridCol w:w="984"/>
        <w:gridCol w:w="32"/>
        <w:gridCol w:w="637"/>
        <w:gridCol w:w="334"/>
        <w:gridCol w:w="156"/>
        <w:gridCol w:w="279"/>
        <w:gridCol w:w="426"/>
        <w:gridCol w:w="409"/>
        <w:gridCol w:w="785"/>
      </w:tblGrid>
      <w:tr w:rsidR="00A944C1" w:rsidRPr="00A944C1" w:rsidTr="00127596">
        <w:trPr>
          <w:trHeight w:val="495"/>
        </w:trPr>
        <w:tc>
          <w:tcPr>
            <w:tcW w:w="0" w:type="auto"/>
            <w:gridSpan w:val="20"/>
            <w:tcBorders>
              <w:top w:val="nil"/>
              <w:left w:val="nil"/>
              <w:bottom w:val="nil"/>
              <w:right w:val="nil"/>
            </w:tcBorders>
            <w:shd w:val="clear" w:color="auto" w:fill="auto"/>
            <w:noWrap/>
            <w:vAlign w:val="bottom"/>
            <w:hideMark/>
          </w:tcPr>
          <w:p w:rsidR="00A944C1" w:rsidRPr="00A944C1" w:rsidRDefault="00A944C1" w:rsidP="00A944C1">
            <w:pPr>
              <w:widowControl/>
              <w:jc w:val="center"/>
              <w:rPr>
                <w:rFonts w:ascii="宋体" w:hAnsi="宋体" w:cs="Arial"/>
                <w:color w:val="000000"/>
                <w:kern w:val="0"/>
                <w:sz w:val="22"/>
                <w:szCs w:val="22"/>
              </w:rPr>
            </w:pPr>
            <w:r w:rsidRPr="00A944C1">
              <w:rPr>
                <w:rFonts w:ascii="宋体" w:hAnsi="宋体" w:cs="Arial" w:hint="eastAsia"/>
                <w:color w:val="000000"/>
                <w:kern w:val="0"/>
                <w:sz w:val="22"/>
                <w:szCs w:val="22"/>
              </w:rPr>
              <w:t>一般公共预算财政拨款收入支出决算表</w:t>
            </w:r>
          </w:p>
        </w:tc>
      </w:tr>
      <w:tr w:rsidR="00127596" w:rsidRPr="00A944C1" w:rsidTr="00127596">
        <w:trPr>
          <w:trHeight w:val="225"/>
        </w:trPr>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gridSpan w:val="5"/>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gridSpan w:val="3"/>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0" w:type="auto"/>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r>
      <w:tr w:rsidR="00D13540" w:rsidRPr="00A944C1" w:rsidTr="00127596">
        <w:trPr>
          <w:trHeight w:val="255"/>
        </w:trPr>
        <w:tc>
          <w:tcPr>
            <w:tcW w:w="0" w:type="auto"/>
            <w:gridSpan w:val="8"/>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宋体" w:hAnsi="宋体" w:cs="Arial"/>
                <w:color w:val="000000"/>
                <w:kern w:val="0"/>
                <w:sz w:val="20"/>
                <w:szCs w:val="20"/>
              </w:rPr>
            </w:pPr>
            <w:r w:rsidRPr="00A944C1">
              <w:rPr>
                <w:rFonts w:ascii="宋体" w:hAnsi="宋体" w:cs="Arial" w:hint="eastAsia"/>
                <w:color w:val="000000"/>
                <w:kern w:val="0"/>
                <w:sz w:val="20"/>
                <w:szCs w:val="20"/>
              </w:rPr>
              <w:t>编制单位：四川省德阳市广汉市兴隆小学校</w:t>
            </w:r>
          </w:p>
        </w:tc>
        <w:tc>
          <w:tcPr>
            <w:tcW w:w="0" w:type="auto"/>
            <w:gridSpan w:val="5"/>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r w:rsidRPr="00A944C1">
              <w:rPr>
                <w:rFonts w:ascii="宋体" w:hAnsi="宋体" w:cs="Arial" w:hint="eastAsia"/>
                <w:color w:val="000000"/>
                <w:kern w:val="0"/>
                <w:sz w:val="20"/>
                <w:szCs w:val="20"/>
              </w:rPr>
              <w:t>2019年度</w:t>
            </w:r>
          </w:p>
        </w:tc>
        <w:tc>
          <w:tcPr>
            <w:tcW w:w="0" w:type="auto"/>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0" w:type="auto"/>
            <w:gridSpan w:val="2"/>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0" w:type="auto"/>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0" w:type="auto"/>
            <w:gridSpan w:val="3"/>
            <w:tcBorders>
              <w:top w:val="nil"/>
              <w:left w:val="nil"/>
              <w:bottom w:val="nil"/>
              <w:right w:val="nil"/>
            </w:tcBorders>
            <w:shd w:val="clear" w:color="auto" w:fill="auto"/>
            <w:noWrap/>
            <w:vAlign w:val="bottom"/>
            <w:hideMark/>
          </w:tcPr>
          <w:p w:rsidR="00D13540" w:rsidRPr="00A944C1" w:rsidRDefault="00D13540" w:rsidP="001F30C0">
            <w:pPr>
              <w:widowControl/>
              <w:jc w:val="left"/>
              <w:rPr>
                <w:rFonts w:ascii="宋体" w:hAnsi="宋体" w:cs="Arial"/>
                <w:color w:val="000000"/>
                <w:kern w:val="0"/>
                <w:sz w:val="20"/>
                <w:szCs w:val="20"/>
              </w:rPr>
            </w:pPr>
            <w:r w:rsidRPr="00A944C1">
              <w:rPr>
                <w:rFonts w:ascii="宋体" w:hAnsi="宋体" w:cs="Arial" w:hint="eastAsia"/>
                <w:color w:val="000000"/>
                <w:kern w:val="0"/>
                <w:sz w:val="20"/>
                <w:szCs w:val="20"/>
              </w:rPr>
              <w:t>单位金额：元</w:t>
            </w:r>
          </w:p>
        </w:tc>
      </w:tr>
      <w:tr w:rsidR="00A944C1" w:rsidRPr="00A944C1" w:rsidTr="00127596">
        <w:trPr>
          <w:trHeight w:val="52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人员经费</w:t>
            </w:r>
          </w:p>
        </w:tc>
        <w:tc>
          <w:tcPr>
            <w:tcW w:w="0" w:type="auto"/>
            <w:gridSpan w:val="13"/>
            <w:tcBorders>
              <w:top w:val="single" w:sz="4" w:space="0" w:color="auto"/>
              <w:left w:val="nil"/>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日常公用经费</w:t>
            </w:r>
          </w:p>
        </w:tc>
      </w:tr>
      <w:tr w:rsidR="004929B9" w:rsidRPr="00A944C1" w:rsidTr="00127596">
        <w:trPr>
          <w:trHeight w:val="51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p w:rsidR="004929B9" w:rsidRPr="00A944C1" w:rsidRDefault="004929B9" w:rsidP="004929B9">
            <w:pPr>
              <w:widowControl/>
              <w:jc w:val="center"/>
              <w:rPr>
                <w:rFonts w:ascii="Arial" w:hAnsi="Arial" w:cs="Arial"/>
                <w:color w:val="000000"/>
                <w:kern w:val="0"/>
                <w:sz w:val="18"/>
                <w:szCs w:val="18"/>
              </w:rPr>
            </w:pP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c>
          <w:tcPr>
            <w:tcW w:w="0" w:type="auto"/>
            <w:gridSpan w:val="2"/>
            <w:tcBorders>
              <w:top w:val="nil"/>
              <w:left w:val="nil"/>
              <w:bottom w:val="single" w:sz="4" w:space="0" w:color="auto"/>
              <w:right w:val="nil"/>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tc>
        <w:tc>
          <w:tcPr>
            <w:tcW w:w="0" w:type="auto"/>
            <w:gridSpan w:val="2"/>
            <w:tcBorders>
              <w:top w:val="nil"/>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127596">
            <w:pPr>
              <w:widowControl/>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工资福利支出</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6,324,648.07</w:t>
            </w:r>
          </w:p>
        </w:tc>
        <w:tc>
          <w:tcPr>
            <w:tcW w:w="0" w:type="auto"/>
            <w:gridSpan w:val="2"/>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w:t>
            </w:r>
          </w:p>
        </w:tc>
        <w:tc>
          <w:tcPr>
            <w:tcW w:w="0" w:type="auto"/>
            <w:gridSpan w:val="2"/>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6"/>
                <w:szCs w:val="16"/>
              </w:rPr>
            </w:pPr>
            <w:r w:rsidRPr="00A944C1">
              <w:rPr>
                <w:rFonts w:ascii="Arial" w:hAnsi="Arial" w:cs="Arial"/>
                <w:color w:val="000000"/>
                <w:kern w:val="0"/>
                <w:sz w:val="16"/>
                <w:szCs w:val="16"/>
              </w:rPr>
              <w:t>商品和服务支出</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592,264.47</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债务利息及费用支出</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127596">
            <w:pPr>
              <w:widowControl/>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30101</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基本工资</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2,614,350.50</w:t>
            </w:r>
          </w:p>
        </w:tc>
        <w:tc>
          <w:tcPr>
            <w:tcW w:w="0" w:type="auto"/>
            <w:gridSpan w:val="2"/>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30201</w:t>
            </w:r>
          </w:p>
        </w:tc>
        <w:tc>
          <w:tcPr>
            <w:tcW w:w="0" w:type="auto"/>
            <w:gridSpan w:val="2"/>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6"/>
                <w:szCs w:val="16"/>
              </w:rPr>
            </w:pPr>
            <w:r w:rsidRPr="00A944C1">
              <w:rPr>
                <w:rFonts w:ascii="Arial" w:hAnsi="Arial" w:cs="Arial"/>
                <w:color w:val="000000"/>
                <w:kern w:val="0"/>
                <w:sz w:val="16"/>
                <w:szCs w:val="16"/>
              </w:rPr>
              <w:t>办公费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144,230.91</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30701</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国内债务付息</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30102</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津贴补贴</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287,400.00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30202</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印刷费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30702</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国外债务付息</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30103</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奖金</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30203</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咨询费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资本性支出</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94,601.65</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30106</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伙食补助费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30204</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手续费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757.50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31001</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房屋建筑物构建</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30107</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绩效工资</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1,546,042.00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30205</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水费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31002</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办公设备购置</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94,601.65</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30108</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机关事业单位养老保险缴费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665,835.84</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30206</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电费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37,756.50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31003</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专用设备购置</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30109</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职业年金缴费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289,173.60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30207</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邮电费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16,152.11</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31005</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基础设施建设</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30110</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职工基本医疗保险缴费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237,580.86</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30208</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取暖费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31006</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大型修缮</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30111</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公务员医疗补助缴费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70,600.00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30209</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物业管理费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31007</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信息网络及软件更新</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30112</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其他社会保障缴费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53,287.96</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30211</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差旅费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62,111.00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31008</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物资储备</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30113</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住房公积金</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520,744.00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30212</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因公出国费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31009</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土地补偿</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30114</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医疗费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30213</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维修费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8,720.00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31010</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安置补助</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30199</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其他工资福利支出</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39,633.31</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30214</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租赁费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75.00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31011</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地上付着物和青苗补偿</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对个人和家庭的补助</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805,223.19</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30215</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会议费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31012</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拆迁补偿</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30301</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离休费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30216</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培训费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60,045.00</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30302</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退休费</w:t>
            </w:r>
          </w:p>
        </w:tc>
        <w:tc>
          <w:tcPr>
            <w:tcW w:w="0" w:type="auto"/>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30217</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公务接待费</w:t>
            </w:r>
          </w:p>
        </w:tc>
        <w:tc>
          <w:tcPr>
            <w:tcW w:w="0" w:type="auto"/>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65"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127596">
        <w:trPr>
          <w:trHeight w:val="308"/>
        </w:trPr>
        <w:tc>
          <w:tcPr>
            <w:tcW w:w="0" w:type="auto"/>
            <w:gridSpan w:val="5"/>
            <w:tcBorders>
              <w:top w:val="nil"/>
              <w:left w:val="single" w:sz="4" w:space="0" w:color="000000"/>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30303</w:t>
            </w:r>
          </w:p>
        </w:tc>
        <w:tc>
          <w:tcPr>
            <w:tcW w:w="0" w:type="auto"/>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退职费</w:t>
            </w:r>
          </w:p>
        </w:tc>
        <w:tc>
          <w:tcPr>
            <w:tcW w:w="0" w:type="auto"/>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gridSpan w:val="2"/>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30218</w:t>
            </w:r>
          </w:p>
        </w:tc>
        <w:tc>
          <w:tcPr>
            <w:tcW w:w="0" w:type="auto"/>
            <w:gridSpan w:val="2"/>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专用材料费</w:t>
            </w:r>
          </w:p>
        </w:tc>
        <w:tc>
          <w:tcPr>
            <w:tcW w:w="0" w:type="auto"/>
            <w:tcBorders>
              <w:top w:val="nil"/>
              <w:left w:val="nil"/>
              <w:bottom w:val="nil"/>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15,816.71</w:t>
            </w:r>
          </w:p>
        </w:tc>
        <w:tc>
          <w:tcPr>
            <w:tcW w:w="1065" w:type="dxa"/>
            <w:gridSpan w:val="3"/>
            <w:tcBorders>
              <w:top w:val="nil"/>
              <w:left w:val="single" w:sz="4" w:space="0" w:color="auto"/>
              <w:bottom w:val="nil"/>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7" w:type="dxa"/>
            <w:gridSpan w:val="3"/>
            <w:tcBorders>
              <w:top w:val="nil"/>
              <w:left w:val="nil"/>
              <w:bottom w:val="nil"/>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nil"/>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85"/>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30304</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抚恤金</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107,815.00</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30224</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被装购置费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6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308"/>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30305</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生活补助</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390,272.00</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30225</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专用燃料费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lastRenderedPageBreak/>
              <w:t>30306</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救济费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30226</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劳务费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45,400.00</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30307</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医疗补助</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86,400.00</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30227</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委托业务费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2,200.00</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30308</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助学金</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30228</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工会经费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77,199.50</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30309</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奖励金</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1,500.00</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30229</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福利费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17,229.60</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469"/>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30310</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个人农业生产补助</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30231</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公务用车运行维护费</w:t>
            </w:r>
          </w:p>
        </w:tc>
        <w:tc>
          <w:tcPr>
            <w:tcW w:w="0" w:type="auto"/>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65"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30399</w:t>
            </w:r>
          </w:p>
        </w:tc>
        <w:tc>
          <w:tcPr>
            <w:tcW w:w="0" w:type="auto"/>
            <w:gridSpan w:val="2"/>
            <w:tcBorders>
              <w:top w:val="nil"/>
              <w:left w:val="nil"/>
              <w:bottom w:val="nil"/>
              <w:right w:val="single" w:sz="4" w:space="0" w:color="000000"/>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其他对个人和家庭的补助</w:t>
            </w:r>
          </w:p>
        </w:tc>
        <w:tc>
          <w:tcPr>
            <w:tcW w:w="0" w:type="auto"/>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219,236.19</w:t>
            </w:r>
          </w:p>
        </w:tc>
        <w:tc>
          <w:tcPr>
            <w:tcW w:w="0" w:type="auto"/>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30239</w:t>
            </w:r>
          </w:p>
        </w:tc>
        <w:tc>
          <w:tcPr>
            <w:tcW w:w="0" w:type="auto"/>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其他交通费用</w:t>
            </w:r>
          </w:p>
        </w:tc>
        <w:tc>
          <w:tcPr>
            <w:tcW w:w="0" w:type="auto"/>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65" w:type="dxa"/>
            <w:gridSpan w:val="3"/>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CB538C"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30240</w:t>
            </w:r>
          </w:p>
        </w:tc>
        <w:tc>
          <w:tcPr>
            <w:tcW w:w="0" w:type="auto"/>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税金及附加费用</w:t>
            </w:r>
          </w:p>
        </w:tc>
        <w:tc>
          <w:tcPr>
            <w:tcW w:w="0" w:type="auto"/>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65"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CB538C" w:rsidRPr="00A944C1" w:rsidTr="00127596">
        <w:trPr>
          <w:trHeight w:val="24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0" w:type="auto"/>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0" w:type="auto"/>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30299</w:t>
            </w:r>
          </w:p>
        </w:tc>
        <w:tc>
          <w:tcPr>
            <w:tcW w:w="0" w:type="auto"/>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其他商品和服务支出</w:t>
            </w:r>
          </w:p>
        </w:tc>
        <w:tc>
          <w:tcPr>
            <w:tcW w:w="0" w:type="auto"/>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104,570.64</w:t>
            </w:r>
          </w:p>
        </w:tc>
        <w:tc>
          <w:tcPr>
            <w:tcW w:w="1065"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7"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326"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376C4A" w:rsidRPr="00A944C1" w:rsidTr="00127596">
        <w:trPr>
          <w:trHeight w:val="255"/>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人员经费合计</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7129871.26</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4331" w:type="dxa"/>
            <w:gridSpan w:val="9"/>
            <w:tcBorders>
              <w:top w:val="single" w:sz="4" w:space="0" w:color="auto"/>
              <w:left w:val="nil"/>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公用经费合计</w:t>
            </w:r>
          </w:p>
        </w:tc>
        <w:tc>
          <w:tcPr>
            <w:tcW w:w="1326" w:type="dxa"/>
            <w:gridSpan w:val="2"/>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686866.12</w:t>
            </w:r>
          </w:p>
        </w:tc>
      </w:tr>
    </w:tbl>
    <w:p w:rsidR="00A95619" w:rsidRPr="00C30E69" w:rsidRDefault="00A95619" w:rsidP="00C30E69">
      <w:pPr>
        <w:spacing w:line="600" w:lineRule="exact"/>
        <w:ind w:firstLine="645"/>
        <w:rPr>
          <w:rFonts w:ascii="仿宋" w:eastAsia="仿宋" w:hAnsi="仿宋"/>
          <w:color w:val="000000"/>
          <w:sz w:val="32"/>
          <w:szCs w:val="32"/>
        </w:rPr>
      </w:pPr>
    </w:p>
    <w:p w:rsidR="005B5C64" w:rsidRDefault="00204CDE">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5B5C64" w:rsidRDefault="00204CDE">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7D3D23">
        <w:rPr>
          <w:rFonts w:ascii="仿宋" w:eastAsia="仿宋" w:hAnsi="仿宋" w:hint="eastAsia"/>
          <w:color w:val="000000"/>
          <w:sz w:val="32"/>
          <w:szCs w:val="32"/>
        </w:rPr>
        <w:t>0</w:t>
      </w:r>
      <w:r>
        <w:rPr>
          <w:rFonts w:ascii="仿宋" w:eastAsia="仿宋" w:hAnsi="仿宋" w:hint="eastAsia"/>
          <w:color w:val="000000"/>
          <w:sz w:val="32"/>
          <w:szCs w:val="32"/>
        </w:rPr>
        <w:t>万元。</w:t>
      </w:r>
    </w:p>
    <w:p w:rsidR="005B5C64" w:rsidRDefault="00204CDE">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万元；公务用车购置及运行维护费支出决算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万元；公务接待费支出决算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rsidP="006132C0">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6132C0">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6132C0">
        <w:rPr>
          <w:rFonts w:ascii="仿宋_GB2312" w:eastAsia="仿宋_GB2312" w:hint="eastAsia"/>
          <w:color w:val="000000"/>
          <w:sz w:val="32"/>
          <w:szCs w:val="32"/>
        </w:rPr>
        <w:t>0</w:t>
      </w:r>
      <w:r>
        <w:rPr>
          <w:rFonts w:ascii="仿宋_GB2312" w:eastAsia="仿宋_GB2312" w:hint="eastAsia"/>
          <w:color w:val="000000"/>
          <w:sz w:val="32"/>
          <w:szCs w:val="32"/>
        </w:rPr>
        <w:t>次，出国（境）</w:t>
      </w:r>
      <w:r w:rsidR="006132C0">
        <w:rPr>
          <w:rFonts w:ascii="仿宋_GB2312" w:eastAsia="仿宋_GB2312" w:hint="eastAsia"/>
          <w:color w:val="000000"/>
          <w:sz w:val="32"/>
          <w:szCs w:val="32"/>
        </w:rPr>
        <w:t>0</w:t>
      </w:r>
      <w:r>
        <w:rPr>
          <w:rFonts w:ascii="仿宋_GB2312" w:eastAsia="仿宋_GB2312" w:hint="eastAsia"/>
          <w:color w:val="000000"/>
          <w:sz w:val="32"/>
          <w:szCs w:val="32"/>
        </w:rPr>
        <w:t>人。</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6132C0">
        <w:rPr>
          <w:rFonts w:ascii="仿宋_GB2312" w:eastAsia="仿宋_GB2312" w:hint="eastAsia"/>
          <w:color w:val="000000"/>
          <w:sz w:val="32"/>
          <w:szCs w:val="32"/>
        </w:rPr>
        <w:t>0</w:t>
      </w:r>
      <w:r>
        <w:rPr>
          <w:rFonts w:ascii="仿宋_GB2312" w:eastAsia="仿宋_GB2312" w:hint="eastAsia"/>
          <w:color w:val="000000"/>
          <w:sz w:val="32"/>
          <w:szCs w:val="32"/>
        </w:rPr>
        <w:t>万元</w:t>
      </w:r>
      <w:r w:rsidR="006132C0">
        <w:rPr>
          <w:rFonts w:ascii="仿宋_GB2312" w:eastAsia="仿宋_GB2312" w:hint="eastAsia"/>
          <w:color w:val="000000"/>
          <w:sz w:val="32"/>
          <w:szCs w:val="32"/>
        </w:rPr>
        <w:t>。</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860837">
        <w:rPr>
          <w:rFonts w:ascii="仿宋_GB2312" w:eastAsia="仿宋_GB2312" w:hint="eastAsia"/>
          <w:color w:val="000000"/>
          <w:sz w:val="32"/>
          <w:szCs w:val="32"/>
        </w:rPr>
        <w:t>0</w:t>
      </w:r>
      <w:r>
        <w:rPr>
          <w:rFonts w:ascii="仿宋_GB2312" w:eastAsia="仿宋_GB2312" w:hint="eastAsia"/>
          <w:color w:val="000000"/>
          <w:sz w:val="32"/>
          <w:szCs w:val="32"/>
        </w:rPr>
        <w:t>万元。全年按规定更新购置</w:t>
      </w:r>
      <w:r>
        <w:rPr>
          <w:rFonts w:ascii="仿宋_GB2312" w:eastAsia="仿宋_GB2312" w:hint="eastAsia"/>
          <w:color w:val="000000"/>
          <w:sz w:val="32"/>
          <w:szCs w:val="32"/>
        </w:rPr>
        <w:lastRenderedPageBreak/>
        <w:t>公务用车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860837">
        <w:rPr>
          <w:rFonts w:ascii="仿宋_GB2312" w:eastAsia="仿宋_GB2312" w:hint="eastAsia"/>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860837">
        <w:rPr>
          <w:rFonts w:ascii="仿宋_GB2312" w:eastAsia="仿宋_GB2312" w:hint="eastAsia"/>
          <w:color w:val="000000"/>
          <w:sz w:val="32"/>
          <w:szCs w:val="32"/>
        </w:rPr>
        <w:t>0</w:t>
      </w:r>
      <w:r w:rsidR="00727533">
        <w:rPr>
          <w:rFonts w:ascii="仿宋_GB2312" w:eastAsia="仿宋_GB2312" w:hint="eastAsia"/>
          <w:color w:val="000000"/>
          <w:sz w:val="32"/>
          <w:szCs w:val="32"/>
        </w:rPr>
        <w:t>辆</w:t>
      </w:r>
      <w:r w:rsidR="00860837">
        <w:rPr>
          <w:rFonts w:ascii="仿宋_GB2312" w:eastAsia="仿宋_GB2312" w:hint="eastAsia"/>
          <w:color w:val="000000"/>
          <w:sz w:val="32"/>
          <w:szCs w:val="32"/>
        </w:rPr>
        <w:t>。</w:t>
      </w:r>
    </w:p>
    <w:p w:rsidR="006118D1"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6118D1"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r w:rsidR="006118D1">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6118D1">
        <w:rPr>
          <w:rFonts w:ascii="仿宋" w:eastAsia="仿宋" w:hAnsi="仿宋" w:hint="eastAsia"/>
          <w:color w:val="000000"/>
          <w:sz w:val="32"/>
          <w:szCs w:val="32"/>
        </w:rPr>
        <w:t>0</w:t>
      </w:r>
      <w:r>
        <w:rPr>
          <w:rFonts w:ascii="仿宋_GB2312" w:eastAsia="仿宋_GB2312" w:hint="eastAsia"/>
          <w:color w:val="000000"/>
          <w:sz w:val="32"/>
          <w:szCs w:val="32"/>
        </w:rPr>
        <w:t>万元。</w:t>
      </w:r>
    </w:p>
    <w:p w:rsidR="005B5C64" w:rsidRPr="006118D1" w:rsidRDefault="00204CDE" w:rsidP="006118D1">
      <w:pPr>
        <w:spacing w:line="600" w:lineRule="exact"/>
        <w:ind w:firstLineChars="200" w:firstLine="640"/>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6118D1">
        <w:rPr>
          <w:rFonts w:ascii="仿宋" w:eastAsia="仿宋" w:hAnsi="仿宋"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人，共计支出</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元</w:t>
      </w:r>
      <w:r w:rsidR="006118D1">
        <w:rPr>
          <w:rFonts w:ascii="仿宋_GB2312" w:eastAsia="仿宋_GB2312" w:hint="eastAsia"/>
          <w:color w:val="000000" w:themeColor="text1"/>
          <w:sz w:val="32"/>
          <w:szCs w:val="32"/>
        </w:rPr>
        <w:t>。</w:t>
      </w:r>
      <w:bookmarkStart w:id="46" w:name="_Toc15396610"/>
      <w:bookmarkStart w:id="47"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0" w:name="_Toc15396612"/>
      <w:bookmarkStart w:id="51"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5B5C64" w:rsidRDefault="00204CDE" w:rsidP="00A726E3">
      <w:pPr>
        <w:spacing w:line="600" w:lineRule="exact"/>
        <w:ind w:firstLineChars="200" w:firstLine="640"/>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E472B1" w:rsidRDefault="0097704F">
      <w:pPr>
        <w:spacing w:line="600" w:lineRule="exact"/>
        <w:ind w:firstLineChars="200" w:firstLine="640"/>
        <w:rPr>
          <w:rFonts w:ascii="仿宋_GB2312" w:eastAsia="仿宋_GB2312"/>
          <w:color w:val="000000" w:themeColor="text1"/>
          <w:sz w:val="32"/>
          <w:szCs w:val="32"/>
        </w:rPr>
      </w:pPr>
      <w:r>
        <w:rPr>
          <w:rFonts w:ascii="仿宋_GB2312" w:eastAsia="仿宋_GB2312" w:hint="eastAsia"/>
          <w:color w:val="000000"/>
          <w:sz w:val="32"/>
          <w:szCs w:val="32"/>
        </w:rPr>
        <w:t>无</w:t>
      </w:r>
    </w:p>
    <w:p w:rsidR="005B5C64" w:rsidRDefault="00204CDE"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97704F">
        <w:rPr>
          <w:rFonts w:ascii="仿宋_GB2312" w:eastAsia="仿宋_GB2312" w:hint="eastAsia"/>
          <w:color w:val="000000"/>
          <w:sz w:val="32"/>
          <w:szCs w:val="32"/>
        </w:rPr>
        <w:t>广汉市兴隆镇中心小学校</w:t>
      </w:r>
      <w:r>
        <w:rPr>
          <w:rFonts w:ascii="仿宋_GB2312" w:eastAsia="仿宋_GB2312" w:hint="eastAsia"/>
          <w:color w:val="000000"/>
          <w:sz w:val="32"/>
          <w:szCs w:val="32"/>
        </w:rPr>
        <w:t>政府采购支出总额</w:t>
      </w:r>
      <w:r w:rsidR="00AE5D0E">
        <w:rPr>
          <w:rFonts w:ascii="仿宋_GB2312" w:eastAsia="仿宋_GB2312" w:hint="eastAsia"/>
          <w:color w:val="000000"/>
          <w:sz w:val="32"/>
          <w:szCs w:val="32"/>
        </w:rPr>
        <w:t>1.19</w:t>
      </w:r>
      <w:r>
        <w:rPr>
          <w:rFonts w:ascii="仿宋_GB2312" w:eastAsia="仿宋_GB2312" w:hint="eastAsia"/>
          <w:color w:val="000000"/>
          <w:sz w:val="32"/>
          <w:szCs w:val="32"/>
        </w:rPr>
        <w:t>万元，其中：政府采购货物支出</w:t>
      </w:r>
      <w:r w:rsidR="00AE5D0E">
        <w:rPr>
          <w:rFonts w:ascii="仿宋_GB2312" w:eastAsia="仿宋_GB2312" w:hint="eastAsia"/>
          <w:color w:val="000000"/>
          <w:sz w:val="32"/>
          <w:szCs w:val="32"/>
        </w:rPr>
        <w:t>1.19</w:t>
      </w:r>
      <w:r>
        <w:rPr>
          <w:rFonts w:ascii="仿宋_GB2312" w:eastAsia="仿宋_GB2312" w:hint="eastAsia"/>
          <w:color w:val="000000"/>
          <w:sz w:val="32"/>
          <w:szCs w:val="32"/>
        </w:rPr>
        <w:t>万元、政府采购工程支出</w:t>
      </w:r>
      <w:r w:rsidR="005B1350">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5B1350">
        <w:rPr>
          <w:rFonts w:ascii="仿宋_GB2312" w:eastAsia="仿宋_GB2312" w:hint="eastAsia"/>
          <w:color w:val="000000"/>
          <w:sz w:val="32"/>
          <w:szCs w:val="32"/>
        </w:rPr>
        <w:t>0</w:t>
      </w:r>
      <w:r>
        <w:rPr>
          <w:rFonts w:ascii="仿宋_GB2312" w:eastAsia="仿宋_GB2312" w:hint="eastAsia"/>
          <w:color w:val="000000"/>
          <w:sz w:val="32"/>
          <w:szCs w:val="32"/>
        </w:rPr>
        <w:t>万元。授予中小企业合同金额</w:t>
      </w:r>
      <w:r w:rsidR="005B1350">
        <w:rPr>
          <w:rFonts w:ascii="仿宋_GB2312" w:eastAsia="仿宋_GB2312" w:hint="eastAsia"/>
          <w:color w:val="000000"/>
          <w:sz w:val="32"/>
          <w:szCs w:val="32"/>
        </w:rPr>
        <w:t>0</w:t>
      </w:r>
      <w:r>
        <w:rPr>
          <w:rFonts w:ascii="仿宋_GB2312" w:eastAsia="仿宋_GB2312" w:hint="eastAsia"/>
          <w:color w:val="000000"/>
          <w:sz w:val="32"/>
          <w:szCs w:val="32"/>
        </w:rPr>
        <w:t>万元</w:t>
      </w:r>
      <w:r w:rsidR="00191BE0">
        <w:rPr>
          <w:rFonts w:ascii="仿宋_GB2312" w:eastAsia="仿宋_GB2312" w:hint="eastAsia"/>
          <w:color w:val="000000"/>
          <w:sz w:val="32"/>
          <w:szCs w:val="32"/>
        </w:rPr>
        <w:t>。</w:t>
      </w:r>
    </w:p>
    <w:p w:rsidR="005B5C64" w:rsidRDefault="00204CDE"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lastRenderedPageBreak/>
        <w:t>（三）国有资产占有使用情况</w:t>
      </w:r>
      <w:bookmarkEnd w:id="54"/>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sidR="00191BE0">
        <w:rPr>
          <w:rFonts w:ascii="仿宋_GB2312" w:eastAsia="仿宋_GB2312" w:hint="eastAsia"/>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w:t>
      </w:r>
    </w:p>
    <w:p w:rsidR="00416CD4" w:rsidRDefault="00833962"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项目编制了绩效目标，预算执行过程中，选取XX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项目开展绩效监控，年终执行完毕后，对XX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（简要说明整体绩效情况）。本部门还自行组织了X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项目支出绩效评价，从评价情况来看……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proofErr w:type="gramStart"/>
      <w:r>
        <w:rPr>
          <w:rFonts w:ascii="仿宋_GB2312" w:eastAsia="仿宋_GB2312" w:hAnsi="仿宋_GB2312" w:cs="仿宋_GB2312"/>
          <w:sz w:val="32"/>
          <w:szCs w:val="32"/>
        </w:rPr>
        <w:t>”</w:t>
      </w:r>
      <w:proofErr w:type="gramEnd"/>
      <w:r>
        <w:rPr>
          <w:rFonts w:ascii="仿宋_GB2312" w:eastAsia="仿宋_GB2312" w:hAnsi="仿宋_GB2312" w:cs="仿宋_GB2312" w:hint="eastAsia"/>
          <w:sz w:val="32"/>
          <w:szCs w:val="32"/>
        </w:rPr>
        <w:t>“XXXXX”等X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项目绩效目标实际完成情况。（本单位部门项目绩效目标个数在5个以上的，选取5个项目进行公开，目标个数在5个以下的，全部进行公开，公开内容包括选取的全部项目完成情况综述和完成情况表）。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2A31DE" w:rsidTr="00FA5FB0">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FA5FB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r>
      <w:tr w:rsidR="002A31DE" w:rsidTr="00FA5FB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FA5FB0">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FA5FB0">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5" w:name="_Toc15396613"/>
      <w:bookmarkStart w:id="56"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5"/>
      <w:bookmarkEnd w:id="56"/>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w:t>
      </w:r>
      <w:r w:rsidR="00871F34">
        <w:rPr>
          <w:rFonts w:ascii="仿宋_GB2312" w:eastAsia="仿宋_GB2312" w:hint="eastAsia"/>
          <w:color w:val="000000"/>
          <w:sz w:val="32"/>
          <w:szCs w:val="32"/>
        </w:rPr>
        <w:t>205</w:t>
      </w:r>
      <w:r>
        <w:rPr>
          <w:rFonts w:ascii="仿宋_GB2312" w:eastAsia="仿宋_GB2312" w:hint="eastAsia"/>
          <w:color w:val="000000"/>
          <w:sz w:val="32"/>
          <w:szCs w:val="32"/>
        </w:rPr>
        <w:t>（类）</w:t>
      </w:r>
      <w:r w:rsidR="00B035F0">
        <w:rPr>
          <w:rFonts w:ascii="仿宋_GB2312" w:eastAsia="仿宋_GB2312" w:hint="eastAsia"/>
          <w:color w:val="000000"/>
          <w:sz w:val="32"/>
          <w:szCs w:val="32"/>
        </w:rPr>
        <w:t>02</w:t>
      </w:r>
      <w:r>
        <w:rPr>
          <w:rFonts w:ascii="仿宋_GB2312" w:eastAsia="仿宋_GB2312" w:hint="eastAsia"/>
          <w:color w:val="000000"/>
          <w:sz w:val="32"/>
          <w:szCs w:val="32"/>
        </w:rPr>
        <w:t>（款）</w:t>
      </w:r>
      <w:r w:rsidR="00B035F0">
        <w:rPr>
          <w:rFonts w:ascii="仿宋_GB2312" w:eastAsia="仿宋_GB2312" w:hint="eastAsia"/>
          <w:color w:val="000000"/>
          <w:sz w:val="32"/>
          <w:szCs w:val="32"/>
        </w:rPr>
        <w:t>01</w:t>
      </w:r>
      <w:r>
        <w:rPr>
          <w:rFonts w:ascii="仿宋_GB2312" w:eastAsia="仿宋_GB2312" w:hint="eastAsia"/>
          <w:color w:val="000000"/>
          <w:sz w:val="32"/>
          <w:szCs w:val="32"/>
        </w:rPr>
        <w:t>（项）：指</w:t>
      </w:r>
      <w:r w:rsidR="00B035F0">
        <w:rPr>
          <w:rFonts w:ascii="仿宋_GB2312" w:eastAsia="仿宋_GB2312" w:hint="eastAsia"/>
          <w:color w:val="000000"/>
          <w:sz w:val="32"/>
          <w:szCs w:val="32"/>
        </w:rPr>
        <w:t>学前教育，205</w:t>
      </w:r>
      <w:r w:rsidR="00871F34">
        <w:rPr>
          <w:rFonts w:ascii="仿宋_GB2312" w:eastAsia="仿宋_GB2312" w:hint="eastAsia"/>
          <w:color w:val="000000"/>
          <w:sz w:val="32"/>
          <w:szCs w:val="32"/>
        </w:rPr>
        <w:t>（类）</w:t>
      </w:r>
      <w:r w:rsidR="00B035F0">
        <w:rPr>
          <w:rFonts w:ascii="仿宋_GB2312" w:eastAsia="仿宋_GB2312" w:hint="eastAsia"/>
          <w:color w:val="000000"/>
          <w:sz w:val="32"/>
          <w:szCs w:val="32"/>
        </w:rPr>
        <w:t>02（款）02（项）：指小学教育</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w:t>
      </w:r>
      <w:r w:rsidR="00B035F0">
        <w:rPr>
          <w:rFonts w:ascii="仿宋_GB2312" w:eastAsia="仿宋_GB2312" w:hint="eastAsia"/>
          <w:color w:val="000000"/>
          <w:sz w:val="32"/>
          <w:szCs w:val="32"/>
        </w:rPr>
        <w:t>208</w:t>
      </w:r>
      <w:r>
        <w:rPr>
          <w:rFonts w:ascii="仿宋_GB2312" w:eastAsia="仿宋_GB2312" w:hint="eastAsia"/>
          <w:color w:val="000000"/>
          <w:sz w:val="32"/>
          <w:szCs w:val="32"/>
        </w:rPr>
        <w:t>（类）</w:t>
      </w:r>
      <w:r w:rsidR="00B035F0">
        <w:rPr>
          <w:rFonts w:ascii="仿宋_GB2312" w:eastAsia="仿宋_GB2312" w:hint="eastAsia"/>
          <w:color w:val="000000"/>
          <w:sz w:val="32"/>
          <w:szCs w:val="32"/>
        </w:rPr>
        <w:t>05（款）02</w:t>
      </w:r>
      <w:r>
        <w:rPr>
          <w:rFonts w:ascii="仿宋_GB2312" w:eastAsia="仿宋_GB2312" w:hint="eastAsia"/>
          <w:color w:val="000000"/>
          <w:sz w:val="32"/>
          <w:szCs w:val="32"/>
        </w:rPr>
        <w:t>（项）：指</w:t>
      </w:r>
      <w:r w:rsidR="00B035F0">
        <w:rPr>
          <w:rFonts w:ascii="仿宋_GB2312" w:eastAsia="仿宋_GB2312" w:hint="eastAsia"/>
          <w:color w:val="000000"/>
          <w:sz w:val="32"/>
          <w:szCs w:val="32"/>
        </w:rPr>
        <w:t>事业单位离退休，208（类）05（款）05（项）：指</w:t>
      </w:r>
      <w:r w:rsidR="00B035F0" w:rsidRPr="00B035F0">
        <w:rPr>
          <w:rFonts w:ascii="仿宋_GB2312" w:eastAsia="仿宋_GB2312" w:hint="eastAsia"/>
          <w:color w:val="000000"/>
          <w:sz w:val="32"/>
          <w:szCs w:val="32"/>
        </w:rPr>
        <w:t>机关事业单位基本养老保险缴费支出</w:t>
      </w:r>
      <w:r w:rsidR="00B035F0">
        <w:rPr>
          <w:rFonts w:ascii="仿宋_GB2312" w:eastAsia="仿宋_GB2312" w:hint="eastAsia"/>
          <w:color w:val="000000"/>
          <w:sz w:val="32"/>
          <w:szCs w:val="32"/>
        </w:rPr>
        <w:t>，208（类）05（款）06（项）：指</w:t>
      </w:r>
      <w:r w:rsidR="00B035F0" w:rsidRPr="00B035F0">
        <w:rPr>
          <w:rFonts w:ascii="仿宋_GB2312" w:eastAsia="仿宋_GB2312" w:hint="eastAsia"/>
          <w:color w:val="000000"/>
          <w:sz w:val="32"/>
          <w:szCs w:val="32"/>
        </w:rPr>
        <w:t>机关事业单位职业年金缴费支出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w:t>
      </w:r>
      <w:r w:rsidR="005E15DD">
        <w:rPr>
          <w:rFonts w:ascii="仿宋_GB2312" w:eastAsia="仿宋_GB2312" w:hint="eastAsia"/>
          <w:color w:val="000000"/>
          <w:sz w:val="32"/>
          <w:szCs w:val="32"/>
        </w:rPr>
        <w:t>210</w:t>
      </w:r>
      <w:r>
        <w:rPr>
          <w:rFonts w:ascii="仿宋_GB2312" w:eastAsia="仿宋_GB2312" w:hint="eastAsia"/>
          <w:color w:val="000000"/>
          <w:sz w:val="32"/>
          <w:szCs w:val="32"/>
        </w:rPr>
        <w:t>（类）</w:t>
      </w:r>
      <w:r w:rsidR="005E15DD">
        <w:rPr>
          <w:rFonts w:ascii="仿宋_GB2312" w:eastAsia="仿宋_GB2312" w:hint="eastAsia"/>
          <w:color w:val="000000"/>
          <w:sz w:val="32"/>
          <w:szCs w:val="32"/>
        </w:rPr>
        <w:t>11</w:t>
      </w:r>
      <w:r>
        <w:rPr>
          <w:rFonts w:ascii="仿宋_GB2312" w:eastAsia="仿宋_GB2312" w:hint="eastAsia"/>
          <w:color w:val="000000"/>
          <w:sz w:val="32"/>
          <w:szCs w:val="32"/>
        </w:rPr>
        <w:t>（款）</w:t>
      </w:r>
      <w:r w:rsidR="005E15DD">
        <w:rPr>
          <w:rFonts w:ascii="仿宋_GB2312" w:eastAsia="仿宋_GB2312" w:hint="eastAsia"/>
          <w:color w:val="000000"/>
          <w:sz w:val="32"/>
          <w:szCs w:val="32"/>
        </w:rPr>
        <w:t>02</w:t>
      </w:r>
      <w:r>
        <w:rPr>
          <w:rFonts w:ascii="仿宋_GB2312" w:eastAsia="仿宋_GB2312" w:hint="eastAsia"/>
          <w:color w:val="000000"/>
          <w:sz w:val="32"/>
          <w:szCs w:val="32"/>
        </w:rPr>
        <w:t>（项）：指</w:t>
      </w:r>
      <w:r w:rsidR="005E15DD" w:rsidRPr="005E15DD">
        <w:rPr>
          <w:rFonts w:ascii="仿宋_GB2312" w:eastAsia="仿宋_GB2312" w:hint="eastAsia"/>
          <w:color w:val="000000"/>
          <w:sz w:val="32"/>
          <w:szCs w:val="32"/>
        </w:rPr>
        <w:t>事业单位医疗</w:t>
      </w:r>
      <w:r w:rsidR="005E15DD">
        <w:rPr>
          <w:rFonts w:ascii="仿宋_GB2312" w:eastAsia="仿宋_GB2312" w:hint="eastAsia"/>
          <w:color w:val="000000"/>
          <w:sz w:val="32"/>
          <w:szCs w:val="32"/>
        </w:rPr>
        <w:t>，210（类）11（款）03（项）：指</w:t>
      </w:r>
      <w:r w:rsidR="005E15DD" w:rsidRPr="005E15DD">
        <w:rPr>
          <w:rFonts w:ascii="仿宋_GB2312" w:eastAsia="仿宋_GB2312" w:hint="eastAsia"/>
          <w:color w:val="000000"/>
          <w:sz w:val="32"/>
          <w:szCs w:val="32"/>
        </w:rPr>
        <w:t>公务员医疗补助</w:t>
      </w:r>
      <w:r w:rsidR="00211AFC">
        <w:rPr>
          <w:rFonts w:ascii="仿宋_GB2312" w:eastAsia="仿宋_GB2312" w:hint="eastAsia"/>
          <w:color w:val="000000"/>
          <w:sz w:val="32"/>
          <w:szCs w:val="32"/>
        </w:rPr>
        <w:t>，210（类）99（款）01（项）：指</w:t>
      </w:r>
      <w:r w:rsidR="00211AFC" w:rsidRPr="00211AFC">
        <w:rPr>
          <w:rFonts w:ascii="仿宋_GB2312" w:eastAsia="仿宋_GB2312" w:hint="eastAsia"/>
          <w:color w:val="000000"/>
          <w:sz w:val="32"/>
          <w:szCs w:val="32"/>
        </w:rPr>
        <w:t>其他卫生健康支出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r w:rsidR="005E15DD">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w:t>
      </w:r>
      <w:r w:rsidR="00673EFE">
        <w:rPr>
          <w:rFonts w:ascii="仿宋_GB2312" w:eastAsia="仿宋_GB2312" w:hint="eastAsia"/>
          <w:color w:val="000000"/>
          <w:sz w:val="32"/>
          <w:szCs w:val="32"/>
        </w:rPr>
        <w:t>221</w:t>
      </w:r>
      <w:r>
        <w:rPr>
          <w:rFonts w:ascii="仿宋_GB2312" w:eastAsia="仿宋_GB2312" w:hint="eastAsia"/>
          <w:color w:val="000000"/>
          <w:sz w:val="32"/>
          <w:szCs w:val="32"/>
        </w:rPr>
        <w:t>（类）</w:t>
      </w:r>
      <w:r w:rsidR="00673EFE">
        <w:rPr>
          <w:rFonts w:ascii="仿宋_GB2312" w:eastAsia="仿宋_GB2312" w:hint="eastAsia"/>
          <w:color w:val="000000"/>
          <w:sz w:val="32"/>
          <w:szCs w:val="32"/>
        </w:rPr>
        <w:t>02</w:t>
      </w:r>
      <w:r>
        <w:rPr>
          <w:rFonts w:ascii="仿宋_GB2312" w:eastAsia="仿宋_GB2312" w:hint="eastAsia"/>
          <w:color w:val="000000"/>
          <w:sz w:val="32"/>
          <w:szCs w:val="32"/>
        </w:rPr>
        <w:t>（款）</w:t>
      </w:r>
      <w:r w:rsidR="00673EFE">
        <w:rPr>
          <w:rFonts w:ascii="仿宋_GB2312" w:eastAsia="仿宋_GB2312" w:hint="eastAsia"/>
          <w:color w:val="000000"/>
          <w:sz w:val="32"/>
          <w:szCs w:val="32"/>
        </w:rPr>
        <w:t>01</w:t>
      </w:r>
      <w:r>
        <w:rPr>
          <w:rFonts w:ascii="仿宋_GB2312" w:eastAsia="仿宋_GB2312" w:hint="eastAsia"/>
          <w:color w:val="000000"/>
          <w:sz w:val="32"/>
          <w:szCs w:val="32"/>
        </w:rPr>
        <w:t>（项）：指</w:t>
      </w:r>
      <w:r w:rsidR="00673EFE">
        <w:rPr>
          <w:rFonts w:ascii="仿宋_GB2312" w:eastAsia="仿宋_GB2312" w:hint="eastAsia"/>
          <w:color w:val="000000"/>
          <w:sz w:val="32"/>
          <w:szCs w:val="32"/>
        </w:rPr>
        <w:t>住房公积金</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购置税）及租用费、燃料费、维修费、过路过桥费、保险费等支出；公务接待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w:t>
      </w:r>
      <w:r>
        <w:rPr>
          <w:rFonts w:ascii="仿宋_GB2312" w:eastAsia="仿宋_GB2312" w:hint="eastAsia"/>
          <w:sz w:val="32"/>
          <w:szCs w:val="32"/>
        </w:rPr>
        <w:lastRenderedPageBreak/>
        <w:t>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rsidP="00A726E3">
      <w:pPr>
        <w:ind w:firstLineChars="200" w:firstLine="640"/>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7" w:name="_Toc15377226"/>
      <w:r>
        <w:rPr>
          <w:rFonts w:ascii="宋体"/>
          <w:b/>
          <w:color w:val="000000"/>
          <w:sz w:val="44"/>
          <w:szCs w:val="44"/>
        </w:rPr>
        <w:br w:type="page"/>
      </w:r>
      <w:bookmarkStart w:id="58"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8"/>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FE45AA"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 xml:space="preserve">   广汉市兴隆镇中心小学校</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C70619" w:rsidRDefault="00C70619" w:rsidP="00C70619">
      <w:pPr>
        <w:widowControl/>
        <w:adjustRightInd w:val="0"/>
        <w:snapToGrid w:val="0"/>
        <w:spacing w:line="580" w:lineRule="exact"/>
        <w:ind w:firstLineChars="400" w:firstLine="840"/>
        <w:contextualSpacing/>
        <w:jc w:val="left"/>
        <w:rPr>
          <w:rFonts w:ascii="仿宋_GB2312" w:eastAsia="仿宋_GB2312" w:hAnsi="宋体" w:cs="宋体"/>
          <w:color w:val="000000"/>
          <w:kern w:val="0"/>
          <w:sz w:val="32"/>
          <w:szCs w:val="32"/>
          <w:shd w:val="clear" w:color="auto" w:fill="FFFFFF"/>
          <w:lang w:val="zh-CN"/>
        </w:rPr>
      </w:pPr>
      <w:r w:rsidRPr="00642B4D">
        <w:rPr>
          <w:rFonts w:ascii="宋体" w:hAnsi="宋体" w:cs="宋体"/>
        </w:rPr>
        <w:t>2019年由</w:t>
      </w:r>
      <w:r w:rsidRPr="00642B4D">
        <w:rPr>
          <w:rFonts w:ascii="宋体" w:hAnsi="宋体" w:cs="宋体" w:hint="eastAsia"/>
        </w:rPr>
        <w:t>行政</w:t>
      </w:r>
      <w:r w:rsidRPr="00642B4D">
        <w:rPr>
          <w:rFonts w:ascii="宋体" w:hAnsi="宋体" w:cs="宋体"/>
        </w:rPr>
        <w:t>办公室、教</w:t>
      </w:r>
      <w:r w:rsidRPr="00642B4D">
        <w:rPr>
          <w:rFonts w:ascii="宋体" w:hAnsi="宋体" w:cs="宋体" w:hint="eastAsia"/>
        </w:rPr>
        <w:t>导</w:t>
      </w:r>
      <w:r w:rsidRPr="00642B4D">
        <w:rPr>
          <w:rFonts w:ascii="宋体" w:hAnsi="宋体" w:cs="宋体"/>
        </w:rPr>
        <w:t>处、政教处、总务处等组成。</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C70619" w:rsidRPr="00D66FA5" w:rsidRDefault="00C70619" w:rsidP="00D66FA5">
      <w:pPr>
        <w:ind w:firstLineChars="350" w:firstLine="735"/>
        <w:rPr>
          <w:rFonts w:ascii="宋体" w:hAnsi="宋体"/>
        </w:rPr>
      </w:pPr>
      <w:r w:rsidRPr="00642B4D">
        <w:rPr>
          <w:rFonts w:ascii="宋体" w:hAnsi="宋体" w:hint="eastAsia"/>
        </w:rPr>
        <w:t>201</w:t>
      </w:r>
      <w:r w:rsidRPr="00642B4D">
        <w:rPr>
          <w:rFonts w:ascii="宋体" w:hAnsi="宋体"/>
        </w:rPr>
        <w:t>9</w:t>
      </w:r>
      <w:r w:rsidRPr="00642B4D">
        <w:rPr>
          <w:rFonts w:ascii="宋体" w:hAnsi="宋体" w:hint="eastAsia"/>
        </w:rPr>
        <w:t>年主要实施小学义务教育，附设学前教育。</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D66FA5" w:rsidRPr="00FC3408" w:rsidRDefault="00D66FA5" w:rsidP="00FC3408">
      <w:pPr>
        <w:ind w:firstLineChars="350" w:firstLine="735"/>
        <w:rPr>
          <w:rFonts w:ascii="宋体" w:hAnsi="宋体"/>
        </w:rPr>
      </w:pPr>
      <w:r w:rsidRPr="00642B4D">
        <w:rPr>
          <w:rFonts w:ascii="宋体" w:hAnsi="宋体" w:hint="eastAsia"/>
        </w:rPr>
        <w:t>201</w:t>
      </w:r>
      <w:r w:rsidRPr="00642B4D">
        <w:rPr>
          <w:rFonts w:ascii="宋体" w:hAnsi="宋体"/>
        </w:rPr>
        <w:t>9</w:t>
      </w:r>
      <w:r w:rsidRPr="00642B4D">
        <w:rPr>
          <w:rFonts w:ascii="宋体" w:hAnsi="宋体" w:hint="eastAsia"/>
        </w:rPr>
        <w:t>年年末有在职教职工5</w:t>
      </w:r>
      <w:r w:rsidRPr="00642B4D">
        <w:rPr>
          <w:rFonts w:ascii="宋体" w:hAnsi="宋体"/>
        </w:rPr>
        <w:t>5</w:t>
      </w:r>
      <w:r w:rsidRPr="00642B4D">
        <w:rPr>
          <w:rFonts w:ascii="宋体" w:hAnsi="宋体" w:hint="eastAsia"/>
        </w:rPr>
        <w:t>人，其中在职专任教师5</w:t>
      </w:r>
      <w:r w:rsidRPr="00642B4D">
        <w:rPr>
          <w:rFonts w:ascii="宋体" w:hAnsi="宋体"/>
        </w:rPr>
        <w:t>4</w:t>
      </w:r>
      <w:r w:rsidRPr="00642B4D">
        <w:rPr>
          <w:rFonts w:ascii="宋体" w:hAnsi="宋体" w:hint="eastAsia"/>
        </w:rPr>
        <w:t>人（含</w:t>
      </w:r>
      <w:proofErr w:type="gramStart"/>
      <w:r w:rsidRPr="00642B4D">
        <w:rPr>
          <w:rFonts w:ascii="宋体" w:hAnsi="宋体" w:hint="eastAsia"/>
        </w:rPr>
        <w:t>特</w:t>
      </w:r>
      <w:proofErr w:type="gramEnd"/>
      <w:r w:rsidRPr="00642B4D">
        <w:rPr>
          <w:rFonts w:ascii="宋体" w:hAnsi="宋体" w:hint="eastAsia"/>
        </w:rPr>
        <w:t>岗教师</w:t>
      </w:r>
      <w:r w:rsidRPr="00642B4D">
        <w:rPr>
          <w:rFonts w:ascii="宋体" w:hAnsi="宋体"/>
        </w:rPr>
        <w:t>4</w:t>
      </w:r>
      <w:r w:rsidRPr="00642B4D">
        <w:rPr>
          <w:rFonts w:ascii="宋体" w:hAnsi="宋体" w:hint="eastAsia"/>
        </w:rPr>
        <w:t>人），工人1人；退休教师5</w:t>
      </w:r>
      <w:r w:rsidRPr="00642B4D">
        <w:rPr>
          <w:rFonts w:ascii="宋体" w:hAnsi="宋体"/>
        </w:rPr>
        <w:t>3</w:t>
      </w:r>
      <w:r w:rsidRPr="00642B4D">
        <w:rPr>
          <w:rFonts w:ascii="宋体" w:hAnsi="宋体" w:hint="eastAsia"/>
        </w:rPr>
        <w:t>人；遗嘱开支人数1</w:t>
      </w:r>
      <w:r w:rsidRPr="00642B4D">
        <w:rPr>
          <w:rFonts w:ascii="宋体" w:hAnsi="宋体"/>
        </w:rPr>
        <w:t>1</w:t>
      </w:r>
      <w:r w:rsidRPr="00642B4D">
        <w:rPr>
          <w:rFonts w:ascii="宋体" w:hAnsi="宋体" w:hint="eastAsia"/>
        </w:rPr>
        <w:t>人；临聘人员9人。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tbl>
      <w:tblPr>
        <w:tblW w:w="11333" w:type="dxa"/>
        <w:tblInd w:w="-1513" w:type="dxa"/>
        <w:tblLook w:val="04A0" w:firstRow="1" w:lastRow="0" w:firstColumn="1" w:lastColumn="0" w:noHBand="0" w:noVBand="1"/>
      </w:tblPr>
      <w:tblGrid>
        <w:gridCol w:w="948"/>
        <w:gridCol w:w="328"/>
        <w:gridCol w:w="68"/>
        <w:gridCol w:w="74"/>
        <w:gridCol w:w="322"/>
        <w:gridCol w:w="160"/>
        <w:gridCol w:w="1077"/>
        <w:gridCol w:w="818"/>
        <w:gridCol w:w="600"/>
        <w:gridCol w:w="534"/>
        <w:gridCol w:w="762"/>
        <w:gridCol w:w="688"/>
        <w:gridCol w:w="1116"/>
        <w:gridCol w:w="422"/>
        <w:gridCol w:w="730"/>
        <w:gridCol w:w="576"/>
        <w:gridCol w:w="700"/>
        <w:gridCol w:w="1410"/>
      </w:tblGrid>
      <w:tr w:rsidR="00294442" w:rsidRPr="006B19C9" w:rsidTr="00E357CD">
        <w:trPr>
          <w:trHeight w:val="255"/>
        </w:trPr>
        <w:tc>
          <w:tcPr>
            <w:tcW w:w="11333" w:type="dxa"/>
            <w:gridSpan w:val="18"/>
            <w:tcBorders>
              <w:top w:val="nil"/>
              <w:left w:val="nil"/>
              <w:bottom w:val="nil"/>
              <w:right w:val="nil"/>
            </w:tcBorders>
            <w:shd w:val="clear" w:color="auto" w:fill="auto"/>
            <w:noWrap/>
            <w:vAlign w:val="bottom"/>
            <w:hideMark/>
          </w:tcPr>
          <w:p w:rsidR="00294442" w:rsidRPr="006B19C9" w:rsidRDefault="00294442" w:rsidP="00E357CD">
            <w:pPr>
              <w:widowControl/>
              <w:jc w:val="center"/>
              <w:rPr>
                <w:rFonts w:ascii="宋体" w:hAnsi="宋体" w:cs="Arial"/>
                <w:color w:val="000000"/>
                <w:kern w:val="0"/>
                <w:sz w:val="28"/>
                <w:szCs w:val="28"/>
              </w:rPr>
            </w:pPr>
            <w:r w:rsidRPr="006B19C9">
              <w:rPr>
                <w:rFonts w:ascii="宋体" w:hAnsi="宋体" w:cs="Arial" w:hint="eastAsia"/>
                <w:color w:val="000000"/>
                <w:kern w:val="0"/>
                <w:sz w:val="28"/>
                <w:szCs w:val="28"/>
              </w:rPr>
              <w:t>收入决算表</w:t>
            </w:r>
          </w:p>
        </w:tc>
      </w:tr>
      <w:tr w:rsidR="00294442" w:rsidRPr="006B19C9" w:rsidTr="00E357CD">
        <w:trPr>
          <w:trHeight w:val="300"/>
        </w:trPr>
        <w:tc>
          <w:tcPr>
            <w:tcW w:w="948"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396" w:type="dxa"/>
            <w:gridSpan w:val="2"/>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556" w:type="dxa"/>
            <w:gridSpan w:val="3"/>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1895" w:type="dxa"/>
            <w:gridSpan w:val="2"/>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1134" w:type="dxa"/>
            <w:gridSpan w:val="2"/>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762"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688"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1538" w:type="dxa"/>
            <w:gridSpan w:val="2"/>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730"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576"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700"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1410" w:type="dxa"/>
            <w:tcBorders>
              <w:top w:val="nil"/>
              <w:left w:val="nil"/>
              <w:bottom w:val="nil"/>
              <w:right w:val="nil"/>
            </w:tcBorders>
            <w:shd w:val="clear" w:color="auto" w:fill="auto"/>
            <w:noWrap/>
            <w:vAlign w:val="bottom"/>
            <w:hideMark/>
          </w:tcPr>
          <w:p w:rsidR="00294442" w:rsidRPr="006B19C9" w:rsidRDefault="00294442" w:rsidP="00E357CD">
            <w:pPr>
              <w:widowControl/>
              <w:jc w:val="right"/>
              <w:rPr>
                <w:rFonts w:ascii="宋体" w:hAnsi="宋体" w:cs="Arial"/>
                <w:color w:val="000000"/>
                <w:kern w:val="0"/>
                <w:sz w:val="24"/>
              </w:rPr>
            </w:pPr>
            <w:proofErr w:type="gramStart"/>
            <w:r w:rsidRPr="006B19C9">
              <w:rPr>
                <w:rFonts w:ascii="宋体" w:hAnsi="宋体" w:cs="Arial" w:hint="eastAsia"/>
                <w:color w:val="000000"/>
                <w:kern w:val="0"/>
                <w:sz w:val="24"/>
              </w:rPr>
              <w:t>财决</w:t>
            </w:r>
            <w:proofErr w:type="gramEnd"/>
            <w:r w:rsidRPr="006B19C9">
              <w:rPr>
                <w:rFonts w:ascii="宋体" w:hAnsi="宋体" w:cs="Arial" w:hint="eastAsia"/>
                <w:color w:val="000000"/>
                <w:kern w:val="0"/>
                <w:sz w:val="24"/>
              </w:rPr>
              <w:t>03表</w:t>
            </w:r>
          </w:p>
        </w:tc>
      </w:tr>
      <w:tr w:rsidR="00294442" w:rsidRPr="006B19C9" w:rsidTr="00E357CD">
        <w:trPr>
          <w:trHeight w:val="300"/>
        </w:trPr>
        <w:tc>
          <w:tcPr>
            <w:tcW w:w="5691" w:type="dxa"/>
            <w:gridSpan w:val="11"/>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编制单位：四川省德阳市广汉市兴隆小学校</w:t>
            </w:r>
          </w:p>
        </w:tc>
        <w:tc>
          <w:tcPr>
            <w:tcW w:w="2226" w:type="dxa"/>
            <w:gridSpan w:val="3"/>
            <w:tcBorders>
              <w:top w:val="nil"/>
              <w:left w:val="nil"/>
              <w:bottom w:val="nil"/>
              <w:right w:val="nil"/>
            </w:tcBorders>
            <w:shd w:val="clear" w:color="auto" w:fill="auto"/>
            <w:noWrap/>
            <w:vAlign w:val="bottom"/>
            <w:hideMark/>
          </w:tcPr>
          <w:p w:rsidR="00294442" w:rsidRPr="006B7769" w:rsidRDefault="00294442" w:rsidP="00E357CD">
            <w:pPr>
              <w:widowControl/>
              <w:jc w:val="left"/>
              <w:rPr>
                <w:rFonts w:ascii="Arial" w:hAnsi="Arial" w:cs="Arial"/>
                <w:color w:val="000000"/>
                <w:kern w:val="0"/>
                <w:sz w:val="18"/>
                <w:szCs w:val="18"/>
              </w:rPr>
            </w:pPr>
            <w:r w:rsidRPr="006B7769">
              <w:rPr>
                <w:rFonts w:ascii="宋体" w:hAnsi="宋体" w:cs="Arial" w:hint="eastAsia"/>
                <w:color w:val="000000"/>
                <w:kern w:val="0"/>
                <w:sz w:val="18"/>
                <w:szCs w:val="18"/>
              </w:rPr>
              <w:t>2019度</w:t>
            </w:r>
          </w:p>
        </w:tc>
        <w:tc>
          <w:tcPr>
            <w:tcW w:w="730"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576"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700" w:type="dxa"/>
            <w:tcBorders>
              <w:top w:val="nil"/>
              <w:left w:val="nil"/>
              <w:bottom w:val="nil"/>
              <w:right w:val="nil"/>
            </w:tcBorders>
            <w:shd w:val="clear" w:color="auto" w:fill="auto"/>
            <w:noWrap/>
            <w:vAlign w:val="bottom"/>
            <w:hideMark/>
          </w:tcPr>
          <w:p w:rsidR="00294442" w:rsidRPr="006B19C9" w:rsidRDefault="00294442" w:rsidP="00E357CD">
            <w:pPr>
              <w:widowControl/>
              <w:jc w:val="left"/>
              <w:rPr>
                <w:rFonts w:ascii="Arial" w:hAnsi="Arial" w:cs="Arial"/>
                <w:color w:val="000000"/>
                <w:kern w:val="0"/>
                <w:sz w:val="20"/>
                <w:szCs w:val="20"/>
              </w:rPr>
            </w:pPr>
          </w:p>
        </w:tc>
        <w:tc>
          <w:tcPr>
            <w:tcW w:w="1410" w:type="dxa"/>
            <w:tcBorders>
              <w:top w:val="nil"/>
              <w:left w:val="nil"/>
              <w:bottom w:val="nil"/>
              <w:right w:val="nil"/>
            </w:tcBorders>
            <w:shd w:val="clear" w:color="auto" w:fill="auto"/>
            <w:noWrap/>
            <w:vAlign w:val="bottom"/>
            <w:hideMark/>
          </w:tcPr>
          <w:p w:rsidR="00294442" w:rsidRPr="006B19C9" w:rsidRDefault="00294442" w:rsidP="00E357CD">
            <w:pPr>
              <w:widowControl/>
              <w:jc w:val="right"/>
              <w:rPr>
                <w:rFonts w:ascii="宋体" w:hAnsi="宋体" w:cs="Arial"/>
                <w:color w:val="000000"/>
                <w:kern w:val="0"/>
                <w:sz w:val="24"/>
              </w:rPr>
            </w:pPr>
            <w:r w:rsidRPr="006B19C9">
              <w:rPr>
                <w:rFonts w:ascii="宋体" w:hAnsi="宋体" w:cs="Arial" w:hint="eastAsia"/>
                <w:color w:val="000000"/>
                <w:kern w:val="0"/>
                <w:sz w:val="24"/>
              </w:rPr>
              <w:t>金额单位：元</w:t>
            </w:r>
          </w:p>
        </w:tc>
      </w:tr>
      <w:tr w:rsidR="00294442" w:rsidRPr="006B19C9" w:rsidTr="00E357CD">
        <w:trPr>
          <w:trHeight w:val="308"/>
        </w:trPr>
        <w:tc>
          <w:tcPr>
            <w:tcW w:w="2977" w:type="dxa"/>
            <w:gridSpan w:val="7"/>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项目</w:t>
            </w:r>
          </w:p>
        </w:tc>
        <w:tc>
          <w:tcPr>
            <w:tcW w:w="1418" w:type="dxa"/>
            <w:gridSpan w:val="2"/>
            <w:vMerge w:val="restart"/>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本年收入合计</w:t>
            </w:r>
          </w:p>
        </w:tc>
        <w:tc>
          <w:tcPr>
            <w:tcW w:w="1296" w:type="dxa"/>
            <w:gridSpan w:val="2"/>
            <w:vMerge w:val="restart"/>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财政拨款收入</w:t>
            </w:r>
          </w:p>
        </w:tc>
        <w:tc>
          <w:tcPr>
            <w:tcW w:w="688"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上级补助收入</w:t>
            </w:r>
          </w:p>
        </w:tc>
        <w:tc>
          <w:tcPr>
            <w:tcW w:w="2268" w:type="dxa"/>
            <w:gridSpan w:val="3"/>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事业收入</w:t>
            </w:r>
          </w:p>
        </w:tc>
        <w:tc>
          <w:tcPr>
            <w:tcW w:w="576"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经营收入</w:t>
            </w:r>
          </w:p>
        </w:tc>
        <w:tc>
          <w:tcPr>
            <w:tcW w:w="70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附属单位上缴收入</w:t>
            </w:r>
          </w:p>
        </w:tc>
        <w:tc>
          <w:tcPr>
            <w:tcW w:w="1410" w:type="dxa"/>
            <w:vMerge w:val="restart"/>
            <w:tcBorders>
              <w:top w:val="single" w:sz="4" w:space="0" w:color="000000"/>
              <w:left w:val="nil"/>
              <w:bottom w:val="single" w:sz="4" w:space="0" w:color="000000"/>
              <w:right w:val="single" w:sz="8"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其他收入</w:t>
            </w:r>
          </w:p>
        </w:tc>
      </w:tr>
      <w:tr w:rsidR="00294442" w:rsidRPr="006B19C9" w:rsidTr="00E357CD">
        <w:trPr>
          <w:trHeight w:val="312"/>
        </w:trPr>
        <w:tc>
          <w:tcPr>
            <w:tcW w:w="1418" w:type="dxa"/>
            <w:gridSpan w:val="4"/>
            <w:vMerge w:val="restart"/>
            <w:tcBorders>
              <w:top w:val="nil"/>
              <w:left w:val="single" w:sz="4" w:space="0" w:color="000000"/>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支出功能分类科目编码</w:t>
            </w:r>
          </w:p>
        </w:tc>
        <w:tc>
          <w:tcPr>
            <w:tcW w:w="1559" w:type="dxa"/>
            <w:gridSpan w:val="3"/>
            <w:vMerge w:val="restart"/>
            <w:tcBorders>
              <w:top w:val="nil"/>
              <w:left w:val="nil"/>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科目名称</w:t>
            </w:r>
          </w:p>
        </w:tc>
        <w:tc>
          <w:tcPr>
            <w:tcW w:w="1418"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116" w:type="dxa"/>
            <w:vMerge w:val="restart"/>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小计</w:t>
            </w:r>
          </w:p>
        </w:tc>
        <w:tc>
          <w:tcPr>
            <w:tcW w:w="1152" w:type="dxa"/>
            <w:gridSpan w:val="2"/>
            <w:vMerge w:val="restart"/>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其中：教育收费</w:t>
            </w:r>
          </w:p>
        </w:tc>
        <w:tc>
          <w:tcPr>
            <w:tcW w:w="576"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r>
      <w:tr w:rsidR="00294442" w:rsidRPr="006B19C9" w:rsidTr="00E357CD">
        <w:trPr>
          <w:trHeight w:val="312"/>
        </w:trPr>
        <w:tc>
          <w:tcPr>
            <w:tcW w:w="1418" w:type="dxa"/>
            <w:gridSpan w:val="4"/>
            <w:vMerge/>
            <w:tcBorders>
              <w:top w:val="nil"/>
              <w:left w:val="single" w:sz="4" w:space="0" w:color="000000"/>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559" w:type="dxa"/>
            <w:gridSpan w:val="3"/>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418"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116" w:type="dxa"/>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152" w:type="dxa"/>
            <w:gridSpan w:val="2"/>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576"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r>
      <w:tr w:rsidR="00294442" w:rsidRPr="006B19C9" w:rsidTr="00E357CD">
        <w:trPr>
          <w:trHeight w:val="312"/>
        </w:trPr>
        <w:tc>
          <w:tcPr>
            <w:tcW w:w="1418" w:type="dxa"/>
            <w:gridSpan w:val="4"/>
            <w:vMerge/>
            <w:tcBorders>
              <w:top w:val="nil"/>
              <w:left w:val="single" w:sz="4" w:space="0" w:color="000000"/>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559" w:type="dxa"/>
            <w:gridSpan w:val="3"/>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418"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296" w:type="dxa"/>
            <w:gridSpan w:val="2"/>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688"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116" w:type="dxa"/>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152" w:type="dxa"/>
            <w:gridSpan w:val="2"/>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576"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700" w:type="dxa"/>
            <w:vMerge/>
            <w:tcBorders>
              <w:top w:val="single" w:sz="4" w:space="0" w:color="000000"/>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410" w:type="dxa"/>
            <w:vMerge/>
            <w:tcBorders>
              <w:top w:val="single" w:sz="4" w:space="0" w:color="000000"/>
              <w:left w:val="nil"/>
              <w:bottom w:val="single" w:sz="4" w:space="0" w:color="000000"/>
              <w:right w:val="single" w:sz="8"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r>
      <w:tr w:rsidR="00294442" w:rsidRPr="006B19C9" w:rsidTr="00E357CD">
        <w:trPr>
          <w:trHeight w:val="308"/>
        </w:trPr>
        <w:tc>
          <w:tcPr>
            <w:tcW w:w="948" w:type="dxa"/>
            <w:vMerge w:val="restart"/>
            <w:tcBorders>
              <w:top w:val="nil"/>
              <w:left w:val="single" w:sz="4" w:space="0" w:color="000000"/>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类</w:t>
            </w:r>
          </w:p>
        </w:tc>
        <w:tc>
          <w:tcPr>
            <w:tcW w:w="396" w:type="dxa"/>
            <w:gridSpan w:val="2"/>
            <w:vMerge w:val="restart"/>
            <w:tcBorders>
              <w:top w:val="nil"/>
              <w:left w:val="nil"/>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款</w:t>
            </w:r>
          </w:p>
        </w:tc>
        <w:tc>
          <w:tcPr>
            <w:tcW w:w="396" w:type="dxa"/>
            <w:gridSpan w:val="2"/>
            <w:vMerge w:val="restart"/>
            <w:tcBorders>
              <w:top w:val="nil"/>
              <w:left w:val="nil"/>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项</w:t>
            </w:r>
          </w:p>
        </w:tc>
        <w:tc>
          <w:tcPr>
            <w:tcW w:w="1237" w:type="dxa"/>
            <w:gridSpan w:val="2"/>
            <w:tcBorders>
              <w:top w:val="nil"/>
              <w:left w:val="nil"/>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栏次</w:t>
            </w:r>
          </w:p>
        </w:tc>
        <w:tc>
          <w:tcPr>
            <w:tcW w:w="1418" w:type="dxa"/>
            <w:gridSpan w:val="2"/>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1</w:t>
            </w:r>
          </w:p>
        </w:tc>
        <w:tc>
          <w:tcPr>
            <w:tcW w:w="1296" w:type="dxa"/>
            <w:gridSpan w:val="2"/>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2</w:t>
            </w:r>
          </w:p>
        </w:tc>
        <w:tc>
          <w:tcPr>
            <w:tcW w:w="688" w:type="dxa"/>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3</w:t>
            </w:r>
          </w:p>
        </w:tc>
        <w:tc>
          <w:tcPr>
            <w:tcW w:w="1116" w:type="dxa"/>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4</w:t>
            </w:r>
          </w:p>
        </w:tc>
        <w:tc>
          <w:tcPr>
            <w:tcW w:w="1152" w:type="dxa"/>
            <w:gridSpan w:val="2"/>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5</w:t>
            </w:r>
          </w:p>
        </w:tc>
        <w:tc>
          <w:tcPr>
            <w:tcW w:w="576" w:type="dxa"/>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6</w:t>
            </w:r>
          </w:p>
        </w:tc>
        <w:tc>
          <w:tcPr>
            <w:tcW w:w="700" w:type="dxa"/>
            <w:tcBorders>
              <w:top w:val="nil"/>
              <w:left w:val="nil"/>
              <w:bottom w:val="single" w:sz="4" w:space="0" w:color="000000"/>
              <w:right w:val="single" w:sz="4"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7</w:t>
            </w:r>
          </w:p>
        </w:tc>
        <w:tc>
          <w:tcPr>
            <w:tcW w:w="1410" w:type="dxa"/>
            <w:tcBorders>
              <w:top w:val="nil"/>
              <w:left w:val="nil"/>
              <w:bottom w:val="single" w:sz="4" w:space="0" w:color="000000"/>
              <w:right w:val="single" w:sz="8" w:space="0" w:color="000000"/>
            </w:tcBorders>
            <w:shd w:val="clear" w:color="FFFFFF" w:fill="C0C0C0"/>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8</w:t>
            </w:r>
          </w:p>
        </w:tc>
      </w:tr>
      <w:tr w:rsidR="00294442" w:rsidRPr="006B19C9" w:rsidTr="00E357CD">
        <w:trPr>
          <w:trHeight w:val="308"/>
        </w:trPr>
        <w:tc>
          <w:tcPr>
            <w:tcW w:w="948" w:type="dxa"/>
            <w:vMerge/>
            <w:tcBorders>
              <w:top w:val="nil"/>
              <w:left w:val="single" w:sz="4" w:space="0" w:color="000000"/>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396" w:type="dxa"/>
            <w:gridSpan w:val="2"/>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396" w:type="dxa"/>
            <w:gridSpan w:val="2"/>
            <w:vMerge/>
            <w:tcBorders>
              <w:top w:val="nil"/>
              <w:left w:val="nil"/>
              <w:bottom w:val="single" w:sz="4" w:space="0" w:color="000000"/>
              <w:right w:val="single" w:sz="4" w:space="0" w:color="000000"/>
            </w:tcBorders>
            <w:vAlign w:val="center"/>
            <w:hideMark/>
          </w:tcPr>
          <w:p w:rsidR="00294442" w:rsidRPr="006B19C9" w:rsidRDefault="00294442" w:rsidP="00E357CD">
            <w:pPr>
              <w:widowControl/>
              <w:jc w:val="left"/>
              <w:rPr>
                <w:rFonts w:ascii="宋体" w:hAnsi="宋体" w:cs="Arial"/>
                <w:color w:val="000000"/>
                <w:kern w:val="0"/>
                <w:sz w:val="18"/>
                <w:szCs w:val="18"/>
              </w:rPr>
            </w:pPr>
          </w:p>
        </w:tc>
        <w:tc>
          <w:tcPr>
            <w:tcW w:w="1237" w:type="dxa"/>
            <w:gridSpan w:val="2"/>
            <w:tcBorders>
              <w:top w:val="nil"/>
              <w:left w:val="nil"/>
              <w:bottom w:val="single" w:sz="4" w:space="0" w:color="000000"/>
              <w:right w:val="single" w:sz="4" w:space="0" w:color="000000"/>
            </w:tcBorders>
            <w:shd w:val="clear" w:color="FFFFFF" w:fill="C0C0C0"/>
            <w:noWrap/>
            <w:vAlign w:val="center"/>
            <w:hideMark/>
          </w:tcPr>
          <w:p w:rsidR="00294442" w:rsidRPr="006B19C9" w:rsidRDefault="00294442" w:rsidP="00E357CD">
            <w:pPr>
              <w:widowControl/>
              <w:jc w:val="center"/>
              <w:rPr>
                <w:rFonts w:ascii="宋体" w:hAnsi="宋体" w:cs="Arial"/>
                <w:color w:val="000000"/>
                <w:kern w:val="0"/>
                <w:sz w:val="18"/>
                <w:szCs w:val="18"/>
              </w:rPr>
            </w:pPr>
            <w:r w:rsidRPr="006B19C9">
              <w:rPr>
                <w:rFonts w:ascii="宋体" w:hAnsi="宋体" w:cs="Arial" w:hint="eastAsia"/>
                <w:color w:val="000000"/>
                <w:kern w:val="0"/>
                <w:sz w:val="18"/>
                <w:szCs w:val="18"/>
              </w:rPr>
              <w:t>合计</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8,327,669.38</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7,710,249.38</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教育支出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5,892,837.69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5,275,417.69</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普通教育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5,892,837.69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5,275,417.69</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2050201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学前教育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506,732.00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160,632.00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346,100.00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2050202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小学教育</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5,386,105.69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5,114,785.69</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271,320.00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社会保障和就业支</w:t>
            </w:r>
            <w:r w:rsidRPr="006B19C9">
              <w:rPr>
                <w:rFonts w:ascii="宋体" w:hAnsi="宋体" w:cs="Arial" w:hint="eastAsia"/>
                <w:color w:val="000000"/>
                <w:kern w:val="0"/>
                <w:sz w:val="18"/>
                <w:szCs w:val="18"/>
              </w:rPr>
              <w:lastRenderedPageBreak/>
              <w:t>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lastRenderedPageBreak/>
              <w:t>1,500,245.63</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lastRenderedPageBreak/>
              <w:t>20805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行政事业单位离退休</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1,500,245.63</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事业单位离退休</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545,236.19</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545,236.19</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2080505</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机关事业单位基本养老保险缴费支出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665,835.84</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665,835.84</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2080506</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机关事业单位职业年金缴费支出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289,173.60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289,173.60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413,842.06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413,842.06</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行政事业单位医疗</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394,580.86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394,580.86</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事业单位医疗</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237,580.86</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237,580.86</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2101103</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公务员医疗补助</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157,000.00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157,000.00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21099</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其他卫生健康支出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2109901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其他卫生健康支出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19,261.20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住房保障支出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22102</w:t>
            </w:r>
          </w:p>
        </w:tc>
        <w:tc>
          <w:tcPr>
            <w:tcW w:w="1701" w:type="dxa"/>
            <w:gridSpan w:val="5"/>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住房改革支出</w:t>
            </w:r>
          </w:p>
        </w:tc>
        <w:tc>
          <w:tcPr>
            <w:tcW w:w="1418"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4"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4"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r w:rsidR="00294442" w:rsidRPr="006B19C9" w:rsidTr="00E357CD">
        <w:trPr>
          <w:trHeight w:val="308"/>
        </w:trPr>
        <w:tc>
          <w:tcPr>
            <w:tcW w:w="1276" w:type="dxa"/>
            <w:gridSpan w:val="2"/>
            <w:tcBorders>
              <w:top w:val="nil"/>
              <w:left w:val="single" w:sz="4" w:space="0" w:color="000000"/>
              <w:bottom w:val="single" w:sz="8"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2210201</w:t>
            </w:r>
          </w:p>
        </w:tc>
        <w:tc>
          <w:tcPr>
            <w:tcW w:w="1701" w:type="dxa"/>
            <w:gridSpan w:val="5"/>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left"/>
              <w:rPr>
                <w:rFonts w:ascii="宋体" w:hAnsi="宋体" w:cs="Arial"/>
                <w:color w:val="000000"/>
                <w:kern w:val="0"/>
                <w:sz w:val="18"/>
                <w:szCs w:val="18"/>
              </w:rPr>
            </w:pPr>
            <w:r w:rsidRPr="006B19C9">
              <w:rPr>
                <w:rFonts w:ascii="宋体" w:hAnsi="宋体" w:cs="Arial" w:hint="eastAsia"/>
                <w:color w:val="000000"/>
                <w:kern w:val="0"/>
                <w:sz w:val="18"/>
                <w:szCs w:val="18"/>
              </w:rPr>
              <w:t xml:space="preserve">  住房公积金</w:t>
            </w:r>
          </w:p>
        </w:tc>
        <w:tc>
          <w:tcPr>
            <w:tcW w:w="1418" w:type="dxa"/>
            <w:gridSpan w:val="2"/>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1296" w:type="dxa"/>
            <w:gridSpan w:val="2"/>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520,744.00</w:t>
            </w:r>
          </w:p>
        </w:tc>
        <w:tc>
          <w:tcPr>
            <w:tcW w:w="688" w:type="dxa"/>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16" w:type="dxa"/>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152" w:type="dxa"/>
            <w:gridSpan w:val="2"/>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576" w:type="dxa"/>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700" w:type="dxa"/>
            <w:tcBorders>
              <w:top w:val="nil"/>
              <w:left w:val="nil"/>
              <w:bottom w:val="single" w:sz="8" w:space="0" w:color="000000"/>
              <w:right w:val="single" w:sz="4"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c>
          <w:tcPr>
            <w:tcW w:w="1410" w:type="dxa"/>
            <w:tcBorders>
              <w:top w:val="nil"/>
              <w:left w:val="nil"/>
              <w:bottom w:val="single" w:sz="8" w:space="0" w:color="000000"/>
              <w:right w:val="single" w:sz="8" w:space="0" w:color="000000"/>
            </w:tcBorders>
            <w:shd w:val="clear" w:color="auto" w:fill="auto"/>
            <w:noWrap/>
            <w:vAlign w:val="center"/>
            <w:hideMark/>
          </w:tcPr>
          <w:p w:rsidR="00294442" w:rsidRPr="006B19C9" w:rsidRDefault="00294442" w:rsidP="00E357CD">
            <w:pPr>
              <w:widowControl/>
              <w:jc w:val="right"/>
              <w:rPr>
                <w:rFonts w:ascii="宋体" w:hAnsi="宋体" w:cs="Arial"/>
                <w:color w:val="000000"/>
                <w:kern w:val="0"/>
                <w:sz w:val="15"/>
                <w:szCs w:val="15"/>
              </w:rPr>
            </w:pPr>
            <w:r w:rsidRPr="006B19C9">
              <w:rPr>
                <w:rFonts w:ascii="宋体" w:hAnsi="宋体" w:cs="Arial" w:hint="eastAsia"/>
                <w:color w:val="000000"/>
                <w:kern w:val="0"/>
                <w:sz w:val="15"/>
                <w:szCs w:val="15"/>
              </w:rPr>
              <w:t>0.00</w:t>
            </w:r>
          </w:p>
        </w:tc>
      </w:tr>
    </w:tbl>
    <w:p w:rsidR="00FC3408" w:rsidRDefault="00FC3408"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tbl>
      <w:tblPr>
        <w:tblW w:w="8670" w:type="dxa"/>
        <w:tblInd w:w="93" w:type="dxa"/>
        <w:tblLook w:val="04A0" w:firstRow="1" w:lastRow="0" w:firstColumn="1" w:lastColumn="0" w:noHBand="0" w:noVBand="1"/>
      </w:tblPr>
      <w:tblGrid>
        <w:gridCol w:w="423"/>
        <w:gridCol w:w="423"/>
        <w:gridCol w:w="2571"/>
        <w:gridCol w:w="1296"/>
        <w:gridCol w:w="1296"/>
        <w:gridCol w:w="877"/>
        <w:gridCol w:w="576"/>
        <w:gridCol w:w="576"/>
        <w:gridCol w:w="927"/>
        <w:gridCol w:w="1226"/>
      </w:tblGrid>
      <w:tr w:rsidR="00425635" w:rsidRPr="00297BE3" w:rsidTr="00E357CD">
        <w:trPr>
          <w:gridAfter w:val="1"/>
          <w:wAfter w:w="1226" w:type="dxa"/>
          <w:trHeight w:val="300"/>
        </w:trPr>
        <w:tc>
          <w:tcPr>
            <w:tcW w:w="7444" w:type="dxa"/>
            <w:gridSpan w:val="9"/>
            <w:tcBorders>
              <w:top w:val="nil"/>
              <w:left w:val="nil"/>
              <w:bottom w:val="nil"/>
              <w:right w:val="nil"/>
            </w:tcBorders>
            <w:shd w:val="clear" w:color="auto" w:fill="auto"/>
            <w:noWrap/>
            <w:vAlign w:val="bottom"/>
            <w:hideMark/>
          </w:tcPr>
          <w:p w:rsidR="00425635" w:rsidRPr="00297BE3" w:rsidRDefault="00425635" w:rsidP="00E357CD">
            <w:pPr>
              <w:widowControl/>
              <w:jc w:val="center"/>
              <w:rPr>
                <w:rFonts w:ascii="宋体" w:hAnsi="宋体" w:cs="Arial"/>
                <w:color w:val="000000"/>
                <w:kern w:val="0"/>
                <w:sz w:val="28"/>
                <w:szCs w:val="28"/>
              </w:rPr>
            </w:pPr>
            <w:r w:rsidRPr="00297BE3">
              <w:rPr>
                <w:rFonts w:ascii="宋体" w:hAnsi="宋体" w:cs="Arial" w:hint="eastAsia"/>
                <w:color w:val="000000"/>
                <w:kern w:val="0"/>
                <w:sz w:val="28"/>
                <w:szCs w:val="28"/>
              </w:rPr>
              <w:t>支出决算表</w:t>
            </w:r>
          </w:p>
        </w:tc>
      </w:tr>
      <w:tr w:rsidR="00425635" w:rsidRPr="00297BE3" w:rsidTr="00E357CD">
        <w:trPr>
          <w:gridAfter w:val="1"/>
          <w:wAfter w:w="1226" w:type="dxa"/>
          <w:trHeight w:val="300"/>
        </w:trPr>
        <w:tc>
          <w:tcPr>
            <w:tcW w:w="282"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275"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2571"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927"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927"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877"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329"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329"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927" w:type="dxa"/>
            <w:tcBorders>
              <w:top w:val="nil"/>
              <w:left w:val="nil"/>
              <w:bottom w:val="nil"/>
              <w:right w:val="nil"/>
            </w:tcBorders>
            <w:shd w:val="clear" w:color="auto" w:fill="auto"/>
            <w:noWrap/>
            <w:vAlign w:val="bottom"/>
            <w:hideMark/>
          </w:tcPr>
          <w:p w:rsidR="00425635" w:rsidRPr="00297BE3" w:rsidRDefault="00425635" w:rsidP="00E357CD">
            <w:pPr>
              <w:widowControl/>
              <w:jc w:val="right"/>
              <w:rPr>
                <w:rFonts w:ascii="宋体" w:hAnsi="宋体" w:cs="Arial"/>
                <w:color w:val="000000"/>
                <w:kern w:val="0"/>
                <w:sz w:val="24"/>
              </w:rPr>
            </w:pPr>
            <w:proofErr w:type="gramStart"/>
            <w:r w:rsidRPr="00297BE3">
              <w:rPr>
                <w:rFonts w:ascii="宋体" w:hAnsi="宋体" w:cs="Arial" w:hint="eastAsia"/>
                <w:color w:val="000000"/>
                <w:kern w:val="0"/>
                <w:sz w:val="24"/>
              </w:rPr>
              <w:t>财决</w:t>
            </w:r>
            <w:proofErr w:type="gramEnd"/>
            <w:r w:rsidRPr="00297BE3">
              <w:rPr>
                <w:rFonts w:ascii="宋体" w:hAnsi="宋体" w:cs="Arial" w:hint="eastAsia"/>
                <w:color w:val="000000"/>
                <w:kern w:val="0"/>
                <w:sz w:val="24"/>
              </w:rPr>
              <w:t>04表</w:t>
            </w:r>
          </w:p>
        </w:tc>
      </w:tr>
      <w:tr w:rsidR="00425635" w:rsidRPr="00297BE3" w:rsidTr="00E357CD">
        <w:trPr>
          <w:trHeight w:val="300"/>
        </w:trPr>
        <w:tc>
          <w:tcPr>
            <w:tcW w:w="4982" w:type="dxa"/>
            <w:gridSpan w:val="5"/>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宋体" w:hAnsi="宋体" w:cs="Arial"/>
                <w:color w:val="000000"/>
                <w:kern w:val="0"/>
                <w:szCs w:val="21"/>
              </w:rPr>
            </w:pPr>
            <w:r w:rsidRPr="00297BE3">
              <w:rPr>
                <w:rFonts w:ascii="宋体" w:hAnsi="宋体" w:cs="Arial" w:hint="eastAsia"/>
                <w:color w:val="000000"/>
                <w:kern w:val="0"/>
                <w:szCs w:val="21"/>
              </w:rPr>
              <w:t>编制单位：四川省德阳市广汉市兴隆小学校</w:t>
            </w:r>
          </w:p>
        </w:tc>
        <w:tc>
          <w:tcPr>
            <w:tcW w:w="877" w:type="dxa"/>
            <w:tcBorders>
              <w:top w:val="nil"/>
              <w:left w:val="nil"/>
              <w:bottom w:val="nil"/>
              <w:right w:val="nil"/>
            </w:tcBorders>
            <w:shd w:val="clear" w:color="auto" w:fill="auto"/>
            <w:noWrap/>
            <w:vAlign w:val="bottom"/>
            <w:hideMark/>
          </w:tcPr>
          <w:p w:rsidR="00425635" w:rsidRPr="00297BE3" w:rsidRDefault="00425635" w:rsidP="00E357CD">
            <w:pPr>
              <w:widowControl/>
              <w:rPr>
                <w:rFonts w:ascii="宋体" w:hAnsi="宋体" w:cs="Arial"/>
                <w:color w:val="000000"/>
                <w:kern w:val="0"/>
                <w:sz w:val="15"/>
                <w:szCs w:val="15"/>
              </w:rPr>
            </w:pPr>
            <w:r w:rsidRPr="00297BE3">
              <w:rPr>
                <w:rFonts w:ascii="宋体" w:hAnsi="宋体" w:cs="Arial" w:hint="eastAsia"/>
                <w:color w:val="000000"/>
                <w:kern w:val="0"/>
                <w:sz w:val="15"/>
                <w:szCs w:val="15"/>
              </w:rPr>
              <w:t>2019年度</w:t>
            </w:r>
          </w:p>
        </w:tc>
        <w:tc>
          <w:tcPr>
            <w:tcW w:w="329"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329"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927" w:type="dxa"/>
            <w:tcBorders>
              <w:top w:val="nil"/>
              <w:left w:val="nil"/>
              <w:bottom w:val="nil"/>
              <w:right w:val="nil"/>
            </w:tcBorders>
            <w:shd w:val="clear" w:color="auto" w:fill="auto"/>
            <w:noWrap/>
            <w:vAlign w:val="bottom"/>
            <w:hideMark/>
          </w:tcPr>
          <w:p w:rsidR="00425635" w:rsidRPr="00297BE3" w:rsidRDefault="00425635" w:rsidP="00E357CD">
            <w:pPr>
              <w:widowControl/>
              <w:jc w:val="left"/>
              <w:rPr>
                <w:rFonts w:ascii="Arial" w:hAnsi="Arial" w:cs="Arial"/>
                <w:color w:val="000000"/>
                <w:kern w:val="0"/>
                <w:sz w:val="20"/>
                <w:szCs w:val="20"/>
              </w:rPr>
            </w:pPr>
          </w:p>
        </w:tc>
        <w:tc>
          <w:tcPr>
            <w:tcW w:w="1226" w:type="dxa"/>
            <w:tcBorders>
              <w:top w:val="nil"/>
              <w:left w:val="nil"/>
              <w:bottom w:val="nil"/>
              <w:right w:val="nil"/>
            </w:tcBorders>
            <w:shd w:val="clear" w:color="auto" w:fill="auto"/>
            <w:noWrap/>
            <w:vAlign w:val="bottom"/>
            <w:hideMark/>
          </w:tcPr>
          <w:p w:rsidR="00425635" w:rsidRPr="00297BE3" w:rsidRDefault="00425635" w:rsidP="00E357CD">
            <w:pPr>
              <w:widowControl/>
              <w:ind w:right="420"/>
              <w:rPr>
                <w:rFonts w:ascii="宋体" w:hAnsi="宋体" w:cs="Arial"/>
                <w:color w:val="000000"/>
                <w:kern w:val="0"/>
                <w:szCs w:val="21"/>
              </w:rPr>
            </w:pPr>
            <w:r w:rsidRPr="00297BE3">
              <w:rPr>
                <w:rFonts w:ascii="宋体" w:hAnsi="宋体" w:cs="Arial" w:hint="eastAsia"/>
                <w:color w:val="000000"/>
                <w:kern w:val="0"/>
                <w:szCs w:val="21"/>
              </w:rPr>
              <w:t>金额单位：元</w:t>
            </w:r>
          </w:p>
        </w:tc>
      </w:tr>
      <w:tr w:rsidR="00425635" w:rsidRPr="00297BE3" w:rsidTr="00E357CD">
        <w:trPr>
          <w:trHeight w:val="308"/>
        </w:trPr>
        <w:tc>
          <w:tcPr>
            <w:tcW w:w="3128" w:type="dxa"/>
            <w:gridSpan w:val="3"/>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项目</w:t>
            </w:r>
          </w:p>
        </w:tc>
        <w:tc>
          <w:tcPr>
            <w:tcW w:w="927"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本年支出合计</w:t>
            </w:r>
          </w:p>
        </w:tc>
        <w:tc>
          <w:tcPr>
            <w:tcW w:w="927"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基本支出</w:t>
            </w:r>
          </w:p>
        </w:tc>
        <w:tc>
          <w:tcPr>
            <w:tcW w:w="877"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项目支出</w:t>
            </w:r>
          </w:p>
        </w:tc>
        <w:tc>
          <w:tcPr>
            <w:tcW w:w="32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上缴上级支出</w:t>
            </w:r>
          </w:p>
        </w:tc>
        <w:tc>
          <w:tcPr>
            <w:tcW w:w="32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经营支出</w:t>
            </w:r>
          </w:p>
        </w:tc>
        <w:tc>
          <w:tcPr>
            <w:tcW w:w="927" w:type="dxa"/>
            <w:vMerge w:val="restart"/>
            <w:tcBorders>
              <w:top w:val="single" w:sz="4" w:space="0" w:color="000000"/>
              <w:left w:val="nil"/>
              <w:bottom w:val="single" w:sz="4" w:space="0" w:color="000000"/>
              <w:right w:val="single" w:sz="8"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对附属单位补助支出</w:t>
            </w:r>
          </w:p>
        </w:tc>
        <w:tc>
          <w:tcPr>
            <w:tcW w:w="1226" w:type="dxa"/>
            <w:vAlign w:val="center"/>
            <w:hideMark/>
          </w:tcPr>
          <w:p w:rsidR="00425635" w:rsidRPr="00297BE3" w:rsidRDefault="00425635" w:rsidP="00E357CD">
            <w:pPr>
              <w:widowControl/>
              <w:jc w:val="left"/>
              <w:rPr>
                <w:rFonts w:eastAsia="Times New Roman"/>
                <w:kern w:val="0"/>
                <w:sz w:val="20"/>
                <w:szCs w:val="20"/>
              </w:rPr>
            </w:pPr>
          </w:p>
        </w:tc>
      </w:tr>
      <w:tr w:rsidR="00425635" w:rsidRPr="00297BE3" w:rsidTr="00E357CD">
        <w:trPr>
          <w:trHeight w:val="308"/>
        </w:trPr>
        <w:tc>
          <w:tcPr>
            <w:tcW w:w="557" w:type="dxa"/>
            <w:gridSpan w:val="2"/>
            <w:vMerge w:val="restart"/>
            <w:tcBorders>
              <w:top w:val="nil"/>
              <w:left w:val="single" w:sz="4" w:space="0" w:color="000000"/>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支出功能分类科目编码</w:t>
            </w:r>
          </w:p>
        </w:tc>
        <w:tc>
          <w:tcPr>
            <w:tcW w:w="2571" w:type="dxa"/>
            <w:vMerge w:val="restart"/>
            <w:tcBorders>
              <w:top w:val="nil"/>
              <w:left w:val="nil"/>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科目名称</w:t>
            </w: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87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8"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1226" w:type="dxa"/>
            <w:vAlign w:val="center"/>
            <w:hideMark/>
          </w:tcPr>
          <w:p w:rsidR="00425635" w:rsidRPr="00297BE3" w:rsidRDefault="00425635" w:rsidP="00E357CD">
            <w:pPr>
              <w:widowControl/>
              <w:jc w:val="left"/>
              <w:rPr>
                <w:rFonts w:eastAsia="Times New Roman"/>
                <w:kern w:val="0"/>
                <w:sz w:val="20"/>
                <w:szCs w:val="20"/>
              </w:rPr>
            </w:pPr>
          </w:p>
        </w:tc>
      </w:tr>
      <w:tr w:rsidR="00425635" w:rsidRPr="00297BE3" w:rsidTr="00E357CD">
        <w:trPr>
          <w:gridAfter w:val="1"/>
          <w:wAfter w:w="1226" w:type="dxa"/>
          <w:trHeight w:val="312"/>
        </w:trPr>
        <w:tc>
          <w:tcPr>
            <w:tcW w:w="557" w:type="dxa"/>
            <w:gridSpan w:val="2"/>
            <w:vMerge/>
            <w:tcBorders>
              <w:top w:val="nil"/>
              <w:left w:val="single" w:sz="4" w:space="0" w:color="000000"/>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2571" w:type="dxa"/>
            <w:vMerge/>
            <w:tcBorders>
              <w:top w:val="nil"/>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87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8"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r>
      <w:tr w:rsidR="00425635" w:rsidRPr="00297BE3" w:rsidTr="00E357CD">
        <w:trPr>
          <w:gridAfter w:val="1"/>
          <w:wAfter w:w="1226" w:type="dxa"/>
          <w:trHeight w:val="312"/>
        </w:trPr>
        <w:tc>
          <w:tcPr>
            <w:tcW w:w="557" w:type="dxa"/>
            <w:gridSpan w:val="2"/>
            <w:vMerge/>
            <w:tcBorders>
              <w:top w:val="nil"/>
              <w:left w:val="single" w:sz="4" w:space="0" w:color="000000"/>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2571" w:type="dxa"/>
            <w:vMerge/>
            <w:tcBorders>
              <w:top w:val="nil"/>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877"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329" w:type="dxa"/>
            <w:vMerge/>
            <w:tcBorders>
              <w:top w:val="single" w:sz="4" w:space="0" w:color="000000"/>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927" w:type="dxa"/>
            <w:vMerge/>
            <w:tcBorders>
              <w:top w:val="single" w:sz="4" w:space="0" w:color="000000"/>
              <w:left w:val="nil"/>
              <w:bottom w:val="single" w:sz="4" w:space="0" w:color="000000"/>
              <w:right w:val="single" w:sz="8"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r>
      <w:tr w:rsidR="00425635" w:rsidRPr="00297BE3" w:rsidTr="00E357CD">
        <w:trPr>
          <w:gridAfter w:val="1"/>
          <w:wAfter w:w="1226" w:type="dxa"/>
          <w:trHeight w:val="308"/>
        </w:trPr>
        <w:tc>
          <w:tcPr>
            <w:tcW w:w="282" w:type="dxa"/>
            <w:vMerge w:val="restart"/>
            <w:tcBorders>
              <w:top w:val="nil"/>
              <w:left w:val="single" w:sz="4" w:space="0" w:color="000000"/>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类</w:t>
            </w:r>
          </w:p>
        </w:tc>
        <w:tc>
          <w:tcPr>
            <w:tcW w:w="275" w:type="dxa"/>
            <w:vMerge w:val="restart"/>
            <w:tcBorders>
              <w:top w:val="nil"/>
              <w:left w:val="nil"/>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款</w:t>
            </w:r>
          </w:p>
        </w:tc>
        <w:tc>
          <w:tcPr>
            <w:tcW w:w="2571" w:type="dxa"/>
            <w:tcBorders>
              <w:top w:val="nil"/>
              <w:left w:val="nil"/>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栏次</w:t>
            </w:r>
          </w:p>
        </w:tc>
        <w:tc>
          <w:tcPr>
            <w:tcW w:w="927" w:type="dxa"/>
            <w:tcBorders>
              <w:top w:val="nil"/>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1</w:t>
            </w:r>
          </w:p>
        </w:tc>
        <w:tc>
          <w:tcPr>
            <w:tcW w:w="927" w:type="dxa"/>
            <w:tcBorders>
              <w:top w:val="nil"/>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2</w:t>
            </w:r>
          </w:p>
        </w:tc>
        <w:tc>
          <w:tcPr>
            <w:tcW w:w="877" w:type="dxa"/>
            <w:tcBorders>
              <w:top w:val="nil"/>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3</w:t>
            </w:r>
          </w:p>
        </w:tc>
        <w:tc>
          <w:tcPr>
            <w:tcW w:w="329" w:type="dxa"/>
            <w:tcBorders>
              <w:top w:val="nil"/>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4</w:t>
            </w:r>
          </w:p>
        </w:tc>
        <w:tc>
          <w:tcPr>
            <w:tcW w:w="329" w:type="dxa"/>
            <w:tcBorders>
              <w:top w:val="nil"/>
              <w:left w:val="nil"/>
              <w:bottom w:val="single" w:sz="4" w:space="0" w:color="000000"/>
              <w:right w:val="single" w:sz="4"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5</w:t>
            </w:r>
          </w:p>
        </w:tc>
        <w:tc>
          <w:tcPr>
            <w:tcW w:w="927" w:type="dxa"/>
            <w:tcBorders>
              <w:top w:val="nil"/>
              <w:left w:val="nil"/>
              <w:bottom w:val="single" w:sz="4" w:space="0" w:color="000000"/>
              <w:right w:val="single" w:sz="8" w:space="0" w:color="000000"/>
            </w:tcBorders>
            <w:shd w:val="clear" w:color="FFFFFF" w:fill="C0C0C0"/>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6</w:t>
            </w:r>
          </w:p>
        </w:tc>
      </w:tr>
      <w:tr w:rsidR="00425635" w:rsidRPr="00297BE3" w:rsidTr="00E357CD">
        <w:trPr>
          <w:gridAfter w:val="1"/>
          <w:wAfter w:w="1226" w:type="dxa"/>
          <w:trHeight w:val="308"/>
        </w:trPr>
        <w:tc>
          <w:tcPr>
            <w:tcW w:w="282" w:type="dxa"/>
            <w:vMerge/>
            <w:tcBorders>
              <w:top w:val="nil"/>
              <w:left w:val="single" w:sz="4" w:space="0" w:color="000000"/>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275" w:type="dxa"/>
            <w:vMerge/>
            <w:tcBorders>
              <w:top w:val="nil"/>
              <w:left w:val="nil"/>
              <w:bottom w:val="single" w:sz="4" w:space="0" w:color="000000"/>
              <w:right w:val="single" w:sz="4" w:space="0" w:color="000000"/>
            </w:tcBorders>
            <w:vAlign w:val="center"/>
            <w:hideMark/>
          </w:tcPr>
          <w:p w:rsidR="00425635" w:rsidRPr="00297BE3" w:rsidRDefault="00425635" w:rsidP="00E357CD">
            <w:pPr>
              <w:widowControl/>
              <w:jc w:val="left"/>
              <w:rPr>
                <w:rFonts w:ascii="宋体" w:hAnsi="宋体" w:cs="Arial"/>
                <w:color w:val="000000"/>
                <w:kern w:val="0"/>
                <w:sz w:val="18"/>
                <w:szCs w:val="18"/>
              </w:rPr>
            </w:pPr>
          </w:p>
        </w:tc>
        <w:tc>
          <w:tcPr>
            <w:tcW w:w="2571" w:type="dxa"/>
            <w:tcBorders>
              <w:top w:val="nil"/>
              <w:left w:val="nil"/>
              <w:bottom w:val="single" w:sz="4" w:space="0" w:color="000000"/>
              <w:right w:val="single" w:sz="4" w:space="0" w:color="000000"/>
            </w:tcBorders>
            <w:shd w:val="clear" w:color="FFFFFF" w:fill="C0C0C0"/>
            <w:noWrap/>
            <w:vAlign w:val="center"/>
            <w:hideMark/>
          </w:tcPr>
          <w:p w:rsidR="00425635" w:rsidRPr="00297BE3" w:rsidRDefault="00425635" w:rsidP="00E357CD">
            <w:pPr>
              <w:widowControl/>
              <w:jc w:val="center"/>
              <w:rPr>
                <w:rFonts w:ascii="宋体" w:hAnsi="宋体" w:cs="Arial"/>
                <w:color w:val="000000"/>
                <w:kern w:val="0"/>
                <w:sz w:val="18"/>
                <w:szCs w:val="18"/>
              </w:rPr>
            </w:pPr>
            <w:r w:rsidRPr="00297BE3">
              <w:rPr>
                <w:rFonts w:ascii="宋体" w:hAnsi="宋体" w:cs="Arial" w:hint="eastAsia"/>
                <w:color w:val="000000"/>
                <w:kern w:val="0"/>
                <w:sz w:val="18"/>
                <w:szCs w:val="18"/>
              </w:rPr>
              <w:t>合计</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8,430,696.00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8,430,696.00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教育支出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普通教育</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5,995,864.31</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2050201</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学前教育</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537,685.52</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537,685.52</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2050202</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小学教育</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5,458,178.79</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5,458,178.79</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社会保障和就业支出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行政事业单位离退休</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1,500,245.63</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lastRenderedPageBreak/>
              <w:t>2080502</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事业单位离退休</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545,236.19</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545,236.19</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2080505</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机关事业单位基本养老保险缴费支出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665,835.84</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665,835.84</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2080506</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机关事业单位职业年金缴费支出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289,173.60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289,173.60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卫生健康支出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413,842.06</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413,842.06</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21011</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行政事业单位医疗</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394,580.86</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394,580.86</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2101102</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事业单位医疗</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237,580.86</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237,580.86</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2101103</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公务员医疗补助</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157,000.00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157,000.00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21099</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其他卫生健康支出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2109901</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其他卫生健康支出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19,261.20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住房保障支出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22102</w:t>
            </w:r>
          </w:p>
        </w:tc>
        <w:tc>
          <w:tcPr>
            <w:tcW w:w="2571"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住房改革支出</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92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77"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4"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4"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r w:rsidR="00425635" w:rsidRPr="00297BE3" w:rsidTr="00E357CD">
        <w:trPr>
          <w:gridAfter w:val="1"/>
          <w:wAfter w:w="1226" w:type="dxa"/>
          <w:trHeight w:val="308"/>
        </w:trPr>
        <w:tc>
          <w:tcPr>
            <w:tcW w:w="557" w:type="dxa"/>
            <w:gridSpan w:val="2"/>
            <w:tcBorders>
              <w:top w:val="nil"/>
              <w:left w:val="single" w:sz="4" w:space="0" w:color="000000"/>
              <w:bottom w:val="single" w:sz="8"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2210201</w:t>
            </w:r>
          </w:p>
        </w:tc>
        <w:tc>
          <w:tcPr>
            <w:tcW w:w="2571"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left"/>
              <w:rPr>
                <w:rFonts w:ascii="宋体" w:hAnsi="宋体" w:cs="Arial"/>
                <w:color w:val="000000"/>
                <w:kern w:val="0"/>
                <w:sz w:val="18"/>
                <w:szCs w:val="18"/>
              </w:rPr>
            </w:pPr>
            <w:r w:rsidRPr="00297BE3">
              <w:rPr>
                <w:rFonts w:ascii="宋体" w:hAnsi="宋体" w:cs="Arial" w:hint="eastAsia"/>
                <w:color w:val="000000"/>
                <w:kern w:val="0"/>
                <w:sz w:val="18"/>
                <w:szCs w:val="18"/>
              </w:rPr>
              <w:t xml:space="preserve">  住房公积金</w:t>
            </w:r>
          </w:p>
        </w:tc>
        <w:tc>
          <w:tcPr>
            <w:tcW w:w="927"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927"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520,744.00</w:t>
            </w:r>
          </w:p>
        </w:tc>
        <w:tc>
          <w:tcPr>
            <w:tcW w:w="877"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329" w:type="dxa"/>
            <w:tcBorders>
              <w:top w:val="nil"/>
              <w:left w:val="nil"/>
              <w:bottom w:val="single" w:sz="8" w:space="0" w:color="000000"/>
              <w:right w:val="single" w:sz="4"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c>
          <w:tcPr>
            <w:tcW w:w="927" w:type="dxa"/>
            <w:tcBorders>
              <w:top w:val="nil"/>
              <w:left w:val="nil"/>
              <w:bottom w:val="single" w:sz="8" w:space="0" w:color="000000"/>
              <w:right w:val="single" w:sz="8" w:space="0" w:color="000000"/>
            </w:tcBorders>
            <w:shd w:val="clear" w:color="auto" w:fill="auto"/>
            <w:noWrap/>
            <w:vAlign w:val="center"/>
            <w:hideMark/>
          </w:tcPr>
          <w:p w:rsidR="00425635" w:rsidRPr="00297BE3" w:rsidRDefault="00425635" w:rsidP="00E357CD">
            <w:pPr>
              <w:widowControl/>
              <w:jc w:val="right"/>
              <w:rPr>
                <w:rFonts w:ascii="宋体" w:hAnsi="宋体" w:cs="Arial"/>
                <w:color w:val="000000"/>
                <w:kern w:val="0"/>
                <w:sz w:val="18"/>
                <w:szCs w:val="18"/>
              </w:rPr>
            </w:pPr>
            <w:r w:rsidRPr="00297BE3">
              <w:rPr>
                <w:rFonts w:ascii="宋体" w:hAnsi="宋体" w:cs="Arial" w:hint="eastAsia"/>
                <w:color w:val="000000"/>
                <w:kern w:val="0"/>
                <w:sz w:val="18"/>
                <w:szCs w:val="18"/>
              </w:rPr>
              <w:t>0.00</w:t>
            </w:r>
          </w:p>
        </w:tc>
      </w:tr>
    </w:tbl>
    <w:p w:rsidR="00FC3408" w:rsidRDefault="00FC3408" w:rsidP="00333156">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B45D98" w:rsidRPr="00642B4D" w:rsidRDefault="00B45D98" w:rsidP="00B45D98">
      <w:pPr>
        <w:rPr>
          <w:rFonts w:ascii="宋体" w:hAnsi="宋体"/>
        </w:rPr>
      </w:pPr>
      <w:r w:rsidRPr="00642B4D">
        <w:rPr>
          <w:rFonts w:ascii="宋体" w:hAnsi="宋体" w:hint="eastAsia"/>
        </w:rPr>
        <w:t>（一）预算编制情况。</w:t>
      </w:r>
    </w:p>
    <w:p w:rsidR="00B45D98" w:rsidRPr="00642B4D" w:rsidRDefault="00B45D98" w:rsidP="00B45D98">
      <w:r w:rsidRPr="00642B4D">
        <w:rPr>
          <w:rFonts w:hint="eastAsia"/>
        </w:rPr>
        <w:t>1</w:t>
      </w:r>
      <w:r w:rsidRPr="00642B4D">
        <w:rPr>
          <w:rFonts w:hint="eastAsia"/>
        </w:rPr>
        <w:t>、收入情况。我校</w:t>
      </w:r>
      <w:r w:rsidRPr="00642B4D">
        <w:rPr>
          <w:rFonts w:hint="eastAsia"/>
        </w:rPr>
        <w:t>2019</w:t>
      </w:r>
      <w:r w:rsidRPr="00642B4D">
        <w:rPr>
          <w:rFonts w:hint="eastAsia"/>
        </w:rPr>
        <w:t>年年</w:t>
      </w:r>
      <w:proofErr w:type="gramStart"/>
      <w:r w:rsidRPr="00642B4D">
        <w:rPr>
          <w:rFonts w:hint="eastAsia"/>
        </w:rPr>
        <w:t>初使用</w:t>
      </w:r>
      <w:proofErr w:type="gramEnd"/>
      <w:r w:rsidRPr="00642B4D">
        <w:rPr>
          <w:rFonts w:hint="eastAsia"/>
        </w:rPr>
        <w:t>预算软件完成了全年的预算编制。</w:t>
      </w:r>
      <w:r w:rsidRPr="00642B4D">
        <w:t>201</w:t>
      </w:r>
      <w:r w:rsidRPr="00642B4D">
        <w:rPr>
          <w:rFonts w:hint="eastAsia"/>
        </w:rPr>
        <w:t>9</w:t>
      </w:r>
      <w:r w:rsidRPr="00642B4D">
        <w:t>年</w:t>
      </w:r>
      <w:r w:rsidRPr="00642B4D">
        <w:rPr>
          <w:rFonts w:hint="eastAsia"/>
        </w:rPr>
        <w:t>预算</w:t>
      </w:r>
      <w:r w:rsidRPr="00642B4D">
        <w:t>收入</w:t>
      </w:r>
      <w:r w:rsidRPr="00642B4D">
        <w:rPr>
          <w:rFonts w:hint="eastAsia"/>
        </w:rPr>
        <w:t>832.77</w:t>
      </w:r>
      <w:r w:rsidRPr="00642B4D">
        <w:t>万元，其中：财政拨款收入</w:t>
      </w:r>
      <w:r w:rsidRPr="00642B4D">
        <w:rPr>
          <w:rFonts w:hint="eastAsia"/>
        </w:rPr>
        <w:t>771.03</w:t>
      </w:r>
      <w:r w:rsidRPr="00642B4D">
        <w:t>万元；事业收入</w:t>
      </w:r>
      <w:r w:rsidRPr="00642B4D">
        <w:rPr>
          <w:rFonts w:hint="eastAsia"/>
        </w:rPr>
        <w:t>34.61</w:t>
      </w:r>
      <w:r w:rsidRPr="00642B4D">
        <w:t>万元；其他收入</w:t>
      </w:r>
      <w:r w:rsidRPr="00642B4D">
        <w:rPr>
          <w:rFonts w:hint="eastAsia"/>
        </w:rPr>
        <w:t>27.13</w:t>
      </w:r>
      <w:r w:rsidRPr="00642B4D">
        <w:t>万元。</w:t>
      </w:r>
    </w:p>
    <w:p w:rsidR="00B45D98" w:rsidRPr="00642B4D" w:rsidRDefault="00B45D98" w:rsidP="00B45D98">
      <w:r w:rsidRPr="00642B4D">
        <w:rPr>
          <w:rFonts w:hint="eastAsia"/>
        </w:rPr>
        <w:t>2</w:t>
      </w:r>
      <w:r w:rsidRPr="00642B4D">
        <w:rPr>
          <w:rFonts w:hint="eastAsia"/>
        </w:rPr>
        <w:t>、支出情况。</w:t>
      </w:r>
      <w:r w:rsidRPr="00642B4D">
        <w:t>2019</w:t>
      </w:r>
      <w:r w:rsidRPr="00642B4D">
        <w:t>年支出</w:t>
      </w:r>
      <w:r w:rsidRPr="00642B4D">
        <w:rPr>
          <w:rFonts w:hint="eastAsia"/>
        </w:rPr>
        <w:t>843.07</w:t>
      </w:r>
      <w:r w:rsidRPr="00642B4D">
        <w:t>万元。其中：基本支出</w:t>
      </w:r>
      <w:r w:rsidRPr="00642B4D">
        <w:t> </w:t>
      </w:r>
      <w:r w:rsidRPr="00642B4D">
        <w:rPr>
          <w:rFonts w:hint="eastAsia"/>
        </w:rPr>
        <w:t>843.07</w:t>
      </w:r>
      <w:r w:rsidRPr="00642B4D">
        <w:t> </w:t>
      </w:r>
      <w:r w:rsidRPr="00642B4D">
        <w:t>万元，项目支出</w:t>
      </w:r>
      <w:r w:rsidRPr="00642B4D">
        <w:t> </w:t>
      </w:r>
      <w:r w:rsidRPr="00642B4D">
        <w:rPr>
          <w:rFonts w:hint="eastAsia"/>
        </w:rPr>
        <w:t>0</w:t>
      </w:r>
      <w:r w:rsidRPr="00642B4D">
        <w:t>万元。</w:t>
      </w:r>
    </w:p>
    <w:p w:rsidR="00B45D98" w:rsidRPr="00642B4D" w:rsidRDefault="00B45D98" w:rsidP="00B45D98">
      <w:r w:rsidRPr="00642B4D">
        <w:rPr>
          <w:rFonts w:hint="eastAsia"/>
        </w:rPr>
        <w:t>（二）预算执行情况。</w:t>
      </w:r>
    </w:p>
    <w:p w:rsidR="00B45D98" w:rsidRDefault="00B45D98" w:rsidP="00B45D98">
      <w:pPr>
        <w:rPr>
          <w:rFonts w:ascii="仿宋_GB2312" w:eastAsia="仿宋_GB2312"/>
          <w:color w:val="000000"/>
          <w:kern w:val="0"/>
          <w:sz w:val="32"/>
          <w:szCs w:val="32"/>
          <w:shd w:val="clear" w:color="auto" w:fill="FFFFFF"/>
          <w:lang w:val="zh-CN"/>
        </w:rPr>
      </w:pPr>
      <w:r w:rsidRPr="00642B4D">
        <w:rPr>
          <w:rFonts w:hint="eastAsia"/>
        </w:rPr>
        <w:t>我校</w:t>
      </w:r>
      <w:r w:rsidRPr="00642B4D">
        <w:rPr>
          <w:rFonts w:hint="eastAsia"/>
        </w:rPr>
        <w:t>2019</w:t>
      </w:r>
      <w:r w:rsidRPr="00642B4D">
        <w:rPr>
          <w:rFonts w:hint="eastAsia"/>
        </w:rPr>
        <w:t>年按照预算执行进度进行资金申请、拨款。</w:t>
      </w:r>
      <w:r w:rsidRPr="00642B4D">
        <w:t>财政拨款</w:t>
      </w:r>
      <w:r w:rsidRPr="00642B4D">
        <w:rPr>
          <w:rFonts w:hint="eastAsia"/>
        </w:rPr>
        <w:t>资金申请拨款</w:t>
      </w:r>
      <w:r w:rsidRPr="00642B4D">
        <w:rPr>
          <w:rFonts w:hint="eastAsia"/>
        </w:rPr>
        <w:t>771.03</w:t>
      </w:r>
      <w:r w:rsidRPr="00642B4D">
        <w:t>万元；事业收入</w:t>
      </w:r>
      <w:r w:rsidRPr="00642B4D">
        <w:rPr>
          <w:rFonts w:hint="eastAsia"/>
        </w:rPr>
        <w:t>资金申请拨款</w:t>
      </w:r>
      <w:r w:rsidRPr="00642B4D">
        <w:rPr>
          <w:rFonts w:hint="eastAsia"/>
        </w:rPr>
        <w:t>34.61</w:t>
      </w:r>
      <w:r w:rsidRPr="00642B4D">
        <w:t>万元</w:t>
      </w:r>
      <w:r w:rsidRPr="00642B4D">
        <w:rPr>
          <w:rFonts w:hint="eastAsia"/>
        </w:rPr>
        <w:t>；其他资金</w:t>
      </w:r>
      <w:r w:rsidRPr="00642B4D">
        <w:rPr>
          <w:rFonts w:hint="eastAsia"/>
        </w:rPr>
        <w:t>27.13</w:t>
      </w:r>
      <w:r w:rsidRPr="00642B4D">
        <w:rPr>
          <w:rFonts w:hint="eastAsia"/>
        </w:rPr>
        <w:t>万元（主要是课后服务费）。</w:t>
      </w:r>
      <w:r w:rsidRPr="00642B4D">
        <w:t>2019</w:t>
      </w:r>
      <w:r w:rsidRPr="00642B4D">
        <w:t>年支出</w:t>
      </w:r>
      <w:r w:rsidRPr="00642B4D">
        <w:rPr>
          <w:rFonts w:hint="eastAsia"/>
        </w:rPr>
        <w:t>843.07</w:t>
      </w:r>
      <w:r w:rsidRPr="00642B4D">
        <w:t>万元。</w:t>
      </w:r>
      <w:r w:rsidRPr="00642B4D">
        <w:rPr>
          <w:rFonts w:hint="eastAsia"/>
        </w:rPr>
        <w:t>（</w:t>
      </w:r>
      <w:r w:rsidRPr="00642B4D">
        <w:t>基本支出</w:t>
      </w:r>
      <w:r w:rsidRPr="00642B4D">
        <w:t> </w:t>
      </w:r>
      <w:r w:rsidRPr="00642B4D">
        <w:rPr>
          <w:rFonts w:hint="eastAsia"/>
        </w:rPr>
        <w:t>843.07</w:t>
      </w:r>
      <w:r w:rsidRPr="00642B4D">
        <w:t> </w:t>
      </w:r>
      <w:r w:rsidRPr="00642B4D">
        <w:t>万元，项目支出</w:t>
      </w:r>
      <w:r w:rsidRPr="00642B4D">
        <w:t> </w:t>
      </w:r>
      <w:r w:rsidRPr="00642B4D">
        <w:rPr>
          <w:rFonts w:hint="eastAsia"/>
        </w:rPr>
        <w:t>0</w:t>
      </w:r>
      <w:r w:rsidRPr="00642B4D">
        <w:t>万元。</w:t>
      </w:r>
      <w:r w:rsidRPr="00642B4D">
        <w:rPr>
          <w:rFonts w:hint="eastAsia"/>
        </w:rPr>
        <w:t>）其中用于工资福利支出</w:t>
      </w:r>
      <w:r w:rsidRPr="00642B4D">
        <w:rPr>
          <w:rFonts w:hint="eastAsia"/>
        </w:rPr>
        <w:t>632.47</w:t>
      </w:r>
      <w:r w:rsidRPr="00642B4D">
        <w:rPr>
          <w:rFonts w:hint="eastAsia"/>
        </w:rPr>
        <w:t>万元，其他商品和服务支出</w:t>
      </w:r>
      <w:r w:rsidRPr="00642B4D">
        <w:rPr>
          <w:rFonts w:hint="eastAsia"/>
        </w:rPr>
        <w:t>120.62</w:t>
      </w:r>
      <w:r w:rsidRPr="00642B4D">
        <w:rPr>
          <w:rFonts w:hint="eastAsia"/>
        </w:rPr>
        <w:t>万元，对个人和家庭的补助支出</w:t>
      </w:r>
      <w:r w:rsidRPr="00642B4D">
        <w:rPr>
          <w:rFonts w:hint="eastAsia"/>
        </w:rPr>
        <w:t>80.52</w:t>
      </w:r>
      <w:r w:rsidRPr="00642B4D">
        <w:rPr>
          <w:rFonts w:hint="eastAsia"/>
        </w:rPr>
        <w:t>万元，资本性支出</w:t>
      </w:r>
      <w:r w:rsidRPr="00642B4D">
        <w:rPr>
          <w:rFonts w:hint="eastAsia"/>
        </w:rPr>
        <w:t>9.46</w:t>
      </w:r>
      <w:r w:rsidRPr="00642B4D">
        <w:rPr>
          <w:rFonts w:hint="eastAsia"/>
        </w:rPr>
        <w:t>万元。其他</w:t>
      </w:r>
      <w:r w:rsidRPr="00642B4D">
        <w:t>商品</w:t>
      </w:r>
      <w:r w:rsidRPr="00642B4D">
        <w:rPr>
          <w:rFonts w:hint="eastAsia"/>
        </w:rPr>
        <w:t>和</w:t>
      </w:r>
      <w:r w:rsidRPr="00642B4D">
        <w:t>服务支出</w:t>
      </w:r>
      <w:r w:rsidRPr="00642B4D">
        <w:rPr>
          <w:rFonts w:hint="eastAsia"/>
        </w:rPr>
        <w:t>主要</w:t>
      </w:r>
      <w:r w:rsidRPr="00642B4D">
        <w:t>用于日常办公用品购置、专用设备购置、水电费、</w:t>
      </w:r>
      <w:r w:rsidRPr="00642B4D">
        <w:rPr>
          <w:rFonts w:hint="eastAsia"/>
        </w:rPr>
        <w:t>邮电费</w:t>
      </w:r>
      <w:r w:rsidRPr="00642B4D">
        <w:t>、印刷费、培训费等，所有的资金在</w:t>
      </w:r>
      <w:r w:rsidRPr="00642B4D">
        <w:rPr>
          <w:rFonts w:hint="eastAsia"/>
        </w:rPr>
        <w:t>预算</w:t>
      </w:r>
      <w:r w:rsidRPr="00642B4D">
        <w:t>的基础上都是</w:t>
      </w:r>
      <w:r w:rsidRPr="00642B4D">
        <w:rPr>
          <w:rFonts w:hint="eastAsia"/>
        </w:rPr>
        <w:t>进行了</w:t>
      </w:r>
      <w:r w:rsidRPr="00642B4D">
        <w:t>合理开支</w:t>
      </w:r>
      <w:r w:rsidRPr="00642B4D">
        <w:rPr>
          <w:rFonts w:hint="eastAsia"/>
        </w:rPr>
        <w:t>，大额支出按照学校相关制度支出，符合政府采购的按照采购的相关政策支出</w:t>
      </w:r>
      <w:r w:rsidRPr="00642B4D">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E357CD" w:rsidRPr="001E590F" w:rsidRDefault="00E357CD" w:rsidP="00E357CD">
      <w:pPr>
        <w:widowControl/>
        <w:adjustRightInd w:val="0"/>
        <w:snapToGrid w:val="0"/>
        <w:spacing w:line="580" w:lineRule="exact"/>
        <w:ind w:firstLineChars="200" w:firstLine="420"/>
        <w:contextualSpacing/>
        <w:jc w:val="left"/>
        <w:rPr>
          <w:rFonts w:ascii="仿宋_GB2312" w:eastAsia="仿宋_GB2312" w:hAnsi="宋体" w:cs="宋体"/>
          <w:color w:val="000000"/>
          <w:kern w:val="0"/>
          <w:szCs w:val="21"/>
          <w:shd w:val="clear" w:color="auto" w:fill="FFFFFF"/>
        </w:rPr>
      </w:pPr>
      <w:r w:rsidRPr="001E590F">
        <w:rPr>
          <w:rFonts w:ascii="仿宋_GB2312" w:eastAsia="仿宋_GB2312" w:hAnsi="宋体" w:cs="宋体" w:hint="eastAsia"/>
          <w:color w:val="000000"/>
          <w:kern w:val="0"/>
          <w:szCs w:val="21"/>
          <w:shd w:val="clear" w:color="auto" w:fill="FFFFFF"/>
        </w:rPr>
        <w:t>2019年全年度严格按财政局相关预算文件编制预算，根据评估结果单位进行了整改。圆满的完成全年的绩效任务。</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947AAA" w:rsidRDefault="00947AAA" w:rsidP="00070A43">
      <w:pPr>
        <w:widowControl/>
        <w:adjustRightInd w:val="0"/>
        <w:snapToGrid w:val="0"/>
        <w:spacing w:line="580" w:lineRule="exact"/>
        <w:ind w:firstLineChars="200" w:firstLine="640"/>
        <w:contextualSpacing/>
        <w:jc w:val="left"/>
        <w:rPr>
          <w:rFonts w:ascii="仿宋_GB2312" w:eastAsia="仿宋_GB2312" w:hAnsi="宋体" w:cs="宋体" w:hint="eastAsia"/>
          <w:color w:val="000000"/>
          <w:kern w:val="0"/>
          <w:sz w:val="32"/>
          <w:szCs w:val="32"/>
          <w:shd w:val="clear" w:color="auto" w:fill="FFFFFF"/>
          <w:lang w:val="zh-CN"/>
        </w:rPr>
      </w:pPr>
    </w:p>
    <w:tbl>
      <w:tblPr>
        <w:tblW w:w="10628" w:type="dxa"/>
        <w:tblInd w:w="-1168" w:type="dxa"/>
        <w:tblLook w:val="04A0" w:firstRow="1" w:lastRow="0" w:firstColumn="1" w:lastColumn="0" w:noHBand="0" w:noVBand="1"/>
      </w:tblPr>
      <w:tblGrid>
        <w:gridCol w:w="846"/>
        <w:gridCol w:w="551"/>
        <w:gridCol w:w="1020"/>
        <w:gridCol w:w="400"/>
        <w:gridCol w:w="2991"/>
        <w:gridCol w:w="4961"/>
      </w:tblGrid>
      <w:tr w:rsidR="00947AAA" w:rsidRPr="00320B4A" w:rsidTr="006F6276">
        <w:trPr>
          <w:trHeight w:val="405"/>
        </w:trPr>
        <w:tc>
          <w:tcPr>
            <w:tcW w:w="10490" w:type="dxa"/>
            <w:gridSpan w:val="6"/>
            <w:tcBorders>
              <w:top w:val="nil"/>
              <w:left w:val="nil"/>
              <w:bottom w:val="nil"/>
              <w:right w:val="nil"/>
            </w:tcBorders>
            <w:shd w:val="clear" w:color="auto" w:fill="auto"/>
            <w:noWrap/>
            <w:vAlign w:val="center"/>
            <w:hideMark/>
          </w:tcPr>
          <w:p w:rsidR="00947AAA" w:rsidRPr="00320B4A" w:rsidRDefault="00947AAA" w:rsidP="006F6276">
            <w:pPr>
              <w:widowControl/>
              <w:jc w:val="center"/>
              <w:rPr>
                <w:rFonts w:ascii="方正小标宋_GBK" w:eastAsia="方正小标宋_GBK" w:hAnsi="宋体" w:cs="宋体"/>
                <w:kern w:val="0"/>
                <w:sz w:val="32"/>
                <w:szCs w:val="32"/>
              </w:rPr>
            </w:pPr>
            <w:r w:rsidRPr="00320B4A">
              <w:rPr>
                <w:rFonts w:ascii="方正小标宋_GBK" w:eastAsia="方正小标宋_GBK" w:hAnsi="宋体" w:cs="宋体" w:hint="eastAsia"/>
                <w:kern w:val="0"/>
                <w:sz w:val="32"/>
                <w:szCs w:val="32"/>
              </w:rPr>
              <w:lastRenderedPageBreak/>
              <w:t>2020年部门整体支出绩效评价指标体系</w:t>
            </w:r>
          </w:p>
        </w:tc>
      </w:tr>
      <w:tr w:rsidR="00947AAA" w:rsidRPr="00320B4A" w:rsidTr="006F6276">
        <w:trPr>
          <w:trHeight w:val="4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一级指标</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二级指标</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三级指标</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分值</w:t>
            </w:r>
          </w:p>
        </w:tc>
        <w:tc>
          <w:tcPr>
            <w:tcW w:w="2991" w:type="dxa"/>
            <w:tcBorders>
              <w:top w:val="single" w:sz="4" w:space="0" w:color="auto"/>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指标解释</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b/>
                <w:bCs/>
                <w:kern w:val="0"/>
                <w:sz w:val="18"/>
                <w:szCs w:val="18"/>
              </w:rPr>
            </w:pPr>
            <w:r w:rsidRPr="00320B4A">
              <w:rPr>
                <w:rFonts w:ascii="宋体" w:hAnsi="宋体" w:cs="宋体" w:hint="eastAsia"/>
                <w:b/>
                <w:bCs/>
                <w:kern w:val="0"/>
                <w:sz w:val="18"/>
                <w:szCs w:val="18"/>
              </w:rPr>
              <w:t>评分标准</w:t>
            </w:r>
          </w:p>
        </w:tc>
      </w:tr>
      <w:tr w:rsidR="00947AAA" w:rsidRPr="00320B4A" w:rsidTr="006F6276">
        <w:trPr>
          <w:trHeight w:val="360"/>
        </w:trPr>
        <w:tc>
          <w:tcPr>
            <w:tcW w:w="567"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（10分）</w:t>
            </w:r>
            <w:r w:rsidRPr="00320B4A">
              <w:rPr>
                <w:rFonts w:ascii="宋体" w:hAnsi="宋体" w:cs="宋体" w:hint="eastAsia"/>
                <w:kern w:val="0"/>
                <w:sz w:val="12"/>
                <w:szCs w:val="12"/>
              </w:rPr>
              <w:br/>
              <w:t>预算管理</w:t>
            </w:r>
          </w:p>
        </w:tc>
        <w:tc>
          <w:tcPr>
            <w:tcW w:w="551"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预算编制（5分）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预算安排准确性</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5</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反映部门（单位）年初预算安排的准确性</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指标得分=（预算资金总来源-中期评估调整取消资金-预算结余注销资金）/预算资金总来源*指标分值，预算资金总来源是指年初预算与执行中追加预算（不含当年中央、省专款）总和</w:t>
            </w:r>
          </w:p>
        </w:tc>
      </w:tr>
      <w:tr w:rsidR="00947AAA" w:rsidRPr="00320B4A" w:rsidTr="006F6276">
        <w:trPr>
          <w:trHeight w:val="108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执行进度（5分）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部门总体执行进度</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5</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部门（单位）按要求严格预算管理</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部门总体执行进度达96%以上，不扣分；达92%以上，按80%打分；达88%以上，按60%打分；未达到88%，不得分。</w:t>
            </w:r>
            <w:r w:rsidRPr="00320B4A">
              <w:rPr>
                <w:rFonts w:ascii="宋体" w:hAnsi="宋体" w:cs="宋体" w:hint="eastAsia"/>
                <w:kern w:val="0"/>
                <w:sz w:val="12"/>
                <w:szCs w:val="12"/>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947AAA" w:rsidRPr="00320B4A" w:rsidTr="006F6276">
        <w:trPr>
          <w:trHeight w:val="360"/>
        </w:trPr>
        <w:tc>
          <w:tcPr>
            <w:tcW w:w="567"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（10分）</w:t>
            </w:r>
            <w:r w:rsidRPr="00320B4A">
              <w:rPr>
                <w:rFonts w:ascii="宋体" w:hAnsi="宋体" w:cs="宋体" w:hint="eastAsia"/>
                <w:kern w:val="0"/>
                <w:sz w:val="12"/>
                <w:szCs w:val="12"/>
              </w:rPr>
              <w:br/>
              <w:t>目标管理</w:t>
            </w:r>
          </w:p>
        </w:tc>
        <w:tc>
          <w:tcPr>
            <w:tcW w:w="5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绩效目标（10分）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目标填报</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2</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考核部门是否按要求编制专项资金、部门专项类项目绩效目标</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应编制绩效目标的专项类项目、专项资金未按要求申报绩效目标，发现1个项目扣0.5分；填报内容不规范，发现1处扣0.5分。直至扣完</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目标量化</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3</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考核部门申报绩效目标的量化程度</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专项类项目、专项资金设定的产出指标均应量化，效果指标中应至少50%以上量化指标。发现1个项目未达到要求扣0.5分，直至扣完。</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目标匹配</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5</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考核部门申报的绩效目标是否与部门职能职责相关</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专项类项目、专项资金设定的绩效目标与部门职能职责不一致的，发现一个项目扣1分，直至扣完。</w:t>
            </w:r>
          </w:p>
        </w:tc>
      </w:tr>
      <w:tr w:rsidR="00947AAA" w:rsidRPr="00320B4A" w:rsidTr="006F6276">
        <w:trPr>
          <w:trHeight w:val="360"/>
        </w:trPr>
        <w:tc>
          <w:tcPr>
            <w:tcW w:w="567"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（10分）</w:t>
            </w:r>
            <w:r w:rsidRPr="00320B4A">
              <w:rPr>
                <w:rFonts w:ascii="宋体" w:hAnsi="宋体" w:cs="宋体" w:hint="eastAsia"/>
                <w:kern w:val="0"/>
                <w:sz w:val="12"/>
                <w:szCs w:val="12"/>
              </w:rPr>
              <w:br/>
              <w:t>部门管理</w:t>
            </w:r>
          </w:p>
        </w:tc>
        <w:tc>
          <w:tcPr>
            <w:tcW w:w="551" w:type="dxa"/>
            <w:vMerge w:val="restart"/>
            <w:tcBorders>
              <w:top w:val="nil"/>
              <w:left w:val="single" w:sz="4" w:space="0" w:color="auto"/>
              <w:bottom w:val="single" w:sz="4" w:space="0" w:color="000000"/>
              <w:right w:val="single" w:sz="4" w:space="0" w:color="auto"/>
            </w:tcBorders>
            <w:shd w:val="clear" w:color="auto" w:fill="auto"/>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基础管理（4分）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管理制度健全性</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1</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部门（单位）为加强预算管理、推进厉行节约、规范财务行为而制定的管理制度是否健全完整</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是否已制定或具有预算资金管理办法、厉行节约管理措施、内部财务管理制度、会计核算制度等管理制度；相关管理制度是否合法、合</w:t>
            </w:r>
            <w:proofErr w:type="gramStart"/>
            <w:r w:rsidRPr="00320B4A">
              <w:rPr>
                <w:rFonts w:ascii="宋体" w:hAnsi="宋体" w:cs="宋体" w:hint="eastAsia"/>
                <w:kern w:val="0"/>
                <w:sz w:val="12"/>
                <w:szCs w:val="12"/>
              </w:rPr>
              <w:t>规</w:t>
            </w:r>
            <w:proofErr w:type="gramEnd"/>
            <w:r w:rsidRPr="00320B4A">
              <w:rPr>
                <w:rFonts w:ascii="宋体" w:hAnsi="宋体" w:cs="宋体" w:hint="eastAsia"/>
                <w:kern w:val="0"/>
                <w:sz w:val="12"/>
                <w:szCs w:val="12"/>
              </w:rPr>
              <w:t>、完整；相关管理制度是否得到有效执行。定性评价。</w:t>
            </w:r>
          </w:p>
        </w:tc>
      </w:tr>
      <w:tr w:rsidR="00947AAA" w:rsidRPr="00320B4A" w:rsidTr="006F6276">
        <w:trPr>
          <w:trHeight w:val="54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资金使用合</w:t>
            </w:r>
            <w:proofErr w:type="gramStart"/>
            <w:r w:rsidRPr="00320B4A">
              <w:rPr>
                <w:rFonts w:ascii="宋体" w:hAnsi="宋体" w:cs="宋体" w:hint="eastAsia"/>
                <w:kern w:val="0"/>
                <w:sz w:val="12"/>
                <w:szCs w:val="12"/>
              </w:rPr>
              <w:t>规</w:t>
            </w:r>
            <w:proofErr w:type="gramEnd"/>
            <w:r w:rsidRPr="00320B4A">
              <w:rPr>
                <w:rFonts w:ascii="宋体" w:hAnsi="宋体" w:cs="宋体" w:hint="eastAsia"/>
                <w:kern w:val="0"/>
                <w:sz w:val="12"/>
                <w:szCs w:val="12"/>
              </w:rPr>
              <w:t>性</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1</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部门（单位）使用预算资金是否符合相关的预算财务管理制度的规定</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w:t>
            </w:r>
            <w:proofErr w:type="gramStart"/>
            <w:r w:rsidRPr="00320B4A">
              <w:rPr>
                <w:rFonts w:ascii="宋体" w:hAnsi="宋体" w:cs="宋体" w:hint="eastAsia"/>
                <w:kern w:val="0"/>
                <w:sz w:val="12"/>
                <w:szCs w:val="12"/>
              </w:rPr>
              <w:t>问题点扣</w:t>
            </w:r>
            <w:proofErr w:type="gramEnd"/>
            <w:r w:rsidRPr="00320B4A">
              <w:rPr>
                <w:rFonts w:ascii="宋体" w:hAnsi="宋体" w:cs="宋体" w:hint="eastAsia"/>
                <w:kern w:val="0"/>
                <w:sz w:val="12"/>
                <w:szCs w:val="12"/>
              </w:rPr>
              <w:t>0.25分。</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财务监控有效性</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2</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考察部门是否对部门内部、各所属单位，专项资金分配的区（市）县或项目实施主体进行工作监督和定期考核。</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对部门内部、下属单位、分配的专项资金①制定明确的财务监控监督措施，得1分；②监控、监督措施执行有效，得1分。</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行政成本（1分）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“三公”经费控制</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1</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当年“三公”经费预算与当年决算比，反映“三公”经费控制情况</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部门“三公”经费决算数一项超预算扣0.5分，两项扣1分。</w:t>
            </w:r>
          </w:p>
        </w:tc>
      </w:tr>
      <w:tr w:rsidR="00947AAA" w:rsidRPr="00320B4A" w:rsidTr="006F6276">
        <w:trPr>
          <w:trHeight w:val="285"/>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政府采购（1分）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采购规范性</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1</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考察政府采购项目的采购程序、 采购方式的规范性</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采购方式、程序中每一点不规范，扣 0.5 分，直至扣完。</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资产管理（2分）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固定资产在用率</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2</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部门实际在用固定资产总额与所有固定资产总额的比率， 用以反映和考核部门固定资产使用效率及程度。</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固定资产在用率=（实际在用固定资产总额/所有固定资产总额）×100%。 固定资产在用率达到 95%以上得满分。 相较95%，每降低 5个百分点扣1分，直至扣完。</w:t>
            </w:r>
          </w:p>
        </w:tc>
      </w:tr>
      <w:tr w:rsidR="00947AAA" w:rsidRPr="00320B4A" w:rsidTr="006F6276">
        <w:trPr>
          <w:trHeight w:val="360"/>
        </w:trPr>
        <w:tc>
          <w:tcPr>
            <w:tcW w:w="567"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信息公开（2分）</w:t>
            </w: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信息公开</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2</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除涉密单位和信息外，考核部门（单位）是否按财政要求及时完成预算、决算、绩效等信息公开工作</w:t>
            </w:r>
          </w:p>
        </w:tc>
        <w:tc>
          <w:tcPr>
            <w:tcW w:w="496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一项公开工作未完成的扣1分，直至扣完。</w:t>
            </w:r>
          </w:p>
        </w:tc>
      </w:tr>
      <w:tr w:rsidR="00947AAA" w:rsidRPr="00320B4A" w:rsidTr="006F6276">
        <w:trPr>
          <w:trHeight w:val="360"/>
        </w:trPr>
        <w:tc>
          <w:tcPr>
            <w:tcW w:w="567"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（70分）</w:t>
            </w:r>
            <w:r w:rsidRPr="00320B4A">
              <w:rPr>
                <w:rFonts w:ascii="宋体" w:hAnsi="宋体" w:cs="宋体" w:hint="eastAsia"/>
                <w:kern w:val="0"/>
                <w:sz w:val="12"/>
                <w:szCs w:val="12"/>
              </w:rPr>
              <w:br/>
              <w:t>履职效能</w:t>
            </w:r>
          </w:p>
        </w:tc>
        <w:tc>
          <w:tcPr>
            <w:tcW w:w="5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重点任务</w:t>
            </w:r>
            <w:proofErr w:type="gramStart"/>
            <w:r w:rsidRPr="00320B4A">
              <w:rPr>
                <w:rFonts w:ascii="宋体" w:hAnsi="宋体" w:cs="宋体" w:hint="eastAsia"/>
                <w:kern w:val="0"/>
                <w:sz w:val="12"/>
                <w:szCs w:val="12"/>
              </w:rPr>
              <w:t>一</w:t>
            </w:r>
            <w:proofErr w:type="gramEnd"/>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任务完成率</w:t>
            </w:r>
          </w:p>
        </w:tc>
        <w:tc>
          <w:tcPr>
            <w:tcW w:w="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 xml:space="preserve">　</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得分=分值×实际完成任务量/绩效目标设定任务量×100%。实际完成任务量大于绩效目标设定任务量得满分。</w:t>
            </w:r>
          </w:p>
        </w:tc>
        <w:tc>
          <w:tcPr>
            <w:tcW w:w="4961" w:type="dxa"/>
            <w:vMerge w:val="restart"/>
            <w:tcBorders>
              <w:top w:val="nil"/>
              <w:left w:val="single" w:sz="4" w:space="0" w:color="auto"/>
              <w:bottom w:val="single" w:sz="4" w:space="0" w:color="000000"/>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1.履职效能指标设定，</w:t>
            </w:r>
            <w:proofErr w:type="gramStart"/>
            <w:r w:rsidRPr="00320B4A">
              <w:rPr>
                <w:rFonts w:ascii="宋体" w:hAnsi="宋体" w:cs="宋体" w:hint="eastAsia"/>
                <w:kern w:val="0"/>
                <w:sz w:val="12"/>
                <w:szCs w:val="12"/>
              </w:rPr>
              <w:t>由评价</w:t>
            </w:r>
            <w:proofErr w:type="gramEnd"/>
            <w:r w:rsidRPr="00320B4A">
              <w:rPr>
                <w:rFonts w:ascii="宋体" w:hAnsi="宋体" w:cs="宋体" w:hint="eastAsia"/>
                <w:kern w:val="0"/>
                <w:sz w:val="12"/>
                <w:szCs w:val="12"/>
              </w:rPr>
              <w:t>工作组根据部门职能职责、年度工作计划等梳理年度重点工作任务。各项重点任务分值，</w:t>
            </w:r>
            <w:proofErr w:type="gramStart"/>
            <w:r w:rsidRPr="00320B4A">
              <w:rPr>
                <w:rFonts w:ascii="宋体" w:hAnsi="宋体" w:cs="宋体" w:hint="eastAsia"/>
                <w:kern w:val="0"/>
                <w:sz w:val="12"/>
                <w:szCs w:val="12"/>
              </w:rPr>
              <w:t>由评价</w:t>
            </w:r>
            <w:proofErr w:type="gramEnd"/>
            <w:r w:rsidRPr="00320B4A">
              <w:rPr>
                <w:rFonts w:ascii="宋体" w:hAnsi="宋体" w:cs="宋体" w:hint="eastAsia"/>
                <w:kern w:val="0"/>
                <w:sz w:val="12"/>
                <w:szCs w:val="12"/>
              </w:rPr>
              <w:t>工作组根据任务重要性在总权重分值（70分）中分配。</w:t>
            </w:r>
            <w:r w:rsidRPr="00320B4A">
              <w:rPr>
                <w:rFonts w:ascii="宋体" w:hAnsi="宋体" w:cs="宋体" w:hint="eastAsia"/>
                <w:kern w:val="0"/>
                <w:sz w:val="12"/>
                <w:szCs w:val="12"/>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w:t>
            </w:r>
            <w:proofErr w:type="gramStart"/>
            <w:r w:rsidRPr="00320B4A">
              <w:rPr>
                <w:rFonts w:ascii="宋体" w:hAnsi="宋体" w:cs="宋体" w:hint="eastAsia"/>
                <w:kern w:val="0"/>
                <w:sz w:val="12"/>
                <w:szCs w:val="12"/>
              </w:rPr>
              <w:t>做满意</w:t>
            </w:r>
            <w:proofErr w:type="gramEnd"/>
            <w:r w:rsidRPr="00320B4A">
              <w:rPr>
                <w:rFonts w:ascii="宋体" w:hAnsi="宋体" w:cs="宋体" w:hint="eastAsia"/>
                <w:kern w:val="0"/>
                <w:sz w:val="12"/>
                <w:szCs w:val="12"/>
              </w:rPr>
              <w:t>度调查，可不</w:t>
            </w:r>
            <w:proofErr w:type="gramStart"/>
            <w:r w:rsidRPr="00320B4A">
              <w:rPr>
                <w:rFonts w:ascii="宋体" w:hAnsi="宋体" w:cs="宋体" w:hint="eastAsia"/>
                <w:kern w:val="0"/>
                <w:sz w:val="12"/>
                <w:szCs w:val="12"/>
              </w:rPr>
              <w:t>设满意</w:t>
            </w:r>
            <w:proofErr w:type="gramEnd"/>
            <w:r w:rsidRPr="00320B4A">
              <w:rPr>
                <w:rFonts w:ascii="宋体" w:hAnsi="宋体" w:cs="宋体" w:hint="eastAsia"/>
                <w:kern w:val="0"/>
                <w:sz w:val="12"/>
                <w:szCs w:val="12"/>
              </w:rPr>
              <w:t>度指标，满意度分值合并到任务完成率指标）。关键绩效指标为个性指标，根据具体任务实际确定，每项重点任务至少设定2个关键业绩指标，量化指标不少于1个，个性指标分值应占该重点任务重分值的60%，</w:t>
            </w:r>
            <w:proofErr w:type="gramStart"/>
            <w:r w:rsidRPr="00320B4A">
              <w:rPr>
                <w:rFonts w:ascii="宋体" w:hAnsi="宋体" w:cs="宋体" w:hint="eastAsia"/>
                <w:kern w:val="0"/>
                <w:sz w:val="12"/>
                <w:szCs w:val="12"/>
              </w:rPr>
              <w:t>由评价</w:t>
            </w:r>
            <w:proofErr w:type="gramEnd"/>
            <w:r w:rsidRPr="00320B4A">
              <w:rPr>
                <w:rFonts w:ascii="宋体" w:hAnsi="宋体" w:cs="宋体" w:hint="eastAsia"/>
                <w:kern w:val="0"/>
                <w:sz w:val="12"/>
                <w:szCs w:val="12"/>
              </w:rPr>
              <w:t>工作组按指标重要性进行分配。</w:t>
            </w:r>
          </w:p>
        </w:tc>
      </w:tr>
      <w:tr w:rsidR="00947AAA" w:rsidRPr="00320B4A" w:rsidTr="006F6276">
        <w:trPr>
          <w:trHeight w:val="360"/>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服务对象(受益)对象满意度</w:t>
            </w:r>
          </w:p>
        </w:tc>
        <w:tc>
          <w:tcPr>
            <w:tcW w:w="400"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根据满意度调查评分</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关键绩效指标</w:t>
            </w:r>
            <w:proofErr w:type="gramStart"/>
            <w:r w:rsidRPr="00320B4A">
              <w:rPr>
                <w:rFonts w:ascii="宋体" w:hAnsi="宋体" w:cs="宋体" w:hint="eastAsia"/>
                <w:kern w:val="0"/>
                <w:sz w:val="12"/>
                <w:szCs w:val="12"/>
              </w:rPr>
              <w:t>一</w:t>
            </w:r>
            <w:proofErr w:type="gramEnd"/>
          </w:p>
        </w:tc>
        <w:tc>
          <w:tcPr>
            <w:tcW w:w="400"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关键绩效指标二</w:t>
            </w:r>
          </w:p>
        </w:tc>
        <w:tc>
          <w:tcPr>
            <w:tcW w:w="400"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w:t>
            </w:r>
          </w:p>
        </w:tc>
        <w:tc>
          <w:tcPr>
            <w:tcW w:w="400"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360"/>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重点任务二</w:t>
            </w: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任务完成率</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 xml:space="preserve">　</w:t>
            </w: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得分=分值×实际完成任务量/绩效目标设定任务量×100%。实际完成任务量大于绩效目标设定任务量得满分。</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360"/>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服务对象或受益对象满意度</w:t>
            </w:r>
          </w:p>
        </w:tc>
        <w:tc>
          <w:tcPr>
            <w:tcW w:w="400"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关键绩效指标</w:t>
            </w:r>
            <w:proofErr w:type="gramStart"/>
            <w:r w:rsidRPr="00320B4A">
              <w:rPr>
                <w:rFonts w:ascii="宋体" w:hAnsi="宋体" w:cs="宋体" w:hint="eastAsia"/>
                <w:kern w:val="0"/>
                <w:sz w:val="12"/>
                <w:szCs w:val="12"/>
              </w:rPr>
              <w:t>一</w:t>
            </w:r>
            <w:proofErr w:type="gramEnd"/>
          </w:p>
        </w:tc>
        <w:tc>
          <w:tcPr>
            <w:tcW w:w="400"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关键绩效指标二</w:t>
            </w:r>
          </w:p>
        </w:tc>
        <w:tc>
          <w:tcPr>
            <w:tcW w:w="400"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551"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102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w:t>
            </w:r>
          </w:p>
        </w:tc>
        <w:tc>
          <w:tcPr>
            <w:tcW w:w="400"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2991" w:type="dxa"/>
            <w:tcBorders>
              <w:top w:val="nil"/>
              <w:left w:val="nil"/>
              <w:bottom w:val="single" w:sz="4" w:space="0" w:color="auto"/>
              <w:right w:val="single" w:sz="4" w:space="0" w:color="auto"/>
            </w:tcBorders>
            <w:shd w:val="clear" w:color="auto" w:fill="auto"/>
            <w:vAlign w:val="center"/>
            <w:hideMark/>
          </w:tcPr>
          <w:p w:rsidR="00947AAA" w:rsidRPr="00320B4A" w:rsidRDefault="00947AAA" w:rsidP="006F6276">
            <w:pPr>
              <w:widowControl/>
              <w:jc w:val="left"/>
              <w:rPr>
                <w:rFonts w:ascii="宋体" w:hAnsi="宋体" w:cs="宋体"/>
                <w:kern w:val="0"/>
                <w:sz w:val="12"/>
                <w:szCs w:val="12"/>
              </w:rPr>
            </w:pPr>
            <w:r w:rsidRPr="00320B4A">
              <w:rPr>
                <w:rFonts w:ascii="宋体" w:hAnsi="宋体" w:cs="宋体" w:hint="eastAsia"/>
                <w:kern w:val="0"/>
                <w:sz w:val="12"/>
                <w:szCs w:val="12"/>
              </w:rPr>
              <w:t xml:space="preserve">　</w:t>
            </w:r>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567" w:type="dxa"/>
            <w:vMerge/>
            <w:tcBorders>
              <w:top w:val="nil"/>
              <w:left w:val="single" w:sz="4" w:space="0" w:color="auto"/>
              <w:bottom w:val="single" w:sz="4" w:space="0" w:color="auto"/>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c>
          <w:tcPr>
            <w:tcW w:w="496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w:t>
            </w:r>
            <w:proofErr w:type="gramStart"/>
            <w:r w:rsidRPr="00320B4A">
              <w:rPr>
                <w:rFonts w:ascii="宋体" w:hAnsi="宋体" w:cs="宋体" w:hint="eastAsia"/>
                <w:kern w:val="0"/>
                <w:sz w:val="12"/>
                <w:szCs w:val="12"/>
              </w:rPr>
              <w:t>…………</w:t>
            </w:r>
            <w:proofErr w:type="gramEnd"/>
          </w:p>
        </w:tc>
        <w:tc>
          <w:tcPr>
            <w:tcW w:w="4961" w:type="dxa"/>
            <w:vMerge/>
            <w:tcBorders>
              <w:top w:val="nil"/>
              <w:left w:val="single" w:sz="4" w:space="0" w:color="auto"/>
              <w:bottom w:val="single" w:sz="4" w:space="0" w:color="000000"/>
              <w:right w:val="single" w:sz="4" w:space="0" w:color="auto"/>
            </w:tcBorders>
            <w:vAlign w:val="center"/>
            <w:hideMark/>
          </w:tcPr>
          <w:p w:rsidR="00947AAA" w:rsidRPr="00320B4A" w:rsidRDefault="00947AAA" w:rsidP="006F6276">
            <w:pPr>
              <w:widowControl/>
              <w:jc w:val="left"/>
              <w:rPr>
                <w:rFonts w:ascii="宋体" w:hAnsi="宋体" w:cs="宋体"/>
                <w:kern w:val="0"/>
                <w:sz w:val="12"/>
                <w:szCs w:val="12"/>
              </w:rPr>
            </w:pPr>
          </w:p>
        </w:tc>
      </w:tr>
      <w:tr w:rsidR="00947AAA" w:rsidRPr="00320B4A" w:rsidTr="006F6276">
        <w:trPr>
          <w:trHeight w:val="285"/>
        </w:trPr>
        <w:tc>
          <w:tcPr>
            <w:tcW w:w="213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sidRPr="00320B4A">
              <w:rPr>
                <w:rFonts w:ascii="宋体" w:hAnsi="宋体" w:cs="宋体" w:hint="eastAsia"/>
                <w:kern w:val="0"/>
                <w:sz w:val="12"/>
                <w:szCs w:val="12"/>
              </w:rPr>
              <w:t>合计</w:t>
            </w:r>
          </w:p>
        </w:tc>
        <w:tc>
          <w:tcPr>
            <w:tcW w:w="400" w:type="dxa"/>
            <w:tcBorders>
              <w:top w:val="nil"/>
              <w:left w:val="nil"/>
              <w:bottom w:val="single" w:sz="4" w:space="0" w:color="auto"/>
              <w:right w:val="single" w:sz="4" w:space="0" w:color="auto"/>
            </w:tcBorders>
            <w:shd w:val="clear" w:color="auto" w:fill="auto"/>
            <w:noWrap/>
            <w:vAlign w:val="center"/>
            <w:hideMark/>
          </w:tcPr>
          <w:p w:rsidR="00947AAA" w:rsidRPr="00320B4A" w:rsidRDefault="00947AAA" w:rsidP="006F6276">
            <w:pPr>
              <w:widowControl/>
              <w:jc w:val="right"/>
              <w:rPr>
                <w:rFonts w:ascii="宋体" w:hAnsi="宋体" w:cs="宋体"/>
                <w:kern w:val="0"/>
                <w:sz w:val="12"/>
                <w:szCs w:val="12"/>
              </w:rPr>
            </w:pPr>
            <w:r w:rsidRPr="00320B4A">
              <w:rPr>
                <w:rFonts w:ascii="宋体" w:hAnsi="宋体" w:cs="宋体" w:hint="eastAsia"/>
                <w:kern w:val="0"/>
                <w:sz w:val="12"/>
                <w:szCs w:val="12"/>
              </w:rPr>
              <w:t>100</w:t>
            </w:r>
          </w:p>
        </w:tc>
        <w:tc>
          <w:tcPr>
            <w:tcW w:w="79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47AAA" w:rsidRPr="00320B4A" w:rsidRDefault="00947AAA" w:rsidP="006F6276">
            <w:pPr>
              <w:widowControl/>
              <w:jc w:val="center"/>
              <w:rPr>
                <w:rFonts w:ascii="宋体" w:hAnsi="宋体" w:cs="宋体"/>
                <w:kern w:val="0"/>
                <w:sz w:val="12"/>
                <w:szCs w:val="12"/>
              </w:rPr>
            </w:pPr>
            <w:r>
              <w:rPr>
                <w:rFonts w:ascii="宋体" w:hAnsi="宋体" w:cs="宋体" w:hint="eastAsia"/>
                <w:kern w:val="0"/>
                <w:sz w:val="12"/>
                <w:szCs w:val="12"/>
              </w:rPr>
              <w:t>90</w:t>
            </w:r>
          </w:p>
        </w:tc>
      </w:tr>
    </w:tbl>
    <w:p w:rsidR="00947AAA" w:rsidRDefault="00947AAA"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bookmarkStart w:id="59" w:name="_GoBack"/>
      <w:bookmarkEnd w:id="59"/>
    </w:p>
    <w:tbl>
      <w:tblPr>
        <w:tblW w:w="10846" w:type="dxa"/>
        <w:tblInd w:w="-1616" w:type="dxa"/>
        <w:tblLook w:val="04A0" w:firstRow="1" w:lastRow="0" w:firstColumn="1" w:lastColumn="0" w:noHBand="0" w:noVBand="1"/>
      </w:tblPr>
      <w:tblGrid>
        <w:gridCol w:w="1866"/>
        <w:gridCol w:w="400"/>
        <w:gridCol w:w="3340"/>
        <w:gridCol w:w="5240"/>
      </w:tblGrid>
      <w:tr w:rsidR="00947AAA" w:rsidRPr="00320B4A" w:rsidTr="00947AAA">
        <w:trPr>
          <w:trHeight w:val="439"/>
        </w:trPr>
        <w:tc>
          <w:tcPr>
            <w:tcW w:w="1866" w:type="dxa"/>
            <w:tcBorders>
              <w:top w:val="nil"/>
              <w:left w:val="nil"/>
              <w:bottom w:val="nil"/>
              <w:right w:val="nil"/>
            </w:tcBorders>
            <w:shd w:val="clear" w:color="auto" w:fill="auto"/>
            <w:noWrap/>
            <w:vAlign w:val="center"/>
            <w:hideMark/>
          </w:tcPr>
          <w:p w:rsidR="00947AAA" w:rsidRPr="00320B4A" w:rsidRDefault="00947AAA" w:rsidP="006F6276">
            <w:pPr>
              <w:widowControl/>
              <w:jc w:val="left"/>
              <w:rPr>
                <w:rFonts w:ascii="Courier New" w:eastAsia="等线" w:hAnsi="Courier New" w:cs="Courier New"/>
                <w:kern w:val="0"/>
                <w:sz w:val="32"/>
                <w:szCs w:val="32"/>
              </w:rPr>
            </w:pPr>
          </w:p>
        </w:tc>
        <w:tc>
          <w:tcPr>
            <w:tcW w:w="400" w:type="dxa"/>
            <w:tcBorders>
              <w:top w:val="nil"/>
              <w:left w:val="nil"/>
              <w:bottom w:val="nil"/>
              <w:right w:val="nil"/>
            </w:tcBorders>
            <w:shd w:val="clear" w:color="auto" w:fill="auto"/>
            <w:noWrap/>
            <w:vAlign w:val="bottom"/>
            <w:hideMark/>
          </w:tcPr>
          <w:p w:rsidR="00947AAA" w:rsidRPr="00320B4A" w:rsidRDefault="00947AAA" w:rsidP="006F6276">
            <w:pPr>
              <w:widowControl/>
              <w:jc w:val="left"/>
              <w:rPr>
                <w:rFonts w:ascii="宋体" w:hAnsi="宋体" w:cs="宋体"/>
                <w:kern w:val="0"/>
                <w:sz w:val="24"/>
              </w:rPr>
            </w:pPr>
          </w:p>
        </w:tc>
        <w:tc>
          <w:tcPr>
            <w:tcW w:w="3340" w:type="dxa"/>
            <w:tcBorders>
              <w:top w:val="nil"/>
              <w:left w:val="nil"/>
              <w:bottom w:val="nil"/>
              <w:right w:val="nil"/>
            </w:tcBorders>
            <w:shd w:val="clear" w:color="auto" w:fill="auto"/>
            <w:noWrap/>
            <w:vAlign w:val="bottom"/>
            <w:hideMark/>
          </w:tcPr>
          <w:p w:rsidR="00947AAA" w:rsidRPr="00320B4A" w:rsidRDefault="00947AAA" w:rsidP="006F6276">
            <w:pPr>
              <w:widowControl/>
              <w:jc w:val="left"/>
              <w:rPr>
                <w:rFonts w:ascii="宋体" w:hAnsi="宋体" w:cs="宋体"/>
                <w:kern w:val="0"/>
                <w:sz w:val="24"/>
              </w:rPr>
            </w:pPr>
          </w:p>
        </w:tc>
        <w:tc>
          <w:tcPr>
            <w:tcW w:w="5240" w:type="dxa"/>
            <w:tcBorders>
              <w:top w:val="nil"/>
              <w:left w:val="nil"/>
              <w:bottom w:val="nil"/>
              <w:right w:val="nil"/>
            </w:tcBorders>
            <w:shd w:val="clear" w:color="auto" w:fill="auto"/>
            <w:noWrap/>
            <w:vAlign w:val="bottom"/>
            <w:hideMark/>
          </w:tcPr>
          <w:p w:rsidR="00947AAA" w:rsidRPr="00320B4A" w:rsidRDefault="00947AAA" w:rsidP="006F6276">
            <w:pPr>
              <w:widowControl/>
              <w:jc w:val="left"/>
              <w:rPr>
                <w:rFonts w:ascii="宋体" w:hAnsi="宋体" w:cs="宋体"/>
                <w:kern w:val="0"/>
                <w:sz w:val="24"/>
              </w:rPr>
            </w:pPr>
          </w:p>
        </w:tc>
      </w:tr>
    </w:tbl>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5D2DE1" w:rsidRPr="00642B4D" w:rsidRDefault="005D2DE1" w:rsidP="0052717D">
      <w:pPr>
        <w:jc w:val="left"/>
        <w:rPr>
          <w:rFonts w:ascii="宋体" w:hAnsi="宋体" w:cs="宋体"/>
        </w:rPr>
      </w:pPr>
      <w:r w:rsidRPr="00642B4D">
        <w:rPr>
          <w:rFonts w:ascii="宋体" w:hAnsi="宋体" w:cs="宋体" w:hint="eastAsia"/>
        </w:rPr>
        <w:t>1、</w:t>
      </w:r>
      <w:r w:rsidRPr="00642B4D">
        <w:rPr>
          <w:rFonts w:ascii="宋体" w:hAnsi="宋体" w:cs="宋体"/>
        </w:rPr>
        <w:t>预算</w:t>
      </w:r>
      <w:r w:rsidRPr="00642B4D">
        <w:rPr>
          <w:rFonts w:ascii="宋体" w:hAnsi="宋体" w:cs="宋体" w:hint="eastAsia"/>
        </w:rPr>
        <w:t>编制</w:t>
      </w:r>
      <w:r w:rsidRPr="00642B4D">
        <w:rPr>
          <w:rFonts w:ascii="宋体" w:hAnsi="宋体" w:cs="宋体"/>
        </w:rPr>
        <w:t>不够</w:t>
      </w:r>
      <w:r w:rsidRPr="00642B4D">
        <w:rPr>
          <w:rFonts w:ascii="宋体" w:hAnsi="宋体" w:cs="宋体" w:hint="eastAsia"/>
        </w:rPr>
        <w:t>科学，</w:t>
      </w:r>
      <w:r w:rsidRPr="00642B4D">
        <w:rPr>
          <w:rFonts w:ascii="宋体" w:hAnsi="宋体" w:cs="宋体"/>
        </w:rPr>
        <w:t>个别预算</w:t>
      </w:r>
      <w:r w:rsidRPr="00642B4D">
        <w:rPr>
          <w:rFonts w:ascii="宋体" w:hAnsi="宋体" w:cs="宋体" w:hint="eastAsia"/>
        </w:rPr>
        <w:t>没有</w:t>
      </w:r>
      <w:r w:rsidRPr="00642B4D">
        <w:rPr>
          <w:rFonts w:ascii="宋体" w:hAnsi="宋体" w:cs="宋体"/>
        </w:rPr>
        <w:t>细化</w:t>
      </w:r>
      <w:r w:rsidRPr="00642B4D">
        <w:rPr>
          <w:rFonts w:ascii="宋体" w:hAnsi="宋体" w:cs="宋体" w:hint="eastAsia"/>
        </w:rPr>
        <w:t>，经费</w:t>
      </w:r>
      <w:r w:rsidRPr="00642B4D">
        <w:rPr>
          <w:rFonts w:ascii="宋体" w:hAnsi="宋体" w:cs="宋体"/>
        </w:rPr>
        <w:t>支出</w:t>
      </w:r>
      <w:r w:rsidRPr="00642B4D">
        <w:rPr>
          <w:rFonts w:ascii="宋体" w:hAnsi="宋体" w:cs="宋体" w:hint="eastAsia"/>
        </w:rPr>
        <w:t>不够规范。在编制部门整体绩效目标年度主要任务及目标绩效指标上还不够科学、严谨。</w:t>
      </w:r>
    </w:p>
    <w:p w:rsidR="005D2DE1" w:rsidRPr="005D2DE1" w:rsidRDefault="005D2DE1" w:rsidP="0052717D">
      <w:pPr>
        <w:jc w:val="left"/>
        <w:rPr>
          <w:rFonts w:ascii="宋体" w:hAnsi="宋体" w:cs="宋体"/>
        </w:rPr>
      </w:pPr>
      <w:r w:rsidRPr="00642B4D">
        <w:rPr>
          <w:rFonts w:ascii="宋体" w:hAnsi="宋体" w:cs="宋体" w:hint="eastAsia"/>
        </w:rPr>
        <w:t>2、</w:t>
      </w:r>
      <w:r w:rsidRPr="00642B4D">
        <w:rPr>
          <w:rFonts w:ascii="宋体" w:hAnsi="宋体" w:cs="宋体"/>
        </w:rPr>
        <w:t>资产管理</w:t>
      </w:r>
      <w:r w:rsidRPr="00642B4D">
        <w:rPr>
          <w:rFonts w:ascii="宋体" w:hAnsi="宋体" w:cs="宋体" w:hint="eastAsia"/>
        </w:rPr>
        <w:t>上还不到位</w:t>
      </w:r>
      <w:r w:rsidRPr="00642B4D">
        <w:rPr>
          <w:rFonts w:ascii="宋体" w:hAnsi="宋体" w:cs="宋体"/>
        </w:rPr>
        <w:t>，</w:t>
      </w:r>
      <w:r w:rsidRPr="00642B4D">
        <w:rPr>
          <w:rFonts w:ascii="宋体" w:hAnsi="宋体" w:cs="宋体" w:hint="eastAsia"/>
        </w:rPr>
        <w:t>没有专人专管，资产的使用效率不高。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5D2DE1" w:rsidRPr="00642B4D" w:rsidRDefault="005D2DE1" w:rsidP="005D2DE1">
      <w:pPr>
        <w:rPr>
          <w:rFonts w:ascii="宋体" w:hAnsi="宋体" w:cs="宋体"/>
        </w:rPr>
      </w:pPr>
      <w:r w:rsidRPr="00642B4D">
        <w:rPr>
          <w:rFonts w:ascii="宋体" w:hAnsi="宋体" w:cs="宋体" w:hint="eastAsia"/>
        </w:rPr>
        <w:t>1、</w:t>
      </w:r>
      <w:r w:rsidRPr="00642B4D">
        <w:rPr>
          <w:rFonts w:ascii="宋体" w:hAnsi="宋体" w:cs="宋体"/>
        </w:rPr>
        <w:t>应</w:t>
      </w:r>
      <w:r w:rsidRPr="00642B4D">
        <w:rPr>
          <w:rFonts w:ascii="宋体" w:hAnsi="宋体" w:cs="宋体" w:hint="eastAsia"/>
        </w:rPr>
        <w:t>加强</w:t>
      </w:r>
      <w:r w:rsidRPr="00642B4D">
        <w:rPr>
          <w:rFonts w:ascii="宋体" w:hAnsi="宋体" w:cs="宋体"/>
        </w:rPr>
        <w:t>财</w:t>
      </w:r>
      <w:r w:rsidRPr="00642B4D">
        <w:rPr>
          <w:rFonts w:ascii="宋体" w:hAnsi="宋体" w:cs="宋体" w:hint="eastAsia"/>
        </w:rPr>
        <w:t>务</w:t>
      </w:r>
      <w:r w:rsidRPr="00642B4D">
        <w:rPr>
          <w:rFonts w:ascii="宋体" w:hAnsi="宋体" w:cs="宋体"/>
        </w:rPr>
        <w:t>管理，</w:t>
      </w:r>
      <w:r w:rsidRPr="00642B4D">
        <w:rPr>
          <w:rFonts w:ascii="宋体" w:hAnsi="宋体" w:cs="宋体" w:hint="eastAsia"/>
        </w:rPr>
        <w:t>较大开支，应</w:t>
      </w:r>
      <w:r w:rsidRPr="00642B4D">
        <w:rPr>
          <w:rFonts w:ascii="宋体" w:hAnsi="宋体" w:cs="宋体"/>
        </w:rPr>
        <w:t xml:space="preserve">先报计划后使用的程序做出预算计划。合理使用好每一笔经费开支，做到专款专用。 </w:t>
      </w:r>
    </w:p>
    <w:p w:rsidR="005D2DE1" w:rsidRPr="00642B4D" w:rsidRDefault="005D2DE1" w:rsidP="005D2DE1">
      <w:pPr>
        <w:rPr>
          <w:rFonts w:ascii="宋体" w:hAnsi="宋体" w:cs="宋体"/>
        </w:rPr>
      </w:pPr>
      <w:r w:rsidRPr="00642B4D">
        <w:rPr>
          <w:rFonts w:ascii="宋体" w:hAnsi="宋体" w:cs="宋体" w:hint="eastAsia"/>
        </w:rPr>
        <w:t>2、定期及时</w:t>
      </w:r>
      <w:r w:rsidRPr="00642B4D">
        <w:rPr>
          <w:rFonts w:ascii="宋体" w:hAnsi="宋体" w:cs="宋体"/>
        </w:rPr>
        <w:t xml:space="preserve">进行资产清理、处置，调整账务，夯实资产资金管理基础，更好地使用资产、资金。 </w:t>
      </w:r>
    </w:p>
    <w:p w:rsidR="005D2DE1" w:rsidRPr="00642B4D" w:rsidRDefault="005D2DE1" w:rsidP="005D2DE1">
      <w:pPr>
        <w:rPr>
          <w:rFonts w:ascii="宋体" w:hAnsi="宋体" w:cs="宋体"/>
        </w:rPr>
      </w:pPr>
      <w:r w:rsidRPr="00642B4D">
        <w:rPr>
          <w:rFonts w:ascii="宋体" w:hAnsi="宋体" w:cs="宋体" w:hint="eastAsia"/>
        </w:rPr>
        <w:t>3、</w:t>
      </w:r>
      <w:r w:rsidRPr="00642B4D">
        <w:rPr>
          <w:rFonts w:ascii="宋体" w:hAnsi="宋体" w:cs="宋体"/>
        </w:rPr>
        <w:t>加强预算管理</w:t>
      </w:r>
      <w:r w:rsidRPr="00642B4D">
        <w:rPr>
          <w:rFonts w:ascii="宋体" w:hAnsi="宋体" w:cs="宋体" w:hint="eastAsia"/>
        </w:rPr>
        <w:t>，</w:t>
      </w:r>
      <w:r w:rsidRPr="00642B4D">
        <w:rPr>
          <w:rFonts w:ascii="宋体" w:hAnsi="宋体" w:cs="宋体"/>
        </w:rPr>
        <w:t>严格预算</w:t>
      </w:r>
      <w:r w:rsidRPr="00642B4D">
        <w:rPr>
          <w:rFonts w:ascii="宋体" w:hAnsi="宋体" w:cs="宋体" w:hint="eastAsia"/>
        </w:rPr>
        <w:t>编制、</w:t>
      </w:r>
      <w:r w:rsidRPr="00642B4D">
        <w:rPr>
          <w:rFonts w:ascii="宋体" w:hAnsi="宋体" w:cs="宋体"/>
        </w:rPr>
        <w:t xml:space="preserve">执行 </w:t>
      </w:r>
      <w:r w:rsidRPr="00642B4D">
        <w:rPr>
          <w:rFonts w:ascii="宋体" w:hAnsi="宋体" w:cs="宋体" w:hint="eastAsia"/>
        </w:rPr>
        <w:t>。</w:t>
      </w:r>
    </w:p>
    <w:p w:rsidR="00070A43" w:rsidRPr="005D2DE1" w:rsidRDefault="005D2DE1" w:rsidP="005D2DE1">
      <w:pPr>
        <w:rPr>
          <w:rFonts w:ascii="宋体" w:hAnsi="宋体" w:cs="宋体"/>
        </w:rPr>
      </w:pPr>
      <w:r w:rsidRPr="00642B4D">
        <w:rPr>
          <w:rFonts w:ascii="宋体" w:hAnsi="宋体" w:cs="宋体" w:hint="eastAsia"/>
        </w:rPr>
        <w:t>4、建议</w:t>
      </w:r>
      <w:r w:rsidRPr="00642B4D">
        <w:rPr>
          <w:rFonts w:ascii="宋体" w:hAnsi="宋体" w:cs="宋体"/>
        </w:rPr>
        <w:t>加强绩效评价管理评价的可操作性，对相关业务人员进行相关培训，以提高业务知识水平</w:t>
      </w:r>
      <w:r w:rsidRPr="00642B4D">
        <w:rPr>
          <w:rFonts w:ascii="宋体" w:hAnsi="宋体" w:cs="宋体" w:hint="eastAsia"/>
        </w:rPr>
        <w:t>。</w:t>
      </w: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lastRenderedPageBreak/>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w:t>
      </w:r>
      <w:proofErr w:type="gramStart"/>
      <w:r>
        <w:rPr>
          <w:rFonts w:ascii="仿宋_GB2312" w:eastAsia="仿宋_GB2312" w:hAnsi="宋体" w:hint="eastAsia"/>
          <w:sz w:val="32"/>
          <w:szCs w:val="32"/>
          <w:lang w:val="zh-CN"/>
        </w:rPr>
        <w:t>作出</w:t>
      </w:r>
      <w:proofErr w:type="gramEnd"/>
      <w:r>
        <w:rPr>
          <w:rFonts w:ascii="仿宋_GB2312" w:eastAsia="仿宋_GB2312" w:hAnsi="宋体" w:hint="eastAsia"/>
          <w:sz w:val="32"/>
          <w:szCs w:val="32"/>
          <w:lang w:val="zh-CN"/>
        </w:rPr>
        <w:t>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w:t>
      </w:r>
      <w:proofErr w:type="gramStart"/>
      <w:r>
        <w:rPr>
          <w:rFonts w:ascii="仿宋_GB2312" w:eastAsia="仿宋_GB2312" w:hAnsi="宋体" w:hint="eastAsia"/>
          <w:sz w:val="32"/>
          <w:szCs w:val="32"/>
          <w:lang w:val="zh-CN"/>
        </w:rPr>
        <w:t>规</w:t>
      </w:r>
      <w:proofErr w:type="gramEnd"/>
      <w:r>
        <w:rPr>
          <w:rFonts w:ascii="仿宋_GB2312" w:eastAsia="仿宋_GB2312" w:hAnsi="宋体" w:hint="eastAsia"/>
          <w:sz w:val="32"/>
          <w:szCs w:val="32"/>
          <w:lang w:val="zh-CN"/>
        </w:rPr>
        <w:t>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lastRenderedPageBreak/>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w:t>
      </w:r>
      <w:r>
        <w:rPr>
          <w:rFonts w:ascii="仿宋_GB2312" w:eastAsia="仿宋_GB2312" w:hAnsi="宋体" w:hint="eastAsia"/>
          <w:sz w:val="32"/>
          <w:szCs w:val="32"/>
          <w:lang w:val="zh-CN"/>
        </w:rPr>
        <w:lastRenderedPageBreak/>
        <w:t>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7"/>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10"/>
      <w:footerReference w:type="default" r:id="rId11"/>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B90" w:rsidRDefault="00024B90" w:rsidP="005B5C64">
      <w:r>
        <w:separator/>
      </w:r>
    </w:p>
  </w:endnote>
  <w:endnote w:type="continuationSeparator" w:id="0">
    <w:p w:rsidR="00024B90" w:rsidRDefault="00024B90" w:rsidP="005B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781956"/>
    </w:sdtPr>
    <w:sdtContent>
      <w:p w:rsidR="00E357CD" w:rsidRDefault="00E357CD">
        <w:pPr>
          <w:pStyle w:val="a5"/>
          <w:jc w:val="center"/>
        </w:pPr>
        <w:r>
          <w:fldChar w:fldCharType="begin"/>
        </w:r>
        <w:r>
          <w:instrText>PAGE   \* MERGEFORMAT</w:instrText>
        </w:r>
        <w:r>
          <w:fldChar w:fldCharType="separate"/>
        </w:r>
        <w:r w:rsidR="00947AAA" w:rsidRPr="00947AAA">
          <w:rPr>
            <w:noProof/>
            <w:lang w:val="zh-CN"/>
          </w:rPr>
          <w:t>31</w:t>
        </w:r>
        <w:r>
          <w:fldChar w:fldCharType="end"/>
        </w:r>
      </w:p>
    </w:sdtContent>
  </w:sdt>
  <w:p w:rsidR="00E357CD" w:rsidRDefault="00E357CD">
    <w:pPr>
      <w:pStyle w:val="a5"/>
    </w:pPr>
  </w:p>
  <w:p w:rsidR="00E357CD" w:rsidRDefault="00E357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B90" w:rsidRDefault="00024B90" w:rsidP="005B5C64">
      <w:r>
        <w:separator/>
      </w:r>
    </w:p>
  </w:footnote>
  <w:footnote w:type="continuationSeparator" w:id="0">
    <w:p w:rsidR="00024B90" w:rsidRDefault="00024B90" w:rsidP="005B5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7CD" w:rsidRDefault="00E357CD">
    <w:pPr>
      <w:pStyle w:val="a6"/>
      <w:pBdr>
        <w:bottom w:val="none" w:sz="0" w:space="0" w:color="auto"/>
      </w:pBdr>
    </w:pPr>
  </w:p>
  <w:p w:rsidR="00E357CD" w:rsidRDefault="00E357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064B4"/>
    <w:rsid w:val="000222C6"/>
    <w:rsid w:val="00024B90"/>
    <w:rsid w:val="0002549F"/>
    <w:rsid w:val="00044FB7"/>
    <w:rsid w:val="000468DB"/>
    <w:rsid w:val="0006487A"/>
    <w:rsid w:val="00065F8F"/>
    <w:rsid w:val="00070A43"/>
    <w:rsid w:val="000768F2"/>
    <w:rsid w:val="0009184B"/>
    <w:rsid w:val="00094236"/>
    <w:rsid w:val="0009593C"/>
    <w:rsid w:val="00097322"/>
    <w:rsid w:val="000A6A45"/>
    <w:rsid w:val="000A6A92"/>
    <w:rsid w:val="000B047F"/>
    <w:rsid w:val="000B5923"/>
    <w:rsid w:val="000B5A48"/>
    <w:rsid w:val="000B6FF3"/>
    <w:rsid w:val="000C3467"/>
    <w:rsid w:val="000C3CA6"/>
    <w:rsid w:val="000D1267"/>
    <w:rsid w:val="000D16D0"/>
    <w:rsid w:val="000D1D50"/>
    <w:rsid w:val="000D5782"/>
    <w:rsid w:val="000E6613"/>
    <w:rsid w:val="000E7119"/>
    <w:rsid w:val="00114E9B"/>
    <w:rsid w:val="00127596"/>
    <w:rsid w:val="00142216"/>
    <w:rsid w:val="00144D6A"/>
    <w:rsid w:val="0014729F"/>
    <w:rsid w:val="00157BAB"/>
    <w:rsid w:val="001654D1"/>
    <w:rsid w:val="00174518"/>
    <w:rsid w:val="0018106D"/>
    <w:rsid w:val="0018367F"/>
    <w:rsid w:val="001877A7"/>
    <w:rsid w:val="00191536"/>
    <w:rsid w:val="00191BE0"/>
    <w:rsid w:val="00196687"/>
    <w:rsid w:val="0019682D"/>
    <w:rsid w:val="001A08B1"/>
    <w:rsid w:val="001A7E11"/>
    <w:rsid w:val="001C0962"/>
    <w:rsid w:val="001D7531"/>
    <w:rsid w:val="001E737D"/>
    <w:rsid w:val="001F0592"/>
    <w:rsid w:val="001F30C0"/>
    <w:rsid w:val="001F7506"/>
    <w:rsid w:val="002006CD"/>
    <w:rsid w:val="00202B36"/>
    <w:rsid w:val="00204B7A"/>
    <w:rsid w:val="00204CDE"/>
    <w:rsid w:val="002058CB"/>
    <w:rsid w:val="0021101A"/>
    <w:rsid w:val="00211AFC"/>
    <w:rsid w:val="00220536"/>
    <w:rsid w:val="00235629"/>
    <w:rsid w:val="0024207C"/>
    <w:rsid w:val="00260C38"/>
    <w:rsid w:val="002616C0"/>
    <w:rsid w:val="00265372"/>
    <w:rsid w:val="002662AA"/>
    <w:rsid w:val="00267C5B"/>
    <w:rsid w:val="00280496"/>
    <w:rsid w:val="00294442"/>
    <w:rsid w:val="00294DC9"/>
    <w:rsid w:val="00295495"/>
    <w:rsid w:val="00297BE3"/>
    <w:rsid w:val="002A31DE"/>
    <w:rsid w:val="002A5A56"/>
    <w:rsid w:val="002B2613"/>
    <w:rsid w:val="002D19B0"/>
    <w:rsid w:val="002D6D05"/>
    <w:rsid w:val="002E78CF"/>
    <w:rsid w:val="002F1818"/>
    <w:rsid w:val="002F567B"/>
    <w:rsid w:val="003045A2"/>
    <w:rsid w:val="0031063E"/>
    <w:rsid w:val="003216A9"/>
    <w:rsid w:val="00333156"/>
    <w:rsid w:val="00335A74"/>
    <w:rsid w:val="003417ED"/>
    <w:rsid w:val="00357D83"/>
    <w:rsid w:val="0036561B"/>
    <w:rsid w:val="0037013F"/>
    <w:rsid w:val="00376C4A"/>
    <w:rsid w:val="00380C92"/>
    <w:rsid w:val="003A3982"/>
    <w:rsid w:val="003A484F"/>
    <w:rsid w:val="003A4883"/>
    <w:rsid w:val="003A4D95"/>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25635"/>
    <w:rsid w:val="00426FAE"/>
    <w:rsid w:val="00434349"/>
    <w:rsid w:val="00434489"/>
    <w:rsid w:val="00437085"/>
    <w:rsid w:val="00443880"/>
    <w:rsid w:val="004464F4"/>
    <w:rsid w:val="00471401"/>
    <w:rsid w:val="00473F31"/>
    <w:rsid w:val="0048263A"/>
    <w:rsid w:val="00487E5D"/>
    <w:rsid w:val="004929B9"/>
    <w:rsid w:val="004A6EAF"/>
    <w:rsid w:val="004A711F"/>
    <w:rsid w:val="004A7570"/>
    <w:rsid w:val="004B199D"/>
    <w:rsid w:val="004B278F"/>
    <w:rsid w:val="004B4690"/>
    <w:rsid w:val="004C47AB"/>
    <w:rsid w:val="004E0A2D"/>
    <w:rsid w:val="004E206B"/>
    <w:rsid w:val="004E6DF7"/>
    <w:rsid w:val="004F0FBD"/>
    <w:rsid w:val="004F403E"/>
    <w:rsid w:val="00505A47"/>
    <w:rsid w:val="00512FDA"/>
    <w:rsid w:val="00520DA0"/>
    <w:rsid w:val="0052717D"/>
    <w:rsid w:val="005519C4"/>
    <w:rsid w:val="00561792"/>
    <w:rsid w:val="005664BB"/>
    <w:rsid w:val="00566FFA"/>
    <w:rsid w:val="0057481D"/>
    <w:rsid w:val="00575F0B"/>
    <w:rsid w:val="0058486E"/>
    <w:rsid w:val="00585B33"/>
    <w:rsid w:val="0059014D"/>
    <w:rsid w:val="005B1350"/>
    <w:rsid w:val="005B5C64"/>
    <w:rsid w:val="005C6BD0"/>
    <w:rsid w:val="005C6C4C"/>
    <w:rsid w:val="005D1C8B"/>
    <w:rsid w:val="005D2DE1"/>
    <w:rsid w:val="005D468D"/>
    <w:rsid w:val="005D5CED"/>
    <w:rsid w:val="005D7FAA"/>
    <w:rsid w:val="005E15DD"/>
    <w:rsid w:val="005F1A4C"/>
    <w:rsid w:val="005F3D18"/>
    <w:rsid w:val="00605688"/>
    <w:rsid w:val="006070AF"/>
    <w:rsid w:val="00607E6C"/>
    <w:rsid w:val="006101B1"/>
    <w:rsid w:val="006118D1"/>
    <w:rsid w:val="006132C0"/>
    <w:rsid w:val="00614E44"/>
    <w:rsid w:val="0062270A"/>
    <w:rsid w:val="00622830"/>
    <w:rsid w:val="00623DA0"/>
    <w:rsid w:val="00630AEF"/>
    <w:rsid w:val="006325F8"/>
    <w:rsid w:val="00633463"/>
    <w:rsid w:val="00634C9A"/>
    <w:rsid w:val="006440E4"/>
    <w:rsid w:val="00657C97"/>
    <w:rsid w:val="0066343B"/>
    <w:rsid w:val="00664777"/>
    <w:rsid w:val="00673EFE"/>
    <w:rsid w:val="006748A4"/>
    <w:rsid w:val="00681A31"/>
    <w:rsid w:val="00683E73"/>
    <w:rsid w:val="00697552"/>
    <w:rsid w:val="006A3141"/>
    <w:rsid w:val="006A5E34"/>
    <w:rsid w:val="006B19C9"/>
    <w:rsid w:val="006B2422"/>
    <w:rsid w:val="006B2B9A"/>
    <w:rsid w:val="006B339F"/>
    <w:rsid w:val="006B7769"/>
    <w:rsid w:val="006C1937"/>
    <w:rsid w:val="006D28E7"/>
    <w:rsid w:val="006F020C"/>
    <w:rsid w:val="007039C9"/>
    <w:rsid w:val="007127B7"/>
    <w:rsid w:val="00715BE7"/>
    <w:rsid w:val="0071798E"/>
    <w:rsid w:val="007205F8"/>
    <w:rsid w:val="00727533"/>
    <w:rsid w:val="007331A8"/>
    <w:rsid w:val="007416B6"/>
    <w:rsid w:val="00746F48"/>
    <w:rsid w:val="0075404D"/>
    <w:rsid w:val="0076182A"/>
    <w:rsid w:val="007635A8"/>
    <w:rsid w:val="00767B7E"/>
    <w:rsid w:val="007770C3"/>
    <w:rsid w:val="00784D24"/>
    <w:rsid w:val="00785FBA"/>
    <w:rsid w:val="00786E4A"/>
    <w:rsid w:val="007875EB"/>
    <w:rsid w:val="0079426B"/>
    <w:rsid w:val="007A0A71"/>
    <w:rsid w:val="007C014C"/>
    <w:rsid w:val="007C44F0"/>
    <w:rsid w:val="007D1682"/>
    <w:rsid w:val="007D312A"/>
    <w:rsid w:val="007D3D23"/>
    <w:rsid w:val="007D3F19"/>
    <w:rsid w:val="007E23B0"/>
    <w:rsid w:val="007F1991"/>
    <w:rsid w:val="007F2B70"/>
    <w:rsid w:val="007F2C2F"/>
    <w:rsid w:val="007F55FC"/>
    <w:rsid w:val="007F5665"/>
    <w:rsid w:val="00800112"/>
    <w:rsid w:val="008008BD"/>
    <w:rsid w:val="00813348"/>
    <w:rsid w:val="008253BB"/>
    <w:rsid w:val="00833962"/>
    <w:rsid w:val="0083706E"/>
    <w:rsid w:val="008408F6"/>
    <w:rsid w:val="008423A5"/>
    <w:rsid w:val="00850625"/>
    <w:rsid w:val="00853401"/>
    <w:rsid w:val="00853718"/>
    <w:rsid w:val="00855221"/>
    <w:rsid w:val="00860040"/>
    <w:rsid w:val="00860141"/>
    <w:rsid w:val="00860645"/>
    <w:rsid w:val="00860837"/>
    <w:rsid w:val="00862894"/>
    <w:rsid w:val="00871F34"/>
    <w:rsid w:val="00871F71"/>
    <w:rsid w:val="00872FD8"/>
    <w:rsid w:val="00885AF4"/>
    <w:rsid w:val="008939CD"/>
    <w:rsid w:val="008A7262"/>
    <w:rsid w:val="008B2C3A"/>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0C95"/>
    <w:rsid w:val="00946945"/>
    <w:rsid w:val="00947AAA"/>
    <w:rsid w:val="00951248"/>
    <w:rsid w:val="0095152F"/>
    <w:rsid w:val="00954C49"/>
    <w:rsid w:val="00955E37"/>
    <w:rsid w:val="0097099F"/>
    <w:rsid w:val="00971997"/>
    <w:rsid w:val="00971FFC"/>
    <w:rsid w:val="009736F6"/>
    <w:rsid w:val="0097489A"/>
    <w:rsid w:val="0097704F"/>
    <w:rsid w:val="0098660A"/>
    <w:rsid w:val="009931C3"/>
    <w:rsid w:val="009B2C43"/>
    <w:rsid w:val="009B4EAE"/>
    <w:rsid w:val="009B7573"/>
    <w:rsid w:val="009C22F4"/>
    <w:rsid w:val="009C2E98"/>
    <w:rsid w:val="009C37FB"/>
    <w:rsid w:val="009C428B"/>
    <w:rsid w:val="009D3447"/>
    <w:rsid w:val="009D4711"/>
    <w:rsid w:val="009D7363"/>
    <w:rsid w:val="009F1185"/>
    <w:rsid w:val="009F18CD"/>
    <w:rsid w:val="009F2A13"/>
    <w:rsid w:val="009F7527"/>
    <w:rsid w:val="00A02553"/>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26E3"/>
    <w:rsid w:val="00A730A4"/>
    <w:rsid w:val="00A733B2"/>
    <w:rsid w:val="00A741C2"/>
    <w:rsid w:val="00A91760"/>
    <w:rsid w:val="00A93B00"/>
    <w:rsid w:val="00A93C21"/>
    <w:rsid w:val="00A944C1"/>
    <w:rsid w:val="00A95619"/>
    <w:rsid w:val="00AB64C9"/>
    <w:rsid w:val="00AC3C6A"/>
    <w:rsid w:val="00AC4240"/>
    <w:rsid w:val="00AD0F83"/>
    <w:rsid w:val="00AD5620"/>
    <w:rsid w:val="00AD656B"/>
    <w:rsid w:val="00AD7C1B"/>
    <w:rsid w:val="00AE16BA"/>
    <w:rsid w:val="00AE1EBE"/>
    <w:rsid w:val="00AE5D0E"/>
    <w:rsid w:val="00B035F0"/>
    <w:rsid w:val="00B03C9D"/>
    <w:rsid w:val="00B05367"/>
    <w:rsid w:val="00B060AE"/>
    <w:rsid w:val="00B10517"/>
    <w:rsid w:val="00B1224E"/>
    <w:rsid w:val="00B14E76"/>
    <w:rsid w:val="00B161B8"/>
    <w:rsid w:val="00B2048C"/>
    <w:rsid w:val="00B250CB"/>
    <w:rsid w:val="00B310B9"/>
    <w:rsid w:val="00B35F3F"/>
    <w:rsid w:val="00B36CBB"/>
    <w:rsid w:val="00B37ECB"/>
    <w:rsid w:val="00B425E0"/>
    <w:rsid w:val="00B440AA"/>
    <w:rsid w:val="00B44B70"/>
    <w:rsid w:val="00B45D98"/>
    <w:rsid w:val="00B53C56"/>
    <w:rsid w:val="00B579DB"/>
    <w:rsid w:val="00B57DAF"/>
    <w:rsid w:val="00B67CCA"/>
    <w:rsid w:val="00B7172B"/>
    <w:rsid w:val="00B741BC"/>
    <w:rsid w:val="00B77EA6"/>
    <w:rsid w:val="00B81598"/>
    <w:rsid w:val="00B841F1"/>
    <w:rsid w:val="00B944D6"/>
    <w:rsid w:val="00BB3579"/>
    <w:rsid w:val="00BB4DF0"/>
    <w:rsid w:val="00BC289F"/>
    <w:rsid w:val="00BC2D50"/>
    <w:rsid w:val="00BC5361"/>
    <w:rsid w:val="00BC5460"/>
    <w:rsid w:val="00BC6B50"/>
    <w:rsid w:val="00BD0E25"/>
    <w:rsid w:val="00BF5BD6"/>
    <w:rsid w:val="00C03E31"/>
    <w:rsid w:val="00C22456"/>
    <w:rsid w:val="00C224E2"/>
    <w:rsid w:val="00C30E69"/>
    <w:rsid w:val="00C33E72"/>
    <w:rsid w:val="00C354B2"/>
    <w:rsid w:val="00C35554"/>
    <w:rsid w:val="00C4025C"/>
    <w:rsid w:val="00C42709"/>
    <w:rsid w:val="00C51F44"/>
    <w:rsid w:val="00C533CC"/>
    <w:rsid w:val="00C5751C"/>
    <w:rsid w:val="00C61BFC"/>
    <w:rsid w:val="00C62B85"/>
    <w:rsid w:val="00C65438"/>
    <w:rsid w:val="00C70619"/>
    <w:rsid w:val="00C91CBB"/>
    <w:rsid w:val="00CB14E7"/>
    <w:rsid w:val="00CB4E70"/>
    <w:rsid w:val="00CB538C"/>
    <w:rsid w:val="00CC09B6"/>
    <w:rsid w:val="00CC666F"/>
    <w:rsid w:val="00CD1E3F"/>
    <w:rsid w:val="00CE44F6"/>
    <w:rsid w:val="00CE49DA"/>
    <w:rsid w:val="00CE69B5"/>
    <w:rsid w:val="00CE7B61"/>
    <w:rsid w:val="00D00095"/>
    <w:rsid w:val="00D114F0"/>
    <w:rsid w:val="00D122D2"/>
    <w:rsid w:val="00D13540"/>
    <w:rsid w:val="00D20620"/>
    <w:rsid w:val="00D254F7"/>
    <w:rsid w:val="00D26091"/>
    <w:rsid w:val="00D2685C"/>
    <w:rsid w:val="00D31478"/>
    <w:rsid w:val="00D34E7C"/>
    <w:rsid w:val="00D35489"/>
    <w:rsid w:val="00D36AFE"/>
    <w:rsid w:val="00D41623"/>
    <w:rsid w:val="00D42596"/>
    <w:rsid w:val="00D51276"/>
    <w:rsid w:val="00D53B25"/>
    <w:rsid w:val="00D66FA5"/>
    <w:rsid w:val="00D7035F"/>
    <w:rsid w:val="00D91EC3"/>
    <w:rsid w:val="00DA634F"/>
    <w:rsid w:val="00DA65AC"/>
    <w:rsid w:val="00DB1913"/>
    <w:rsid w:val="00DC410D"/>
    <w:rsid w:val="00DC5A81"/>
    <w:rsid w:val="00DC68CA"/>
    <w:rsid w:val="00DC7CBA"/>
    <w:rsid w:val="00DD73B7"/>
    <w:rsid w:val="00DF1B80"/>
    <w:rsid w:val="00DF28BC"/>
    <w:rsid w:val="00DF34B9"/>
    <w:rsid w:val="00DF4C2D"/>
    <w:rsid w:val="00E00F1F"/>
    <w:rsid w:val="00E01053"/>
    <w:rsid w:val="00E07ACF"/>
    <w:rsid w:val="00E24072"/>
    <w:rsid w:val="00E331A1"/>
    <w:rsid w:val="00E33202"/>
    <w:rsid w:val="00E336A9"/>
    <w:rsid w:val="00E357CD"/>
    <w:rsid w:val="00E4586A"/>
    <w:rsid w:val="00E472B1"/>
    <w:rsid w:val="00E50624"/>
    <w:rsid w:val="00E568DF"/>
    <w:rsid w:val="00E64269"/>
    <w:rsid w:val="00E66797"/>
    <w:rsid w:val="00E82267"/>
    <w:rsid w:val="00E853CE"/>
    <w:rsid w:val="00E867B6"/>
    <w:rsid w:val="00E87F08"/>
    <w:rsid w:val="00EA010F"/>
    <w:rsid w:val="00EA1E2D"/>
    <w:rsid w:val="00EA6876"/>
    <w:rsid w:val="00ED1B63"/>
    <w:rsid w:val="00ED3C1F"/>
    <w:rsid w:val="00ED4085"/>
    <w:rsid w:val="00ED420E"/>
    <w:rsid w:val="00ED5777"/>
    <w:rsid w:val="00ED6FBE"/>
    <w:rsid w:val="00ED7010"/>
    <w:rsid w:val="00EE2F57"/>
    <w:rsid w:val="00EF4C34"/>
    <w:rsid w:val="00EF77C6"/>
    <w:rsid w:val="00F05438"/>
    <w:rsid w:val="00F1361C"/>
    <w:rsid w:val="00F13D87"/>
    <w:rsid w:val="00F156F0"/>
    <w:rsid w:val="00F160C7"/>
    <w:rsid w:val="00F2408F"/>
    <w:rsid w:val="00F240E9"/>
    <w:rsid w:val="00F2697C"/>
    <w:rsid w:val="00F36D8F"/>
    <w:rsid w:val="00F417B1"/>
    <w:rsid w:val="00F45853"/>
    <w:rsid w:val="00F5592C"/>
    <w:rsid w:val="00F602DF"/>
    <w:rsid w:val="00F754A1"/>
    <w:rsid w:val="00F81FD9"/>
    <w:rsid w:val="00F82A33"/>
    <w:rsid w:val="00F841AA"/>
    <w:rsid w:val="00F84A94"/>
    <w:rsid w:val="00F87E96"/>
    <w:rsid w:val="00FA23E8"/>
    <w:rsid w:val="00FA5FB0"/>
    <w:rsid w:val="00FC3408"/>
    <w:rsid w:val="00FD3CC1"/>
    <w:rsid w:val="00FD7EE4"/>
    <w:rsid w:val="00FE45AA"/>
    <w:rsid w:val="00FF1E02"/>
    <w:rsid w:val="00FF30B4"/>
    <w:rsid w:val="10C055FF"/>
    <w:rsid w:val="16BB723D"/>
    <w:rsid w:val="240371BF"/>
    <w:rsid w:val="29FD04D3"/>
    <w:rsid w:val="319F7F4E"/>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1029">
      <w:bodyDiv w:val="1"/>
      <w:marLeft w:val="0"/>
      <w:marRight w:val="0"/>
      <w:marTop w:val="0"/>
      <w:marBottom w:val="0"/>
      <w:divBdr>
        <w:top w:val="none" w:sz="0" w:space="0" w:color="auto"/>
        <w:left w:val="none" w:sz="0" w:space="0" w:color="auto"/>
        <w:bottom w:val="none" w:sz="0" w:space="0" w:color="auto"/>
        <w:right w:val="none" w:sz="0" w:space="0" w:color="auto"/>
      </w:divBdr>
    </w:div>
    <w:div w:id="187374644">
      <w:bodyDiv w:val="1"/>
      <w:marLeft w:val="0"/>
      <w:marRight w:val="0"/>
      <w:marTop w:val="0"/>
      <w:marBottom w:val="0"/>
      <w:divBdr>
        <w:top w:val="none" w:sz="0" w:space="0" w:color="auto"/>
        <w:left w:val="none" w:sz="0" w:space="0" w:color="auto"/>
        <w:bottom w:val="none" w:sz="0" w:space="0" w:color="auto"/>
        <w:right w:val="none" w:sz="0" w:space="0" w:color="auto"/>
      </w:divBdr>
    </w:div>
    <w:div w:id="250089103">
      <w:bodyDiv w:val="1"/>
      <w:marLeft w:val="0"/>
      <w:marRight w:val="0"/>
      <w:marTop w:val="0"/>
      <w:marBottom w:val="0"/>
      <w:divBdr>
        <w:top w:val="none" w:sz="0" w:space="0" w:color="auto"/>
        <w:left w:val="none" w:sz="0" w:space="0" w:color="auto"/>
        <w:bottom w:val="none" w:sz="0" w:space="0" w:color="auto"/>
        <w:right w:val="none" w:sz="0" w:space="0" w:color="auto"/>
      </w:divBdr>
    </w:div>
    <w:div w:id="341974102">
      <w:bodyDiv w:val="1"/>
      <w:marLeft w:val="0"/>
      <w:marRight w:val="0"/>
      <w:marTop w:val="0"/>
      <w:marBottom w:val="0"/>
      <w:divBdr>
        <w:top w:val="none" w:sz="0" w:space="0" w:color="auto"/>
        <w:left w:val="none" w:sz="0" w:space="0" w:color="auto"/>
        <w:bottom w:val="none" w:sz="0" w:space="0" w:color="auto"/>
        <w:right w:val="none" w:sz="0" w:space="0" w:color="auto"/>
      </w:divBdr>
    </w:div>
    <w:div w:id="417288567">
      <w:bodyDiv w:val="1"/>
      <w:marLeft w:val="0"/>
      <w:marRight w:val="0"/>
      <w:marTop w:val="0"/>
      <w:marBottom w:val="0"/>
      <w:divBdr>
        <w:top w:val="none" w:sz="0" w:space="0" w:color="auto"/>
        <w:left w:val="none" w:sz="0" w:space="0" w:color="auto"/>
        <w:bottom w:val="none" w:sz="0" w:space="0" w:color="auto"/>
        <w:right w:val="none" w:sz="0" w:space="0" w:color="auto"/>
      </w:divBdr>
    </w:div>
    <w:div w:id="493765644">
      <w:bodyDiv w:val="1"/>
      <w:marLeft w:val="0"/>
      <w:marRight w:val="0"/>
      <w:marTop w:val="0"/>
      <w:marBottom w:val="0"/>
      <w:divBdr>
        <w:top w:val="none" w:sz="0" w:space="0" w:color="auto"/>
        <w:left w:val="none" w:sz="0" w:space="0" w:color="auto"/>
        <w:bottom w:val="none" w:sz="0" w:space="0" w:color="auto"/>
        <w:right w:val="none" w:sz="0" w:space="0" w:color="auto"/>
      </w:divBdr>
    </w:div>
    <w:div w:id="502016100">
      <w:bodyDiv w:val="1"/>
      <w:marLeft w:val="0"/>
      <w:marRight w:val="0"/>
      <w:marTop w:val="0"/>
      <w:marBottom w:val="0"/>
      <w:divBdr>
        <w:top w:val="none" w:sz="0" w:space="0" w:color="auto"/>
        <w:left w:val="none" w:sz="0" w:space="0" w:color="auto"/>
        <w:bottom w:val="none" w:sz="0" w:space="0" w:color="auto"/>
        <w:right w:val="none" w:sz="0" w:space="0" w:color="auto"/>
      </w:divBdr>
    </w:div>
    <w:div w:id="586618956">
      <w:bodyDiv w:val="1"/>
      <w:marLeft w:val="0"/>
      <w:marRight w:val="0"/>
      <w:marTop w:val="0"/>
      <w:marBottom w:val="0"/>
      <w:divBdr>
        <w:top w:val="none" w:sz="0" w:space="0" w:color="auto"/>
        <w:left w:val="none" w:sz="0" w:space="0" w:color="auto"/>
        <w:bottom w:val="none" w:sz="0" w:space="0" w:color="auto"/>
        <w:right w:val="none" w:sz="0" w:space="0" w:color="auto"/>
      </w:divBdr>
    </w:div>
    <w:div w:id="862476646">
      <w:bodyDiv w:val="1"/>
      <w:marLeft w:val="0"/>
      <w:marRight w:val="0"/>
      <w:marTop w:val="0"/>
      <w:marBottom w:val="0"/>
      <w:divBdr>
        <w:top w:val="none" w:sz="0" w:space="0" w:color="auto"/>
        <w:left w:val="none" w:sz="0" w:space="0" w:color="auto"/>
        <w:bottom w:val="none" w:sz="0" w:space="0" w:color="auto"/>
        <w:right w:val="none" w:sz="0" w:space="0" w:color="auto"/>
      </w:divBdr>
    </w:div>
    <w:div w:id="1271933185">
      <w:bodyDiv w:val="1"/>
      <w:marLeft w:val="0"/>
      <w:marRight w:val="0"/>
      <w:marTop w:val="0"/>
      <w:marBottom w:val="0"/>
      <w:divBdr>
        <w:top w:val="none" w:sz="0" w:space="0" w:color="auto"/>
        <w:left w:val="none" w:sz="0" w:space="0" w:color="auto"/>
        <w:bottom w:val="none" w:sz="0" w:space="0" w:color="auto"/>
        <w:right w:val="none" w:sz="0" w:space="0" w:color="auto"/>
      </w:divBdr>
    </w:div>
    <w:div w:id="1326208743">
      <w:bodyDiv w:val="1"/>
      <w:marLeft w:val="0"/>
      <w:marRight w:val="0"/>
      <w:marTop w:val="0"/>
      <w:marBottom w:val="0"/>
      <w:divBdr>
        <w:top w:val="none" w:sz="0" w:space="0" w:color="auto"/>
        <w:left w:val="none" w:sz="0" w:space="0" w:color="auto"/>
        <w:bottom w:val="none" w:sz="0" w:space="0" w:color="auto"/>
        <w:right w:val="none" w:sz="0" w:space="0" w:color="auto"/>
      </w:divBdr>
    </w:div>
    <w:div w:id="1457142741">
      <w:bodyDiv w:val="1"/>
      <w:marLeft w:val="0"/>
      <w:marRight w:val="0"/>
      <w:marTop w:val="0"/>
      <w:marBottom w:val="0"/>
      <w:divBdr>
        <w:top w:val="none" w:sz="0" w:space="0" w:color="auto"/>
        <w:left w:val="none" w:sz="0" w:space="0" w:color="auto"/>
        <w:bottom w:val="none" w:sz="0" w:space="0" w:color="auto"/>
        <w:right w:val="none" w:sz="0" w:space="0" w:color="auto"/>
      </w:divBdr>
    </w:div>
    <w:div w:id="1660500159">
      <w:bodyDiv w:val="1"/>
      <w:marLeft w:val="0"/>
      <w:marRight w:val="0"/>
      <w:marTop w:val="0"/>
      <w:marBottom w:val="0"/>
      <w:divBdr>
        <w:top w:val="none" w:sz="0" w:space="0" w:color="auto"/>
        <w:left w:val="none" w:sz="0" w:space="0" w:color="auto"/>
        <w:bottom w:val="none" w:sz="0" w:space="0" w:color="auto"/>
        <w:right w:val="none" w:sz="0" w:space="0" w:color="auto"/>
      </w:divBdr>
    </w:div>
    <w:div w:id="1843084104">
      <w:bodyDiv w:val="1"/>
      <w:marLeft w:val="0"/>
      <w:marRight w:val="0"/>
      <w:marTop w:val="0"/>
      <w:marBottom w:val="0"/>
      <w:divBdr>
        <w:top w:val="none" w:sz="0" w:space="0" w:color="auto"/>
        <w:left w:val="none" w:sz="0" w:space="0" w:color="auto"/>
        <w:bottom w:val="none" w:sz="0" w:space="0" w:color="auto"/>
        <w:right w:val="none" w:sz="0" w:space="0" w:color="auto"/>
      </w:divBdr>
    </w:div>
    <w:div w:id="1855261601">
      <w:bodyDiv w:val="1"/>
      <w:marLeft w:val="0"/>
      <w:marRight w:val="0"/>
      <w:marTop w:val="0"/>
      <w:marBottom w:val="0"/>
      <w:divBdr>
        <w:top w:val="none" w:sz="0" w:space="0" w:color="auto"/>
        <w:left w:val="none" w:sz="0" w:space="0" w:color="auto"/>
        <w:bottom w:val="none" w:sz="0" w:space="0" w:color="auto"/>
        <w:right w:val="none" w:sz="0" w:space="0" w:color="auto"/>
      </w:divBdr>
    </w:div>
    <w:div w:id="2036224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CEB9D7-9CEC-49AA-8462-6E2BEBE0D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35</Pages>
  <Words>3731</Words>
  <Characters>21269</Characters>
  <Application>Microsoft Office Word</Application>
  <DocSecurity>0</DocSecurity>
  <Lines>177</Lines>
  <Paragraphs>49</Paragraphs>
  <ScaleCrop>false</ScaleCrop>
  <Company>四川省财政厅</Company>
  <LinksUpToDate>false</LinksUpToDate>
  <CharactersWithSpaces>24951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278</cp:revision>
  <cp:lastPrinted>2020-07-23T02:58:00Z</cp:lastPrinted>
  <dcterms:created xsi:type="dcterms:W3CDTF">2020-08-04T01:49:00Z</dcterms:created>
  <dcterms:modified xsi:type="dcterms:W3CDTF">2020-10-30T09:50:00Z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