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7CA" w:rsidRDefault="00FD47CA">
      <w:pPr>
        <w:spacing w:line="600" w:lineRule="exact"/>
        <w:jc w:val="center"/>
        <w:outlineLvl w:val="0"/>
        <w:rPr>
          <w:rFonts w:ascii="方正小标宋简体" w:eastAsia="方正小标宋简体" w:hAnsi="宋体"/>
          <w:color w:val="000000"/>
          <w:sz w:val="72"/>
          <w:szCs w:val="72"/>
        </w:rPr>
      </w:pPr>
      <w:bookmarkStart w:id="0" w:name="_Toc15306267"/>
    </w:p>
    <w:p w:rsidR="00FD47CA" w:rsidRDefault="00FD47CA">
      <w:pPr>
        <w:spacing w:line="600" w:lineRule="exact"/>
        <w:jc w:val="center"/>
        <w:outlineLvl w:val="0"/>
        <w:rPr>
          <w:rFonts w:ascii="方正小标宋简体" w:eastAsia="方正小标宋简体" w:hAnsi="宋体"/>
          <w:color w:val="000000"/>
          <w:sz w:val="72"/>
          <w:szCs w:val="72"/>
        </w:rPr>
      </w:pPr>
    </w:p>
    <w:p w:rsidR="00FD47CA" w:rsidRDefault="00FD47CA">
      <w:pPr>
        <w:spacing w:line="600" w:lineRule="exact"/>
        <w:jc w:val="center"/>
        <w:outlineLvl w:val="0"/>
        <w:rPr>
          <w:rFonts w:ascii="方正小标宋简体" w:eastAsia="方正小标宋简体" w:hAnsi="宋体"/>
          <w:color w:val="000000"/>
          <w:sz w:val="72"/>
          <w:szCs w:val="72"/>
        </w:rPr>
      </w:pPr>
    </w:p>
    <w:p w:rsidR="00FD47CA" w:rsidRDefault="00FD47CA">
      <w:pPr>
        <w:spacing w:line="600" w:lineRule="exact"/>
        <w:jc w:val="center"/>
        <w:outlineLvl w:val="0"/>
        <w:rPr>
          <w:rFonts w:ascii="方正小标宋简体" w:eastAsia="方正小标宋简体" w:hAnsi="宋体"/>
          <w:color w:val="000000"/>
          <w:sz w:val="72"/>
          <w:szCs w:val="72"/>
        </w:rPr>
      </w:pPr>
    </w:p>
    <w:p w:rsidR="00FD47CA" w:rsidRDefault="00FD47CA">
      <w:pPr>
        <w:adjustRightInd w:val="0"/>
        <w:snapToGrid w:val="0"/>
        <w:spacing w:line="360" w:lineRule="auto"/>
        <w:jc w:val="center"/>
        <w:outlineLvl w:val="0"/>
        <w:rPr>
          <w:rFonts w:ascii="方正小标宋简体" w:eastAsia="方正小标宋简体" w:hAnsi="宋体"/>
          <w:color w:val="000000"/>
          <w:sz w:val="72"/>
          <w:szCs w:val="72"/>
        </w:rPr>
      </w:pPr>
      <w:bookmarkStart w:id="1" w:name="_Toc15396475"/>
      <w:bookmarkStart w:id="2" w:name="_Toc15377193"/>
      <w:bookmarkStart w:id="3" w:name="_Toc15378441"/>
      <w:bookmarkStart w:id="4" w:name="_Toc15377425"/>
      <w:bookmarkStart w:id="5" w:name="_Toc15396597"/>
      <w:r>
        <w:rPr>
          <w:rFonts w:ascii="黑体" w:eastAsia="黑体" w:hAnsi="黑体"/>
          <w:color w:val="000000"/>
          <w:sz w:val="72"/>
          <w:szCs w:val="72"/>
        </w:rPr>
        <w:t>201</w:t>
      </w:r>
      <w:r>
        <w:rPr>
          <w:rFonts w:ascii="黑体" w:eastAsia="黑体" w:hAnsi="黑体" w:hint="eastAsia"/>
          <w:color w:val="000000"/>
          <w:sz w:val="72"/>
          <w:szCs w:val="72"/>
        </w:rPr>
        <w:t>9</w:t>
      </w:r>
      <w:r>
        <w:rPr>
          <w:rFonts w:ascii="方正小标宋简体" w:eastAsia="方正小标宋简体" w:hAnsi="宋体" w:hint="eastAsia"/>
          <w:color w:val="000000"/>
          <w:sz w:val="72"/>
          <w:szCs w:val="72"/>
        </w:rPr>
        <w:t>年度</w:t>
      </w:r>
      <w:bookmarkEnd w:id="1"/>
      <w:bookmarkEnd w:id="2"/>
      <w:bookmarkEnd w:id="3"/>
      <w:bookmarkEnd w:id="4"/>
      <w:bookmarkEnd w:id="5"/>
    </w:p>
    <w:p w:rsidR="005B5C64" w:rsidRDefault="00FD47CA">
      <w:pPr>
        <w:adjustRightInd w:val="0"/>
        <w:snapToGrid w:val="0"/>
        <w:spacing w:line="360" w:lineRule="auto"/>
        <w:jc w:val="center"/>
        <w:outlineLvl w:val="0"/>
        <w:rPr>
          <w:rFonts w:ascii="方正小标宋简体" w:eastAsia="方正小标宋简体" w:hAnsi="宋体"/>
          <w:color w:val="000000"/>
          <w:sz w:val="72"/>
          <w:szCs w:val="72"/>
        </w:rPr>
      </w:pPr>
      <w:bookmarkStart w:id="6" w:name="_Toc15396476"/>
      <w:bookmarkStart w:id="7" w:name="_Toc15377194"/>
      <w:bookmarkStart w:id="8" w:name="_Toc15396598"/>
      <w:bookmarkStart w:id="9" w:name="_Toc15377426"/>
      <w:bookmarkStart w:id="10" w:name="_Toc15378442"/>
      <w:r>
        <w:rPr>
          <w:rFonts w:ascii="方正小标宋简体" w:eastAsia="方正小标宋简体" w:hAnsi="宋体" w:hint="eastAsia"/>
          <w:color w:val="000000"/>
          <w:sz w:val="72"/>
          <w:szCs w:val="72"/>
        </w:rPr>
        <w:t>四川省</w:t>
      </w:r>
      <w:bookmarkStart w:id="11" w:name="_Toc15306268"/>
      <w:bookmarkEnd w:id="0"/>
      <w:r>
        <w:rPr>
          <w:rFonts w:ascii="方正小标宋简体" w:eastAsia="方正小标宋简体" w:hAnsi="宋体" w:hint="eastAsia"/>
          <w:color w:val="000000"/>
          <w:sz w:val="72"/>
          <w:szCs w:val="72"/>
        </w:rPr>
        <w:t>广汉市</w:t>
      </w:r>
      <w:r w:rsidR="00422DF7">
        <w:rPr>
          <w:rFonts w:ascii="方正小标宋简体" w:eastAsia="方正小标宋简体" w:hAnsi="宋体" w:hint="eastAsia"/>
          <w:color w:val="000000"/>
          <w:sz w:val="72"/>
          <w:szCs w:val="72"/>
        </w:rPr>
        <w:t>新丰镇万福小学校</w:t>
      </w:r>
      <w:r>
        <w:rPr>
          <w:rFonts w:ascii="方正小标宋简体" w:eastAsia="方正小标宋简体" w:hAnsi="宋体" w:hint="eastAsia"/>
          <w:color w:val="000000"/>
          <w:sz w:val="72"/>
          <w:szCs w:val="72"/>
        </w:rPr>
        <w:t>部门决算</w:t>
      </w:r>
      <w:bookmarkEnd w:id="6"/>
      <w:bookmarkEnd w:id="7"/>
      <w:bookmarkEnd w:id="8"/>
      <w:bookmarkEnd w:id="9"/>
      <w:bookmarkEnd w:id="10"/>
      <w:bookmarkEnd w:id="11"/>
    </w:p>
    <w:p w:rsidR="00422DF7" w:rsidRDefault="00204CDE" w:rsidP="00422DF7">
      <w:pPr>
        <w:widowControl/>
        <w:jc w:val="center"/>
        <w:rPr>
          <w:rStyle w:val="1Char"/>
          <w:rFonts w:ascii="黑体" w:eastAsia="黑体" w:hAnsi="黑体"/>
        </w:rPr>
      </w:pPr>
      <w:r>
        <w:rPr>
          <w:rFonts w:ascii="方正小标宋简体" w:eastAsia="方正小标宋简体" w:hAnsi="宋体"/>
          <w:color w:val="000000"/>
          <w:sz w:val="36"/>
          <w:szCs w:val="36"/>
        </w:rPr>
        <w:br w:type="page"/>
      </w:r>
      <w:bookmarkStart w:id="12" w:name="_Toc15377196"/>
      <w:bookmarkStart w:id="13" w:name="_Toc15396599"/>
    </w:p>
    <w:p w:rsidR="005B5C64" w:rsidRPr="00422DF7" w:rsidRDefault="00204CDE" w:rsidP="00422DF7">
      <w:pPr>
        <w:pStyle w:val="1"/>
        <w:jc w:val="center"/>
        <w:rPr>
          <w:rFonts w:ascii="黑体" w:eastAsia="黑体" w:hAnsi="黑体"/>
          <w:bCs w:val="0"/>
        </w:rPr>
      </w:pPr>
      <w:r>
        <w:rPr>
          <w:rStyle w:val="1Char"/>
          <w:rFonts w:ascii="黑体" w:eastAsia="黑体" w:hAnsi="黑体" w:hint="eastAsia"/>
        </w:rPr>
        <w:lastRenderedPageBreak/>
        <w:t>概况</w:t>
      </w:r>
      <w:bookmarkEnd w:id="12"/>
      <w:bookmarkEnd w:id="13"/>
    </w:p>
    <w:p w:rsidR="005B5C64" w:rsidRDefault="00204CDE">
      <w:pPr>
        <w:pStyle w:val="2"/>
        <w:rPr>
          <w:rStyle w:val="2Char"/>
          <w:rFonts w:ascii="仿宋" w:eastAsia="仿宋" w:hAnsi="仿宋"/>
        </w:rPr>
      </w:pPr>
      <w:bookmarkStart w:id="14" w:name="_Toc15396600"/>
      <w:bookmarkStart w:id="15" w:name="_Toc15377197"/>
      <w:r>
        <w:rPr>
          <w:rFonts w:ascii="黑体" w:eastAsia="黑体" w:hAnsi="黑体" w:hint="eastAsia"/>
          <w:b w:val="0"/>
          <w:color w:val="000000"/>
        </w:rPr>
        <w:t>一、基</w:t>
      </w:r>
      <w:r>
        <w:rPr>
          <w:rStyle w:val="2Char"/>
          <w:rFonts w:ascii="黑体" w:eastAsia="黑体" w:hAnsi="黑体" w:hint="eastAsia"/>
        </w:rPr>
        <w:t>本职能及主要工作</w:t>
      </w:r>
      <w:bookmarkEnd w:id="14"/>
      <w:bookmarkEnd w:id="15"/>
    </w:p>
    <w:p w:rsidR="00090701" w:rsidRDefault="00204CDE" w:rsidP="000A5774">
      <w:pPr>
        <w:ind w:firstLineChars="200" w:firstLine="640"/>
        <w:rPr>
          <w:rFonts w:ascii="仿宋" w:eastAsia="仿宋" w:hAnsi="仿宋"/>
          <w:bCs/>
          <w:color w:val="000000"/>
          <w:sz w:val="32"/>
          <w:szCs w:val="32"/>
        </w:rPr>
      </w:pPr>
      <w:bookmarkStart w:id="16" w:name="_Toc15378445"/>
      <w:bookmarkStart w:id="17" w:name="_Toc15377198"/>
      <w:r>
        <w:rPr>
          <w:rFonts w:ascii="仿宋" w:eastAsia="仿宋" w:hAnsi="仿宋" w:hint="eastAsia"/>
          <w:bCs/>
          <w:color w:val="000000"/>
          <w:sz w:val="32"/>
          <w:szCs w:val="32"/>
        </w:rPr>
        <w:t>（一）主要职能。</w:t>
      </w:r>
    </w:p>
    <w:p w:rsidR="00090701" w:rsidRPr="000A5774" w:rsidRDefault="00090701" w:rsidP="000A5774">
      <w:pPr>
        <w:ind w:leftChars="400" w:left="840" w:firstLineChars="200" w:firstLine="560"/>
        <w:rPr>
          <w:rStyle w:val="font61"/>
          <w:kern w:val="0"/>
          <w:sz w:val="28"/>
          <w:szCs w:val="28"/>
        </w:rPr>
      </w:pPr>
      <w:r w:rsidRPr="000A5774">
        <w:rPr>
          <w:rStyle w:val="font61"/>
          <w:rFonts w:hint="eastAsia"/>
          <w:kern w:val="0"/>
          <w:sz w:val="28"/>
          <w:szCs w:val="28"/>
        </w:rPr>
        <w:t>我由广汉市教育局</w:t>
      </w:r>
      <w:r w:rsidR="00422DF7" w:rsidRPr="000A5774">
        <w:rPr>
          <w:rStyle w:val="font61"/>
          <w:rFonts w:hint="eastAsia"/>
          <w:kern w:val="0"/>
          <w:sz w:val="28"/>
          <w:szCs w:val="28"/>
        </w:rPr>
        <w:t>举办一所的全日制公办小学校</w:t>
      </w:r>
      <w:r w:rsidRPr="000A5774">
        <w:rPr>
          <w:rStyle w:val="font61"/>
          <w:rFonts w:hint="eastAsia"/>
          <w:kern w:val="0"/>
          <w:sz w:val="28"/>
          <w:szCs w:val="28"/>
        </w:rPr>
        <w:t>。</w:t>
      </w:r>
    </w:p>
    <w:p w:rsidR="005B5C64" w:rsidRDefault="00204CDE">
      <w:pPr>
        <w:pStyle w:val="a3"/>
        <w:adjustRightInd w:val="0"/>
        <w:snapToGrid w:val="0"/>
        <w:spacing w:before="93" w:line="600" w:lineRule="exact"/>
        <w:ind w:firstLineChars="210" w:firstLine="672"/>
        <w:outlineLvl w:val="2"/>
        <w:rPr>
          <w:rFonts w:ascii="仿宋" w:eastAsia="仿宋" w:hAnsi="仿宋"/>
          <w:bCs/>
          <w:color w:val="000000"/>
          <w:sz w:val="32"/>
          <w:szCs w:val="32"/>
        </w:rPr>
      </w:pPr>
      <w:bookmarkStart w:id="18" w:name="_Toc15378446"/>
      <w:bookmarkStart w:id="19" w:name="_Toc15377199"/>
      <w:bookmarkEnd w:id="16"/>
      <w:bookmarkEnd w:id="17"/>
      <w:r>
        <w:rPr>
          <w:rFonts w:ascii="仿宋" w:eastAsia="仿宋" w:hAnsi="仿宋" w:hint="eastAsia"/>
          <w:bCs/>
          <w:color w:val="000000"/>
          <w:sz w:val="32"/>
          <w:szCs w:val="32"/>
        </w:rPr>
        <w:t>（二）</w:t>
      </w:r>
      <w:r>
        <w:rPr>
          <w:rFonts w:ascii="仿宋" w:eastAsia="仿宋" w:hAnsi="仿宋"/>
          <w:bCs/>
          <w:color w:val="000000"/>
          <w:sz w:val="32"/>
          <w:szCs w:val="32"/>
        </w:rPr>
        <w:t>201</w:t>
      </w:r>
      <w:r>
        <w:rPr>
          <w:rFonts w:ascii="仿宋" w:eastAsia="仿宋" w:hAnsi="仿宋" w:hint="eastAsia"/>
          <w:bCs/>
          <w:color w:val="000000"/>
          <w:sz w:val="32"/>
          <w:szCs w:val="32"/>
        </w:rPr>
        <w:t>9年重点工作完成情况。</w:t>
      </w:r>
      <w:bookmarkEnd w:id="18"/>
      <w:bookmarkEnd w:id="19"/>
    </w:p>
    <w:p w:rsidR="00937613" w:rsidRPr="00937613" w:rsidRDefault="00937613" w:rsidP="00937613">
      <w:pPr>
        <w:spacing w:line="600" w:lineRule="exact"/>
        <w:ind w:firstLineChars="400" w:firstLine="1120"/>
        <w:rPr>
          <w:rStyle w:val="font61"/>
          <w:kern w:val="0"/>
          <w:sz w:val="28"/>
          <w:szCs w:val="28"/>
        </w:rPr>
      </w:pPr>
      <w:bookmarkStart w:id="20" w:name="_Toc15396601"/>
      <w:bookmarkStart w:id="21" w:name="_Toc15377200"/>
      <w:r w:rsidRPr="00937613">
        <w:rPr>
          <w:rStyle w:val="font61"/>
          <w:rFonts w:hint="eastAsia"/>
          <w:kern w:val="0"/>
          <w:sz w:val="28"/>
          <w:szCs w:val="28"/>
        </w:rPr>
        <w:t>办朴实而有特点的乡村教育</w:t>
      </w:r>
    </w:p>
    <w:p w:rsidR="00937613" w:rsidRPr="00937613" w:rsidRDefault="00937613" w:rsidP="00937613">
      <w:pPr>
        <w:spacing w:line="600" w:lineRule="exact"/>
        <w:jc w:val="right"/>
        <w:rPr>
          <w:rStyle w:val="font61"/>
          <w:kern w:val="0"/>
          <w:sz w:val="28"/>
          <w:szCs w:val="28"/>
        </w:rPr>
      </w:pPr>
      <w:r w:rsidRPr="00937613">
        <w:rPr>
          <w:rStyle w:val="font61"/>
          <w:kern w:val="0"/>
          <w:sz w:val="28"/>
          <w:szCs w:val="28"/>
        </w:rPr>
        <w:t>——</w:t>
      </w:r>
      <w:r w:rsidRPr="00937613">
        <w:rPr>
          <w:rStyle w:val="font61"/>
          <w:rFonts w:hint="eastAsia"/>
          <w:kern w:val="0"/>
          <w:sz w:val="28"/>
          <w:szCs w:val="28"/>
        </w:rPr>
        <w:t>万福小学</w:t>
      </w:r>
      <w:r w:rsidRPr="00937613">
        <w:rPr>
          <w:rStyle w:val="font61"/>
          <w:kern w:val="0"/>
          <w:sz w:val="28"/>
          <w:szCs w:val="28"/>
        </w:rPr>
        <w:t>201</w:t>
      </w:r>
      <w:r w:rsidRPr="00937613">
        <w:rPr>
          <w:rStyle w:val="font61"/>
          <w:rFonts w:hint="eastAsia"/>
          <w:kern w:val="0"/>
          <w:sz w:val="28"/>
          <w:szCs w:val="28"/>
        </w:rPr>
        <w:t>9</w:t>
      </w:r>
      <w:r w:rsidRPr="00937613">
        <w:rPr>
          <w:rStyle w:val="font61"/>
          <w:rFonts w:hint="eastAsia"/>
          <w:kern w:val="0"/>
          <w:sz w:val="28"/>
          <w:szCs w:val="28"/>
        </w:rPr>
        <w:t>工作总结</w:t>
      </w:r>
    </w:p>
    <w:p w:rsidR="00937613" w:rsidRPr="00937613" w:rsidRDefault="00937613" w:rsidP="000A5774">
      <w:pPr>
        <w:spacing w:line="600" w:lineRule="exact"/>
        <w:ind w:leftChars="200" w:left="420" w:firstLineChars="30" w:firstLine="84"/>
        <w:jc w:val="left"/>
        <w:rPr>
          <w:rStyle w:val="font61"/>
          <w:kern w:val="0"/>
          <w:sz w:val="28"/>
          <w:szCs w:val="28"/>
        </w:rPr>
      </w:pPr>
      <w:r w:rsidRPr="00937613">
        <w:rPr>
          <w:rStyle w:val="font61"/>
          <w:rFonts w:hint="eastAsia"/>
          <w:kern w:val="0"/>
          <w:sz w:val="28"/>
          <w:szCs w:val="28"/>
        </w:rPr>
        <w:t>回顾</w:t>
      </w:r>
      <w:r w:rsidRPr="00937613">
        <w:rPr>
          <w:rStyle w:val="font61"/>
          <w:kern w:val="0"/>
          <w:sz w:val="28"/>
          <w:szCs w:val="28"/>
        </w:rPr>
        <w:t>201</w:t>
      </w:r>
      <w:r w:rsidRPr="00937613">
        <w:rPr>
          <w:rStyle w:val="font61"/>
          <w:rFonts w:hint="eastAsia"/>
          <w:kern w:val="0"/>
          <w:sz w:val="28"/>
          <w:szCs w:val="28"/>
        </w:rPr>
        <w:t>9</w:t>
      </w:r>
      <w:r w:rsidRPr="00937613">
        <w:rPr>
          <w:rStyle w:val="font61"/>
          <w:rFonts w:hint="eastAsia"/>
          <w:kern w:val="0"/>
          <w:sz w:val="28"/>
          <w:szCs w:val="28"/>
        </w:rPr>
        <w:t>年，收获满满，也有遗憾，历经两年时间，欣喜的看到在不知不觉中，学校各方面有了长足进步和可喜变化，简述如下：</w:t>
      </w:r>
    </w:p>
    <w:p w:rsidR="00937613" w:rsidRPr="00937613" w:rsidRDefault="00937613" w:rsidP="000A5774">
      <w:pPr>
        <w:spacing w:line="600" w:lineRule="exact"/>
        <w:ind w:leftChars="200" w:left="420" w:firstLineChars="130" w:firstLine="364"/>
        <w:jc w:val="left"/>
        <w:rPr>
          <w:rStyle w:val="font61"/>
          <w:kern w:val="0"/>
          <w:sz w:val="28"/>
          <w:szCs w:val="28"/>
        </w:rPr>
      </w:pPr>
      <w:r w:rsidRPr="00937613">
        <w:rPr>
          <w:rStyle w:val="font61"/>
          <w:rFonts w:hint="eastAsia"/>
          <w:kern w:val="0"/>
          <w:sz w:val="28"/>
          <w:szCs w:val="28"/>
        </w:rPr>
        <w:t>党建为首。牢固树立四个意识，落实两个责任，三会一课常态化。开展党员“向我看齐”活动。发挥党员同志在教育教学、抗洪抢险、精准扶贫、关爱特殊群体的先锋模范作用。</w:t>
      </w:r>
    </w:p>
    <w:p w:rsidR="00937613" w:rsidRPr="00937613" w:rsidRDefault="00937613" w:rsidP="000A5774">
      <w:pPr>
        <w:spacing w:line="600" w:lineRule="exact"/>
        <w:ind w:leftChars="200" w:left="420" w:firstLineChars="81" w:firstLine="227"/>
        <w:jc w:val="left"/>
        <w:rPr>
          <w:rStyle w:val="font61"/>
          <w:kern w:val="0"/>
          <w:sz w:val="28"/>
          <w:szCs w:val="28"/>
        </w:rPr>
      </w:pPr>
      <w:r w:rsidRPr="00937613">
        <w:rPr>
          <w:rStyle w:val="font61"/>
          <w:rFonts w:hint="eastAsia"/>
          <w:kern w:val="0"/>
          <w:sz w:val="28"/>
          <w:szCs w:val="28"/>
        </w:rPr>
        <w:t>德育为先。规范日常评比检查，开展春秋游、敬老、建队节、主题队会、德育常规活动，学生行为习惯进步明显。先后获得广汉</w:t>
      </w:r>
      <w:proofErr w:type="gramStart"/>
      <w:r w:rsidRPr="00937613">
        <w:rPr>
          <w:rStyle w:val="font61"/>
          <w:rFonts w:hint="eastAsia"/>
          <w:kern w:val="0"/>
          <w:sz w:val="28"/>
          <w:szCs w:val="28"/>
        </w:rPr>
        <w:t>市主题</w:t>
      </w:r>
      <w:proofErr w:type="gramEnd"/>
      <w:r w:rsidRPr="00937613">
        <w:rPr>
          <w:rStyle w:val="font61"/>
          <w:rFonts w:hint="eastAsia"/>
          <w:kern w:val="0"/>
          <w:sz w:val="28"/>
          <w:szCs w:val="28"/>
        </w:rPr>
        <w:t>队会一等奖、舞蹈一等奖、唱歌比赛一等奖、舞蹈比赛一等奖、课本剧一等奖第一名、器乐比赛二等奖、书法绘画比赛一等奖、科幻画一等奖、防邪漫画一等奖等多项殊荣。朱章莉老师以广汉第一代表美术教师参加德阳比赛获得二等奖。李梦圆老师入选</w:t>
      </w:r>
      <w:proofErr w:type="gramStart"/>
      <w:r w:rsidRPr="00937613">
        <w:rPr>
          <w:rStyle w:val="font61"/>
          <w:rFonts w:hint="eastAsia"/>
          <w:kern w:val="0"/>
          <w:sz w:val="28"/>
          <w:szCs w:val="28"/>
        </w:rPr>
        <w:t>雒</w:t>
      </w:r>
      <w:proofErr w:type="gramEnd"/>
      <w:r w:rsidRPr="00937613">
        <w:rPr>
          <w:rStyle w:val="font61"/>
          <w:rFonts w:hint="eastAsia"/>
          <w:kern w:val="0"/>
          <w:sz w:val="28"/>
          <w:szCs w:val="28"/>
        </w:rPr>
        <w:t>城好声音十佳歌手。</w:t>
      </w:r>
    </w:p>
    <w:p w:rsidR="00937613" w:rsidRPr="00937613" w:rsidRDefault="00937613" w:rsidP="000A5774">
      <w:pPr>
        <w:spacing w:line="600" w:lineRule="exact"/>
        <w:ind w:leftChars="200" w:left="420" w:firstLineChars="181" w:firstLine="507"/>
        <w:jc w:val="left"/>
        <w:rPr>
          <w:rStyle w:val="font61"/>
          <w:kern w:val="0"/>
          <w:sz w:val="28"/>
          <w:szCs w:val="28"/>
        </w:rPr>
      </w:pPr>
      <w:r w:rsidRPr="00937613">
        <w:rPr>
          <w:rStyle w:val="font61"/>
          <w:rFonts w:hint="eastAsia"/>
          <w:kern w:val="0"/>
          <w:sz w:val="28"/>
          <w:szCs w:val="28"/>
        </w:rPr>
        <w:t>教学为重。</w:t>
      </w:r>
      <w:r w:rsidRPr="00937613">
        <w:rPr>
          <w:rStyle w:val="font61"/>
          <w:kern w:val="0"/>
          <w:sz w:val="28"/>
          <w:szCs w:val="28"/>
        </w:rPr>
        <w:t>2017</w:t>
      </w:r>
      <w:r w:rsidRPr="00937613">
        <w:rPr>
          <w:rStyle w:val="font61"/>
          <w:rFonts w:hint="eastAsia"/>
          <w:kern w:val="0"/>
          <w:sz w:val="28"/>
          <w:szCs w:val="28"/>
        </w:rPr>
        <w:t>、</w:t>
      </w:r>
      <w:r w:rsidRPr="00937613">
        <w:rPr>
          <w:rStyle w:val="font61"/>
          <w:kern w:val="0"/>
          <w:sz w:val="28"/>
          <w:szCs w:val="28"/>
        </w:rPr>
        <w:t>2018</w:t>
      </w:r>
      <w:r w:rsidRPr="00937613">
        <w:rPr>
          <w:rStyle w:val="font61"/>
          <w:rFonts w:hint="eastAsia"/>
          <w:kern w:val="0"/>
          <w:sz w:val="28"/>
          <w:szCs w:val="28"/>
        </w:rPr>
        <w:t>连续两年毕业班教学居全市农村前五，</w:t>
      </w:r>
      <w:r w:rsidRPr="00937613">
        <w:rPr>
          <w:rStyle w:val="font61"/>
          <w:rFonts w:hint="eastAsia"/>
          <w:kern w:val="0"/>
          <w:sz w:val="28"/>
          <w:szCs w:val="28"/>
        </w:rPr>
        <w:lastRenderedPageBreak/>
        <w:t>鼓舞了士气，振奋了人心，实现了万福小学的辉煌重现。质量的取得得益于扎实的教学常规、良好的考风考纪，丰富的教学研讨活动。以校长公开课、专题讲座、信息技术培训、书法培训、常规教研作为师资培训的重要渠道。外派青年教师</w:t>
      </w:r>
      <w:r w:rsidRPr="00937613">
        <w:rPr>
          <w:rStyle w:val="font61"/>
          <w:kern w:val="0"/>
          <w:sz w:val="28"/>
          <w:szCs w:val="28"/>
        </w:rPr>
        <w:t>10</w:t>
      </w:r>
      <w:r w:rsidRPr="00937613">
        <w:rPr>
          <w:rStyle w:val="font61"/>
          <w:rFonts w:hint="eastAsia"/>
          <w:kern w:val="0"/>
          <w:sz w:val="28"/>
          <w:szCs w:val="28"/>
        </w:rPr>
        <w:t>余人次到广汉市外参加高端培训，助力打造青年名师，数学的钟丽、黄杜鹃、肖雷，语文的向华、魏燕、廖婷已经初步具有自己的教学风格和特色。每年的专项培训经费和书籍购买均在</w:t>
      </w:r>
      <w:r w:rsidRPr="00937613">
        <w:rPr>
          <w:rStyle w:val="font61"/>
          <w:kern w:val="0"/>
          <w:sz w:val="28"/>
          <w:szCs w:val="28"/>
        </w:rPr>
        <w:t>3</w:t>
      </w:r>
      <w:r w:rsidRPr="00937613">
        <w:rPr>
          <w:rStyle w:val="font61"/>
          <w:rFonts w:hint="eastAsia"/>
          <w:kern w:val="0"/>
          <w:sz w:val="28"/>
          <w:szCs w:val="28"/>
        </w:rPr>
        <w:t>万元以上。开展成功大讲堂</w:t>
      </w:r>
      <w:r w:rsidRPr="00937613">
        <w:rPr>
          <w:rStyle w:val="font61"/>
          <w:kern w:val="0"/>
          <w:sz w:val="28"/>
          <w:szCs w:val="28"/>
        </w:rPr>
        <w:t>22</w:t>
      </w:r>
      <w:r w:rsidRPr="00937613">
        <w:rPr>
          <w:rStyle w:val="font61"/>
          <w:rFonts w:hint="eastAsia"/>
          <w:kern w:val="0"/>
          <w:sz w:val="28"/>
          <w:szCs w:val="28"/>
        </w:rPr>
        <w:t>期，开展教师书法周周练、学生书法天天练活动，开展书法考级活动</w:t>
      </w:r>
      <w:r w:rsidRPr="00937613">
        <w:rPr>
          <w:rStyle w:val="font61"/>
          <w:kern w:val="0"/>
          <w:sz w:val="28"/>
          <w:szCs w:val="28"/>
        </w:rPr>
        <w:t>2</w:t>
      </w:r>
      <w:r w:rsidRPr="00937613">
        <w:rPr>
          <w:rStyle w:val="font61"/>
          <w:rFonts w:hint="eastAsia"/>
          <w:kern w:val="0"/>
          <w:sz w:val="28"/>
          <w:szCs w:val="28"/>
        </w:rPr>
        <w:t>次。校刊《串串风铃声》出版三期，成为学校精神文化建设的重要阵地。</w:t>
      </w:r>
      <w:proofErr w:type="gramStart"/>
      <w:r w:rsidRPr="00937613">
        <w:rPr>
          <w:rStyle w:val="font61"/>
          <w:rFonts w:hint="eastAsia"/>
          <w:kern w:val="0"/>
          <w:sz w:val="28"/>
          <w:szCs w:val="28"/>
        </w:rPr>
        <w:t>微信公众号</w:t>
      </w:r>
      <w:proofErr w:type="gramEnd"/>
      <w:r w:rsidRPr="00937613">
        <w:rPr>
          <w:rStyle w:val="font61"/>
          <w:kern w:val="0"/>
          <w:sz w:val="28"/>
          <w:szCs w:val="28"/>
        </w:rPr>
        <w:t>141</w:t>
      </w:r>
      <w:r w:rsidRPr="00937613">
        <w:rPr>
          <w:rStyle w:val="font61"/>
          <w:rFonts w:hint="eastAsia"/>
          <w:kern w:val="0"/>
          <w:sz w:val="28"/>
          <w:szCs w:val="28"/>
        </w:rPr>
        <w:t>期，内容涵盖各个方面，成为宣传学校、家校沟通的重要桥梁。</w:t>
      </w:r>
    </w:p>
    <w:p w:rsidR="005B5C64" w:rsidRPr="00937613" w:rsidRDefault="00204CDE">
      <w:pPr>
        <w:pStyle w:val="2"/>
        <w:rPr>
          <w:rStyle w:val="font61"/>
          <w:b w:val="0"/>
          <w:bCs w:val="0"/>
          <w:kern w:val="0"/>
          <w:sz w:val="28"/>
          <w:szCs w:val="28"/>
        </w:rPr>
      </w:pPr>
      <w:r w:rsidRPr="00937613">
        <w:rPr>
          <w:rStyle w:val="font61"/>
          <w:rFonts w:hint="eastAsia"/>
          <w:b w:val="0"/>
          <w:bCs w:val="0"/>
          <w:kern w:val="0"/>
          <w:sz w:val="28"/>
          <w:szCs w:val="28"/>
        </w:rPr>
        <w:t>二、机构设置</w:t>
      </w:r>
      <w:bookmarkEnd w:id="20"/>
      <w:bookmarkEnd w:id="21"/>
    </w:p>
    <w:p w:rsidR="00090701" w:rsidRPr="0078619B" w:rsidRDefault="00090701" w:rsidP="0078619B">
      <w:pPr>
        <w:ind w:firstLineChars="400" w:firstLine="1120"/>
        <w:rPr>
          <w:rStyle w:val="font61"/>
          <w:kern w:val="0"/>
          <w:sz w:val="28"/>
          <w:szCs w:val="28"/>
        </w:rPr>
      </w:pPr>
      <w:r w:rsidRPr="0078619B">
        <w:rPr>
          <w:rStyle w:val="font61"/>
          <w:rFonts w:hint="eastAsia"/>
          <w:kern w:val="0"/>
          <w:sz w:val="28"/>
          <w:szCs w:val="28"/>
        </w:rPr>
        <w:t>我</w:t>
      </w:r>
      <w:r w:rsidR="000A5774">
        <w:rPr>
          <w:rStyle w:val="font61"/>
          <w:rFonts w:hint="eastAsia"/>
          <w:kern w:val="0"/>
          <w:sz w:val="28"/>
          <w:szCs w:val="28"/>
        </w:rPr>
        <w:t>校</w:t>
      </w:r>
      <w:r w:rsidRPr="0078619B">
        <w:rPr>
          <w:rStyle w:val="font61"/>
          <w:rFonts w:hint="eastAsia"/>
          <w:kern w:val="0"/>
          <w:sz w:val="28"/>
          <w:szCs w:val="28"/>
        </w:rPr>
        <w:t>下设办公室</w:t>
      </w:r>
      <w:r w:rsidRPr="0078619B">
        <w:rPr>
          <w:rStyle w:val="font61"/>
          <w:rFonts w:hint="eastAsia"/>
          <w:kern w:val="0"/>
          <w:sz w:val="28"/>
          <w:szCs w:val="28"/>
        </w:rPr>
        <w:t>1</w:t>
      </w:r>
      <w:r w:rsidRPr="0078619B">
        <w:rPr>
          <w:rStyle w:val="font61"/>
          <w:rFonts w:hint="eastAsia"/>
          <w:kern w:val="0"/>
          <w:sz w:val="28"/>
          <w:szCs w:val="28"/>
        </w:rPr>
        <w:t>个，行政办</w:t>
      </w:r>
      <w:r w:rsidRPr="0078619B">
        <w:rPr>
          <w:rStyle w:val="font61"/>
          <w:rFonts w:hint="eastAsia"/>
          <w:kern w:val="0"/>
          <w:sz w:val="28"/>
          <w:szCs w:val="28"/>
        </w:rPr>
        <w:t>1</w:t>
      </w:r>
      <w:r w:rsidRPr="0078619B">
        <w:rPr>
          <w:rStyle w:val="font61"/>
          <w:rFonts w:hint="eastAsia"/>
          <w:kern w:val="0"/>
          <w:sz w:val="28"/>
          <w:szCs w:val="28"/>
        </w:rPr>
        <w:t>个，财务室</w:t>
      </w:r>
      <w:r w:rsidRPr="0078619B">
        <w:rPr>
          <w:rStyle w:val="font61"/>
          <w:rFonts w:hint="eastAsia"/>
          <w:kern w:val="0"/>
          <w:sz w:val="28"/>
          <w:szCs w:val="28"/>
        </w:rPr>
        <w:t>1</w:t>
      </w:r>
      <w:r w:rsidRPr="0078619B">
        <w:rPr>
          <w:rStyle w:val="font61"/>
          <w:rFonts w:hint="eastAsia"/>
          <w:kern w:val="0"/>
          <w:sz w:val="28"/>
          <w:szCs w:val="28"/>
        </w:rPr>
        <w:t>个，</w:t>
      </w:r>
      <w:r w:rsidR="008638F6" w:rsidRPr="0078619B">
        <w:rPr>
          <w:rStyle w:val="font61"/>
          <w:rFonts w:hint="eastAsia"/>
          <w:kern w:val="0"/>
          <w:sz w:val="28"/>
          <w:szCs w:val="28"/>
        </w:rPr>
        <w:t>内部审计小组</w:t>
      </w:r>
      <w:r w:rsidR="008638F6" w:rsidRPr="0078619B">
        <w:rPr>
          <w:rStyle w:val="font61"/>
          <w:rFonts w:hint="eastAsia"/>
          <w:kern w:val="0"/>
          <w:sz w:val="28"/>
          <w:szCs w:val="28"/>
        </w:rPr>
        <w:t>1</w:t>
      </w:r>
      <w:r w:rsidR="008638F6" w:rsidRPr="0078619B">
        <w:rPr>
          <w:rStyle w:val="font61"/>
          <w:rFonts w:hint="eastAsia"/>
          <w:kern w:val="0"/>
          <w:sz w:val="28"/>
          <w:szCs w:val="28"/>
        </w:rPr>
        <w:t>个，</w:t>
      </w:r>
      <w:r w:rsidRPr="0078619B">
        <w:rPr>
          <w:rStyle w:val="font61"/>
          <w:rFonts w:hint="eastAsia"/>
          <w:kern w:val="0"/>
          <w:sz w:val="28"/>
          <w:szCs w:val="28"/>
        </w:rPr>
        <w:t>内控领导小组</w:t>
      </w:r>
      <w:r w:rsidRPr="0078619B">
        <w:rPr>
          <w:rStyle w:val="font61"/>
          <w:rFonts w:hint="eastAsia"/>
          <w:kern w:val="0"/>
          <w:sz w:val="28"/>
          <w:szCs w:val="28"/>
        </w:rPr>
        <w:t>1</w:t>
      </w:r>
      <w:r w:rsidRPr="0078619B">
        <w:rPr>
          <w:rStyle w:val="font61"/>
          <w:rFonts w:hint="eastAsia"/>
          <w:kern w:val="0"/>
          <w:sz w:val="28"/>
          <w:szCs w:val="28"/>
        </w:rPr>
        <w:t>个。</w:t>
      </w:r>
    </w:p>
    <w:p w:rsidR="005B5C64" w:rsidRPr="0078619B" w:rsidRDefault="00204CDE">
      <w:pPr>
        <w:widowControl/>
        <w:jc w:val="left"/>
        <w:rPr>
          <w:rStyle w:val="font61"/>
          <w:sz w:val="28"/>
          <w:szCs w:val="28"/>
        </w:rPr>
      </w:pPr>
      <w:r w:rsidRPr="0078619B">
        <w:rPr>
          <w:rStyle w:val="font61"/>
          <w:kern w:val="0"/>
          <w:sz w:val="28"/>
          <w:szCs w:val="28"/>
        </w:rPr>
        <w:br w:type="page"/>
      </w:r>
    </w:p>
    <w:p w:rsidR="005B5C64" w:rsidRDefault="00204CDE">
      <w:pPr>
        <w:pStyle w:val="1"/>
        <w:ind w:right="440"/>
        <w:jc w:val="right"/>
        <w:rPr>
          <w:rStyle w:val="1Char"/>
          <w:rFonts w:ascii="黑体" w:eastAsia="黑体" w:hAnsi="黑体"/>
        </w:rPr>
      </w:pPr>
      <w:bookmarkStart w:id="22" w:name="_Toc15377204"/>
      <w:bookmarkStart w:id="23" w:name="_Toc15396602"/>
      <w:r>
        <w:rPr>
          <w:rFonts w:ascii="黑体" w:eastAsia="黑体" w:hAnsi="黑体" w:hint="eastAsia"/>
          <w:b w:val="0"/>
          <w:color w:val="000000"/>
        </w:rPr>
        <w:lastRenderedPageBreak/>
        <w:t>第二部分</w:t>
      </w:r>
      <w:r>
        <w:rPr>
          <w:rFonts w:ascii="黑体" w:eastAsia="黑体" w:hAnsi="黑体" w:hint="eastAsia"/>
          <w:color w:val="000000"/>
        </w:rPr>
        <w:t xml:space="preserve"> </w:t>
      </w:r>
      <w:r>
        <w:rPr>
          <w:rStyle w:val="1Char"/>
          <w:rFonts w:ascii="黑体" w:eastAsia="黑体" w:hAnsi="黑体" w:hint="eastAsia"/>
        </w:rPr>
        <w:t>2019年度部门决算情况说明</w:t>
      </w:r>
      <w:bookmarkEnd w:id="22"/>
      <w:bookmarkEnd w:id="23"/>
    </w:p>
    <w:p w:rsidR="005B5C64" w:rsidRDefault="005B5C64"/>
    <w:p w:rsidR="005B5C64" w:rsidRDefault="00204CDE">
      <w:pPr>
        <w:pStyle w:val="a9"/>
        <w:numPr>
          <w:ilvl w:val="0"/>
          <w:numId w:val="2"/>
        </w:numPr>
        <w:spacing w:line="600" w:lineRule="exact"/>
        <w:ind w:firstLineChars="0"/>
        <w:outlineLvl w:val="1"/>
        <w:rPr>
          <w:rStyle w:val="2Char"/>
          <w:rFonts w:ascii="黑体" w:eastAsia="黑体" w:hAnsi="黑体"/>
          <w:b w:val="0"/>
        </w:rPr>
      </w:pPr>
      <w:bookmarkStart w:id="24" w:name="_Toc15377205"/>
      <w:bookmarkStart w:id="25" w:name="_Toc15396603"/>
      <w:r>
        <w:rPr>
          <w:rFonts w:ascii="黑体" w:eastAsia="黑体" w:hAnsi="黑体" w:hint="eastAsia"/>
          <w:color w:val="000000"/>
          <w:sz w:val="32"/>
          <w:szCs w:val="32"/>
        </w:rPr>
        <w:t>收</w:t>
      </w:r>
      <w:r>
        <w:rPr>
          <w:rStyle w:val="2Char"/>
          <w:rFonts w:ascii="黑体" w:eastAsia="黑体" w:hAnsi="黑体" w:hint="eastAsia"/>
          <w:b w:val="0"/>
        </w:rPr>
        <w:t>入支出决算总体情况说明</w:t>
      </w:r>
      <w:bookmarkEnd w:id="24"/>
      <w:bookmarkEnd w:id="25"/>
    </w:p>
    <w:p w:rsidR="005B5C64" w:rsidRDefault="00204CDE">
      <w:pPr>
        <w:spacing w:line="60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2019年度收</w:t>
      </w:r>
      <w:r w:rsidR="0029521B">
        <w:rPr>
          <w:rFonts w:ascii="仿宋" w:eastAsia="仿宋" w:hAnsi="仿宋" w:hint="eastAsia"/>
          <w:color w:val="000000"/>
          <w:sz w:val="32"/>
          <w:szCs w:val="32"/>
        </w:rPr>
        <w:t>、</w:t>
      </w:r>
      <w:r>
        <w:rPr>
          <w:rFonts w:ascii="仿宋" w:eastAsia="仿宋" w:hAnsi="仿宋" w:hint="eastAsia"/>
          <w:color w:val="000000"/>
          <w:sz w:val="32"/>
          <w:szCs w:val="32"/>
        </w:rPr>
        <w:t>支总计</w:t>
      </w:r>
      <w:r w:rsidR="0029521B">
        <w:rPr>
          <w:rFonts w:ascii="仿宋" w:eastAsia="仿宋" w:hAnsi="仿宋" w:hint="eastAsia"/>
          <w:color w:val="000000"/>
          <w:sz w:val="32"/>
          <w:szCs w:val="32"/>
        </w:rPr>
        <w:t>640.91</w:t>
      </w:r>
      <w:r>
        <w:rPr>
          <w:rFonts w:ascii="仿宋" w:eastAsia="仿宋" w:hAnsi="仿宋" w:hint="eastAsia"/>
          <w:color w:val="000000"/>
          <w:sz w:val="32"/>
          <w:szCs w:val="32"/>
        </w:rPr>
        <w:t>万元。与2018年相比，收支总计</w:t>
      </w:r>
      <w:r w:rsidR="0029521B">
        <w:rPr>
          <w:rFonts w:ascii="仿宋" w:eastAsia="仿宋" w:hAnsi="仿宋" w:hint="eastAsia"/>
          <w:color w:val="000000"/>
          <w:sz w:val="32"/>
          <w:szCs w:val="32"/>
        </w:rPr>
        <w:t>增加17.53万元</w:t>
      </w:r>
      <w:r>
        <w:rPr>
          <w:rFonts w:ascii="仿宋" w:eastAsia="仿宋" w:hAnsi="仿宋" w:hint="eastAsia"/>
          <w:color w:val="000000"/>
          <w:sz w:val="32"/>
          <w:szCs w:val="32"/>
        </w:rPr>
        <w:t>，增长</w:t>
      </w:r>
      <w:r w:rsidR="0078619B">
        <w:rPr>
          <w:rFonts w:ascii="仿宋" w:eastAsia="仿宋" w:hAnsi="仿宋"/>
          <w:color w:val="000000"/>
          <w:sz w:val="32"/>
          <w:szCs w:val="32"/>
        </w:rPr>
        <w:t>率</w:t>
      </w:r>
      <w:r w:rsidR="00F41AAF">
        <w:rPr>
          <w:rFonts w:ascii="仿宋" w:eastAsia="仿宋" w:hAnsi="仿宋" w:hint="eastAsia"/>
          <w:color w:val="000000"/>
          <w:sz w:val="32"/>
          <w:szCs w:val="32"/>
        </w:rPr>
        <w:t>2.81</w:t>
      </w:r>
      <w:r>
        <w:rPr>
          <w:rFonts w:ascii="仿宋" w:eastAsia="仿宋" w:hAnsi="仿宋"/>
          <w:color w:val="000000"/>
          <w:sz w:val="32"/>
          <w:szCs w:val="32"/>
        </w:rPr>
        <w:t>%</w:t>
      </w:r>
      <w:r>
        <w:rPr>
          <w:rFonts w:ascii="仿宋" w:eastAsia="仿宋" w:hAnsi="仿宋" w:hint="eastAsia"/>
          <w:color w:val="000000"/>
          <w:sz w:val="32"/>
          <w:szCs w:val="32"/>
        </w:rPr>
        <w:t>。主要变动原因是</w:t>
      </w:r>
      <w:r w:rsidR="00F41AAF">
        <w:rPr>
          <w:rFonts w:ascii="仿宋" w:eastAsia="仿宋" w:hAnsi="仿宋" w:hint="eastAsia"/>
          <w:color w:val="000000"/>
          <w:sz w:val="32"/>
          <w:szCs w:val="32"/>
        </w:rPr>
        <w:t>人员经费的增加，政策性调资。</w:t>
      </w:r>
    </w:p>
    <w:p w:rsidR="0078619B" w:rsidRDefault="00204CDE">
      <w:pPr>
        <w:spacing w:line="600" w:lineRule="exact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>
        <w:rPr>
          <w:rFonts w:ascii="仿宋" w:eastAsia="仿宋" w:hAnsi="仿宋" w:hint="eastAsia"/>
          <w:color w:val="000000" w:themeColor="text1"/>
          <w:sz w:val="32"/>
          <w:szCs w:val="32"/>
        </w:rPr>
        <w:t>（图</w:t>
      </w:r>
      <w:r>
        <w:rPr>
          <w:rFonts w:ascii="仿宋" w:eastAsia="仿宋" w:hAnsi="仿宋"/>
          <w:color w:val="000000" w:themeColor="text1"/>
          <w:sz w:val="32"/>
          <w:szCs w:val="32"/>
        </w:rPr>
        <w:t>1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：收、支决算总计变动情况图）（柱状图）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130"/>
        <w:gridCol w:w="2130"/>
        <w:gridCol w:w="2131"/>
        <w:gridCol w:w="2131"/>
      </w:tblGrid>
      <w:tr w:rsidR="0078619B" w:rsidTr="0078619B">
        <w:tc>
          <w:tcPr>
            <w:tcW w:w="2130" w:type="dxa"/>
          </w:tcPr>
          <w:p w:rsidR="0078619B" w:rsidRPr="0078619B" w:rsidRDefault="0078619B">
            <w:pPr>
              <w:spacing w:line="60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  <w:r w:rsidRPr="0078619B">
              <w:rPr>
                <w:rFonts w:ascii="仿宋" w:eastAsia="仿宋" w:hAnsi="仿宋" w:hint="eastAsia"/>
                <w:color w:val="000000" w:themeColor="text1"/>
                <w:sz w:val="24"/>
              </w:rPr>
              <w:t>2019年收支总额</w:t>
            </w: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（万元）</w:t>
            </w:r>
          </w:p>
        </w:tc>
        <w:tc>
          <w:tcPr>
            <w:tcW w:w="2130" w:type="dxa"/>
          </w:tcPr>
          <w:p w:rsidR="0078619B" w:rsidRPr="0078619B" w:rsidRDefault="0078619B">
            <w:pPr>
              <w:spacing w:line="60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2018年收支总额(万元)</w:t>
            </w:r>
          </w:p>
        </w:tc>
        <w:tc>
          <w:tcPr>
            <w:tcW w:w="2131" w:type="dxa"/>
          </w:tcPr>
          <w:p w:rsidR="0078619B" w:rsidRPr="0078619B" w:rsidRDefault="0078619B">
            <w:pPr>
              <w:spacing w:line="60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/>
                <w:color w:val="000000" w:themeColor="text1"/>
                <w:sz w:val="24"/>
              </w:rPr>
              <w:t>增长额</w:t>
            </w: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（万元）</w:t>
            </w:r>
          </w:p>
        </w:tc>
        <w:tc>
          <w:tcPr>
            <w:tcW w:w="2131" w:type="dxa"/>
          </w:tcPr>
          <w:p w:rsidR="0078619B" w:rsidRPr="0078619B" w:rsidRDefault="0078619B">
            <w:pPr>
              <w:spacing w:line="60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/>
                <w:color w:val="000000" w:themeColor="text1"/>
                <w:sz w:val="24"/>
              </w:rPr>
              <w:t>增长率</w:t>
            </w: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%</w:t>
            </w:r>
          </w:p>
        </w:tc>
      </w:tr>
      <w:tr w:rsidR="0078619B" w:rsidTr="0078619B">
        <w:tc>
          <w:tcPr>
            <w:tcW w:w="2130" w:type="dxa"/>
          </w:tcPr>
          <w:p w:rsidR="0078619B" w:rsidRPr="0078619B" w:rsidRDefault="00422DF7">
            <w:pPr>
              <w:spacing w:line="60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1208.95</w:t>
            </w:r>
          </w:p>
        </w:tc>
        <w:tc>
          <w:tcPr>
            <w:tcW w:w="2130" w:type="dxa"/>
          </w:tcPr>
          <w:p w:rsidR="0078619B" w:rsidRPr="0078619B" w:rsidRDefault="0065572F">
            <w:pPr>
              <w:spacing w:line="60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1039.41</w:t>
            </w:r>
          </w:p>
        </w:tc>
        <w:tc>
          <w:tcPr>
            <w:tcW w:w="2131" w:type="dxa"/>
          </w:tcPr>
          <w:p w:rsidR="0078619B" w:rsidRPr="0078619B" w:rsidRDefault="0065572F" w:rsidP="004E013C">
            <w:pPr>
              <w:spacing w:line="60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169.54</w:t>
            </w:r>
          </w:p>
        </w:tc>
        <w:tc>
          <w:tcPr>
            <w:tcW w:w="2131" w:type="dxa"/>
          </w:tcPr>
          <w:p w:rsidR="0078619B" w:rsidRPr="0078619B" w:rsidRDefault="0065572F">
            <w:pPr>
              <w:spacing w:line="60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16.31</w:t>
            </w:r>
          </w:p>
        </w:tc>
      </w:tr>
    </w:tbl>
    <w:p w:rsidR="005B5C64" w:rsidRDefault="005B5C64">
      <w:pPr>
        <w:spacing w:line="600" w:lineRule="exact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</w:p>
    <w:p w:rsidR="005B5C64" w:rsidRDefault="005B5C64">
      <w:pPr>
        <w:spacing w:line="600" w:lineRule="exact"/>
        <w:ind w:firstLineChars="200" w:firstLine="640"/>
        <w:jc w:val="left"/>
        <w:rPr>
          <w:rFonts w:ascii="仿宋_GB2312" w:eastAsia="仿宋_GB2312"/>
          <w:color w:val="000000"/>
          <w:sz w:val="32"/>
          <w:szCs w:val="32"/>
        </w:rPr>
      </w:pPr>
    </w:p>
    <w:p w:rsidR="005B5C64" w:rsidRDefault="00204CDE">
      <w:pPr>
        <w:pStyle w:val="a9"/>
        <w:numPr>
          <w:ilvl w:val="0"/>
          <w:numId w:val="2"/>
        </w:numPr>
        <w:spacing w:line="600" w:lineRule="exact"/>
        <w:ind w:firstLineChars="0"/>
        <w:outlineLvl w:val="1"/>
        <w:rPr>
          <w:rStyle w:val="2Char"/>
          <w:rFonts w:ascii="黑体" w:eastAsia="黑体" w:hAnsi="黑体"/>
          <w:b w:val="0"/>
        </w:rPr>
      </w:pPr>
      <w:bookmarkStart w:id="26" w:name="_Toc15396604"/>
      <w:bookmarkStart w:id="27" w:name="_Toc15377206"/>
      <w:r>
        <w:rPr>
          <w:rFonts w:ascii="黑体" w:eastAsia="黑体" w:hAnsi="黑体" w:hint="eastAsia"/>
          <w:color w:val="000000"/>
          <w:sz w:val="32"/>
          <w:szCs w:val="32"/>
        </w:rPr>
        <w:t>收</w:t>
      </w:r>
      <w:r>
        <w:rPr>
          <w:rStyle w:val="2Char"/>
          <w:rFonts w:ascii="黑体" w:eastAsia="黑体" w:hAnsi="黑体" w:hint="eastAsia"/>
          <w:b w:val="0"/>
        </w:rPr>
        <w:t>入决算情况说明</w:t>
      </w:r>
      <w:bookmarkEnd w:id="26"/>
      <w:bookmarkEnd w:id="27"/>
    </w:p>
    <w:p w:rsidR="00585B33" w:rsidRDefault="00204CDE" w:rsidP="00EB22A5">
      <w:pPr>
        <w:spacing w:line="600" w:lineRule="exact"/>
        <w:ind w:firstLineChars="200" w:firstLine="640"/>
        <w:outlineLvl w:val="1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/>
          <w:color w:val="000000"/>
          <w:sz w:val="32"/>
          <w:szCs w:val="32"/>
        </w:rPr>
        <w:t>201</w:t>
      </w:r>
      <w:r>
        <w:rPr>
          <w:rFonts w:ascii="仿宋" w:eastAsia="仿宋" w:hAnsi="仿宋" w:hint="eastAsia"/>
          <w:color w:val="000000"/>
          <w:sz w:val="32"/>
          <w:szCs w:val="32"/>
        </w:rPr>
        <w:t>9年本年收入合计</w:t>
      </w:r>
      <w:r w:rsidR="00F41AAF">
        <w:rPr>
          <w:rFonts w:ascii="仿宋" w:eastAsia="仿宋" w:hAnsi="仿宋" w:hint="eastAsia"/>
          <w:color w:val="000000"/>
          <w:sz w:val="32"/>
          <w:szCs w:val="32"/>
        </w:rPr>
        <w:t>388.85</w:t>
      </w:r>
      <w:r>
        <w:rPr>
          <w:rFonts w:ascii="仿宋" w:eastAsia="仿宋" w:hAnsi="仿宋" w:hint="eastAsia"/>
          <w:color w:val="000000"/>
          <w:sz w:val="32"/>
          <w:szCs w:val="32"/>
        </w:rPr>
        <w:t>万元，其中：一般公共预算财政拨款收入</w:t>
      </w:r>
      <w:r w:rsidR="00F41AAF">
        <w:rPr>
          <w:rFonts w:ascii="仿宋" w:eastAsia="仿宋" w:hAnsi="仿宋" w:hint="eastAsia"/>
          <w:color w:val="000000"/>
          <w:sz w:val="32"/>
          <w:szCs w:val="32"/>
        </w:rPr>
        <w:t>247.97</w:t>
      </w:r>
      <w:r>
        <w:rPr>
          <w:rFonts w:ascii="仿宋" w:eastAsia="仿宋" w:hAnsi="仿宋" w:hint="eastAsia"/>
          <w:color w:val="000000"/>
          <w:sz w:val="32"/>
          <w:szCs w:val="32"/>
        </w:rPr>
        <w:t>万元，占</w:t>
      </w:r>
      <w:r w:rsidR="00F41AAF">
        <w:rPr>
          <w:rFonts w:ascii="仿宋" w:eastAsia="仿宋" w:hAnsi="仿宋" w:hint="eastAsia"/>
          <w:color w:val="000000"/>
          <w:sz w:val="32"/>
          <w:szCs w:val="32"/>
        </w:rPr>
        <w:t>63.77</w:t>
      </w:r>
      <w:r>
        <w:rPr>
          <w:rFonts w:ascii="仿宋" w:eastAsia="仿宋" w:hAnsi="仿宋"/>
          <w:color w:val="000000"/>
          <w:sz w:val="32"/>
          <w:szCs w:val="32"/>
        </w:rPr>
        <w:t>%</w:t>
      </w:r>
      <w:r>
        <w:rPr>
          <w:rFonts w:ascii="仿宋" w:eastAsia="仿宋" w:hAnsi="仿宋" w:hint="eastAsia"/>
          <w:color w:val="000000"/>
          <w:sz w:val="32"/>
          <w:szCs w:val="32"/>
        </w:rPr>
        <w:t>；政府性基金预算财政拨款收入</w:t>
      </w:r>
      <w:r w:rsidR="00F41AAF">
        <w:rPr>
          <w:rFonts w:ascii="仿宋" w:eastAsia="仿宋" w:hAnsi="仿宋" w:hint="eastAsia"/>
          <w:color w:val="000000"/>
          <w:sz w:val="32"/>
          <w:szCs w:val="32"/>
        </w:rPr>
        <w:t>0</w:t>
      </w:r>
      <w:r>
        <w:rPr>
          <w:rFonts w:ascii="仿宋" w:eastAsia="仿宋" w:hAnsi="仿宋" w:hint="eastAsia"/>
          <w:color w:val="000000"/>
          <w:sz w:val="32"/>
          <w:szCs w:val="32"/>
        </w:rPr>
        <w:t>万元，占</w:t>
      </w:r>
      <w:r w:rsidR="00F41AAF">
        <w:rPr>
          <w:rFonts w:ascii="仿宋" w:eastAsia="仿宋" w:hAnsi="仿宋" w:hint="eastAsia"/>
          <w:color w:val="000000"/>
          <w:sz w:val="32"/>
          <w:szCs w:val="32"/>
        </w:rPr>
        <w:t>0</w:t>
      </w:r>
      <w:r>
        <w:rPr>
          <w:rFonts w:ascii="仿宋" w:eastAsia="仿宋" w:hAnsi="仿宋"/>
          <w:color w:val="000000"/>
          <w:sz w:val="32"/>
          <w:szCs w:val="32"/>
        </w:rPr>
        <w:t>%</w:t>
      </w:r>
      <w:r>
        <w:rPr>
          <w:rFonts w:ascii="仿宋" w:eastAsia="仿宋" w:hAnsi="仿宋" w:hint="eastAsia"/>
          <w:color w:val="000000"/>
          <w:sz w:val="32"/>
          <w:szCs w:val="32"/>
        </w:rPr>
        <w:t>；</w:t>
      </w:r>
      <w:r w:rsidR="00833962" w:rsidRPr="00833962">
        <w:rPr>
          <w:rFonts w:ascii="仿宋" w:eastAsia="仿宋" w:hAnsi="仿宋" w:hint="eastAsia"/>
          <w:color w:val="000000" w:themeColor="text1"/>
          <w:sz w:val="32"/>
          <w:szCs w:val="32"/>
        </w:rPr>
        <w:t>上级补助收入</w:t>
      </w:r>
      <w:r w:rsidR="00F41AAF">
        <w:rPr>
          <w:rFonts w:ascii="仿宋" w:eastAsia="仿宋" w:hAnsi="仿宋" w:hint="eastAsia"/>
          <w:color w:val="000000" w:themeColor="text1"/>
          <w:sz w:val="32"/>
          <w:szCs w:val="32"/>
        </w:rPr>
        <w:t>0</w:t>
      </w:r>
      <w:r>
        <w:rPr>
          <w:rFonts w:ascii="仿宋" w:eastAsia="仿宋" w:hAnsi="仿宋" w:hint="eastAsia"/>
          <w:color w:val="000000"/>
          <w:sz w:val="32"/>
          <w:szCs w:val="32"/>
        </w:rPr>
        <w:t>万元，占</w:t>
      </w:r>
      <w:r w:rsidR="00F41AAF">
        <w:rPr>
          <w:rFonts w:ascii="仿宋" w:eastAsia="仿宋" w:hAnsi="仿宋" w:hint="eastAsia"/>
          <w:color w:val="000000"/>
          <w:sz w:val="32"/>
          <w:szCs w:val="32"/>
        </w:rPr>
        <w:t>0</w:t>
      </w:r>
      <w:r>
        <w:rPr>
          <w:rFonts w:ascii="仿宋" w:eastAsia="仿宋" w:hAnsi="仿宋"/>
          <w:color w:val="000000"/>
          <w:sz w:val="32"/>
          <w:szCs w:val="32"/>
        </w:rPr>
        <w:t>%</w:t>
      </w:r>
      <w:r>
        <w:rPr>
          <w:rFonts w:ascii="仿宋" w:eastAsia="仿宋" w:hAnsi="仿宋" w:hint="eastAsia"/>
          <w:color w:val="000000"/>
          <w:sz w:val="32"/>
          <w:szCs w:val="32"/>
        </w:rPr>
        <w:t>；事业收入</w:t>
      </w:r>
      <w:r w:rsidR="00F41AAF">
        <w:rPr>
          <w:rFonts w:ascii="仿宋" w:eastAsia="仿宋" w:hAnsi="仿宋" w:hint="eastAsia"/>
          <w:color w:val="000000"/>
          <w:sz w:val="32"/>
          <w:szCs w:val="32"/>
        </w:rPr>
        <w:t>140.88</w:t>
      </w:r>
      <w:r>
        <w:rPr>
          <w:rFonts w:ascii="仿宋" w:eastAsia="仿宋" w:hAnsi="仿宋" w:hint="eastAsia"/>
          <w:color w:val="000000"/>
          <w:sz w:val="32"/>
          <w:szCs w:val="32"/>
        </w:rPr>
        <w:t>万元，占</w:t>
      </w:r>
      <w:r w:rsidR="00F41AAF">
        <w:rPr>
          <w:rFonts w:ascii="仿宋" w:eastAsia="仿宋" w:hAnsi="仿宋" w:hint="eastAsia"/>
          <w:color w:val="000000"/>
          <w:sz w:val="32"/>
          <w:szCs w:val="32"/>
        </w:rPr>
        <w:t>36.23</w:t>
      </w:r>
      <w:r>
        <w:rPr>
          <w:rFonts w:ascii="仿宋" w:eastAsia="仿宋" w:hAnsi="仿宋"/>
          <w:color w:val="000000"/>
          <w:sz w:val="32"/>
          <w:szCs w:val="32"/>
        </w:rPr>
        <w:t>%</w:t>
      </w:r>
      <w:r>
        <w:rPr>
          <w:rFonts w:ascii="仿宋" w:eastAsia="仿宋" w:hAnsi="仿宋" w:hint="eastAsia"/>
          <w:color w:val="000000"/>
          <w:sz w:val="32"/>
          <w:szCs w:val="32"/>
        </w:rPr>
        <w:t>；经营收入</w:t>
      </w:r>
      <w:r w:rsidR="00F41AAF">
        <w:rPr>
          <w:rFonts w:ascii="仿宋" w:eastAsia="仿宋" w:hAnsi="仿宋" w:hint="eastAsia"/>
          <w:color w:val="000000"/>
          <w:sz w:val="32"/>
          <w:szCs w:val="32"/>
        </w:rPr>
        <w:t>0</w:t>
      </w:r>
      <w:r>
        <w:rPr>
          <w:rFonts w:ascii="仿宋" w:eastAsia="仿宋" w:hAnsi="仿宋" w:hint="eastAsia"/>
          <w:color w:val="000000"/>
          <w:sz w:val="32"/>
          <w:szCs w:val="32"/>
        </w:rPr>
        <w:t>万元，占</w:t>
      </w:r>
      <w:r w:rsidR="00F41AAF">
        <w:rPr>
          <w:rFonts w:ascii="仿宋" w:eastAsia="仿宋" w:hAnsi="仿宋" w:hint="eastAsia"/>
          <w:color w:val="000000"/>
          <w:sz w:val="32"/>
          <w:szCs w:val="32"/>
        </w:rPr>
        <w:t>0</w:t>
      </w:r>
      <w:r>
        <w:rPr>
          <w:rFonts w:ascii="仿宋" w:eastAsia="仿宋" w:hAnsi="仿宋"/>
          <w:color w:val="000000"/>
          <w:sz w:val="32"/>
          <w:szCs w:val="32"/>
        </w:rPr>
        <w:t>%</w:t>
      </w:r>
      <w:r>
        <w:rPr>
          <w:rFonts w:ascii="仿宋" w:eastAsia="仿宋" w:hAnsi="仿宋" w:hint="eastAsia"/>
          <w:color w:val="000000"/>
          <w:sz w:val="32"/>
          <w:szCs w:val="32"/>
        </w:rPr>
        <w:t>；附属单位上缴收入</w:t>
      </w:r>
      <w:r w:rsidR="00F41AAF">
        <w:rPr>
          <w:rFonts w:ascii="仿宋" w:eastAsia="仿宋" w:hAnsi="仿宋" w:hint="eastAsia"/>
          <w:color w:val="000000"/>
          <w:sz w:val="32"/>
          <w:szCs w:val="32"/>
        </w:rPr>
        <w:t>0</w:t>
      </w:r>
      <w:r>
        <w:rPr>
          <w:rFonts w:ascii="仿宋" w:eastAsia="仿宋" w:hAnsi="仿宋" w:hint="eastAsia"/>
          <w:color w:val="000000"/>
          <w:sz w:val="32"/>
          <w:szCs w:val="32"/>
        </w:rPr>
        <w:t>万元，占</w:t>
      </w:r>
      <w:r w:rsidR="00F41AAF">
        <w:rPr>
          <w:rFonts w:ascii="仿宋" w:eastAsia="仿宋" w:hAnsi="仿宋" w:hint="eastAsia"/>
          <w:color w:val="000000"/>
          <w:sz w:val="32"/>
          <w:szCs w:val="32"/>
        </w:rPr>
        <w:t>0</w:t>
      </w:r>
      <w:r>
        <w:rPr>
          <w:rFonts w:ascii="仿宋" w:eastAsia="仿宋" w:hAnsi="仿宋"/>
          <w:color w:val="000000"/>
          <w:sz w:val="32"/>
          <w:szCs w:val="32"/>
        </w:rPr>
        <w:t>%</w:t>
      </w:r>
      <w:r>
        <w:rPr>
          <w:rFonts w:ascii="仿宋" w:eastAsia="仿宋" w:hAnsi="仿宋" w:hint="eastAsia"/>
          <w:color w:val="000000"/>
          <w:sz w:val="32"/>
          <w:szCs w:val="32"/>
        </w:rPr>
        <w:t>；其他收入</w:t>
      </w:r>
      <w:r w:rsidR="00F41AAF">
        <w:rPr>
          <w:rFonts w:ascii="仿宋" w:eastAsia="仿宋" w:hAnsi="仿宋" w:hint="eastAsia"/>
          <w:color w:val="000000"/>
          <w:sz w:val="32"/>
          <w:szCs w:val="32"/>
        </w:rPr>
        <w:t>0</w:t>
      </w:r>
      <w:r>
        <w:rPr>
          <w:rFonts w:ascii="仿宋" w:eastAsia="仿宋" w:hAnsi="仿宋" w:hint="eastAsia"/>
          <w:color w:val="000000"/>
          <w:sz w:val="32"/>
          <w:szCs w:val="32"/>
        </w:rPr>
        <w:t>万元，占</w:t>
      </w:r>
      <w:r w:rsidR="00F41AAF">
        <w:rPr>
          <w:rFonts w:ascii="仿宋" w:eastAsia="仿宋" w:hAnsi="仿宋" w:hint="eastAsia"/>
          <w:color w:val="000000"/>
          <w:sz w:val="32"/>
          <w:szCs w:val="32"/>
        </w:rPr>
        <w:t>0</w:t>
      </w:r>
      <w:r>
        <w:rPr>
          <w:rFonts w:ascii="仿宋" w:eastAsia="仿宋" w:hAnsi="仿宋"/>
          <w:color w:val="000000"/>
          <w:sz w:val="32"/>
          <w:szCs w:val="32"/>
        </w:rPr>
        <w:t>%</w:t>
      </w:r>
      <w:r w:rsidR="00585B33">
        <w:rPr>
          <w:rFonts w:ascii="仿宋" w:eastAsia="仿宋" w:hAnsi="仿宋" w:hint="eastAsia"/>
          <w:color w:val="000000"/>
          <w:sz w:val="32"/>
          <w:szCs w:val="32"/>
        </w:rPr>
        <w:t>。</w:t>
      </w:r>
    </w:p>
    <w:p w:rsidR="0078619B" w:rsidRDefault="00204CDE">
      <w:pPr>
        <w:spacing w:line="600" w:lineRule="exact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>
        <w:rPr>
          <w:rFonts w:ascii="仿宋" w:eastAsia="仿宋" w:hAnsi="仿宋" w:hint="eastAsia"/>
          <w:color w:val="000000" w:themeColor="text1"/>
          <w:sz w:val="32"/>
          <w:szCs w:val="32"/>
        </w:rPr>
        <w:t>（图2：收入决算结构图）（饼状图）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629"/>
        <w:gridCol w:w="1327"/>
        <w:gridCol w:w="939"/>
        <w:gridCol w:w="1458"/>
        <w:gridCol w:w="476"/>
        <w:gridCol w:w="1496"/>
        <w:gridCol w:w="739"/>
      </w:tblGrid>
      <w:tr w:rsidR="00422DF7" w:rsidRPr="00422DF7" w:rsidTr="00422DF7">
        <w:tc>
          <w:tcPr>
            <w:tcW w:w="1629" w:type="dxa"/>
          </w:tcPr>
          <w:p w:rsidR="0078619B" w:rsidRPr="00422DF7" w:rsidRDefault="0078619B">
            <w:pPr>
              <w:spacing w:line="600" w:lineRule="exact"/>
              <w:rPr>
                <w:rFonts w:ascii="仿宋" w:eastAsia="仿宋" w:hAnsi="仿宋"/>
                <w:color w:val="000000" w:themeColor="text1"/>
                <w:sz w:val="13"/>
                <w:szCs w:val="13"/>
              </w:rPr>
            </w:pPr>
            <w:r w:rsidRPr="00422DF7">
              <w:rPr>
                <w:rFonts w:ascii="仿宋" w:eastAsia="仿宋" w:hAnsi="仿宋"/>
                <w:color w:val="000000" w:themeColor="text1"/>
                <w:sz w:val="13"/>
                <w:szCs w:val="13"/>
              </w:rPr>
              <w:t>收入总计</w:t>
            </w:r>
            <w:r w:rsidRPr="00422DF7">
              <w:rPr>
                <w:rFonts w:ascii="仿宋" w:eastAsia="仿宋" w:hAnsi="仿宋" w:hint="eastAsia"/>
                <w:color w:val="000000" w:themeColor="text1"/>
                <w:sz w:val="13"/>
                <w:szCs w:val="13"/>
              </w:rPr>
              <w:t>（万元）</w:t>
            </w:r>
          </w:p>
        </w:tc>
        <w:tc>
          <w:tcPr>
            <w:tcW w:w="1327" w:type="dxa"/>
          </w:tcPr>
          <w:p w:rsidR="0078619B" w:rsidRPr="00422DF7" w:rsidRDefault="0078619B">
            <w:pPr>
              <w:spacing w:line="600" w:lineRule="exact"/>
              <w:rPr>
                <w:rFonts w:ascii="仿宋" w:eastAsia="仿宋" w:hAnsi="仿宋"/>
                <w:color w:val="000000" w:themeColor="text1"/>
                <w:sz w:val="13"/>
                <w:szCs w:val="13"/>
              </w:rPr>
            </w:pPr>
            <w:r w:rsidRPr="00422DF7">
              <w:rPr>
                <w:rFonts w:ascii="仿宋" w:eastAsia="仿宋" w:hAnsi="仿宋" w:hint="eastAsia"/>
                <w:color w:val="000000"/>
                <w:sz w:val="13"/>
                <w:szCs w:val="13"/>
              </w:rPr>
              <w:t>一般公共预算财政拨款收入（万元）</w:t>
            </w:r>
          </w:p>
        </w:tc>
        <w:tc>
          <w:tcPr>
            <w:tcW w:w="939" w:type="dxa"/>
          </w:tcPr>
          <w:p w:rsidR="0078619B" w:rsidRPr="00422DF7" w:rsidRDefault="0078619B">
            <w:pPr>
              <w:spacing w:line="600" w:lineRule="exact"/>
              <w:rPr>
                <w:rFonts w:ascii="仿宋" w:eastAsia="仿宋" w:hAnsi="仿宋"/>
                <w:color w:val="000000" w:themeColor="text1"/>
                <w:sz w:val="13"/>
                <w:szCs w:val="13"/>
              </w:rPr>
            </w:pPr>
            <w:r w:rsidRPr="00422DF7">
              <w:rPr>
                <w:rFonts w:ascii="仿宋" w:eastAsia="仿宋" w:hAnsi="仿宋"/>
                <w:color w:val="000000" w:themeColor="text1"/>
                <w:sz w:val="13"/>
                <w:szCs w:val="13"/>
              </w:rPr>
              <w:t>比例</w:t>
            </w:r>
            <w:r w:rsidR="00EB22A5" w:rsidRPr="00422DF7">
              <w:rPr>
                <w:rFonts w:ascii="仿宋" w:eastAsia="仿宋" w:hAnsi="仿宋" w:hint="eastAsia"/>
                <w:color w:val="000000" w:themeColor="text1"/>
                <w:sz w:val="13"/>
                <w:szCs w:val="13"/>
              </w:rPr>
              <w:t>%</w:t>
            </w:r>
          </w:p>
        </w:tc>
        <w:tc>
          <w:tcPr>
            <w:tcW w:w="1458" w:type="dxa"/>
          </w:tcPr>
          <w:p w:rsidR="0078619B" w:rsidRPr="00422DF7" w:rsidRDefault="0078619B">
            <w:pPr>
              <w:spacing w:line="600" w:lineRule="exact"/>
              <w:rPr>
                <w:rFonts w:ascii="仿宋" w:eastAsia="仿宋" w:hAnsi="仿宋"/>
                <w:color w:val="000000" w:themeColor="text1"/>
                <w:sz w:val="13"/>
                <w:szCs w:val="13"/>
              </w:rPr>
            </w:pPr>
            <w:r w:rsidRPr="00422DF7">
              <w:rPr>
                <w:rFonts w:ascii="仿宋" w:eastAsia="仿宋" w:hAnsi="仿宋"/>
                <w:color w:val="000000" w:themeColor="text1"/>
                <w:sz w:val="13"/>
                <w:szCs w:val="13"/>
              </w:rPr>
              <w:t>事业收入</w:t>
            </w:r>
            <w:r w:rsidRPr="00422DF7">
              <w:rPr>
                <w:rFonts w:ascii="仿宋" w:eastAsia="仿宋" w:hAnsi="仿宋" w:hint="eastAsia"/>
                <w:color w:val="000000" w:themeColor="text1"/>
                <w:sz w:val="13"/>
                <w:szCs w:val="13"/>
              </w:rPr>
              <w:t>（万元）</w:t>
            </w:r>
          </w:p>
        </w:tc>
        <w:tc>
          <w:tcPr>
            <w:tcW w:w="476" w:type="dxa"/>
          </w:tcPr>
          <w:p w:rsidR="0078619B" w:rsidRPr="00422DF7" w:rsidRDefault="0078619B">
            <w:pPr>
              <w:spacing w:line="600" w:lineRule="exact"/>
              <w:rPr>
                <w:rFonts w:ascii="仿宋" w:eastAsia="仿宋" w:hAnsi="仿宋"/>
                <w:color w:val="000000" w:themeColor="text1"/>
                <w:sz w:val="13"/>
                <w:szCs w:val="13"/>
              </w:rPr>
            </w:pPr>
            <w:r w:rsidRPr="00422DF7">
              <w:rPr>
                <w:rFonts w:ascii="仿宋" w:eastAsia="仿宋" w:hAnsi="仿宋"/>
                <w:color w:val="000000" w:themeColor="text1"/>
                <w:sz w:val="13"/>
                <w:szCs w:val="13"/>
              </w:rPr>
              <w:t>比例</w:t>
            </w:r>
            <w:r w:rsidR="00EB22A5" w:rsidRPr="00422DF7">
              <w:rPr>
                <w:rFonts w:ascii="仿宋" w:eastAsia="仿宋" w:hAnsi="仿宋" w:hint="eastAsia"/>
                <w:color w:val="000000" w:themeColor="text1"/>
                <w:sz w:val="13"/>
                <w:szCs w:val="13"/>
              </w:rPr>
              <w:t>%</w:t>
            </w:r>
          </w:p>
        </w:tc>
        <w:tc>
          <w:tcPr>
            <w:tcW w:w="1496" w:type="dxa"/>
            <w:shd w:val="clear" w:color="auto" w:fill="auto"/>
          </w:tcPr>
          <w:p w:rsidR="00422DF7" w:rsidRPr="00422DF7" w:rsidRDefault="00422DF7">
            <w:pPr>
              <w:widowControl/>
              <w:jc w:val="left"/>
              <w:rPr>
                <w:sz w:val="13"/>
                <w:szCs w:val="13"/>
              </w:rPr>
            </w:pPr>
            <w:r w:rsidRPr="00422DF7">
              <w:rPr>
                <w:sz w:val="13"/>
                <w:szCs w:val="13"/>
              </w:rPr>
              <w:t>其他收入</w:t>
            </w:r>
            <w:r w:rsidRPr="00422DF7">
              <w:rPr>
                <w:rFonts w:hint="eastAsia"/>
                <w:sz w:val="13"/>
                <w:szCs w:val="13"/>
              </w:rPr>
              <w:t>（万元）</w:t>
            </w:r>
          </w:p>
        </w:tc>
        <w:tc>
          <w:tcPr>
            <w:tcW w:w="739" w:type="dxa"/>
            <w:shd w:val="clear" w:color="auto" w:fill="auto"/>
          </w:tcPr>
          <w:p w:rsidR="00422DF7" w:rsidRPr="00422DF7" w:rsidRDefault="00422DF7">
            <w:pPr>
              <w:widowControl/>
              <w:jc w:val="left"/>
              <w:rPr>
                <w:sz w:val="13"/>
                <w:szCs w:val="13"/>
              </w:rPr>
            </w:pPr>
            <w:r w:rsidRPr="00422DF7">
              <w:rPr>
                <w:sz w:val="13"/>
                <w:szCs w:val="13"/>
              </w:rPr>
              <w:t>比例</w:t>
            </w:r>
            <w:r w:rsidRPr="00422DF7">
              <w:rPr>
                <w:rFonts w:hint="eastAsia"/>
                <w:sz w:val="13"/>
                <w:szCs w:val="13"/>
              </w:rPr>
              <w:t>%</w:t>
            </w:r>
          </w:p>
        </w:tc>
      </w:tr>
      <w:tr w:rsidR="00422DF7" w:rsidTr="00422DF7">
        <w:tc>
          <w:tcPr>
            <w:tcW w:w="1629" w:type="dxa"/>
            <w:vAlign w:val="center"/>
          </w:tcPr>
          <w:p w:rsidR="0078619B" w:rsidRPr="00422DF7" w:rsidRDefault="00422DF7" w:rsidP="00422DF7">
            <w:pPr>
              <w:spacing w:line="600" w:lineRule="exact"/>
              <w:jc w:val="center"/>
              <w:rPr>
                <w:rFonts w:ascii="仿宋" w:eastAsia="仿宋" w:hAnsi="仿宋"/>
                <w:color w:val="000000" w:themeColor="text1"/>
                <w:sz w:val="13"/>
                <w:szCs w:val="13"/>
              </w:rPr>
            </w:pPr>
            <w:r w:rsidRPr="00422DF7">
              <w:rPr>
                <w:rFonts w:ascii="仿宋" w:eastAsia="仿宋" w:hAnsi="仿宋" w:hint="eastAsia"/>
                <w:color w:val="000000" w:themeColor="text1"/>
                <w:sz w:val="13"/>
                <w:szCs w:val="13"/>
              </w:rPr>
              <w:t>599.79</w:t>
            </w:r>
          </w:p>
        </w:tc>
        <w:tc>
          <w:tcPr>
            <w:tcW w:w="1327" w:type="dxa"/>
            <w:vAlign w:val="center"/>
          </w:tcPr>
          <w:p w:rsidR="00422DF7" w:rsidRDefault="00422DF7" w:rsidP="00422DF7">
            <w:pPr>
              <w:jc w:val="center"/>
              <w:rPr>
                <w:rFonts w:ascii="仿宋" w:eastAsia="仿宋" w:hAnsi="仿宋"/>
                <w:color w:val="000000" w:themeColor="text1"/>
                <w:sz w:val="13"/>
                <w:szCs w:val="13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13"/>
                <w:szCs w:val="13"/>
              </w:rPr>
              <w:t xml:space="preserve">   </w:t>
            </w:r>
          </w:p>
          <w:p w:rsidR="0078619B" w:rsidRPr="00422DF7" w:rsidRDefault="00422DF7" w:rsidP="00422DF7">
            <w:pPr>
              <w:jc w:val="center"/>
              <w:rPr>
                <w:rFonts w:ascii="仿宋" w:eastAsia="仿宋" w:hAnsi="仿宋"/>
                <w:color w:val="000000" w:themeColor="text1"/>
                <w:sz w:val="13"/>
                <w:szCs w:val="13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13"/>
                <w:szCs w:val="13"/>
              </w:rPr>
              <w:t xml:space="preserve">   </w:t>
            </w:r>
            <w:r w:rsidRPr="00422DF7">
              <w:rPr>
                <w:rFonts w:ascii="仿宋" w:eastAsia="仿宋" w:hAnsi="仿宋" w:hint="eastAsia"/>
                <w:color w:val="000000" w:themeColor="text1"/>
                <w:sz w:val="13"/>
                <w:szCs w:val="13"/>
              </w:rPr>
              <w:t>548.53</w:t>
            </w:r>
          </w:p>
        </w:tc>
        <w:tc>
          <w:tcPr>
            <w:tcW w:w="939" w:type="dxa"/>
            <w:vAlign w:val="center"/>
          </w:tcPr>
          <w:p w:rsidR="0078619B" w:rsidRPr="00422DF7" w:rsidRDefault="00422DF7" w:rsidP="00422DF7">
            <w:pPr>
              <w:spacing w:line="600" w:lineRule="exact"/>
              <w:rPr>
                <w:rFonts w:ascii="仿宋" w:eastAsia="仿宋" w:hAnsi="仿宋"/>
                <w:color w:val="000000" w:themeColor="text1"/>
                <w:sz w:val="13"/>
                <w:szCs w:val="13"/>
              </w:rPr>
            </w:pPr>
            <w:r w:rsidRPr="00422DF7">
              <w:rPr>
                <w:rFonts w:ascii="仿宋" w:eastAsia="仿宋" w:hAnsi="仿宋" w:hint="eastAsia"/>
                <w:color w:val="000000" w:themeColor="text1"/>
                <w:sz w:val="13"/>
                <w:szCs w:val="13"/>
              </w:rPr>
              <w:t>91.45</w:t>
            </w:r>
          </w:p>
        </w:tc>
        <w:tc>
          <w:tcPr>
            <w:tcW w:w="1458" w:type="dxa"/>
            <w:vAlign w:val="center"/>
          </w:tcPr>
          <w:p w:rsidR="00422DF7" w:rsidRDefault="00422DF7" w:rsidP="00422DF7">
            <w:pPr>
              <w:rPr>
                <w:rFonts w:cs="Arial"/>
                <w:b/>
                <w:bCs/>
                <w:color w:val="000000"/>
                <w:sz w:val="13"/>
                <w:szCs w:val="13"/>
              </w:rPr>
            </w:pPr>
          </w:p>
          <w:p w:rsidR="0078619B" w:rsidRPr="00422DF7" w:rsidRDefault="00422DF7" w:rsidP="00422DF7">
            <w:pPr>
              <w:rPr>
                <w:rFonts w:ascii="宋体" w:hAnsi="宋体" w:cs="Arial"/>
                <w:b/>
                <w:bCs/>
                <w:color w:val="000000"/>
                <w:sz w:val="13"/>
                <w:szCs w:val="13"/>
              </w:rPr>
            </w:pPr>
            <w:r w:rsidRPr="00422DF7">
              <w:rPr>
                <w:rFonts w:cs="Arial" w:hint="eastAsia"/>
                <w:b/>
                <w:bCs/>
                <w:color w:val="000000"/>
                <w:sz w:val="13"/>
                <w:szCs w:val="13"/>
              </w:rPr>
              <w:t>21.96</w:t>
            </w:r>
          </w:p>
        </w:tc>
        <w:tc>
          <w:tcPr>
            <w:tcW w:w="476" w:type="dxa"/>
            <w:vAlign w:val="center"/>
          </w:tcPr>
          <w:p w:rsidR="0078619B" w:rsidRPr="00422DF7" w:rsidRDefault="00422DF7" w:rsidP="00422DF7">
            <w:pPr>
              <w:spacing w:line="600" w:lineRule="exact"/>
              <w:jc w:val="center"/>
              <w:rPr>
                <w:rFonts w:ascii="仿宋" w:eastAsia="仿宋" w:hAnsi="仿宋"/>
                <w:color w:val="000000" w:themeColor="text1"/>
                <w:sz w:val="13"/>
                <w:szCs w:val="13"/>
              </w:rPr>
            </w:pPr>
            <w:r w:rsidRPr="00422DF7">
              <w:rPr>
                <w:rFonts w:ascii="仿宋" w:eastAsia="仿宋" w:hAnsi="仿宋" w:hint="eastAsia"/>
                <w:color w:val="000000" w:themeColor="text1"/>
                <w:sz w:val="13"/>
                <w:szCs w:val="13"/>
              </w:rPr>
              <w:t>3.66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422DF7" w:rsidRDefault="00422DF7" w:rsidP="00422DF7">
            <w:pPr>
              <w:widowControl/>
              <w:jc w:val="center"/>
              <w:rPr>
                <w:sz w:val="13"/>
                <w:szCs w:val="13"/>
              </w:rPr>
            </w:pPr>
          </w:p>
          <w:p w:rsidR="00422DF7" w:rsidRPr="00422DF7" w:rsidRDefault="00422DF7" w:rsidP="00422DF7">
            <w:pPr>
              <w:widowControl/>
              <w:jc w:val="center"/>
              <w:rPr>
                <w:sz w:val="13"/>
                <w:szCs w:val="13"/>
              </w:rPr>
            </w:pPr>
            <w:r w:rsidRPr="00422DF7">
              <w:rPr>
                <w:rFonts w:hint="eastAsia"/>
                <w:sz w:val="13"/>
                <w:szCs w:val="13"/>
              </w:rPr>
              <w:t>29.30</w:t>
            </w:r>
          </w:p>
        </w:tc>
        <w:tc>
          <w:tcPr>
            <w:tcW w:w="739" w:type="dxa"/>
            <w:shd w:val="clear" w:color="auto" w:fill="auto"/>
            <w:vAlign w:val="center"/>
          </w:tcPr>
          <w:p w:rsidR="00422DF7" w:rsidRDefault="00422DF7" w:rsidP="00422DF7">
            <w:pPr>
              <w:widowControl/>
              <w:jc w:val="center"/>
              <w:rPr>
                <w:sz w:val="13"/>
                <w:szCs w:val="13"/>
              </w:rPr>
            </w:pPr>
          </w:p>
          <w:p w:rsidR="00422DF7" w:rsidRPr="00422DF7" w:rsidRDefault="00422DF7" w:rsidP="00422DF7">
            <w:pPr>
              <w:widowControl/>
              <w:jc w:val="center"/>
              <w:rPr>
                <w:sz w:val="13"/>
                <w:szCs w:val="13"/>
              </w:rPr>
            </w:pPr>
            <w:r w:rsidRPr="00422DF7">
              <w:rPr>
                <w:rFonts w:hint="eastAsia"/>
                <w:sz w:val="13"/>
                <w:szCs w:val="13"/>
              </w:rPr>
              <w:t>4.89</w:t>
            </w:r>
          </w:p>
        </w:tc>
      </w:tr>
    </w:tbl>
    <w:p w:rsidR="005B5C64" w:rsidRDefault="005B5C64">
      <w:pPr>
        <w:spacing w:line="600" w:lineRule="exact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</w:p>
    <w:p w:rsidR="005B5C64" w:rsidRDefault="005B5C64">
      <w:pPr>
        <w:spacing w:line="600" w:lineRule="exact"/>
        <w:ind w:firstLineChars="200" w:firstLine="640"/>
        <w:rPr>
          <w:rFonts w:ascii="仿宋_GB2312" w:eastAsia="仿宋_GB2312"/>
          <w:color w:val="FF0000"/>
          <w:sz w:val="32"/>
          <w:szCs w:val="32"/>
        </w:rPr>
      </w:pPr>
    </w:p>
    <w:p w:rsidR="005B5C64" w:rsidRDefault="00204CDE">
      <w:pPr>
        <w:pStyle w:val="a9"/>
        <w:numPr>
          <w:ilvl w:val="0"/>
          <w:numId w:val="2"/>
        </w:numPr>
        <w:spacing w:line="600" w:lineRule="exact"/>
        <w:ind w:firstLineChars="0"/>
        <w:outlineLvl w:val="1"/>
        <w:rPr>
          <w:rStyle w:val="2Char"/>
          <w:rFonts w:ascii="黑体" w:eastAsia="黑体" w:hAnsi="黑体"/>
          <w:b w:val="0"/>
        </w:rPr>
      </w:pPr>
      <w:bookmarkStart w:id="28" w:name="_Toc15377207"/>
      <w:bookmarkStart w:id="29" w:name="_Toc15396605"/>
      <w:r>
        <w:rPr>
          <w:rFonts w:ascii="黑体" w:eastAsia="黑体" w:hAnsi="黑体" w:hint="eastAsia"/>
          <w:color w:val="000000"/>
          <w:sz w:val="32"/>
          <w:szCs w:val="32"/>
        </w:rPr>
        <w:t>支</w:t>
      </w:r>
      <w:r>
        <w:rPr>
          <w:rStyle w:val="2Char"/>
          <w:rFonts w:ascii="黑体" w:eastAsia="黑体" w:hAnsi="黑体" w:hint="eastAsia"/>
          <w:b w:val="0"/>
        </w:rPr>
        <w:t>出决算情况说明</w:t>
      </w:r>
      <w:bookmarkEnd w:id="28"/>
      <w:bookmarkEnd w:id="29"/>
    </w:p>
    <w:p w:rsidR="005B5C64" w:rsidRPr="00DB0F59" w:rsidRDefault="00204CDE" w:rsidP="000A5774">
      <w:pPr>
        <w:ind w:firstLineChars="200" w:firstLine="640"/>
        <w:rPr>
          <w:rFonts w:ascii="宋体" w:hAnsi="宋体" w:cs="Arial"/>
          <w:b/>
          <w:bCs/>
          <w:color w:val="000000"/>
          <w:kern w:val="0"/>
          <w:sz w:val="22"/>
          <w:szCs w:val="22"/>
        </w:rPr>
      </w:pPr>
      <w:r>
        <w:rPr>
          <w:rFonts w:ascii="仿宋" w:eastAsia="仿宋" w:hAnsi="仿宋"/>
          <w:color w:val="000000"/>
          <w:sz w:val="32"/>
          <w:szCs w:val="32"/>
        </w:rPr>
        <w:t>201</w:t>
      </w:r>
      <w:r>
        <w:rPr>
          <w:rFonts w:ascii="仿宋" w:eastAsia="仿宋" w:hAnsi="仿宋" w:hint="eastAsia"/>
          <w:color w:val="000000"/>
          <w:sz w:val="32"/>
          <w:szCs w:val="32"/>
        </w:rPr>
        <w:t>9年本年支出合计</w:t>
      </w:r>
      <w:r w:rsidR="00422DF7">
        <w:rPr>
          <w:rFonts w:ascii="仿宋" w:eastAsia="仿宋" w:hAnsi="仿宋" w:hint="eastAsia"/>
          <w:color w:val="000000"/>
          <w:sz w:val="32"/>
          <w:szCs w:val="32"/>
        </w:rPr>
        <w:t>609.16</w:t>
      </w:r>
      <w:r>
        <w:rPr>
          <w:rFonts w:ascii="仿宋" w:eastAsia="仿宋" w:hAnsi="仿宋" w:hint="eastAsia"/>
          <w:color w:val="000000"/>
          <w:sz w:val="32"/>
          <w:szCs w:val="32"/>
        </w:rPr>
        <w:t>万元，其中：基本支出</w:t>
      </w:r>
      <w:r w:rsidR="00422DF7">
        <w:rPr>
          <w:rFonts w:ascii="仿宋" w:eastAsia="仿宋" w:hAnsi="仿宋" w:hint="eastAsia"/>
          <w:color w:val="000000"/>
          <w:sz w:val="32"/>
          <w:szCs w:val="32"/>
        </w:rPr>
        <w:t>609.16</w:t>
      </w:r>
      <w:r>
        <w:rPr>
          <w:rFonts w:ascii="仿宋" w:eastAsia="仿宋" w:hAnsi="仿宋" w:hint="eastAsia"/>
          <w:color w:val="000000"/>
          <w:sz w:val="32"/>
          <w:szCs w:val="32"/>
        </w:rPr>
        <w:t>万元，占</w:t>
      </w:r>
      <w:r w:rsidR="00DB0F59">
        <w:rPr>
          <w:rFonts w:ascii="仿宋" w:eastAsia="仿宋" w:hAnsi="仿宋" w:hint="eastAsia"/>
          <w:color w:val="000000"/>
          <w:sz w:val="32"/>
          <w:szCs w:val="32"/>
        </w:rPr>
        <w:t>100</w:t>
      </w:r>
      <w:r>
        <w:rPr>
          <w:rFonts w:ascii="仿宋" w:eastAsia="仿宋" w:hAnsi="仿宋"/>
          <w:color w:val="000000"/>
          <w:sz w:val="32"/>
          <w:szCs w:val="32"/>
        </w:rPr>
        <w:t>%</w:t>
      </w:r>
      <w:r>
        <w:rPr>
          <w:rFonts w:ascii="仿宋" w:eastAsia="仿宋" w:hAnsi="仿宋" w:hint="eastAsia"/>
          <w:color w:val="000000"/>
          <w:sz w:val="32"/>
          <w:szCs w:val="32"/>
        </w:rPr>
        <w:t>；项目支出</w:t>
      </w:r>
      <w:r w:rsidR="00DB0F59">
        <w:rPr>
          <w:rFonts w:ascii="仿宋" w:eastAsia="仿宋" w:hAnsi="仿宋" w:hint="eastAsia"/>
          <w:color w:val="000000"/>
          <w:sz w:val="32"/>
          <w:szCs w:val="32"/>
        </w:rPr>
        <w:t>0</w:t>
      </w:r>
      <w:r>
        <w:rPr>
          <w:rFonts w:ascii="仿宋" w:eastAsia="仿宋" w:hAnsi="仿宋" w:hint="eastAsia"/>
          <w:color w:val="000000"/>
          <w:sz w:val="32"/>
          <w:szCs w:val="32"/>
        </w:rPr>
        <w:t>万元，占</w:t>
      </w:r>
      <w:r w:rsidR="00DB0F59">
        <w:rPr>
          <w:rFonts w:ascii="仿宋" w:eastAsia="仿宋" w:hAnsi="仿宋" w:hint="eastAsia"/>
          <w:color w:val="000000"/>
          <w:sz w:val="32"/>
          <w:szCs w:val="32"/>
        </w:rPr>
        <w:t>0</w:t>
      </w:r>
      <w:r>
        <w:rPr>
          <w:rFonts w:ascii="仿宋" w:eastAsia="仿宋" w:hAnsi="仿宋"/>
          <w:color w:val="000000"/>
          <w:sz w:val="32"/>
          <w:szCs w:val="32"/>
        </w:rPr>
        <w:t>%</w:t>
      </w:r>
      <w:r>
        <w:rPr>
          <w:rFonts w:ascii="仿宋" w:eastAsia="仿宋" w:hAnsi="仿宋" w:hint="eastAsia"/>
          <w:color w:val="000000"/>
          <w:sz w:val="32"/>
          <w:szCs w:val="32"/>
        </w:rPr>
        <w:t>；上缴上级支出</w:t>
      </w:r>
      <w:r w:rsidR="00DB0F59">
        <w:rPr>
          <w:rFonts w:ascii="仿宋" w:eastAsia="仿宋" w:hAnsi="仿宋" w:hint="eastAsia"/>
          <w:color w:val="000000"/>
          <w:sz w:val="32"/>
          <w:szCs w:val="32"/>
        </w:rPr>
        <w:t>0</w:t>
      </w:r>
      <w:r>
        <w:rPr>
          <w:rFonts w:ascii="仿宋" w:eastAsia="仿宋" w:hAnsi="仿宋" w:hint="eastAsia"/>
          <w:color w:val="000000"/>
          <w:sz w:val="32"/>
          <w:szCs w:val="32"/>
        </w:rPr>
        <w:t>万元，占</w:t>
      </w:r>
      <w:r w:rsidR="00DB0F59">
        <w:rPr>
          <w:rFonts w:ascii="仿宋" w:eastAsia="仿宋" w:hAnsi="仿宋" w:hint="eastAsia"/>
          <w:color w:val="000000"/>
          <w:sz w:val="32"/>
          <w:szCs w:val="32"/>
        </w:rPr>
        <w:t>0</w:t>
      </w:r>
      <w:r>
        <w:rPr>
          <w:rFonts w:ascii="仿宋" w:eastAsia="仿宋" w:hAnsi="仿宋"/>
          <w:color w:val="000000"/>
          <w:sz w:val="32"/>
          <w:szCs w:val="32"/>
        </w:rPr>
        <w:t>%</w:t>
      </w:r>
      <w:r>
        <w:rPr>
          <w:rFonts w:ascii="仿宋" w:eastAsia="仿宋" w:hAnsi="仿宋" w:hint="eastAsia"/>
          <w:color w:val="000000"/>
          <w:sz w:val="32"/>
          <w:szCs w:val="32"/>
        </w:rPr>
        <w:t>；经营支出</w:t>
      </w:r>
      <w:r w:rsidR="00DB0F59">
        <w:rPr>
          <w:rFonts w:ascii="仿宋" w:eastAsia="仿宋" w:hAnsi="仿宋" w:hint="eastAsia"/>
          <w:color w:val="000000"/>
          <w:sz w:val="32"/>
          <w:szCs w:val="32"/>
        </w:rPr>
        <w:t>0</w:t>
      </w:r>
      <w:r>
        <w:rPr>
          <w:rFonts w:ascii="仿宋" w:eastAsia="仿宋" w:hAnsi="仿宋" w:hint="eastAsia"/>
          <w:color w:val="000000"/>
          <w:sz w:val="32"/>
          <w:szCs w:val="32"/>
        </w:rPr>
        <w:t>万元，占</w:t>
      </w:r>
      <w:r w:rsidR="00DB0F59">
        <w:rPr>
          <w:rFonts w:ascii="仿宋" w:eastAsia="仿宋" w:hAnsi="仿宋" w:hint="eastAsia"/>
          <w:color w:val="000000"/>
          <w:sz w:val="32"/>
          <w:szCs w:val="32"/>
        </w:rPr>
        <w:t>0</w:t>
      </w:r>
      <w:r>
        <w:rPr>
          <w:rFonts w:ascii="仿宋" w:eastAsia="仿宋" w:hAnsi="仿宋"/>
          <w:color w:val="000000"/>
          <w:sz w:val="32"/>
          <w:szCs w:val="32"/>
        </w:rPr>
        <w:t>%</w:t>
      </w:r>
      <w:r>
        <w:rPr>
          <w:rFonts w:ascii="仿宋" w:eastAsia="仿宋" w:hAnsi="仿宋" w:hint="eastAsia"/>
          <w:color w:val="000000"/>
          <w:sz w:val="32"/>
          <w:szCs w:val="32"/>
        </w:rPr>
        <w:t>；对附属单位补助支出</w:t>
      </w:r>
      <w:r w:rsidR="00DB0F59">
        <w:rPr>
          <w:rFonts w:ascii="仿宋" w:eastAsia="仿宋" w:hAnsi="仿宋" w:hint="eastAsia"/>
          <w:color w:val="000000"/>
          <w:sz w:val="32"/>
          <w:szCs w:val="32"/>
        </w:rPr>
        <w:t>0</w:t>
      </w:r>
      <w:r>
        <w:rPr>
          <w:rFonts w:ascii="仿宋" w:eastAsia="仿宋" w:hAnsi="仿宋" w:hint="eastAsia"/>
          <w:color w:val="000000"/>
          <w:sz w:val="32"/>
          <w:szCs w:val="32"/>
        </w:rPr>
        <w:t>万元，占</w:t>
      </w:r>
      <w:r w:rsidR="00DB0F59">
        <w:rPr>
          <w:rFonts w:ascii="仿宋" w:eastAsia="仿宋" w:hAnsi="仿宋" w:hint="eastAsia"/>
          <w:color w:val="000000"/>
          <w:sz w:val="32"/>
          <w:szCs w:val="32"/>
        </w:rPr>
        <w:t>0</w:t>
      </w:r>
      <w:r>
        <w:rPr>
          <w:rFonts w:ascii="仿宋" w:eastAsia="仿宋" w:hAnsi="仿宋"/>
          <w:color w:val="000000"/>
          <w:sz w:val="32"/>
          <w:szCs w:val="32"/>
        </w:rPr>
        <w:t>%</w:t>
      </w:r>
      <w:r>
        <w:rPr>
          <w:rFonts w:ascii="仿宋" w:eastAsia="仿宋" w:hAnsi="仿宋" w:hint="eastAsia"/>
          <w:color w:val="000000"/>
          <w:sz w:val="32"/>
          <w:szCs w:val="32"/>
        </w:rPr>
        <w:t>。</w:t>
      </w:r>
    </w:p>
    <w:p w:rsidR="00EB22A5" w:rsidRDefault="00204CDE">
      <w:pPr>
        <w:spacing w:line="600" w:lineRule="exact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>
        <w:rPr>
          <w:rFonts w:ascii="仿宋" w:eastAsia="仿宋" w:hAnsi="仿宋" w:hint="eastAsia"/>
          <w:color w:val="000000" w:themeColor="text1"/>
          <w:sz w:val="32"/>
          <w:szCs w:val="32"/>
        </w:rPr>
        <w:t>（图3：支出决算结构图）（饼状图）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704"/>
        <w:gridCol w:w="1704"/>
        <w:gridCol w:w="1704"/>
        <w:gridCol w:w="1705"/>
        <w:gridCol w:w="1705"/>
      </w:tblGrid>
      <w:tr w:rsidR="00EB22A5" w:rsidTr="00EB22A5">
        <w:tc>
          <w:tcPr>
            <w:tcW w:w="1704" w:type="dxa"/>
          </w:tcPr>
          <w:p w:rsidR="00EB22A5" w:rsidRPr="00EB22A5" w:rsidRDefault="00EB22A5">
            <w:pPr>
              <w:spacing w:line="600" w:lineRule="exact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EB22A5">
              <w:rPr>
                <w:rFonts w:ascii="仿宋" w:eastAsia="仿宋" w:hAnsi="仿宋"/>
                <w:color w:val="000000" w:themeColor="text1"/>
                <w:szCs w:val="21"/>
              </w:rPr>
              <w:t>支出总额</w:t>
            </w:r>
            <w:r w:rsidRPr="00EB22A5">
              <w:rPr>
                <w:rFonts w:ascii="仿宋" w:eastAsia="仿宋" w:hAnsi="仿宋" w:hint="eastAsia"/>
                <w:color w:val="000000" w:themeColor="text1"/>
                <w:szCs w:val="21"/>
              </w:rPr>
              <w:t>（万元）</w:t>
            </w:r>
          </w:p>
        </w:tc>
        <w:tc>
          <w:tcPr>
            <w:tcW w:w="1704" w:type="dxa"/>
          </w:tcPr>
          <w:p w:rsidR="00EB22A5" w:rsidRPr="00EB22A5" w:rsidRDefault="00EB22A5">
            <w:pPr>
              <w:spacing w:line="600" w:lineRule="exact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EB22A5">
              <w:rPr>
                <w:rFonts w:ascii="仿宋" w:eastAsia="仿宋" w:hAnsi="仿宋"/>
                <w:color w:val="000000" w:themeColor="text1"/>
                <w:szCs w:val="21"/>
              </w:rPr>
              <w:t>基本支出</w:t>
            </w:r>
            <w:r w:rsidRPr="00EB22A5">
              <w:rPr>
                <w:rFonts w:ascii="仿宋" w:eastAsia="仿宋" w:hAnsi="仿宋" w:hint="eastAsia"/>
                <w:color w:val="000000" w:themeColor="text1"/>
                <w:szCs w:val="21"/>
              </w:rPr>
              <w:t>（万元）</w:t>
            </w:r>
          </w:p>
        </w:tc>
        <w:tc>
          <w:tcPr>
            <w:tcW w:w="1704" w:type="dxa"/>
          </w:tcPr>
          <w:p w:rsidR="00EB22A5" w:rsidRPr="00EB22A5" w:rsidRDefault="00EB22A5">
            <w:pPr>
              <w:spacing w:line="600" w:lineRule="exact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EB22A5">
              <w:rPr>
                <w:rFonts w:ascii="仿宋" w:eastAsia="仿宋" w:hAnsi="仿宋"/>
                <w:color w:val="000000" w:themeColor="text1"/>
                <w:szCs w:val="21"/>
              </w:rPr>
              <w:t>比例</w:t>
            </w:r>
            <w:r w:rsidRPr="00EB22A5">
              <w:rPr>
                <w:rFonts w:ascii="仿宋" w:eastAsia="仿宋" w:hAnsi="仿宋" w:hint="eastAsia"/>
                <w:color w:val="000000" w:themeColor="text1"/>
                <w:szCs w:val="21"/>
              </w:rPr>
              <w:t>%</w:t>
            </w:r>
          </w:p>
        </w:tc>
        <w:tc>
          <w:tcPr>
            <w:tcW w:w="1705" w:type="dxa"/>
          </w:tcPr>
          <w:p w:rsidR="00EB22A5" w:rsidRPr="00EB22A5" w:rsidRDefault="00EB22A5">
            <w:pPr>
              <w:spacing w:line="600" w:lineRule="exact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EB22A5">
              <w:rPr>
                <w:rFonts w:ascii="仿宋" w:eastAsia="仿宋" w:hAnsi="仿宋"/>
                <w:color w:val="000000" w:themeColor="text1"/>
                <w:szCs w:val="21"/>
              </w:rPr>
              <w:t>项目支出</w:t>
            </w:r>
            <w:r w:rsidRPr="00EB22A5">
              <w:rPr>
                <w:rFonts w:ascii="仿宋" w:eastAsia="仿宋" w:hAnsi="仿宋" w:hint="eastAsia"/>
                <w:color w:val="000000" w:themeColor="text1"/>
                <w:szCs w:val="21"/>
              </w:rPr>
              <w:t>（万元）</w:t>
            </w:r>
          </w:p>
        </w:tc>
        <w:tc>
          <w:tcPr>
            <w:tcW w:w="1705" w:type="dxa"/>
          </w:tcPr>
          <w:p w:rsidR="00EB22A5" w:rsidRPr="00EB22A5" w:rsidRDefault="00EB22A5">
            <w:pPr>
              <w:spacing w:line="600" w:lineRule="exact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EB22A5">
              <w:rPr>
                <w:rFonts w:ascii="仿宋" w:eastAsia="仿宋" w:hAnsi="仿宋"/>
                <w:color w:val="000000" w:themeColor="text1"/>
                <w:szCs w:val="21"/>
              </w:rPr>
              <w:t>比例</w:t>
            </w:r>
          </w:p>
        </w:tc>
      </w:tr>
      <w:tr w:rsidR="00EB22A5" w:rsidTr="00EB22A5">
        <w:tc>
          <w:tcPr>
            <w:tcW w:w="1704" w:type="dxa"/>
          </w:tcPr>
          <w:p w:rsidR="00EB22A5" w:rsidRPr="00EB22A5" w:rsidRDefault="00422DF7">
            <w:pPr>
              <w:spacing w:line="600" w:lineRule="exact"/>
              <w:rPr>
                <w:rFonts w:ascii="仿宋" w:eastAsia="仿宋" w:hAnsi="仿宋"/>
                <w:color w:val="000000" w:themeColor="text1"/>
                <w:szCs w:val="21"/>
              </w:rPr>
            </w:pPr>
            <w:r>
              <w:rPr>
                <w:rFonts w:ascii="仿宋" w:eastAsia="仿宋" w:hAnsi="仿宋" w:hint="eastAsia"/>
                <w:color w:val="000000" w:themeColor="text1"/>
                <w:szCs w:val="21"/>
              </w:rPr>
              <w:t>609.16</w:t>
            </w:r>
          </w:p>
        </w:tc>
        <w:tc>
          <w:tcPr>
            <w:tcW w:w="1704" w:type="dxa"/>
          </w:tcPr>
          <w:p w:rsidR="00EB22A5" w:rsidRPr="00EB22A5" w:rsidRDefault="00422DF7">
            <w:pPr>
              <w:spacing w:line="600" w:lineRule="exact"/>
              <w:rPr>
                <w:rFonts w:ascii="仿宋" w:eastAsia="仿宋" w:hAnsi="仿宋"/>
                <w:color w:val="000000" w:themeColor="text1"/>
                <w:szCs w:val="21"/>
              </w:rPr>
            </w:pPr>
            <w:r>
              <w:rPr>
                <w:rFonts w:ascii="仿宋" w:eastAsia="仿宋" w:hAnsi="仿宋" w:hint="eastAsia"/>
                <w:color w:val="000000" w:themeColor="text1"/>
                <w:szCs w:val="21"/>
              </w:rPr>
              <w:t>609.16</w:t>
            </w:r>
          </w:p>
        </w:tc>
        <w:tc>
          <w:tcPr>
            <w:tcW w:w="1704" w:type="dxa"/>
          </w:tcPr>
          <w:p w:rsidR="00EB22A5" w:rsidRPr="00EB22A5" w:rsidRDefault="00EB22A5">
            <w:pPr>
              <w:spacing w:line="600" w:lineRule="exact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EB22A5">
              <w:rPr>
                <w:rFonts w:ascii="仿宋" w:eastAsia="仿宋" w:hAnsi="仿宋" w:hint="eastAsia"/>
                <w:color w:val="000000" w:themeColor="text1"/>
                <w:szCs w:val="21"/>
              </w:rPr>
              <w:t>100</w:t>
            </w:r>
          </w:p>
        </w:tc>
        <w:tc>
          <w:tcPr>
            <w:tcW w:w="1705" w:type="dxa"/>
          </w:tcPr>
          <w:p w:rsidR="00EB22A5" w:rsidRPr="00EB22A5" w:rsidRDefault="00EB22A5">
            <w:pPr>
              <w:spacing w:line="600" w:lineRule="exact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EB22A5">
              <w:rPr>
                <w:rFonts w:ascii="仿宋" w:eastAsia="仿宋" w:hAnsi="仿宋" w:hint="eastAsia"/>
                <w:color w:val="000000" w:themeColor="text1"/>
                <w:szCs w:val="21"/>
              </w:rPr>
              <w:t>0</w:t>
            </w:r>
          </w:p>
        </w:tc>
        <w:tc>
          <w:tcPr>
            <w:tcW w:w="1705" w:type="dxa"/>
          </w:tcPr>
          <w:p w:rsidR="00EB22A5" w:rsidRPr="00EB22A5" w:rsidRDefault="00EB22A5">
            <w:pPr>
              <w:spacing w:line="600" w:lineRule="exact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EB22A5">
              <w:rPr>
                <w:rFonts w:ascii="仿宋" w:eastAsia="仿宋" w:hAnsi="仿宋" w:hint="eastAsia"/>
                <w:color w:val="000000" w:themeColor="text1"/>
                <w:szCs w:val="21"/>
              </w:rPr>
              <w:t>0</w:t>
            </w:r>
          </w:p>
        </w:tc>
      </w:tr>
    </w:tbl>
    <w:p w:rsidR="005B5C64" w:rsidRDefault="005B5C64" w:rsidP="00EB22A5">
      <w:pPr>
        <w:spacing w:line="600" w:lineRule="exact"/>
        <w:rPr>
          <w:rFonts w:ascii="仿宋_GB2312" w:eastAsia="仿宋_GB2312"/>
          <w:color w:val="FF0000"/>
          <w:sz w:val="32"/>
          <w:szCs w:val="32"/>
        </w:rPr>
      </w:pPr>
    </w:p>
    <w:p w:rsidR="005B5C64" w:rsidRDefault="00204CDE">
      <w:pPr>
        <w:spacing w:line="600" w:lineRule="exact"/>
        <w:ind w:firstLineChars="200" w:firstLine="640"/>
        <w:outlineLvl w:val="1"/>
        <w:rPr>
          <w:rStyle w:val="2Char"/>
          <w:rFonts w:ascii="黑体" w:eastAsia="黑体" w:hAnsi="黑体"/>
          <w:b w:val="0"/>
        </w:rPr>
      </w:pPr>
      <w:bookmarkStart w:id="30" w:name="_Toc15377208"/>
      <w:bookmarkStart w:id="31" w:name="_Toc15396606"/>
      <w:r>
        <w:rPr>
          <w:rFonts w:ascii="黑体" w:eastAsia="黑体" w:hAnsi="黑体" w:hint="eastAsia"/>
          <w:color w:val="000000"/>
          <w:sz w:val="32"/>
          <w:szCs w:val="32"/>
        </w:rPr>
        <w:t>四、财</w:t>
      </w:r>
      <w:r>
        <w:rPr>
          <w:rStyle w:val="2Char"/>
          <w:rFonts w:ascii="黑体" w:eastAsia="黑体" w:hAnsi="黑体" w:hint="eastAsia"/>
          <w:b w:val="0"/>
        </w:rPr>
        <w:t>政拨款收入支出决算总体情况说明</w:t>
      </w:r>
      <w:bookmarkEnd w:id="30"/>
      <w:bookmarkEnd w:id="31"/>
    </w:p>
    <w:p w:rsidR="00416CD4" w:rsidRPr="00EB22A5" w:rsidRDefault="00204CDE" w:rsidP="000A5774">
      <w:pPr>
        <w:ind w:firstLineChars="200" w:firstLine="640"/>
        <w:rPr>
          <w:rFonts w:ascii="宋体" w:hAnsi="宋体" w:cs="Arial"/>
          <w:color w:val="000000"/>
          <w:kern w:val="0"/>
          <w:sz w:val="22"/>
          <w:szCs w:val="22"/>
        </w:rPr>
      </w:pPr>
      <w:r>
        <w:rPr>
          <w:rFonts w:ascii="仿宋" w:eastAsia="仿宋" w:hAnsi="仿宋"/>
          <w:color w:val="000000"/>
          <w:sz w:val="32"/>
          <w:szCs w:val="32"/>
        </w:rPr>
        <w:t>201</w:t>
      </w:r>
      <w:r>
        <w:rPr>
          <w:rFonts w:ascii="仿宋" w:eastAsia="仿宋" w:hAnsi="仿宋" w:hint="eastAsia"/>
          <w:color w:val="000000"/>
          <w:sz w:val="32"/>
          <w:szCs w:val="32"/>
        </w:rPr>
        <w:t>9年财政拨款收、支总计</w:t>
      </w:r>
      <w:r w:rsidR="00497EF5">
        <w:rPr>
          <w:rFonts w:ascii="仿宋" w:eastAsia="仿宋" w:hAnsi="仿宋" w:hint="eastAsia"/>
          <w:color w:val="000000"/>
          <w:sz w:val="32"/>
          <w:szCs w:val="32"/>
        </w:rPr>
        <w:t>1105.16</w:t>
      </w:r>
      <w:r>
        <w:rPr>
          <w:rFonts w:ascii="仿宋" w:eastAsia="仿宋" w:hAnsi="仿宋" w:hint="eastAsia"/>
          <w:color w:val="000000"/>
          <w:sz w:val="32"/>
          <w:szCs w:val="32"/>
        </w:rPr>
        <w:t>万元。与</w:t>
      </w:r>
      <w:r>
        <w:rPr>
          <w:rFonts w:ascii="仿宋" w:eastAsia="仿宋" w:hAnsi="仿宋"/>
          <w:color w:val="000000"/>
          <w:sz w:val="32"/>
          <w:szCs w:val="32"/>
        </w:rPr>
        <w:t>201</w:t>
      </w:r>
      <w:r>
        <w:rPr>
          <w:rFonts w:ascii="仿宋" w:eastAsia="仿宋" w:hAnsi="仿宋" w:hint="eastAsia"/>
          <w:color w:val="000000"/>
          <w:sz w:val="32"/>
          <w:szCs w:val="32"/>
        </w:rPr>
        <w:t>8年相比，财政拨款收、支总计各增加</w:t>
      </w:r>
      <w:r w:rsidR="00DB0F59">
        <w:rPr>
          <w:rFonts w:ascii="仿宋" w:eastAsia="仿宋" w:hAnsi="仿宋" w:hint="eastAsia"/>
          <w:color w:val="000000"/>
          <w:sz w:val="32"/>
          <w:szCs w:val="32"/>
        </w:rPr>
        <w:t>129</w:t>
      </w:r>
      <w:r>
        <w:rPr>
          <w:rFonts w:ascii="仿宋" w:eastAsia="仿宋" w:hAnsi="仿宋" w:hint="eastAsia"/>
          <w:color w:val="000000"/>
          <w:sz w:val="32"/>
          <w:szCs w:val="32"/>
        </w:rPr>
        <w:t>万元，增长</w:t>
      </w:r>
      <w:r w:rsidR="00DB0F59">
        <w:rPr>
          <w:rFonts w:ascii="仿宋" w:eastAsia="仿宋" w:hAnsi="仿宋" w:hint="eastAsia"/>
          <w:color w:val="000000"/>
          <w:sz w:val="32"/>
          <w:szCs w:val="32"/>
        </w:rPr>
        <w:t>34.60</w:t>
      </w:r>
      <w:r>
        <w:rPr>
          <w:rFonts w:ascii="仿宋" w:eastAsia="仿宋" w:hAnsi="仿宋"/>
          <w:color w:val="000000"/>
          <w:sz w:val="32"/>
          <w:szCs w:val="32"/>
        </w:rPr>
        <w:t>%</w:t>
      </w:r>
      <w:r>
        <w:rPr>
          <w:rFonts w:ascii="仿宋" w:eastAsia="仿宋" w:hAnsi="仿宋" w:hint="eastAsia"/>
          <w:color w:val="000000"/>
          <w:sz w:val="32"/>
          <w:szCs w:val="32"/>
        </w:rPr>
        <w:t>。主要变动原因是</w:t>
      </w:r>
      <w:r w:rsidR="00DB0F59">
        <w:rPr>
          <w:rFonts w:ascii="仿宋" w:eastAsia="仿宋" w:hAnsi="仿宋" w:hint="eastAsia"/>
          <w:color w:val="000000"/>
          <w:sz w:val="32"/>
          <w:szCs w:val="32"/>
        </w:rPr>
        <w:t>政策性调资，加大校园环境创设</w:t>
      </w:r>
      <w:r w:rsidR="00FD42BA">
        <w:rPr>
          <w:rFonts w:ascii="仿宋" w:eastAsia="仿宋" w:hAnsi="仿宋" w:hint="eastAsia"/>
          <w:color w:val="000000"/>
          <w:sz w:val="32"/>
          <w:szCs w:val="32"/>
        </w:rPr>
        <w:t>。</w:t>
      </w:r>
    </w:p>
    <w:p w:rsidR="005B5C64" w:rsidRDefault="00204CDE">
      <w:pPr>
        <w:spacing w:line="600" w:lineRule="exact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>
        <w:rPr>
          <w:rFonts w:ascii="仿宋" w:eastAsia="仿宋" w:hAnsi="仿宋" w:hint="eastAsia"/>
          <w:color w:val="000000" w:themeColor="text1"/>
          <w:sz w:val="32"/>
          <w:szCs w:val="32"/>
        </w:rPr>
        <w:t>（图4：财政拨款收、支决算总计变动情况）（柱状图）</w:t>
      </w: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2022"/>
        <w:gridCol w:w="2130"/>
        <w:gridCol w:w="2131"/>
        <w:gridCol w:w="2131"/>
      </w:tblGrid>
      <w:tr w:rsidR="00EB22A5" w:rsidTr="00EB22A5">
        <w:tc>
          <w:tcPr>
            <w:tcW w:w="2022" w:type="dxa"/>
          </w:tcPr>
          <w:p w:rsidR="00EB22A5" w:rsidRPr="00EB22A5" w:rsidRDefault="00EB22A5">
            <w:pPr>
              <w:spacing w:line="600" w:lineRule="exact"/>
              <w:rPr>
                <w:rFonts w:ascii="仿宋" w:eastAsia="仿宋" w:hAnsi="仿宋"/>
                <w:b/>
                <w:szCs w:val="21"/>
              </w:rPr>
            </w:pPr>
            <w:r w:rsidRPr="00EB22A5">
              <w:rPr>
                <w:rFonts w:ascii="仿宋" w:eastAsia="仿宋" w:hAnsi="仿宋" w:hint="eastAsia"/>
                <w:b/>
                <w:szCs w:val="21"/>
              </w:rPr>
              <w:t>2019年财政拨款收支总计（万元）</w:t>
            </w:r>
          </w:p>
        </w:tc>
        <w:tc>
          <w:tcPr>
            <w:tcW w:w="2130" w:type="dxa"/>
          </w:tcPr>
          <w:p w:rsidR="00EB22A5" w:rsidRPr="00EB22A5" w:rsidRDefault="00EB22A5" w:rsidP="00EB22A5">
            <w:pPr>
              <w:spacing w:line="600" w:lineRule="exact"/>
              <w:rPr>
                <w:rFonts w:ascii="仿宋" w:eastAsia="仿宋" w:hAnsi="仿宋"/>
                <w:b/>
                <w:szCs w:val="21"/>
              </w:rPr>
            </w:pPr>
            <w:r w:rsidRPr="00EB22A5">
              <w:rPr>
                <w:rFonts w:ascii="仿宋" w:eastAsia="仿宋" w:hAnsi="仿宋" w:hint="eastAsia"/>
                <w:b/>
                <w:szCs w:val="21"/>
              </w:rPr>
              <w:t>2018年财政拨款收支总计（万元）</w:t>
            </w:r>
          </w:p>
        </w:tc>
        <w:tc>
          <w:tcPr>
            <w:tcW w:w="2131" w:type="dxa"/>
          </w:tcPr>
          <w:p w:rsidR="00EB22A5" w:rsidRPr="00EB22A5" w:rsidRDefault="00EB22A5">
            <w:pPr>
              <w:spacing w:line="600" w:lineRule="exact"/>
              <w:rPr>
                <w:rFonts w:ascii="仿宋" w:eastAsia="仿宋" w:hAnsi="仿宋"/>
                <w:b/>
                <w:szCs w:val="21"/>
              </w:rPr>
            </w:pPr>
            <w:r w:rsidRPr="00EB22A5">
              <w:rPr>
                <w:rFonts w:ascii="仿宋" w:eastAsia="仿宋" w:hAnsi="仿宋"/>
                <w:b/>
                <w:szCs w:val="21"/>
              </w:rPr>
              <w:t>增加额</w:t>
            </w:r>
            <w:r w:rsidRPr="00EB22A5">
              <w:rPr>
                <w:rFonts w:ascii="仿宋" w:eastAsia="仿宋" w:hAnsi="仿宋" w:hint="eastAsia"/>
                <w:b/>
                <w:szCs w:val="21"/>
              </w:rPr>
              <w:t>（万元）</w:t>
            </w:r>
          </w:p>
        </w:tc>
        <w:tc>
          <w:tcPr>
            <w:tcW w:w="2131" w:type="dxa"/>
          </w:tcPr>
          <w:p w:rsidR="00EB22A5" w:rsidRPr="00EB22A5" w:rsidRDefault="00EB22A5">
            <w:pPr>
              <w:spacing w:line="600" w:lineRule="exact"/>
              <w:rPr>
                <w:rFonts w:ascii="仿宋" w:eastAsia="仿宋" w:hAnsi="仿宋"/>
                <w:b/>
                <w:szCs w:val="21"/>
              </w:rPr>
            </w:pPr>
            <w:r w:rsidRPr="00EB22A5">
              <w:rPr>
                <w:rFonts w:ascii="仿宋" w:eastAsia="仿宋" w:hAnsi="仿宋"/>
                <w:b/>
                <w:szCs w:val="21"/>
              </w:rPr>
              <w:t>增长率</w:t>
            </w:r>
            <w:r w:rsidRPr="00EB22A5">
              <w:rPr>
                <w:rFonts w:ascii="仿宋" w:eastAsia="仿宋" w:hAnsi="仿宋" w:hint="eastAsia"/>
                <w:b/>
                <w:szCs w:val="21"/>
              </w:rPr>
              <w:t>%</w:t>
            </w:r>
          </w:p>
        </w:tc>
      </w:tr>
      <w:tr w:rsidR="00EB22A5" w:rsidTr="00EB22A5">
        <w:tc>
          <w:tcPr>
            <w:tcW w:w="2022" w:type="dxa"/>
          </w:tcPr>
          <w:p w:rsidR="00EB22A5" w:rsidRPr="00EB22A5" w:rsidRDefault="00497EF5">
            <w:pPr>
              <w:spacing w:line="600" w:lineRule="exact"/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1105.16</w:t>
            </w:r>
          </w:p>
        </w:tc>
        <w:tc>
          <w:tcPr>
            <w:tcW w:w="2130" w:type="dxa"/>
          </w:tcPr>
          <w:p w:rsidR="00EB22A5" w:rsidRPr="00EB22A5" w:rsidRDefault="0065572F">
            <w:pPr>
              <w:spacing w:line="600" w:lineRule="exact"/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1005.66</w:t>
            </w:r>
          </w:p>
        </w:tc>
        <w:tc>
          <w:tcPr>
            <w:tcW w:w="2131" w:type="dxa"/>
          </w:tcPr>
          <w:p w:rsidR="00EB22A5" w:rsidRPr="00EB22A5" w:rsidRDefault="0065572F">
            <w:pPr>
              <w:spacing w:line="600" w:lineRule="exact"/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99.50</w:t>
            </w:r>
          </w:p>
        </w:tc>
        <w:tc>
          <w:tcPr>
            <w:tcW w:w="2131" w:type="dxa"/>
          </w:tcPr>
          <w:p w:rsidR="0065572F" w:rsidRPr="00EB22A5" w:rsidRDefault="0065572F">
            <w:pPr>
              <w:spacing w:line="600" w:lineRule="exact"/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9.89</w:t>
            </w:r>
          </w:p>
        </w:tc>
      </w:tr>
    </w:tbl>
    <w:p w:rsidR="005B5C64" w:rsidRPr="00EB22A5" w:rsidRDefault="005B5C64">
      <w:pPr>
        <w:spacing w:line="600" w:lineRule="exact"/>
        <w:ind w:firstLine="640"/>
        <w:rPr>
          <w:rFonts w:ascii="仿宋" w:eastAsia="仿宋" w:hAnsi="仿宋"/>
          <w:b/>
          <w:color w:val="00B050"/>
          <w:sz w:val="32"/>
          <w:szCs w:val="32"/>
        </w:rPr>
      </w:pPr>
    </w:p>
    <w:p w:rsidR="005B5C64" w:rsidRDefault="00204CDE">
      <w:pPr>
        <w:spacing w:line="600" w:lineRule="exact"/>
        <w:ind w:firstLineChars="200" w:firstLine="640"/>
        <w:outlineLvl w:val="1"/>
        <w:rPr>
          <w:rStyle w:val="2Char"/>
          <w:rFonts w:ascii="黑体" w:eastAsia="黑体" w:hAnsi="黑体"/>
          <w:b w:val="0"/>
        </w:rPr>
      </w:pPr>
      <w:bookmarkStart w:id="32" w:name="_Toc15377209"/>
      <w:bookmarkStart w:id="33" w:name="_Toc15396607"/>
      <w:r>
        <w:rPr>
          <w:rFonts w:ascii="黑体" w:eastAsia="黑体" w:hAnsi="黑体" w:hint="eastAsia"/>
          <w:color w:val="000000"/>
          <w:sz w:val="32"/>
          <w:szCs w:val="32"/>
        </w:rPr>
        <w:t>五、</w:t>
      </w:r>
      <w:r>
        <w:rPr>
          <w:rFonts w:ascii="黑体" w:eastAsia="黑体" w:hAnsi="黑体" w:hint="eastAsia"/>
          <w:b/>
          <w:color w:val="000000"/>
          <w:sz w:val="32"/>
          <w:szCs w:val="32"/>
        </w:rPr>
        <w:t>一</w:t>
      </w:r>
      <w:r>
        <w:rPr>
          <w:rStyle w:val="2Char"/>
          <w:rFonts w:ascii="黑体" w:eastAsia="黑体" w:hAnsi="黑体" w:hint="eastAsia"/>
          <w:b w:val="0"/>
        </w:rPr>
        <w:t>般公共预算财政拨款支出决算情况说明</w:t>
      </w:r>
      <w:bookmarkEnd w:id="32"/>
      <w:bookmarkEnd w:id="33"/>
    </w:p>
    <w:p w:rsidR="005B5C64" w:rsidRDefault="00204CDE">
      <w:pPr>
        <w:spacing w:line="600" w:lineRule="exact"/>
        <w:ind w:firstLineChars="200" w:firstLine="643"/>
        <w:outlineLvl w:val="2"/>
        <w:rPr>
          <w:rFonts w:ascii="仿宋" w:eastAsia="仿宋" w:hAnsi="仿宋"/>
          <w:b/>
          <w:color w:val="000000"/>
          <w:sz w:val="32"/>
          <w:szCs w:val="32"/>
        </w:rPr>
      </w:pPr>
      <w:bookmarkStart w:id="34" w:name="_Toc15377210"/>
      <w:r>
        <w:rPr>
          <w:rFonts w:ascii="仿宋" w:eastAsia="仿宋" w:hAnsi="仿宋" w:hint="eastAsia"/>
          <w:b/>
          <w:color w:val="000000"/>
          <w:sz w:val="32"/>
          <w:szCs w:val="32"/>
        </w:rPr>
        <w:t>（一）一般公共预算财政拨款支出决算总体情况</w:t>
      </w:r>
      <w:bookmarkEnd w:id="34"/>
    </w:p>
    <w:p w:rsidR="00EB22A5" w:rsidRPr="000A5774" w:rsidRDefault="00204CDE" w:rsidP="000A5774">
      <w:pPr>
        <w:spacing w:line="60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/>
          <w:color w:val="000000"/>
          <w:sz w:val="32"/>
          <w:szCs w:val="32"/>
        </w:rPr>
        <w:lastRenderedPageBreak/>
        <w:t>201</w:t>
      </w:r>
      <w:r>
        <w:rPr>
          <w:rFonts w:ascii="仿宋" w:eastAsia="仿宋" w:hAnsi="仿宋" w:hint="eastAsia"/>
          <w:color w:val="000000"/>
          <w:sz w:val="32"/>
          <w:szCs w:val="32"/>
        </w:rPr>
        <w:t>9年一般公共预算财政拨款支出</w:t>
      </w:r>
      <w:r w:rsidR="00497EF5">
        <w:rPr>
          <w:rFonts w:ascii="仿宋" w:eastAsia="仿宋" w:hAnsi="仿宋" w:hint="eastAsia"/>
          <w:color w:val="000000"/>
          <w:sz w:val="32"/>
          <w:szCs w:val="32"/>
        </w:rPr>
        <w:t>556.63</w:t>
      </w:r>
      <w:r>
        <w:rPr>
          <w:rFonts w:ascii="仿宋" w:eastAsia="仿宋" w:hAnsi="仿宋" w:hint="eastAsia"/>
          <w:color w:val="000000"/>
          <w:sz w:val="32"/>
          <w:szCs w:val="32"/>
        </w:rPr>
        <w:t>万元，占本年支出合计的</w:t>
      </w:r>
      <w:r w:rsidR="00497EF5">
        <w:rPr>
          <w:rFonts w:ascii="仿宋" w:eastAsia="仿宋" w:hAnsi="仿宋" w:hint="eastAsia"/>
          <w:color w:val="000000"/>
          <w:sz w:val="32"/>
          <w:szCs w:val="32"/>
        </w:rPr>
        <w:t>91.38</w:t>
      </w:r>
      <w:r>
        <w:rPr>
          <w:rFonts w:ascii="仿宋" w:eastAsia="仿宋" w:hAnsi="仿宋"/>
          <w:color w:val="000000"/>
          <w:sz w:val="32"/>
          <w:szCs w:val="32"/>
        </w:rPr>
        <w:t>%</w:t>
      </w:r>
      <w:r>
        <w:rPr>
          <w:rFonts w:ascii="仿宋" w:eastAsia="仿宋" w:hAnsi="仿宋" w:hint="eastAsia"/>
          <w:color w:val="000000"/>
          <w:sz w:val="32"/>
          <w:szCs w:val="32"/>
        </w:rPr>
        <w:t>。与</w:t>
      </w:r>
      <w:r>
        <w:rPr>
          <w:rFonts w:ascii="仿宋" w:eastAsia="仿宋" w:hAnsi="仿宋"/>
          <w:color w:val="000000"/>
          <w:sz w:val="32"/>
          <w:szCs w:val="32"/>
        </w:rPr>
        <w:t>201</w:t>
      </w:r>
      <w:r>
        <w:rPr>
          <w:rFonts w:ascii="仿宋" w:eastAsia="仿宋" w:hAnsi="仿宋" w:hint="eastAsia"/>
          <w:color w:val="000000"/>
          <w:sz w:val="32"/>
          <w:szCs w:val="32"/>
        </w:rPr>
        <w:t>8年相比，一般公共预算财政拨款增加</w:t>
      </w:r>
      <w:r w:rsidR="00FD42BA">
        <w:rPr>
          <w:rFonts w:ascii="仿宋" w:eastAsia="仿宋" w:hAnsi="仿宋" w:hint="eastAsia"/>
          <w:color w:val="000000"/>
          <w:sz w:val="32"/>
          <w:szCs w:val="32"/>
        </w:rPr>
        <w:t>73.41</w:t>
      </w:r>
      <w:r>
        <w:rPr>
          <w:rFonts w:ascii="仿宋" w:eastAsia="仿宋" w:hAnsi="仿宋" w:hint="eastAsia"/>
          <w:color w:val="000000"/>
          <w:sz w:val="32"/>
          <w:szCs w:val="32"/>
        </w:rPr>
        <w:t>万元，增长</w:t>
      </w:r>
      <w:r w:rsidR="00FD42BA">
        <w:rPr>
          <w:rFonts w:ascii="仿宋" w:eastAsia="仿宋" w:hAnsi="仿宋" w:hint="eastAsia"/>
          <w:color w:val="000000"/>
          <w:sz w:val="32"/>
          <w:szCs w:val="32"/>
        </w:rPr>
        <w:t>40.67</w:t>
      </w:r>
      <w:r>
        <w:rPr>
          <w:rFonts w:ascii="仿宋" w:eastAsia="仿宋" w:hAnsi="仿宋"/>
          <w:color w:val="000000"/>
          <w:sz w:val="32"/>
          <w:szCs w:val="32"/>
        </w:rPr>
        <w:t>%</w:t>
      </w:r>
      <w:r>
        <w:rPr>
          <w:rFonts w:ascii="仿宋" w:eastAsia="仿宋" w:hAnsi="仿宋" w:hint="eastAsia"/>
          <w:color w:val="000000"/>
          <w:sz w:val="32"/>
          <w:szCs w:val="32"/>
        </w:rPr>
        <w:t>。主要变动原因是</w:t>
      </w:r>
      <w:r w:rsidR="00FD42BA">
        <w:rPr>
          <w:rFonts w:ascii="仿宋" w:eastAsia="仿宋" w:hAnsi="仿宋" w:hint="eastAsia"/>
          <w:color w:val="000000"/>
          <w:sz w:val="32"/>
          <w:szCs w:val="32"/>
        </w:rPr>
        <w:t>人员经费增加，政策性调资。</w:t>
      </w:r>
      <w:bookmarkStart w:id="35" w:name="_GoBack"/>
      <w:bookmarkEnd w:id="35"/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704"/>
        <w:gridCol w:w="1704"/>
        <w:gridCol w:w="1704"/>
        <w:gridCol w:w="1705"/>
        <w:gridCol w:w="1705"/>
      </w:tblGrid>
      <w:tr w:rsidR="00EB22A5" w:rsidTr="00EB22A5">
        <w:tc>
          <w:tcPr>
            <w:tcW w:w="1704" w:type="dxa"/>
          </w:tcPr>
          <w:p w:rsidR="00EB22A5" w:rsidRPr="00EB22A5" w:rsidRDefault="00EB22A5">
            <w:pPr>
              <w:spacing w:line="600" w:lineRule="exact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EB22A5">
              <w:rPr>
                <w:rFonts w:ascii="仿宋" w:eastAsia="仿宋" w:hAnsi="仿宋" w:hint="eastAsia"/>
                <w:color w:val="000000" w:themeColor="text1"/>
                <w:szCs w:val="21"/>
              </w:rPr>
              <w:t>2019年</w:t>
            </w:r>
            <w:r w:rsidRPr="00EB22A5">
              <w:rPr>
                <w:rFonts w:ascii="仿宋" w:eastAsia="仿宋" w:hAnsi="仿宋" w:hint="eastAsia"/>
                <w:color w:val="000000"/>
                <w:szCs w:val="21"/>
              </w:rPr>
              <w:t>一般公共预算财政拨款支出（万元）</w:t>
            </w:r>
          </w:p>
        </w:tc>
        <w:tc>
          <w:tcPr>
            <w:tcW w:w="1704" w:type="dxa"/>
          </w:tcPr>
          <w:p w:rsidR="00EB22A5" w:rsidRPr="00EB22A5" w:rsidRDefault="00EB22A5">
            <w:pPr>
              <w:spacing w:line="600" w:lineRule="exact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EB22A5">
              <w:rPr>
                <w:rFonts w:ascii="仿宋" w:eastAsia="仿宋" w:hAnsi="仿宋"/>
                <w:color w:val="000000" w:themeColor="text1"/>
                <w:szCs w:val="21"/>
              </w:rPr>
              <w:t>占本年支出比例</w:t>
            </w:r>
            <w:r w:rsidRPr="00EB22A5">
              <w:rPr>
                <w:rFonts w:ascii="仿宋" w:eastAsia="仿宋" w:hAnsi="仿宋" w:hint="eastAsia"/>
                <w:color w:val="000000" w:themeColor="text1"/>
                <w:szCs w:val="21"/>
              </w:rPr>
              <w:t>%</w:t>
            </w:r>
          </w:p>
        </w:tc>
        <w:tc>
          <w:tcPr>
            <w:tcW w:w="1704" w:type="dxa"/>
          </w:tcPr>
          <w:p w:rsidR="00EB22A5" w:rsidRPr="00EB22A5" w:rsidRDefault="00EB22A5" w:rsidP="00EB22A5">
            <w:pPr>
              <w:spacing w:line="600" w:lineRule="exact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EB22A5">
              <w:rPr>
                <w:rFonts w:ascii="仿宋" w:eastAsia="仿宋" w:hAnsi="仿宋" w:hint="eastAsia"/>
                <w:color w:val="000000" w:themeColor="text1"/>
                <w:szCs w:val="21"/>
              </w:rPr>
              <w:t>2018年</w:t>
            </w:r>
            <w:r w:rsidRPr="00EB22A5">
              <w:rPr>
                <w:rFonts w:ascii="仿宋" w:eastAsia="仿宋" w:hAnsi="仿宋" w:hint="eastAsia"/>
                <w:color w:val="000000"/>
                <w:szCs w:val="21"/>
              </w:rPr>
              <w:t>一般公共预算财政拨款支出（万元）</w:t>
            </w:r>
          </w:p>
        </w:tc>
        <w:tc>
          <w:tcPr>
            <w:tcW w:w="1705" w:type="dxa"/>
          </w:tcPr>
          <w:p w:rsidR="00EB22A5" w:rsidRPr="00EB22A5" w:rsidRDefault="00EB22A5">
            <w:pPr>
              <w:spacing w:line="600" w:lineRule="exact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EB22A5">
              <w:rPr>
                <w:rFonts w:ascii="仿宋" w:eastAsia="仿宋" w:hAnsi="仿宋"/>
                <w:color w:val="000000" w:themeColor="text1"/>
                <w:szCs w:val="21"/>
              </w:rPr>
              <w:t>增加额</w:t>
            </w:r>
            <w:r w:rsidRPr="00EB22A5">
              <w:rPr>
                <w:rFonts w:ascii="仿宋" w:eastAsia="仿宋" w:hAnsi="仿宋" w:hint="eastAsia"/>
                <w:color w:val="000000" w:themeColor="text1"/>
                <w:szCs w:val="21"/>
              </w:rPr>
              <w:t>（万元）</w:t>
            </w:r>
          </w:p>
        </w:tc>
        <w:tc>
          <w:tcPr>
            <w:tcW w:w="1705" w:type="dxa"/>
          </w:tcPr>
          <w:p w:rsidR="00EB22A5" w:rsidRPr="00EB22A5" w:rsidRDefault="00EB22A5">
            <w:pPr>
              <w:spacing w:line="600" w:lineRule="exact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EB22A5">
              <w:rPr>
                <w:rFonts w:ascii="仿宋" w:eastAsia="仿宋" w:hAnsi="仿宋"/>
                <w:color w:val="000000" w:themeColor="text1"/>
                <w:szCs w:val="21"/>
              </w:rPr>
              <w:t>增长率</w:t>
            </w:r>
          </w:p>
        </w:tc>
      </w:tr>
      <w:tr w:rsidR="00EB22A5" w:rsidTr="00EB22A5">
        <w:tc>
          <w:tcPr>
            <w:tcW w:w="1704" w:type="dxa"/>
          </w:tcPr>
          <w:p w:rsidR="00EB22A5" w:rsidRPr="00EB22A5" w:rsidRDefault="00497EF5">
            <w:pPr>
              <w:spacing w:line="600" w:lineRule="exact"/>
              <w:rPr>
                <w:rFonts w:ascii="仿宋" w:eastAsia="仿宋" w:hAnsi="仿宋"/>
                <w:color w:val="000000" w:themeColor="text1"/>
                <w:szCs w:val="21"/>
              </w:rPr>
            </w:pPr>
            <w:r>
              <w:rPr>
                <w:rFonts w:ascii="仿宋" w:eastAsia="仿宋" w:hAnsi="仿宋" w:hint="eastAsia"/>
                <w:color w:val="000000" w:themeColor="text1"/>
                <w:szCs w:val="21"/>
              </w:rPr>
              <w:t>556.63</w:t>
            </w:r>
          </w:p>
        </w:tc>
        <w:tc>
          <w:tcPr>
            <w:tcW w:w="1704" w:type="dxa"/>
          </w:tcPr>
          <w:p w:rsidR="00EB22A5" w:rsidRPr="00EB22A5" w:rsidRDefault="00EB22A5">
            <w:pPr>
              <w:spacing w:line="600" w:lineRule="exact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EB22A5">
              <w:rPr>
                <w:rFonts w:ascii="仿宋" w:eastAsia="仿宋" w:hAnsi="仿宋" w:hint="eastAsia"/>
                <w:color w:val="000000" w:themeColor="text1"/>
                <w:szCs w:val="21"/>
              </w:rPr>
              <w:t>64.62</w:t>
            </w:r>
          </w:p>
        </w:tc>
        <w:tc>
          <w:tcPr>
            <w:tcW w:w="1704" w:type="dxa"/>
          </w:tcPr>
          <w:p w:rsidR="00EB22A5" w:rsidRPr="00EB22A5" w:rsidRDefault="008F2E3F">
            <w:pPr>
              <w:spacing w:line="600" w:lineRule="exact"/>
              <w:rPr>
                <w:rFonts w:ascii="仿宋" w:eastAsia="仿宋" w:hAnsi="仿宋"/>
                <w:color w:val="000000" w:themeColor="text1"/>
                <w:szCs w:val="21"/>
              </w:rPr>
            </w:pPr>
            <w:r>
              <w:rPr>
                <w:rFonts w:ascii="仿宋" w:eastAsia="仿宋" w:hAnsi="仿宋" w:hint="eastAsia"/>
                <w:color w:val="000000" w:themeColor="text1"/>
                <w:szCs w:val="21"/>
              </w:rPr>
              <w:t>500.31</w:t>
            </w:r>
          </w:p>
        </w:tc>
        <w:tc>
          <w:tcPr>
            <w:tcW w:w="1705" w:type="dxa"/>
          </w:tcPr>
          <w:p w:rsidR="00EB22A5" w:rsidRPr="00EB22A5" w:rsidRDefault="008F2E3F">
            <w:pPr>
              <w:spacing w:line="600" w:lineRule="exact"/>
              <w:rPr>
                <w:rFonts w:ascii="仿宋" w:eastAsia="仿宋" w:hAnsi="仿宋"/>
                <w:color w:val="000000" w:themeColor="text1"/>
                <w:szCs w:val="21"/>
              </w:rPr>
            </w:pPr>
            <w:r>
              <w:rPr>
                <w:rFonts w:ascii="仿宋" w:eastAsia="仿宋" w:hAnsi="仿宋" w:hint="eastAsia"/>
                <w:color w:val="000000" w:themeColor="text1"/>
                <w:szCs w:val="21"/>
              </w:rPr>
              <w:t>56.32</w:t>
            </w:r>
          </w:p>
        </w:tc>
        <w:tc>
          <w:tcPr>
            <w:tcW w:w="1705" w:type="dxa"/>
          </w:tcPr>
          <w:p w:rsidR="00EB22A5" w:rsidRPr="00EB22A5" w:rsidRDefault="008F2E3F">
            <w:pPr>
              <w:spacing w:line="600" w:lineRule="exact"/>
              <w:rPr>
                <w:rFonts w:ascii="仿宋" w:eastAsia="仿宋" w:hAnsi="仿宋"/>
                <w:color w:val="000000" w:themeColor="text1"/>
                <w:szCs w:val="21"/>
              </w:rPr>
            </w:pPr>
            <w:r>
              <w:rPr>
                <w:rFonts w:ascii="仿宋" w:eastAsia="仿宋" w:hAnsi="仿宋" w:hint="eastAsia"/>
                <w:color w:val="000000" w:themeColor="text1"/>
                <w:szCs w:val="21"/>
              </w:rPr>
              <w:t>11.26</w:t>
            </w:r>
          </w:p>
        </w:tc>
      </w:tr>
    </w:tbl>
    <w:p w:rsidR="005B5C64" w:rsidRDefault="005B5C64">
      <w:pPr>
        <w:spacing w:line="600" w:lineRule="exact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</w:p>
    <w:p w:rsidR="00A733B2" w:rsidRDefault="00A733B2">
      <w:pPr>
        <w:spacing w:line="600" w:lineRule="exact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</w:p>
    <w:p w:rsidR="005B5C64" w:rsidRDefault="00204CDE">
      <w:pPr>
        <w:spacing w:line="600" w:lineRule="exact"/>
        <w:ind w:firstLineChars="200" w:firstLine="643"/>
        <w:outlineLvl w:val="2"/>
        <w:rPr>
          <w:rFonts w:ascii="仿宋" w:eastAsia="仿宋" w:hAnsi="仿宋"/>
          <w:b/>
          <w:color w:val="000000"/>
          <w:sz w:val="32"/>
          <w:szCs w:val="32"/>
        </w:rPr>
      </w:pPr>
      <w:bookmarkStart w:id="36" w:name="_Toc15377211"/>
      <w:r>
        <w:rPr>
          <w:rFonts w:ascii="仿宋" w:eastAsia="仿宋" w:hAnsi="仿宋" w:hint="eastAsia"/>
          <w:b/>
          <w:color w:val="000000"/>
          <w:sz w:val="32"/>
          <w:szCs w:val="32"/>
        </w:rPr>
        <w:t>（二）一般公共预算财政拨款支出决算结构情况</w:t>
      </w:r>
      <w:bookmarkEnd w:id="36"/>
    </w:p>
    <w:p w:rsidR="005B5C64" w:rsidRPr="00EB22A5" w:rsidRDefault="00204CDE" w:rsidP="00FD42BA">
      <w:pPr>
        <w:rPr>
          <w:rFonts w:ascii="仿宋" w:eastAsia="仿宋" w:hAnsi="仿宋"/>
          <w:b/>
          <w:color w:val="000000"/>
          <w:sz w:val="32"/>
          <w:szCs w:val="32"/>
        </w:rPr>
      </w:pPr>
      <w:r>
        <w:rPr>
          <w:rFonts w:ascii="仿宋" w:eastAsia="仿宋" w:hAnsi="仿宋"/>
          <w:color w:val="000000"/>
          <w:sz w:val="32"/>
          <w:szCs w:val="32"/>
        </w:rPr>
        <w:t>2</w:t>
      </w:r>
      <w:r w:rsidRPr="00EB22A5">
        <w:rPr>
          <w:rFonts w:ascii="仿宋" w:eastAsia="仿宋" w:hAnsi="仿宋"/>
          <w:b/>
          <w:color w:val="000000"/>
          <w:sz w:val="32"/>
          <w:szCs w:val="32"/>
        </w:rPr>
        <w:t>01</w:t>
      </w:r>
      <w:r w:rsidRPr="00EB22A5">
        <w:rPr>
          <w:rFonts w:ascii="仿宋" w:eastAsia="仿宋" w:hAnsi="仿宋" w:hint="eastAsia"/>
          <w:b/>
          <w:color w:val="000000"/>
          <w:sz w:val="32"/>
          <w:szCs w:val="32"/>
        </w:rPr>
        <w:t>9年一般公共预算财政拨款支出</w:t>
      </w:r>
      <w:r w:rsidR="00497EF5">
        <w:rPr>
          <w:rFonts w:ascii="仿宋" w:eastAsia="仿宋" w:hAnsi="仿宋" w:hint="eastAsia"/>
          <w:b/>
          <w:color w:val="000000"/>
          <w:sz w:val="32"/>
          <w:szCs w:val="32"/>
        </w:rPr>
        <w:t>556.63</w:t>
      </w:r>
      <w:r w:rsidRPr="00EB22A5">
        <w:rPr>
          <w:rFonts w:ascii="仿宋" w:eastAsia="仿宋" w:hAnsi="仿宋" w:hint="eastAsia"/>
          <w:b/>
          <w:color w:val="000000"/>
          <w:sz w:val="32"/>
          <w:szCs w:val="32"/>
        </w:rPr>
        <w:t>万元，主要用于以下方面</w:t>
      </w:r>
      <w:r w:rsidRPr="00EB22A5">
        <w:rPr>
          <w:rFonts w:ascii="仿宋" w:eastAsia="仿宋" w:hAnsi="仿宋"/>
          <w:b/>
          <w:color w:val="000000"/>
          <w:sz w:val="32"/>
          <w:szCs w:val="32"/>
        </w:rPr>
        <w:t>:</w:t>
      </w:r>
      <w:r w:rsidRPr="00EB22A5">
        <w:rPr>
          <w:rFonts w:ascii="仿宋" w:eastAsia="仿宋" w:hAnsi="仿宋" w:hint="eastAsia"/>
          <w:b/>
          <w:color w:val="000000"/>
          <w:sz w:val="32"/>
          <w:szCs w:val="32"/>
        </w:rPr>
        <w:t>一般公共服务（类）支出</w:t>
      </w:r>
      <w:r w:rsidR="00FD42BA" w:rsidRPr="00EB22A5">
        <w:rPr>
          <w:rFonts w:ascii="仿宋" w:eastAsia="仿宋" w:hAnsi="仿宋" w:hint="eastAsia"/>
          <w:b/>
          <w:color w:val="000000"/>
          <w:sz w:val="32"/>
          <w:szCs w:val="32"/>
        </w:rPr>
        <w:t>0</w:t>
      </w:r>
      <w:r w:rsidRPr="00EB22A5">
        <w:rPr>
          <w:rFonts w:ascii="仿宋" w:eastAsia="仿宋" w:hAnsi="仿宋" w:hint="eastAsia"/>
          <w:b/>
          <w:color w:val="000000"/>
          <w:sz w:val="32"/>
          <w:szCs w:val="32"/>
        </w:rPr>
        <w:t>万元，占</w:t>
      </w:r>
      <w:r w:rsidR="00FD42BA" w:rsidRPr="00EB22A5">
        <w:rPr>
          <w:rFonts w:ascii="仿宋" w:eastAsia="仿宋" w:hAnsi="仿宋" w:hint="eastAsia"/>
          <w:b/>
          <w:color w:val="000000"/>
          <w:sz w:val="32"/>
          <w:szCs w:val="32"/>
        </w:rPr>
        <w:t>0</w:t>
      </w:r>
      <w:r w:rsidRPr="00EB22A5">
        <w:rPr>
          <w:rFonts w:ascii="仿宋" w:eastAsia="仿宋" w:hAnsi="仿宋"/>
          <w:b/>
          <w:color w:val="000000"/>
          <w:sz w:val="32"/>
          <w:szCs w:val="32"/>
        </w:rPr>
        <w:t>%</w:t>
      </w:r>
      <w:r w:rsidRPr="00EB22A5">
        <w:rPr>
          <w:rFonts w:ascii="仿宋" w:eastAsia="仿宋" w:hAnsi="仿宋" w:hint="eastAsia"/>
          <w:b/>
          <w:color w:val="000000"/>
          <w:sz w:val="32"/>
          <w:szCs w:val="32"/>
        </w:rPr>
        <w:t>；教育支出（类）</w:t>
      </w:r>
      <w:r w:rsidR="00497EF5">
        <w:rPr>
          <w:rFonts w:ascii="仿宋" w:eastAsia="仿宋" w:hAnsi="仿宋" w:hint="eastAsia"/>
          <w:b/>
          <w:color w:val="000000"/>
          <w:sz w:val="32"/>
          <w:szCs w:val="32"/>
        </w:rPr>
        <w:t>377.03</w:t>
      </w:r>
      <w:r w:rsidRPr="00EB22A5">
        <w:rPr>
          <w:rFonts w:ascii="仿宋" w:eastAsia="仿宋" w:hAnsi="仿宋" w:hint="eastAsia"/>
          <w:b/>
          <w:color w:val="000000"/>
          <w:sz w:val="32"/>
          <w:szCs w:val="32"/>
        </w:rPr>
        <w:t>万元，占</w:t>
      </w:r>
      <w:r w:rsidR="00497EF5">
        <w:rPr>
          <w:rFonts w:ascii="仿宋" w:eastAsia="仿宋" w:hAnsi="仿宋" w:hint="eastAsia"/>
          <w:b/>
          <w:color w:val="000000"/>
          <w:sz w:val="32"/>
          <w:szCs w:val="32"/>
        </w:rPr>
        <w:t>67.73</w:t>
      </w:r>
      <w:r w:rsidRPr="00EB22A5">
        <w:rPr>
          <w:rFonts w:ascii="仿宋" w:eastAsia="仿宋" w:hAnsi="仿宋"/>
          <w:b/>
          <w:color w:val="000000"/>
          <w:sz w:val="32"/>
          <w:szCs w:val="32"/>
        </w:rPr>
        <w:t>%</w:t>
      </w:r>
      <w:r w:rsidRPr="00EB22A5">
        <w:rPr>
          <w:rFonts w:ascii="仿宋" w:eastAsia="仿宋" w:hAnsi="仿宋" w:hint="eastAsia"/>
          <w:b/>
          <w:color w:val="000000"/>
          <w:sz w:val="32"/>
          <w:szCs w:val="32"/>
        </w:rPr>
        <w:t>；科学技术（类）支出</w:t>
      </w:r>
      <w:r w:rsidR="00FD42BA" w:rsidRPr="00EB22A5">
        <w:rPr>
          <w:rFonts w:ascii="仿宋" w:eastAsia="仿宋" w:hAnsi="仿宋" w:hint="eastAsia"/>
          <w:b/>
          <w:color w:val="000000"/>
          <w:sz w:val="32"/>
          <w:szCs w:val="32"/>
        </w:rPr>
        <w:t>0</w:t>
      </w:r>
      <w:r w:rsidRPr="00EB22A5">
        <w:rPr>
          <w:rFonts w:ascii="仿宋" w:eastAsia="仿宋" w:hAnsi="仿宋" w:hint="eastAsia"/>
          <w:b/>
          <w:color w:val="000000"/>
          <w:sz w:val="32"/>
          <w:szCs w:val="32"/>
        </w:rPr>
        <w:t>万元，占</w:t>
      </w:r>
      <w:r w:rsidR="00FD42BA" w:rsidRPr="00EB22A5">
        <w:rPr>
          <w:rFonts w:ascii="仿宋" w:eastAsia="仿宋" w:hAnsi="仿宋" w:hint="eastAsia"/>
          <w:b/>
          <w:color w:val="000000"/>
          <w:sz w:val="32"/>
          <w:szCs w:val="32"/>
        </w:rPr>
        <w:t>0</w:t>
      </w:r>
      <w:r w:rsidRPr="00EB22A5">
        <w:rPr>
          <w:rFonts w:ascii="仿宋" w:eastAsia="仿宋" w:hAnsi="仿宋"/>
          <w:b/>
          <w:color w:val="000000"/>
          <w:sz w:val="32"/>
          <w:szCs w:val="32"/>
        </w:rPr>
        <w:t>%</w:t>
      </w:r>
      <w:r w:rsidRPr="00EB22A5">
        <w:rPr>
          <w:rFonts w:ascii="仿宋" w:eastAsia="仿宋" w:hAnsi="仿宋" w:hint="eastAsia"/>
          <w:b/>
          <w:color w:val="000000"/>
          <w:sz w:val="32"/>
          <w:szCs w:val="32"/>
        </w:rPr>
        <w:t>；文化旅游体育与传媒（类）支出</w:t>
      </w:r>
      <w:r w:rsidR="00FD42BA" w:rsidRPr="00EB22A5">
        <w:rPr>
          <w:rFonts w:ascii="仿宋" w:eastAsia="仿宋" w:hAnsi="仿宋" w:hint="eastAsia"/>
          <w:b/>
          <w:color w:val="000000"/>
          <w:sz w:val="32"/>
          <w:szCs w:val="32"/>
        </w:rPr>
        <w:t>0</w:t>
      </w:r>
      <w:r w:rsidRPr="00EB22A5">
        <w:rPr>
          <w:rFonts w:ascii="仿宋" w:eastAsia="仿宋" w:hAnsi="仿宋" w:hint="eastAsia"/>
          <w:b/>
          <w:color w:val="000000"/>
          <w:sz w:val="32"/>
          <w:szCs w:val="32"/>
        </w:rPr>
        <w:t>万元，占</w:t>
      </w:r>
      <w:r w:rsidR="00FD42BA" w:rsidRPr="00EB22A5">
        <w:rPr>
          <w:rFonts w:ascii="仿宋" w:eastAsia="仿宋" w:hAnsi="仿宋" w:hint="eastAsia"/>
          <w:b/>
          <w:color w:val="000000"/>
          <w:sz w:val="32"/>
          <w:szCs w:val="32"/>
        </w:rPr>
        <w:t>0</w:t>
      </w:r>
      <w:r w:rsidRPr="00EB22A5">
        <w:rPr>
          <w:rFonts w:ascii="仿宋" w:eastAsia="仿宋" w:hAnsi="仿宋"/>
          <w:b/>
          <w:color w:val="000000"/>
          <w:sz w:val="32"/>
          <w:szCs w:val="32"/>
        </w:rPr>
        <w:t>%</w:t>
      </w:r>
      <w:r w:rsidRPr="00EB22A5">
        <w:rPr>
          <w:rFonts w:ascii="仿宋" w:eastAsia="仿宋" w:hAnsi="仿宋" w:hint="eastAsia"/>
          <w:b/>
          <w:color w:val="000000"/>
          <w:sz w:val="32"/>
          <w:szCs w:val="32"/>
        </w:rPr>
        <w:t>；社会保障和就业（类）支出</w:t>
      </w:r>
      <w:r w:rsidR="00497EF5">
        <w:rPr>
          <w:rFonts w:ascii="仿宋" w:eastAsia="仿宋" w:hAnsi="仿宋" w:hint="eastAsia"/>
          <w:b/>
          <w:color w:val="000000"/>
          <w:sz w:val="32"/>
          <w:szCs w:val="32"/>
        </w:rPr>
        <w:t>109.61</w:t>
      </w:r>
      <w:r w:rsidRPr="00EB22A5">
        <w:rPr>
          <w:rFonts w:ascii="仿宋" w:eastAsia="仿宋" w:hAnsi="仿宋" w:hint="eastAsia"/>
          <w:b/>
          <w:color w:val="000000"/>
          <w:sz w:val="32"/>
          <w:szCs w:val="32"/>
        </w:rPr>
        <w:t>万元，占</w:t>
      </w:r>
      <w:r w:rsidR="00497EF5">
        <w:rPr>
          <w:rFonts w:ascii="仿宋" w:eastAsia="仿宋" w:hAnsi="仿宋" w:hint="eastAsia"/>
          <w:b/>
          <w:color w:val="000000"/>
          <w:sz w:val="32"/>
          <w:szCs w:val="32"/>
        </w:rPr>
        <w:t>19.70</w:t>
      </w:r>
      <w:r w:rsidRPr="00EB22A5">
        <w:rPr>
          <w:rFonts w:ascii="仿宋" w:eastAsia="仿宋" w:hAnsi="仿宋"/>
          <w:b/>
          <w:color w:val="000000"/>
          <w:sz w:val="32"/>
          <w:szCs w:val="32"/>
        </w:rPr>
        <w:t>%</w:t>
      </w:r>
      <w:r w:rsidRPr="00EB22A5">
        <w:rPr>
          <w:rFonts w:ascii="仿宋" w:eastAsia="仿宋" w:hAnsi="仿宋" w:hint="eastAsia"/>
          <w:b/>
          <w:color w:val="000000"/>
          <w:sz w:val="32"/>
          <w:szCs w:val="32"/>
        </w:rPr>
        <w:t>；卫生健康支出</w:t>
      </w:r>
      <w:r w:rsidR="00497EF5">
        <w:rPr>
          <w:rFonts w:ascii="仿宋" w:eastAsia="仿宋" w:hAnsi="仿宋" w:hint="eastAsia"/>
          <w:b/>
          <w:color w:val="000000"/>
          <w:sz w:val="32"/>
          <w:szCs w:val="32"/>
        </w:rPr>
        <w:t>31.95</w:t>
      </w:r>
      <w:r w:rsidRPr="00EB22A5">
        <w:rPr>
          <w:rFonts w:ascii="仿宋" w:eastAsia="仿宋" w:hAnsi="仿宋" w:hint="eastAsia"/>
          <w:b/>
          <w:color w:val="000000"/>
          <w:sz w:val="32"/>
          <w:szCs w:val="32"/>
        </w:rPr>
        <w:t>万元，占</w:t>
      </w:r>
      <w:r w:rsidR="00497EF5">
        <w:rPr>
          <w:rFonts w:ascii="仿宋" w:eastAsia="仿宋" w:hAnsi="仿宋" w:hint="eastAsia"/>
          <w:b/>
          <w:color w:val="000000"/>
          <w:sz w:val="32"/>
          <w:szCs w:val="32"/>
        </w:rPr>
        <w:t>5.74</w:t>
      </w:r>
      <w:r w:rsidRPr="00EB22A5">
        <w:rPr>
          <w:rFonts w:ascii="仿宋" w:eastAsia="仿宋" w:hAnsi="仿宋"/>
          <w:b/>
          <w:color w:val="000000"/>
          <w:sz w:val="32"/>
          <w:szCs w:val="32"/>
        </w:rPr>
        <w:t>%</w:t>
      </w:r>
      <w:r w:rsidRPr="00EB22A5">
        <w:rPr>
          <w:rFonts w:ascii="仿宋" w:eastAsia="仿宋" w:hAnsi="仿宋" w:hint="eastAsia"/>
          <w:b/>
          <w:color w:val="000000"/>
          <w:sz w:val="32"/>
          <w:szCs w:val="32"/>
        </w:rPr>
        <w:t>；住房保障支出</w:t>
      </w:r>
      <w:r w:rsidR="00497EF5">
        <w:rPr>
          <w:rFonts w:ascii="仿宋" w:eastAsia="仿宋" w:hAnsi="仿宋" w:hint="eastAsia"/>
          <w:b/>
          <w:color w:val="000000"/>
          <w:sz w:val="32"/>
          <w:szCs w:val="32"/>
        </w:rPr>
        <w:t>38.03</w:t>
      </w:r>
      <w:r w:rsidRPr="00EB22A5">
        <w:rPr>
          <w:rFonts w:ascii="仿宋" w:eastAsia="仿宋" w:hAnsi="仿宋" w:hint="eastAsia"/>
          <w:b/>
          <w:color w:val="000000"/>
          <w:sz w:val="32"/>
          <w:szCs w:val="32"/>
        </w:rPr>
        <w:t>万元，占</w:t>
      </w:r>
      <w:r w:rsidR="00497EF5">
        <w:rPr>
          <w:rFonts w:ascii="仿宋" w:eastAsia="仿宋" w:hAnsi="仿宋" w:hint="eastAsia"/>
          <w:b/>
          <w:color w:val="000000"/>
          <w:sz w:val="32"/>
          <w:szCs w:val="32"/>
        </w:rPr>
        <w:t>6.83</w:t>
      </w:r>
      <w:r w:rsidRPr="00EB22A5">
        <w:rPr>
          <w:rFonts w:ascii="仿宋" w:eastAsia="仿宋" w:hAnsi="仿宋"/>
          <w:b/>
          <w:color w:val="000000"/>
          <w:sz w:val="32"/>
          <w:szCs w:val="32"/>
        </w:rPr>
        <w:t>%</w:t>
      </w:r>
      <w:r w:rsidRPr="00EB22A5">
        <w:rPr>
          <w:rFonts w:ascii="仿宋" w:eastAsia="仿宋" w:hAnsi="仿宋" w:hint="eastAsia"/>
          <w:b/>
          <w:color w:val="000000"/>
          <w:sz w:val="32"/>
          <w:szCs w:val="32"/>
        </w:rPr>
        <w:t>。（罗列全部功能分类科目，至类级。）</w:t>
      </w:r>
    </w:p>
    <w:p w:rsidR="00A733B2" w:rsidRDefault="00A733B2">
      <w:pPr>
        <w:spacing w:line="600" w:lineRule="exact"/>
        <w:ind w:firstLine="640"/>
        <w:rPr>
          <w:rFonts w:ascii="仿宋" w:eastAsia="仿宋" w:hAnsi="仿宋"/>
          <w:color w:val="000000" w:themeColor="text1"/>
          <w:sz w:val="32"/>
          <w:szCs w:val="32"/>
        </w:rPr>
      </w:pPr>
    </w:p>
    <w:p w:rsidR="005B5C64" w:rsidRDefault="00204CDE">
      <w:pPr>
        <w:spacing w:line="60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（图6：一般公共预算财政拨款支出决算结构）（饼状图）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46"/>
        <w:gridCol w:w="947"/>
        <w:gridCol w:w="947"/>
        <w:gridCol w:w="947"/>
        <w:gridCol w:w="947"/>
        <w:gridCol w:w="947"/>
        <w:gridCol w:w="947"/>
        <w:gridCol w:w="947"/>
        <w:gridCol w:w="947"/>
      </w:tblGrid>
      <w:tr w:rsidR="00C12B87" w:rsidTr="00C12B87">
        <w:tc>
          <w:tcPr>
            <w:tcW w:w="946" w:type="dxa"/>
          </w:tcPr>
          <w:p w:rsidR="00C12B87" w:rsidRPr="00C12B87" w:rsidRDefault="00C12B87">
            <w:pPr>
              <w:spacing w:line="600" w:lineRule="exact"/>
              <w:rPr>
                <w:rFonts w:ascii="仿宋" w:eastAsia="仿宋" w:hAnsi="仿宋"/>
                <w:color w:val="000000"/>
                <w:sz w:val="18"/>
                <w:szCs w:val="18"/>
              </w:rPr>
            </w:pPr>
            <w:r w:rsidRPr="00C12B87">
              <w:rPr>
                <w:rFonts w:ascii="仿宋" w:eastAsia="仿宋" w:hAnsi="仿宋" w:hint="eastAsia"/>
                <w:b/>
                <w:color w:val="000000"/>
                <w:sz w:val="18"/>
                <w:szCs w:val="18"/>
              </w:rPr>
              <w:t>一般公共预算财政</w:t>
            </w:r>
            <w:r w:rsidRPr="00C12B87">
              <w:rPr>
                <w:rFonts w:ascii="仿宋" w:eastAsia="仿宋" w:hAnsi="仿宋" w:hint="eastAsia"/>
                <w:b/>
                <w:color w:val="000000"/>
                <w:sz w:val="18"/>
                <w:szCs w:val="18"/>
              </w:rPr>
              <w:lastRenderedPageBreak/>
              <w:t>拨款支出总额（万元）</w:t>
            </w:r>
          </w:p>
        </w:tc>
        <w:tc>
          <w:tcPr>
            <w:tcW w:w="947" w:type="dxa"/>
          </w:tcPr>
          <w:p w:rsidR="00C12B87" w:rsidRPr="00C12B87" w:rsidRDefault="00C12B87">
            <w:pPr>
              <w:spacing w:line="600" w:lineRule="exact"/>
              <w:rPr>
                <w:rFonts w:ascii="仿宋" w:eastAsia="仿宋" w:hAnsi="仿宋"/>
                <w:color w:val="000000"/>
                <w:sz w:val="18"/>
                <w:szCs w:val="18"/>
              </w:rPr>
            </w:pPr>
            <w:r w:rsidRPr="00C12B87">
              <w:rPr>
                <w:rFonts w:ascii="仿宋" w:eastAsia="仿宋" w:hAnsi="仿宋"/>
                <w:color w:val="000000"/>
                <w:sz w:val="18"/>
                <w:szCs w:val="18"/>
              </w:rPr>
              <w:lastRenderedPageBreak/>
              <w:t>教育支出</w:t>
            </w:r>
            <w:r w:rsidRPr="00C12B87">
              <w:rPr>
                <w:rFonts w:ascii="仿宋" w:eastAsia="仿宋" w:hAnsi="仿宋" w:hint="eastAsia"/>
                <w:color w:val="000000"/>
                <w:sz w:val="18"/>
                <w:szCs w:val="18"/>
              </w:rPr>
              <w:t>（万元）</w:t>
            </w:r>
          </w:p>
        </w:tc>
        <w:tc>
          <w:tcPr>
            <w:tcW w:w="947" w:type="dxa"/>
          </w:tcPr>
          <w:p w:rsidR="00C12B87" w:rsidRPr="00C12B87" w:rsidRDefault="00C12B87">
            <w:pPr>
              <w:spacing w:line="600" w:lineRule="exact"/>
              <w:rPr>
                <w:rFonts w:ascii="仿宋" w:eastAsia="仿宋" w:hAnsi="仿宋"/>
                <w:color w:val="000000"/>
                <w:sz w:val="18"/>
                <w:szCs w:val="18"/>
              </w:rPr>
            </w:pPr>
            <w:r w:rsidRPr="00C12B87">
              <w:rPr>
                <w:rFonts w:ascii="仿宋" w:eastAsia="仿宋" w:hAnsi="仿宋"/>
                <w:color w:val="000000"/>
                <w:sz w:val="18"/>
                <w:szCs w:val="18"/>
              </w:rPr>
              <w:t>比例</w:t>
            </w:r>
            <w:r w:rsidRPr="00C12B87">
              <w:rPr>
                <w:rFonts w:ascii="仿宋" w:eastAsia="仿宋" w:hAnsi="仿宋" w:hint="eastAsia"/>
                <w:color w:val="000000"/>
                <w:sz w:val="18"/>
                <w:szCs w:val="18"/>
              </w:rPr>
              <w:t>%</w:t>
            </w:r>
          </w:p>
        </w:tc>
        <w:tc>
          <w:tcPr>
            <w:tcW w:w="947" w:type="dxa"/>
          </w:tcPr>
          <w:p w:rsidR="00C12B87" w:rsidRPr="00C12B87" w:rsidRDefault="00C12B87">
            <w:pPr>
              <w:spacing w:line="600" w:lineRule="exact"/>
              <w:rPr>
                <w:rFonts w:ascii="仿宋" w:eastAsia="仿宋" w:hAnsi="仿宋"/>
                <w:color w:val="000000"/>
                <w:sz w:val="18"/>
                <w:szCs w:val="18"/>
              </w:rPr>
            </w:pPr>
            <w:r w:rsidRPr="00C12B87">
              <w:rPr>
                <w:rFonts w:ascii="仿宋" w:eastAsia="仿宋" w:hAnsi="仿宋" w:hint="eastAsia"/>
                <w:b/>
                <w:color w:val="000000"/>
                <w:sz w:val="18"/>
                <w:szCs w:val="18"/>
              </w:rPr>
              <w:t>社会保障和就业</w:t>
            </w:r>
            <w:r w:rsidRPr="00C12B87">
              <w:rPr>
                <w:rFonts w:ascii="仿宋" w:eastAsia="仿宋" w:hAnsi="仿宋" w:hint="eastAsia"/>
                <w:b/>
                <w:color w:val="000000"/>
                <w:sz w:val="18"/>
                <w:szCs w:val="18"/>
              </w:rPr>
              <w:lastRenderedPageBreak/>
              <w:t>（类）支出（万元）</w:t>
            </w:r>
          </w:p>
        </w:tc>
        <w:tc>
          <w:tcPr>
            <w:tcW w:w="947" w:type="dxa"/>
          </w:tcPr>
          <w:p w:rsidR="00C12B87" w:rsidRPr="00C12B87" w:rsidRDefault="00C12B87">
            <w:pPr>
              <w:spacing w:line="600" w:lineRule="exact"/>
              <w:rPr>
                <w:rFonts w:ascii="仿宋" w:eastAsia="仿宋" w:hAnsi="仿宋"/>
                <w:color w:val="000000"/>
                <w:sz w:val="18"/>
                <w:szCs w:val="18"/>
              </w:rPr>
            </w:pPr>
            <w:r w:rsidRPr="00C12B87">
              <w:rPr>
                <w:rFonts w:ascii="仿宋" w:eastAsia="仿宋" w:hAnsi="仿宋"/>
                <w:color w:val="000000"/>
                <w:sz w:val="18"/>
                <w:szCs w:val="18"/>
              </w:rPr>
              <w:lastRenderedPageBreak/>
              <w:t>比例</w:t>
            </w:r>
            <w:r w:rsidRPr="00C12B87">
              <w:rPr>
                <w:rFonts w:ascii="仿宋" w:eastAsia="仿宋" w:hAnsi="仿宋" w:hint="eastAsia"/>
                <w:color w:val="000000"/>
                <w:sz w:val="18"/>
                <w:szCs w:val="18"/>
              </w:rPr>
              <w:t>%</w:t>
            </w:r>
          </w:p>
        </w:tc>
        <w:tc>
          <w:tcPr>
            <w:tcW w:w="947" w:type="dxa"/>
          </w:tcPr>
          <w:p w:rsidR="00C12B87" w:rsidRPr="00C12B87" w:rsidRDefault="00C12B87">
            <w:pPr>
              <w:spacing w:line="600" w:lineRule="exact"/>
              <w:rPr>
                <w:rFonts w:ascii="仿宋" w:eastAsia="仿宋" w:hAnsi="仿宋"/>
                <w:color w:val="000000"/>
                <w:sz w:val="18"/>
                <w:szCs w:val="18"/>
              </w:rPr>
            </w:pPr>
            <w:r w:rsidRPr="00C12B87">
              <w:rPr>
                <w:rFonts w:ascii="仿宋" w:eastAsia="仿宋" w:hAnsi="仿宋" w:hint="eastAsia"/>
                <w:b/>
                <w:color w:val="000000"/>
                <w:sz w:val="18"/>
                <w:szCs w:val="18"/>
              </w:rPr>
              <w:t>卫生健康支出（万</w:t>
            </w:r>
            <w:r w:rsidRPr="00C12B87">
              <w:rPr>
                <w:rFonts w:ascii="仿宋" w:eastAsia="仿宋" w:hAnsi="仿宋" w:hint="eastAsia"/>
                <w:b/>
                <w:color w:val="000000"/>
                <w:sz w:val="18"/>
                <w:szCs w:val="18"/>
              </w:rPr>
              <w:lastRenderedPageBreak/>
              <w:t>元）</w:t>
            </w:r>
          </w:p>
        </w:tc>
        <w:tc>
          <w:tcPr>
            <w:tcW w:w="947" w:type="dxa"/>
          </w:tcPr>
          <w:p w:rsidR="00C12B87" w:rsidRPr="00C12B87" w:rsidRDefault="00C12B87">
            <w:pPr>
              <w:spacing w:line="600" w:lineRule="exact"/>
              <w:rPr>
                <w:rFonts w:ascii="仿宋" w:eastAsia="仿宋" w:hAnsi="仿宋"/>
                <w:color w:val="000000"/>
                <w:sz w:val="18"/>
                <w:szCs w:val="18"/>
              </w:rPr>
            </w:pPr>
            <w:r w:rsidRPr="00C12B87">
              <w:rPr>
                <w:rFonts w:ascii="仿宋" w:eastAsia="仿宋" w:hAnsi="仿宋"/>
                <w:color w:val="000000"/>
                <w:sz w:val="18"/>
                <w:szCs w:val="18"/>
              </w:rPr>
              <w:lastRenderedPageBreak/>
              <w:t>比例</w:t>
            </w:r>
            <w:r w:rsidRPr="00C12B87">
              <w:rPr>
                <w:rFonts w:ascii="仿宋" w:eastAsia="仿宋" w:hAnsi="仿宋" w:hint="eastAsia"/>
                <w:color w:val="000000"/>
                <w:sz w:val="18"/>
                <w:szCs w:val="18"/>
              </w:rPr>
              <w:t>%</w:t>
            </w:r>
          </w:p>
        </w:tc>
        <w:tc>
          <w:tcPr>
            <w:tcW w:w="947" w:type="dxa"/>
          </w:tcPr>
          <w:p w:rsidR="00C12B87" w:rsidRPr="00C12B87" w:rsidRDefault="00C12B87">
            <w:pPr>
              <w:spacing w:line="600" w:lineRule="exact"/>
              <w:rPr>
                <w:rFonts w:ascii="仿宋" w:eastAsia="仿宋" w:hAnsi="仿宋"/>
                <w:color w:val="000000"/>
                <w:sz w:val="18"/>
                <w:szCs w:val="18"/>
              </w:rPr>
            </w:pPr>
            <w:r w:rsidRPr="00C12B87">
              <w:rPr>
                <w:rFonts w:ascii="仿宋" w:eastAsia="仿宋" w:hAnsi="仿宋" w:hint="eastAsia"/>
                <w:b/>
                <w:color w:val="000000"/>
                <w:sz w:val="18"/>
                <w:szCs w:val="18"/>
              </w:rPr>
              <w:t>住房保障支出（万</w:t>
            </w:r>
            <w:r w:rsidRPr="00C12B87">
              <w:rPr>
                <w:rFonts w:ascii="仿宋" w:eastAsia="仿宋" w:hAnsi="仿宋" w:hint="eastAsia"/>
                <w:b/>
                <w:color w:val="000000"/>
                <w:sz w:val="18"/>
                <w:szCs w:val="18"/>
              </w:rPr>
              <w:lastRenderedPageBreak/>
              <w:t>元）</w:t>
            </w:r>
          </w:p>
        </w:tc>
        <w:tc>
          <w:tcPr>
            <w:tcW w:w="947" w:type="dxa"/>
          </w:tcPr>
          <w:p w:rsidR="00C12B87" w:rsidRPr="00C12B87" w:rsidRDefault="00C12B87">
            <w:pPr>
              <w:spacing w:line="600" w:lineRule="exact"/>
              <w:rPr>
                <w:rFonts w:ascii="仿宋" w:eastAsia="仿宋" w:hAnsi="仿宋"/>
                <w:color w:val="000000"/>
                <w:sz w:val="18"/>
                <w:szCs w:val="18"/>
              </w:rPr>
            </w:pPr>
            <w:r w:rsidRPr="00C12B87">
              <w:rPr>
                <w:rFonts w:ascii="仿宋" w:eastAsia="仿宋" w:hAnsi="仿宋"/>
                <w:color w:val="000000"/>
                <w:sz w:val="18"/>
                <w:szCs w:val="18"/>
              </w:rPr>
              <w:lastRenderedPageBreak/>
              <w:t>比例</w:t>
            </w:r>
            <w:r w:rsidRPr="00C12B87">
              <w:rPr>
                <w:rFonts w:ascii="仿宋" w:eastAsia="仿宋" w:hAnsi="仿宋" w:hint="eastAsia"/>
                <w:color w:val="000000"/>
                <w:sz w:val="18"/>
                <w:szCs w:val="18"/>
              </w:rPr>
              <w:t>%</w:t>
            </w:r>
          </w:p>
        </w:tc>
      </w:tr>
      <w:tr w:rsidR="00C12B87" w:rsidTr="00C12B87">
        <w:tc>
          <w:tcPr>
            <w:tcW w:w="946" w:type="dxa"/>
          </w:tcPr>
          <w:p w:rsidR="00C12B87" w:rsidRPr="00C12B87" w:rsidRDefault="00497EF5">
            <w:pPr>
              <w:spacing w:line="600" w:lineRule="exact"/>
              <w:rPr>
                <w:rFonts w:ascii="仿宋" w:eastAsia="仿宋" w:hAnsi="仿宋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color w:val="000000"/>
                <w:sz w:val="18"/>
                <w:szCs w:val="18"/>
              </w:rPr>
              <w:lastRenderedPageBreak/>
              <w:t>556.63</w:t>
            </w:r>
          </w:p>
        </w:tc>
        <w:tc>
          <w:tcPr>
            <w:tcW w:w="947" w:type="dxa"/>
          </w:tcPr>
          <w:p w:rsidR="00C12B87" w:rsidRPr="00C12B87" w:rsidRDefault="00497EF5">
            <w:pPr>
              <w:spacing w:line="600" w:lineRule="exact"/>
              <w:rPr>
                <w:rFonts w:ascii="仿宋" w:eastAsia="仿宋" w:hAnsi="仿宋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color w:val="000000"/>
                <w:sz w:val="18"/>
                <w:szCs w:val="18"/>
              </w:rPr>
              <w:t>377.03</w:t>
            </w:r>
          </w:p>
        </w:tc>
        <w:tc>
          <w:tcPr>
            <w:tcW w:w="947" w:type="dxa"/>
          </w:tcPr>
          <w:p w:rsidR="00C12B87" w:rsidRPr="00C12B87" w:rsidRDefault="00497EF5">
            <w:pPr>
              <w:spacing w:line="600" w:lineRule="exact"/>
              <w:rPr>
                <w:rFonts w:ascii="仿宋" w:eastAsia="仿宋" w:hAnsi="仿宋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color w:val="000000"/>
                <w:sz w:val="18"/>
                <w:szCs w:val="18"/>
              </w:rPr>
              <w:t>67.73</w:t>
            </w:r>
          </w:p>
        </w:tc>
        <w:tc>
          <w:tcPr>
            <w:tcW w:w="947" w:type="dxa"/>
          </w:tcPr>
          <w:p w:rsidR="00C12B87" w:rsidRPr="00C12B87" w:rsidRDefault="00497EF5">
            <w:pPr>
              <w:spacing w:line="600" w:lineRule="exact"/>
              <w:rPr>
                <w:rFonts w:ascii="仿宋" w:eastAsia="仿宋" w:hAnsi="仿宋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color w:val="000000"/>
                <w:sz w:val="18"/>
                <w:szCs w:val="18"/>
              </w:rPr>
              <w:t>109.61</w:t>
            </w:r>
          </w:p>
        </w:tc>
        <w:tc>
          <w:tcPr>
            <w:tcW w:w="947" w:type="dxa"/>
          </w:tcPr>
          <w:p w:rsidR="00C12B87" w:rsidRPr="00C12B87" w:rsidRDefault="00497EF5">
            <w:pPr>
              <w:spacing w:line="600" w:lineRule="exact"/>
              <w:rPr>
                <w:rFonts w:ascii="仿宋" w:eastAsia="仿宋" w:hAnsi="仿宋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color w:val="000000"/>
                <w:sz w:val="18"/>
                <w:szCs w:val="18"/>
              </w:rPr>
              <w:t>19.70</w:t>
            </w:r>
          </w:p>
        </w:tc>
        <w:tc>
          <w:tcPr>
            <w:tcW w:w="947" w:type="dxa"/>
          </w:tcPr>
          <w:p w:rsidR="00C12B87" w:rsidRPr="00C12B87" w:rsidRDefault="00497EF5">
            <w:pPr>
              <w:spacing w:line="600" w:lineRule="exact"/>
              <w:rPr>
                <w:rFonts w:ascii="仿宋" w:eastAsia="仿宋" w:hAnsi="仿宋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color w:val="000000"/>
                <w:sz w:val="18"/>
                <w:szCs w:val="18"/>
              </w:rPr>
              <w:t>31.95</w:t>
            </w:r>
          </w:p>
        </w:tc>
        <w:tc>
          <w:tcPr>
            <w:tcW w:w="947" w:type="dxa"/>
          </w:tcPr>
          <w:p w:rsidR="00C12B87" w:rsidRPr="00C12B87" w:rsidRDefault="00497EF5" w:rsidP="00497EF5">
            <w:pPr>
              <w:spacing w:line="600" w:lineRule="exact"/>
              <w:rPr>
                <w:rFonts w:ascii="仿宋" w:eastAsia="仿宋" w:hAnsi="仿宋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color w:val="000000"/>
                <w:sz w:val="18"/>
                <w:szCs w:val="18"/>
              </w:rPr>
              <w:t>5.74</w:t>
            </w:r>
          </w:p>
        </w:tc>
        <w:tc>
          <w:tcPr>
            <w:tcW w:w="947" w:type="dxa"/>
          </w:tcPr>
          <w:p w:rsidR="00C12B87" w:rsidRPr="00C12B87" w:rsidRDefault="00497EF5">
            <w:pPr>
              <w:spacing w:line="600" w:lineRule="exact"/>
              <w:rPr>
                <w:rFonts w:ascii="仿宋" w:eastAsia="仿宋" w:hAnsi="仿宋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color w:val="000000"/>
                <w:sz w:val="18"/>
                <w:szCs w:val="18"/>
              </w:rPr>
              <w:t>38.03</w:t>
            </w:r>
          </w:p>
        </w:tc>
        <w:tc>
          <w:tcPr>
            <w:tcW w:w="947" w:type="dxa"/>
          </w:tcPr>
          <w:p w:rsidR="00C12B87" w:rsidRPr="00C12B87" w:rsidRDefault="00497EF5">
            <w:pPr>
              <w:spacing w:line="600" w:lineRule="exact"/>
              <w:rPr>
                <w:rFonts w:ascii="仿宋" w:eastAsia="仿宋" w:hAnsi="仿宋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color w:val="000000"/>
                <w:sz w:val="18"/>
                <w:szCs w:val="18"/>
              </w:rPr>
              <w:t>6.83</w:t>
            </w:r>
          </w:p>
        </w:tc>
      </w:tr>
    </w:tbl>
    <w:p w:rsidR="005B5C64" w:rsidRDefault="005B5C64">
      <w:pPr>
        <w:spacing w:line="60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</w:p>
    <w:p w:rsidR="005B5C64" w:rsidRDefault="00204CDE">
      <w:pPr>
        <w:spacing w:line="600" w:lineRule="exact"/>
        <w:ind w:firstLineChars="200" w:firstLine="643"/>
        <w:outlineLvl w:val="2"/>
        <w:rPr>
          <w:rFonts w:ascii="仿宋" w:eastAsia="仿宋" w:hAnsi="仿宋"/>
          <w:b/>
          <w:color w:val="000000"/>
          <w:sz w:val="32"/>
          <w:szCs w:val="32"/>
        </w:rPr>
      </w:pPr>
      <w:bookmarkStart w:id="37" w:name="_Toc15377212"/>
      <w:r>
        <w:rPr>
          <w:rFonts w:ascii="仿宋" w:eastAsia="仿宋" w:hAnsi="仿宋" w:hint="eastAsia"/>
          <w:b/>
          <w:color w:val="000000"/>
          <w:sz w:val="32"/>
          <w:szCs w:val="32"/>
        </w:rPr>
        <w:t>（三）一般公共预算财政拨款支出决算具体情况</w:t>
      </w:r>
      <w:bookmarkEnd w:id="37"/>
    </w:p>
    <w:p w:rsidR="005B5C64" w:rsidRDefault="00204CDE">
      <w:pPr>
        <w:spacing w:line="600" w:lineRule="exact"/>
        <w:ind w:firstLineChars="200" w:firstLine="643"/>
        <w:outlineLvl w:val="2"/>
        <w:rPr>
          <w:rFonts w:ascii="仿宋" w:eastAsia="仿宋" w:hAnsi="仿宋"/>
          <w:color w:val="FF0000"/>
          <w:sz w:val="32"/>
          <w:szCs w:val="32"/>
        </w:rPr>
      </w:pPr>
      <w:bookmarkStart w:id="38" w:name="_Toc15377213"/>
      <w:bookmarkStart w:id="39" w:name="_Toc15378460"/>
      <w:bookmarkStart w:id="40" w:name="_Toc15377444"/>
      <w:r>
        <w:rPr>
          <w:rFonts w:ascii="仿宋" w:eastAsia="仿宋" w:hAnsi="仿宋" w:hint="eastAsia"/>
          <w:b/>
          <w:color w:val="000000" w:themeColor="text1"/>
          <w:sz w:val="32"/>
          <w:szCs w:val="32"/>
        </w:rPr>
        <w:t>2019年般公共预算支出决算数为</w:t>
      </w:r>
      <w:r w:rsidR="00497EF5">
        <w:rPr>
          <w:rFonts w:ascii="仿宋" w:eastAsia="仿宋" w:hAnsi="仿宋" w:hint="eastAsia"/>
          <w:b/>
          <w:color w:val="000000" w:themeColor="text1"/>
          <w:sz w:val="32"/>
          <w:szCs w:val="32"/>
        </w:rPr>
        <w:t>556.63</w:t>
      </w:r>
      <w:r w:rsidR="00FD42BA">
        <w:rPr>
          <w:rFonts w:ascii="仿宋" w:eastAsia="仿宋" w:hAnsi="仿宋" w:hint="eastAsia"/>
          <w:b/>
          <w:color w:val="000000" w:themeColor="text1"/>
          <w:sz w:val="32"/>
          <w:szCs w:val="32"/>
        </w:rPr>
        <w:t>万元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，</w:t>
      </w:r>
      <w:r>
        <w:rPr>
          <w:rStyle w:val="a7"/>
          <w:rFonts w:ascii="仿宋" w:eastAsia="仿宋" w:hAnsi="仿宋" w:hint="eastAsia"/>
          <w:bCs/>
          <w:color w:val="000000" w:themeColor="text1"/>
          <w:sz w:val="32"/>
          <w:szCs w:val="32"/>
        </w:rPr>
        <w:t>完成</w:t>
      </w:r>
      <w:r>
        <w:rPr>
          <w:rStyle w:val="a7"/>
          <w:rFonts w:ascii="仿宋" w:eastAsia="仿宋" w:hAnsi="仿宋" w:hint="eastAsia"/>
          <w:bCs/>
          <w:color w:val="000000"/>
          <w:sz w:val="32"/>
          <w:szCs w:val="32"/>
        </w:rPr>
        <w:t>预算</w:t>
      </w:r>
      <w:r w:rsidR="00880AD9">
        <w:rPr>
          <w:rStyle w:val="a7"/>
          <w:rFonts w:ascii="仿宋" w:eastAsia="仿宋" w:hAnsi="仿宋" w:hint="eastAsia"/>
          <w:bCs/>
          <w:color w:val="000000"/>
          <w:sz w:val="32"/>
          <w:szCs w:val="32"/>
        </w:rPr>
        <w:t>108.81</w:t>
      </w:r>
      <w:r>
        <w:rPr>
          <w:rStyle w:val="a7"/>
          <w:rFonts w:ascii="仿宋" w:eastAsia="仿宋" w:hAnsi="仿宋"/>
          <w:bCs/>
          <w:color w:val="000000"/>
          <w:sz w:val="32"/>
          <w:szCs w:val="32"/>
        </w:rPr>
        <w:t>%</w:t>
      </w:r>
      <w:r>
        <w:rPr>
          <w:rStyle w:val="a7"/>
          <w:rFonts w:ascii="仿宋" w:eastAsia="仿宋" w:hAnsi="仿宋" w:hint="eastAsia"/>
          <w:bCs/>
          <w:color w:val="000000"/>
          <w:sz w:val="32"/>
          <w:szCs w:val="32"/>
        </w:rPr>
        <w:t>。其中：</w:t>
      </w:r>
      <w:bookmarkEnd w:id="38"/>
      <w:bookmarkEnd w:id="39"/>
      <w:bookmarkEnd w:id="40"/>
    </w:p>
    <w:p w:rsidR="005B5C64" w:rsidRDefault="00204CDE">
      <w:pPr>
        <w:spacing w:line="600" w:lineRule="exact"/>
        <w:ind w:firstLineChars="200" w:firstLine="643"/>
        <w:rPr>
          <w:rFonts w:ascii="仿宋" w:eastAsia="仿宋" w:hAnsi="仿宋"/>
          <w:b/>
          <w:color w:val="000000"/>
          <w:sz w:val="32"/>
          <w:szCs w:val="32"/>
        </w:rPr>
      </w:pPr>
      <w:r>
        <w:rPr>
          <w:rStyle w:val="a7"/>
          <w:rFonts w:ascii="仿宋" w:eastAsia="仿宋" w:hAnsi="仿宋"/>
          <w:bCs/>
          <w:color w:val="000000"/>
          <w:sz w:val="32"/>
          <w:szCs w:val="32"/>
        </w:rPr>
        <w:t>1.</w:t>
      </w:r>
      <w:r>
        <w:rPr>
          <w:rStyle w:val="a7"/>
          <w:rFonts w:ascii="仿宋" w:eastAsia="仿宋" w:hAnsi="仿宋" w:hint="eastAsia"/>
          <w:bCs/>
          <w:color w:val="000000"/>
          <w:sz w:val="32"/>
          <w:szCs w:val="32"/>
        </w:rPr>
        <w:t>一般公共服务（类）</w:t>
      </w:r>
      <w:r>
        <w:rPr>
          <w:rStyle w:val="a7"/>
          <w:rFonts w:ascii="仿宋" w:eastAsia="仿宋" w:hAnsi="仿宋"/>
          <w:bCs/>
          <w:color w:val="000000"/>
          <w:sz w:val="32"/>
          <w:szCs w:val="32"/>
        </w:rPr>
        <w:t>***</w:t>
      </w:r>
      <w:r>
        <w:rPr>
          <w:rStyle w:val="a7"/>
          <w:rFonts w:ascii="仿宋" w:eastAsia="仿宋" w:hAnsi="仿宋" w:hint="eastAsia"/>
          <w:bCs/>
          <w:color w:val="000000"/>
          <w:sz w:val="32"/>
          <w:szCs w:val="32"/>
        </w:rPr>
        <w:t>（款）</w:t>
      </w:r>
      <w:r>
        <w:rPr>
          <w:rStyle w:val="a7"/>
          <w:rFonts w:ascii="仿宋" w:eastAsia="仿宋" w:hAnsi="仿宋"/>
          <w:bCs/>
          <w:color w:val="000000"/>
          <w:sz w:val="32"/>
          <w:szCs w:val="32"/>
        </w:rPr>
        <w:t>***</w:t>
      </w:r>
      <w:r>
        <w:rPr>
          <w:rStyle w:val="a7"/>
          <w:rFonts w:ascii="仿宋" w:eastAsia="仿宋" w:hAnsi="仿宋" w:hint="eastAsia"/>
          <w:bCs/>
          <w:color w:val="000000"/>
          <w:sz w:val="32"/>
          <w:szCs w:val="32"/>
        </w:rPr>
        <w:t>（项）</w:t>
      </w:r>
      <w:r>
        <w:rPr>
          <w:rStyle w:val="a7"/>
          <w:rFonts w:ascii="仿宋" w:eastAsia="仿宋" w:hAnsi="仿宋"/>
          <w:bCs/>
          <w:color w:val="000000"/>
          <w:sz w:val="32"/>
          <w:szCs w:val="32"/>
        </w:rPr>
        <w:t>:</w:t>
      </w:r>
      <w:r>
        <w:rPr>
          <w:rStyle w:val="a7"/>
          <w:rFonts w:ascii="仿宋" w:eastAsia="仿宋" w:hAnsi="仿宋"/>
          <w:b w:val="0"/>
          <w:bCs/>
          <w:color w:val="000000"/>
          <w:sz w:val="32"/>
          <w:szCs w:val="32"/>
        </w:rPr>
        <w:t xml:space="preserve"> </w:t>
      </w:r>
      <w:r>
        <w:rPr>
          <w:rStyle w:val="a7"/>
          <w:rFonts w:ascii="仿宋" w:eastAsia="仿宋" w:hAnsi="仿宋" w:hint="eastAsia"/>
          <w:b w:val="0"/>
          <w:bCs/>
          <w:color w:val="000000"/>
          <w:sz w:val="32"/>
          <w:szCs w:val="32"/>
        </w:rPr>
        <w:t>支出决算为</w:t>
      </w:r>
      <w:r>
        <w:rPr>
          <w:rStyle w:val="a7"/>
          <w:rFonts w:ascii="仿宋" w:eastAsia="仿宋" w:hAnsi="仿宋"/>
          <w:b w:val="0"/>
          <w:bCs/>
          <w:color w:val="000000"/>
          <w:sz w:val="32"/>
          <w:szCs w:val="32"/>
        </w:rPr>
        <w:t>**</w:t>
      </w:r>
      <w:r>
        <w:rPr>
          <w:rStyle w:val="a7"/>
          <w:rFonts w:ascii="仿宋" w:eastAsia="仿宋" w:hAnsi="仿宋" w:hint="eastAsia"/>
          <w:b w:val="0"/>
          <w:bCs/>
          <w:color w:val="000000"/>
          <w:sz w:val="32"/>
          <w:szCs w:val="32"/>
        </w:rPr>
        <w:t>万元，完成预算</w:t>
      </w:r>
      <w:r>
        <w:rPr>
          <w:rStyle w:val="a7"/>
          <w:rFonts w:ascii="仿宋" w:eastAsia="仿宋" w:hAnsi="仿宋"/>
          <w:b w:val="0"/>
          <w:bCs/>
          <w:color w:val="000000"/>
          <w:sz w:val="32"/>
          <w:szCs w:val="32"/>
        </w:rPr>
        <w:t>**%</w:t>
      </w:r>
      <w:r>
        <w:rPr>
          <w:rStyle w:val="a7"/>
          <w:rFonts w:ascii="仿宋" w:eastAsia="仿宋" w:hAnsi="仿宋" w:hint="eastAsia"/>
          <w:b w:val="0"/>
          <w:bCs/>
          <w:color w:val="000000"/>
          <w:sz w:val="32"/>
          <w:szCs w:val="32"/>
        </w:rPr>
        <w:t>，决算数小于</w:t>
      </w:r>
      <w:r>
        <w:rPr>
          <w:rStyle w:val="a7"/>
          <w:rFonts w:ascii="仿宋" w:eastAsia="仿宋" w:hAnsi="仿宋"/>
          <w:b w:val="0"/>
          <w:bCs/>
          <w:color w:val="000000"/>
          <w:sz w:val="32"/>
          <w:szCs w:val="32"/>
        </w:rPr>
        <w:t>/</w:t>
      </w:r>
      <w:r>
        <w:rPr>
          <w:rStyle w:val="a7"/>
          <w:rFonts w:ascii="仿宋" w:eastAsia="仿宋" w:hAnsi="仿宋" w:hint="eastAsia"/>
          <w:b w:val="0"/>
          <w:bCs/>
          <w:color w:val="000000"/>
          <w:sz w:val="32"/>
          <w:szCs w:val="32"/>
        </w:rPr>
        <w:t>等于预算数的主要原因是…。</w:t>
      </w:r>
    </w:p>
    <w:p w:rsidR="005B5C64" w:rsidRPr="008F2E3F" w:rsidRDefault="00204CDE" w:rsidP="00880AD9">
      <w:pPr>
        <w:rPr>
          <w:rStyle w:val="a7"/>
          <w:rFonts w:ascii="仿宋" w:eastAsia="仿宋" w:hAnsi="仿宋"/>
          <w:bCs/>
          <w:sz w:val="32"/>
          <w:szCs w:val="32"/>
        </w:rPr>
      </w:pPr>
      <w:r>
        <w:rPr>
          <w:rStyle w:val="a7"/>
          <w:rFonts w:ascii="仿宋" w:eastAsia="仿宋" w:hAnsi="仿宋"/>
          <w:bCs/>
          <w:color w:val="000000"/>
          <w:sz w:val="32"/>
          <w:szCs w:val="32"/>
        </w:rPr>
        <w:t>2</w:t>
      </w:r>
      <w:r w:rsidRPr="008F2E3F">
        <w:rPr>
          <w:rStyle w:val="a7"/>
          <w:rFonts w:ascii="仿宋" w:eastAsia="仿宋" w:hAnsi="仿宋"/>
          <w:b w:val="0"/>
          <w:bCs/>
          <w:color w:val="000000"/>
          <w:sz w:val="32"/>
          <w:szCs w:val="32"/>
        </w:rPr>
        <w:t>.</w:t>
      </w:r>
      <w:r w:rsidRPr="008F2E3F">
        <w:rPr>
          <w:rStyle w:val="a7"/>
          <w:rFonts w:ascii="仿宋" w:eastAsia="仿宋" w:hAnsi="仿宋" w:hint="eastAsia"/>
          <w:b w:val="0"/>
          <w:bCs/>
          <w:color w:val="000000"/>
          <w:sz w:val="32"/>
          <w:szCs w:val="32"/>
        </w:rPr>
        <w:t>教育（类）</w:t>
      </w:r>
      <w:r w:rsidR="00880AD9" w:rsidRPr="008F2E3F">
        <w:rPr>
          <w:rStyle w:val="a7"/>
          <w:rFonts w:ascii="仿宋" w:eastAsia="仿宋" w:hAnsi="仿宋" w:hint="eastAsia"/>
          <w:bCs/>
          <w:sz w:val="32"/>
          <w:szCs w:val="32"/>
        </w:rPr>
        <w:t>20502</w:t>
      </w:r>
      <w:r w:rsidRPr="008F2E3F">
        <w:rPr>
          <w:rStyle w:val="a7"/>
          <w:rFonts w:ascii="仿宋" w:eastAsia="仿宋" w:hAnsi="仿宋"/>
          <w:b w:val="0"/>
          <w:bCs/>
          <w:color w:val="000000"/>
          <w:sz w:val="32"/>
          <w:szCs w:val="32"/>
        </w:rPr>
        <w:t>:</w:t>
      </w:r>
      <w:r>
        <w:rPr>
          <w:rStyle w:val="a7"/>
          <w:rFonts w:ascii="仿宋" w:eastAsia="仿宋" w:hAnsi="仿宋"/>
          <w:b w:val="0"/>
          <w:bCs/>
          <w:color w:val="000000"/>
          <w:sz w:val="32"/>
          <w:szCs w:val="32"/>
        </w:rPr>
        <w:t xml:space="preserve"> </w:t>
      </w:r>
      <w:r>
        <w:rPr>
          <w:rStyle w:val="a7"/>
          <w:rFonts w:ascii="仿宋" w:eastAsia="仿宋" w:hAnsi="仿宋" w:hint="eastAsia"/>
          <w:b w:val="0"/>
          <w:bCs/>
          <w:color w:val="000000"/>
          <w:sz w:val="32"/>
          <w:szCs w:val="32"/>
        </w:rPr>
        <w:t>支出决算为</w:t>
      </w:r>
      <w:r w:rsidR="00497EF5" w:rsidRPr="008F2E3F">
        <w:rPr>
          <w:rStyle w:val="a7"/>
          <w:rFonts w:ascii="仿宋" w:eastAsia="仿宋" w:hAnsi="仿宋" w:hint="eastAsia"/>
          <w:bCs/>
          <w:sz w:val="32"/>
          <w:szCs w:val="32"/>
        </w:rPr>
        <w:t>377.03</w:t>
      </w:r>
      <w:r>
        <w:rPr>
          <w:rStyle w:val="a7"/>
          <w:rFonts w:ascii="仿宋" w:eastAsia="仿宋" w:hAnsi="仿宋" w:hint="eastAsia"/>
          <w:b w:val="0"/>
          <w:bCs/>
          <w:color w:val="000000"/>
          <w:sz w:val="32"/>
          <w:szCs w:val="32"/>
        </w:rPr>
        <w:t>万元，完成预算</w:t>
      </w:r>
      <w:r w:rsidR="00934544">
        <w:rPr>
          <w:rStyle w:val="a7"/>
          <w:rFonts w:ascii="仿宋" w:eastAsia="仿宋" w:hAnsi="仿宋" w:hint="eastAsia"/>
          <w:b w:val="0"/>
          <w:bCs/>
          <w:color w:val="000000"/>
          <w:sz w:val="32"/>
          <w:szCs w:val="32"/>
        </w:rPr>
        <w:t>133.20</w:t>
      </w:r>
      <w:r>
        <w:rPr>
          <w:rStyle w:val="a7"/>
          <w:rFonts w:ascii="仿宋" w:eastAsia="仿宋" w:hAnsi="仿宋"/>
          <w:b w:val="0"/>
          <w:bCs/>
          <w:color w:val="000000"/>
          <w:sz w:val="32"/>
          <w:szCs w:val="32"/>
        </w:rPr>
        <w:t>%</w:t>
      </w:r>
      <w:r>
        <w:rPr>
          <w:rStyle w:val="a7"/>
          <w:rFonts w:ascii="仿宋" w:eastAsia="仿宋" w:hAnsi="仿宋" w:hint="eastAsia"/>
          <w:b w:val="0"/>
          <w:bCs/>
          <w:color w:val="000000"/>
          <w:sz w:val="32"/>
          <w:szCs w:val="32"/>
        </w:rPr>
        <w:t>，。</w:t>
      </w:r>
    </w:p>
    <w:p w:rsidR="005B5C64" w:rsidRDefault="00204CDE">
      <w:pPr>
        <w:spacing w:line="600" w:lineRule="exact"/>
        <w:ind w:firstLineChars="200" w:firstLine="643"/>
        <w:rPr>
          <w:rFonts w:ascii="仿宋" w:eastAsia="仿宋" w:hAnsi="仿宋"/>
          <w:b/>
          <w:color w:val="000000"/>
          <w:sz w:val="32"/>
          <w:szCs w:val="32"/>
        </w:rPr>
      </w:pPr>
      <w:r>
        <w:rPr>
          <w:rStyle w:val="a7"/>
          <w:rFonts w:ascii="仿宋" w:eastAsia="仿宋" w:hAnsi="仿宋"/>
          <w:bCs/>
          <w:color w:val="000000"/>
          <w:sz w:val="32"/>
          <w:szCs w:val="32"/>
        </w:rPr>
        <w:t>3.</w:t>
      </w:r>
      <w:r>
        <w:rPr>
          <w:rStyle w:val="a7"/>
          <w:rFonts w:ascii="仿宋" w:eastAsia="仿宋" w:hAnsi="仿宋" w:hint="eastAsia"/>
          <w:bCs/>
          <w:color w:val="000000"/>
          <w:sz w:val="32"/>
          <w:szCs w:val="32"/>
        </w:rPr>
        <w:t>科学技术（类）</w:t>
      </w:r>
      <w:r>
        <w:rPr>
          <w:rStyle w:val="a7"/>
          <w:rFonts w:ascii="仿宋" w:eastAsia="仿宋" w:hAnsi="仿宋"/>
          <w:bCs/>
          <w:color w:val="000000"/>
          <w:sz w:val="32"/>
          <w:szCs w:val="32"/>
        </w:rPr>
        <w:t>***</w:t>
      </w:r>
      <w:r>
        <w:rPr>
          <w:rStyle w:val="a7"/>
          <w:rFonts w:ascii="仿宋" w:eastAsia="仿宋" w:hAnsi="仿宋" w:hint="eastAsia"/>
          <w:bCs/>
          <w:color w:val="000000"/>
          <w:sz w:val="32"/>
          <w:szCs w:val="32"/>
        </w:rPr>
        <w:t>（款）</w:t>
      </w:r>
      <w:r>
        <w:rPr>
          <w:rStyle w:val="a7"/>
          <w:rFonts w:ascii="仿宋" w:eastAsia="仿宋" w:hAnsi="仿宋"/>
          <w:bCs/>
          <w:color w:val="000000"/>
          <w:sz w:val="32"/>
          <w:szCs w:val="32"/>
        </w:rPr>
        <w:t>***</w:t>
      </w:r>
      <w:r>
        <w:rPr>
          <w:rStyle w:val="a7"/>
          <w:rFonts w:ascii="仿宋" w:eastAsia="仿宋" w:hAnsi="仿宋" w:hint="eastAsia"/>
          <w:bCs/>
          <w:color w:val="000000"/>
          <w:sz w:val="32"/>
          <w:szCs w:val="32"/>
        </w:rPr>
        <w:t>（项）</w:t>
      </w:r>
      <w:r>
        <w:rPr>
          <w:rStyle w:val="a7"/>
          <w:rFonts w:ascii="仿宋" w:eastAsia="仿宋" w:hAnsi="仿宋"/>
          <w:bCs/>
          <w:color w:val="000000"/>
          <w:sz w:val="32"/>
          <w:szCs w:val="32"/>
        </w:rPr>
        <w:t>:</w:t>
      </w:r>
      <w:r>
        <w:rPr>
          <w:rStyle w:val="a7"/>
          <w:rFonts w:ascii="仿宋" w:eastAsia="仿宋" w:hAnsi="仿宋"/>
          <w:b w:val="0"/>
          <w:bCs/>
          <w:color w:val="000000"/>
          <w:sz w:val="32"/>
          <w:szCs w:val="32"/>
        </w:rPr>
        <w:t xml:space="preserve"> </w:t>
      </w:r>
      <w:r>
        <w:rPr>
          <w:rStyle w:val="a7"/>
          <w:rFonts w:ascii="仿宋" w:eastAsia="仿宋" w:hAnsi="仿宋" w:hint="eastAsia"/>
          <w:b w:val="0"/>
          <w:bCs/>
          <w:color w:val="000000"/>
          <w:sz w:val="32"/>
          <w:szCs w:val="32"/>
        </w:rPr>
        <w:t>支出决算为</w:t>
      </w:r>
      <w:r>
        <w:rPr>
          <w:rStyle w:val="a7"/>
          <w:rFonts w:ascii="仿宋" w:eastAsia="仿宋" w:hAnsi="仿宋"/>
          <w:b w:val="0"/>
          <w:bCs/>
          <w:color w:val="000000"/>
          <w:sz w:val="32"/>
          <w:szCs w:val="32"/>
        </w:rPr>
        <w:t>**</w:t>
      </w:r>
      <w:r>
        <w:rPr>
          <w:rStyle w:val="a7"/>
          <w:rFonts w:ascii="仿宋" w:eastAsia="仿宋" w:hAnsi="仿宋" w:hint="eastAsia"/>
          <w:b w:val="0"/>
          <w:bCs/>
          <w:color w:val="000000"/>
          <w:sz w:val="32"/>
          <w:szCs w:val="32"/>
        </w:rPr>
        <w:t>万元，完成预算</w:t>
      </w:r>
      <w:r>
        <w:rPr>
          <w:rStyle w:val="a7"/>
          <w:rFonts w:ascii="仿宋" w:eastAsia="仿宋" w:hAnsi="仿宋"/>
          <w:b w:val="0"/>
          <w:bCs/>
          <w:color w:val="000000"/>
          <w:sz w:val="32"/>
          <w:szCs w:val="32"/>
        </w:rPr>
        <w:t>**%</w:t>
      </w:r>
      <w:r>
        <w:rPr>
          <w:rStyle w:val="a7"/>
          <w:rFonts w:ascii="仿宋" w:eastAsia="仿宋" w:hAnsi="仿宋" w:hint="eastAsia"/>
          <w:b w:val="0"/>
          <w:bCs/>
          <w:color w:val="000000"/>
          <w:sz w:val="32"/>
          <w:szCs w:val="32"/>
        </w:rPr>
        <w:t>，决算数小于</w:t>
      </w:r>
      <w:r>
        <w:rPr>
          <w:rStyle w:val="a7"/>
          <w:rFonts w:ascii="仿宋" w:eastAsia="仿宋" w:hAnsi="仿宋"/>
          <w:b w:val="0"/>
          <w:bCs/>
          <w:color w:val="000000"/>
          <w:sz w:val="32"/>
          <w:szCs w:val="32"/>
        </w:rPr>
        <w:t>/</w:t>
      </w:r>
      <w:r>
        <w:rPr>
          <w:rStyle w:val="a7"/>
          <w:rFonts w:ascii="仿宋" w:eastAsia="仿宋" w:hAnsi="仿宋" w:hint="eastAsia"/>
          <w:b w:val="0"/>
          <w:bCs/>
          <w:color w:val="000000"/>
          <w:sz w:val="32"/>
          <w:szCs w:val="32"/>
        </w:rPr>
        <w:t>等于预算数的主要原因是…。</w:t>
      </w:r>
    </w:p>
    <w:p w:rsidR="005B5C64" w:rsidRDefault="00204CDE">
      <w:pPr>
        <w:spacing w:line="600" w:lineRule="exact"/>
        <w:ind w:firstLineChars="200" w:firstLine="643"/>
        <w:rPr>
          <w:rFonts w:ascii="仿宋" w:eastAsia="仿宋" w:hAnsi="仿宋"/>
          <w:b/>
          <w:color w:val="000000"/>
          <w:sz w:val="32"/>
          <w:szCs w:val="32"/>
        </w:rPr>
      </w:pPr>
      <w:r>
        <w:rPr>
          <w:rStyle w:val="a7"/>
          <w:rFonts w:ascii="仿宋" w:eastAsia="仿宋" w:hAnsi="仿宋"/>
          <w:bCs/>
          <w:color w:val="000000"/>
          <w:sz w:val="32"/>
          <w:szCs w:val="32"/>
        </w:rPr>
        <w:t>4.</w:t>
      </w:r>
      <w:r>
        <w:rPr>
          <w:rStyle w:val="a7"/>
          <w:rFonts w:ascii="仿宋" w:eastAsia="仿宋" w:hAnsi="仿宋" w:hint="eastAsia"/>
          <w:bCs/>
          <w:color w:val="000000"/>
          <w:sz w:val="32"/>
          <w:szCs w:val="32"/>
        </w:rPr>
        <w:t>文化旅游体育与传媒（类）</w:t>
      </w:r>
      <w:r>
        <w:rPr>
          <w:rStyle w:val="a7"/>
          <w:rFonts w:ascii="仿宋" w:eastAsia="仿宋" w:hAnsi="仿宋"/>
          <w:bCs/>
          <w:color w:val="000000"/>
          <w:sz w:val="32"/>
          <w:szCs w:val="32"/>
        </w:rPr>
        <w:t>***</w:t>
      </w:r>
      <w:r>
        <w:rPr>
          <w:rStyle w:val="a7"/>
          <w:rFonts w:ascii="仿宋" w:eastAsia="仿宋" w:hAnsi="仿宋" w:hint="eastAsia"/>
          <w:bCs/>
          <w:color w:val="000000"/>
          <w:sz w:val="32"/>
          <w:szCs w:val="32"/>
        </w:rPr>
        <w:t>（款）</w:t>
      </w:r>
      <w:r>
        <w:rPr>
          <w:rStyle w:val="a7"/>
          <w:rFonts w:ascii="仿宋" w:eastAsia="仿宋" w:hAnsi="仿宋"/>
          <w:bCs/>
          <w:color w:val="000000"/>
          <w:sz w:val="32"/>
          <w:szCs w:val="32"/>
        </w:rPr>
        <w:t>***</w:t>
      </w:r>
      <w:r>
        <w:rPr>
          <w:rStyle w:val="a7"/>
          <w:rFonts w:ascii="仿宋" w:eastAsia="仿宋" w:hAnsi="仿宋" w:hint="eastAsia"/>
          <w:bCs/>
          <w:color w:val="000000"/>
          <w:sz w:val="32"/>
          <w:szCs w:val="32"/>
        </w:rPr>
        <w:t>（项）</w:t>
      </w:r>
      <w:r>
        <w:rPr>
          <w:rStyle w:val="a7"/>
          <w:rFonts w:ascii="仿宋" w:eastAsia="仿宋" w:hAnsi="仿宋"/>
          <w:bCs/>
          <w:color w:val="000000"/>
          <w:sz w:val="32"/>
          <w:szCs w:val="32"/>
        </w:rPr>
        <w:t>:</w:t>
      </w:r>
      <w:r>
        <w:rPr>
          <w:rStyle w:val="a7"/>
          <w:rFonts w:ascii="仿宋" w:eastAsia="仿宋" w:hAnsi="仿宋"/>
          <w:b w:val="0"/>
          <w:bCs/>
          <w:color w:val="000000"/>
          <w:sz w:val="32"/>
          <w:szCs w:val="32"/>
        </w:rPr>
        <w:t xml:space="preserve"> </w:t>
      </w:r>
      <w:r>
        <w:rPr>
          <w:rStyle w:val="a7"/>
          <w:rFonts w:ascii="仿宋" w:eastAsia="仿宋" w:hAnsi="仿宋" w:hint="eastAsia"/>
          <w:b w:val="0"/>
          <w:bCs/>
          <w:color w:val="000000"/>
          <w:sz w:val="32"/>
          <w:szCs w:val="32"/>
        </w:rPr>
        <w:t>支出决算为</w:t>
      </w:r>
      <w:r>
        <w:rPr>
          <w:rStyle w:val="a7"/>
          <w:rFonts w:ascii="仿宋" w:eastAsia="仿宋" w:hAnsi="仿宋"/>
          <w:b w:val="0"/>
          <w:bCs/>
          <w:color w:val="000000"/>
          <w:sz w:val="32"/>
          <w:szCs w:val="32"/>
        </w:rPr>
        <w:t>**</w:t>
      </w:r>
      <w:r>
        <w:rPr>
          <w:rStyle w:val="a7"/>
          <w:rFonts w:ascii="仿宋" w:eastAsia="仿宋" w:hAnsi="仿宋" w:hint="eastAsia"/>
          <w:b w:val="0"/>
          <w:bCs/>
          <w:color w:val="000000"/>
          <w:sz w:val="32"/>
          <w:szCs w:val="32"/>
        </w:rPr>
        <w:t>万元，完成预算</w:t>
      </w:r>
      <w:r>
        <w:rPr>
          <w:rStyle w:val="a7"/>
          <w:rFonts w:ascii="仿宋" w:eastAsia="仿宋" w:hAnsi="仿宋"/>
          <w:b w:val="0"/>
          <w:bCs/>
          <w:color w:val="000000"/>
          <w:sz w:val="32"/>
          <w:szCs w:val="32"/>
        </w:rPr>
        <w:t>**%</w:t>
      </w:r>
      <w:r>
        <w:rPr>
          <w:rStyle w:val="a7"/>
          <w:rFonts w:ascii="仿宋" w:eastAsia="仿宋" w:hAnsi="仿宋" w:hint="eastAsia"/>
          <w:b w:val="0"/>
          <w:bCs/>
          <w:color w:val="000000"/>
          <w:sz w:val="32"/>
          <w:szCs w:val="32"/>
        </w:rPr>
        <w:t>，决算数小于</w:t>
      </w:r>
      <w:r>
        <w:rPr>
          <w:rStyle w:val="a7"/>
          <w:rFonts w:ascii="仿宋" w:eastAsia="仿宋" w:hAnsi="仿宋"/>
          <w:b w:val="0"/>
          <w:bCs/>
          <w:color w:val="000000"/>
          <w:sz w:val="32"/>
          <w:szCs w:val="32"/>
        </w:rPr>
        <w:t>/</w:t>
      </w:r>
      <w:r>
        <w:rPr>
          <w:rStyle w:val="a7"/>
          <w:rFonts w:ascii="仿宋" w:eastAsia="仿宋" w:hAnsi="仿宋" w:hint="eastAsia"/>
          <w:b w:val="0"/>
          <w:bCs/>
          <w:color w:val="000000"/>
          <w:sz w:val="32"/>
          <w:szCs w:val="32"/>
        </w:rPr>
        <w:t>等于预算数的主要原因是…。</w:t>
      </w:r>
    </w:p>
    <w:p w:rsidR="00934544" w:rsidRDefault="00204CDE" w:rsidP="00880AD9">
      <w:pPr>
        <w:rPr>
          <w:rStyle w:val="a7"/>
          <w:rFonts w:ascii="仿宋" w:eastAsia="仿宋" w:hAnsi="仿宋"/>
          <w:b w:val="0"/>
          <w:bCs/>
          <w:color w:val="000000"/>
          <w:sz w:val="32"/>
          <w:szCs w:val="32"/>
        </w:rPr>
      </w:pPr>
      <w:r>
        <w:rPr>
          <w:rStyle w:val="a7"/>
          <w:rFonts w:ascii="仿宋" w:eastAsia="仿宋" w:hAnsi="仿宋"/>
          <w:bCs/>
          <w:color w:val="000000"/>
          <w:sz w:val="32"/>
          <w:szCs w:val="32"/>
        </w:rPr>
        <w:t>5.</w:t>
      </w:r>
      <w:r>
        <w:rPr>
          <w:rStyle w:val="a7"/>
          <w:rFonts w:ascii="仿宋" w:eastAsia="仿宋" w:hAnsi="仿宋" w:hint="eastAsia"/>
          <w:bCs/>
          <w:color w:val="000000"/>
          <w:sz w:val="32"/>
          <w:szCs w:val="32"/>
        </w:rPr>
        <w:t>社会保障和就</w:t>
      </w:r>
      <w:r w:rsidRPr="008F2E3F">
        <w:rPr>
          <w:rStyle w:val="a7"/>
          <w:rFonts w:ascii="仿宋" w:eastAsia="仿宋" w:hAnsi="仿宋" w:hint="eastAsia"/>
          <w:bCs/>
          <w:sz w:val="32"/>
          <w:szCs w:val="32"/>
        </w:rPr>
        <w:t>业（类）</w:t>
      </w:r>
      <w:r w:rsidR="00880AD9" w:rsidRPr="008F2E3F">
        <w:rPr>
          <w:rStyle w:val="a7"/>
          <w:rFonts w:ascii="仿宋" w:eastAsia="仿宋" w:hAnsi="仿宋" w:hint="eastAsia"/>
          <w:bCs/>
          <w:sz w:val="32"/>
          <w:szCs w:val="32"/>
        </w:rPr>
        <w:t>20805</w:t>
      </w:r>
      <w:r w:rsidRPr="008F2E3F">
        <w:rPr>
          <w:rStyle w:val="a7"/>
          <w:rFonts w:ascii="仿宋" w:eastAsia="仿宋" w:hAnsi="仿宋"/>
          <w:bCs/>
          <w:sz w:val="32"/>
          <w:szCs w:val="32"/>
        </w:rPr>
        <w:t xml:space="preserve">: </w:t>
      </w:r>
      <w:r w:rsidRPr="008F2E3F">
        <w:rPr>
          <w:rStyle w:val="a7"/>
          <w:rFonts w:ascii="仿宋" w:eastAsia="仿宋" w:hAnsi="仿宋" w:hint="eastAsia"/>
          <w:bCs/>
          <w:sz w:val="32"/>
          <w:szCs w:val="32"/>
        </w:rPr>
        <w:t>支出决算为</w:t>
      </w:r>
      <w:r w:rsidR="00497EF5" w:rsidRPr="008F2E3F">
        <w:rPr>
          <w:rStyle w:val="a7"/>
          <w:rFonts w:ascii="仿宋" w:eastAsia="仿宋" w:hAnsi="仿宋" w:hint="eastAsia"/>
          <w:bCs/>
          <w:sz w:val="32"/>
          <w:szCs w:val="32"/>
        </w:rPr>
        <w:t>109.61</w:t>
      </w:r>
      <w:r w:rsidRPr="008F2E3F">
        <w:rPr>
          <w:rStyle w:val="a7"/>
          <w:rFonts w:ascii="仿宋" w:eastAsia="仿宋" w:hAnsi="仿宋" w:hint="eastAsia"/>
          <w:bCs/>
          <w:sz w:val="32"/>
          <w:szCs w:val="32"/>
        </w:rPr>
        <w:t>万元，完成</w:t>
      </w:r>
      <w:r>
        <w:rPr>
          <w:rStyle w:val="a7"/>
          <w:rFonts w:ascii="仿宋" w:eastAsia="仿宋" w:hAnsi="仿宋" w:hint="eastAsia"/>
          <w:b w:val="0"/>
          <w:bCs/>
          <w:color w:val="000000"/>
          <w:sz w:val="32"/>
          <w:szCs w:val="32"/>
        </w:rPr>
        <w:t>预算</w:t>
      </w:r>
      <w:r w:rsidR="00934544">
        <w:rPr>
          <w:rStyle w:val="a7"/>
          <w:rFonts w:ascii="仿宋" w:eastAsia="仿宋" w:hAnsi="仿宋" w:hint="eastAsia"/>
          <w:b w:val="0"/>
          <w:bCs/>
          <w:color w:val="000000"/>
          <w:sz w:val="32"/>
          <w:szCs w:val="32"/>
        </w:rPr>
        <w:t>126.93</w:t>
      </w:r>
      <w:r>
        <w:rPr>
          <w:rStyle w:val="a7"/>
          <w:rFonts w:ascii="仿宋" w:eastAsia="仿宋" w:hAnsi="仿宋"/>
          <w:b w:val="0"/>
          <w:bCs/>
          <w:color w:val="000000"/>
          <w:sz w:val="32"/>
          <w:szCs w:val="32"/>
        </w:rPr>
        <w:t>%</w:t>
      </w:r>
      <w:r>
        <w:rPr>
          <w:rStyle w:val="a7"/>
          <w:rFonts w:ascii="仿宋" w:eastAsia="仿宋" w:hAnsi="仿宋" w:hint="eastAsia"/>
          <w:b w:val="0"/>
          <w:bCs/>
          <w:color w:val="000000"/>
          <w:sz w:val="32"/>
          <w:szCs w:val="32"/>
        </w:rPr>
        <w:t>。</w:t>
      </w:r>
    </w:p>
    <w:p w:rsidR="005B5C64" w:rsidRPr="00934544" w:rsidRDefault="00204CDE" w:rsidP="00880AD9">
      <w:pPr>
        <w:rPr>
          <w:rStyle w:val="a7"/>
          <w:color w:val="000000"/>
        </w:rPr>
      </w:pPr>
      <w:r>
        <w:rPr>
          <w:rStyle w:val="a7"/>
          <w:rFonts w:ascii="仿宋" w:eastAsia="仿宋" w:hAnsi="仿宋"/>
          <w:bCs/>
          <w:color w:val="000000"/>
          <w:sz w:val="32"/>
          <w:szCs w:val="32"/>
        </w:rPr>
        <w:t>6.</w:t>
      </w:r>
      <w:r>
        <w:rPr>
          <w:rFonts w:ascii="仿宋" w:eastAsia="仿宋" w:hAnsi="仿宋" w:hint="eastAsia"/>
          <w:b/>
          <w:bCs/>
          <w:color w:val="000000" w:themeColor="text1"/>
          <w:sz w:val="32"/>
          <w:szCs w:val="32"/>
        </w:rPr>
        <w:t>卫生健康</w:t>
      </w:r>
      <w:r w:rsidR="00880AD9" w:rsidRPr="00934544">
        <w:rPr>
          <w:rFonts w:ascii="仿宋" w:eastAsia="仿宋" w:hAnsi="仿宋" w:hint="eastAsia"/>
          <w:b/>
          <w:bCs/>
          <w:color w:val="000000" w:themeColor="text1"/>
          <w:sz w:val="32"/>
          <w:szCs w:val="32"/>
        </w:rPr>
        <w:t>2</w:t>
      </w:r>
      <w:r w:rsidR="00880AD9" w:rsidRPr="00934544">
        <w:rPr>
          <w:rStyle w:val="a7"/>
          <w:rFonts w:ascii="仿宋" w:eastAsia="仿宋" w:hAnsi="仿宋" w:hint="eastAsia"/>
          <w:bCs/>
          <w:color w:val="000000"/>
          <w:sz w:val="32"/>
          <w:szCs w:val="32"/>
        </w:rPr>
        <w:t>10</w:t>
      </w:r>
      <w:r w:rsidRPr="00934544">
        <w:rPr>
          <w:rStyle w:val="a7"/>
          <w:rFonts w:ascii="仿宋" w:eastAsia="仿宋" w:hAnsi="仿宋"/>
          <w:bCs/>
          <w:color w:val="000000"/>
          <w:sz w:val="32"/>
          <w:szCs w:val="32"/>
        </w:rPr>
        <w:t>:</w:t>
      </w:r>
      <w:r w:rsidRPr="00934544">
        <w:rPr>
          <w:rStyle w:val="a7"/>
          <w:rFonts w:ascii="仿宋" w:eastAsia="仿宋" w:hAnsi="仿宋" w:hint="eastAsia"/>
          <w:bCs/>
          <w:color w:val="000000"/>
          <w:sz w:val="32"/>
          <w:szCs w:val="32"/>
        </w:rPr>
        <w:t>支出决算为</w:t>
      </w:r>
      <w:r w:rsidR="00497EF5" w:rsidRPr="00934544">
        <w:rPr>
          <w:rStyle w:val="a7"/>
          <w:rFonts w:ascii="仿宋" w:eastAsia="仿宋" w:hAnsi="仿宋" w:hint="eastAsia"/>
          <w:bCs/>
          <w:color w:val="000000"/>
          <w:sz w:val="32"/>
          <w:szCs w:val="32"/>
        </w:rPr>
        <w:t>31.95</w:t>
      </w:r>
      <w:r w:rsidRPr="00934544">
        <w:rPr>
          <w:rStyle w:val="a7"/>
          <w:rFonts w:ascii="仿宋" w:eastAsia="仿宋" w:hAnsi="仿宋" w:hint="eastAsia"/>
          <w:bCs/>
          <w:color w:val="000000"/>
          <w:sz w:val="32"/>
          <w:szCs w:val="32"/>
        </w:rPr>
        <w:t>万元，完成预算</w:t>
      </w:r>
      <w:r w:rsidR="00934544">
        <w:rPr>
          <w:rStyle w:val="a7"/>
          <w:rFonts w:ascii="仿宋" w:eastAsia="仿宋" w:hAnsi="仿宋" w:hint="eastAsia"/>
          <w:bCs/>
          <w:color w:val="000000"/>
          <w:sz w:val="32"/>
          <w:szCs w:val="32"/>
        </w:rPr>
        <w:t>93.61</w:t>
      </w:r>
      <w:r w:rsidRPr="00934544">
        <w:rPr>
          <w:rStyle w:val="a7"/>
          <w:rFonts w:ascii="仿宋" w:eastAsia="仿宋" w:hAnsi="仿宋"/>
          <w:bCs/>
          <w:color w:val="000000"/>
          <w:sz w:val="32"/>
          <w:szCs w:val="32"/>
        </w:rPr>
        <w:t>%</w:t>
      </w:r>
      <w:r w:rsidRPr="00934544">
        <w:rPr>
          <w:rStyle w:val="a7"/>
          <w:rFonts w:ascii="仿宋" w:eastAsia="仿宋" w:hAnsi="仿宋" w:hint="eastAsia"/>
          <w:bCs/>
          <w:color w:val="000000"/>
          <w:sz w:val="32"/>
          <w:szCs w:val="32"/>
        </w:rPr>
        <w:t>。</w:t>
      </w:r>
      <w:r w:rsidR="00934544">
        <w:rPr>
          <w:rStyle w:val="a7"/>
          <w:rFonts w:ascii="仿宋" w:eastAsia="仿宋" w:hAnsi="仿宋" w:hint="eastAsia"/>
          <w:bCs/>
          <w:color w:val="000000"/>
          <w:sz w:val="32"/>
          <w:szCs w:val="32"/>
        </w:rPr>
        <w:t>主要原因是费率降低及2名教师退休。</w:t>
      </w:r>
    </w:p>
    <w:p w:rsidR="00E472B1" w:rsidRDefault="008638F6" w:rsidP="008638F6">
      <w:pPr>
        <w:spacing w:line="600" w:lineRule="exac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lastRenderedPageBreak/>
        <w:t>7．</w:t>
      </w:r>
      <w:r w:rsidRPr="008638F6">
        <w:rPr>
          <w:rFonts w:ascii="仿宋" w:eastAsia="仿宋" w:hAnsi="仿宋" w:hint="eastAsia"/>
          <w:color w:val="000000"/>
          <w:sz w:val="32"/>
          <w:szCs w:val="32"/>
        </w:rPr>
        <w:t>住房保障</w:t>
      </w:r>
      <w:proofErr w:type="gramStart"/>
      <w:r w:rsidRPr="008638F6">
        <w:rPr>
          <w:rFonts w:ascii="仿宋" w:eastAsia="仿宋" w:hAnsi="仿宋" w:hint="eastAsia"/>
          <w:color w:val="000000"/>
          <w:sz w:val="32"/>
          <w:szCs w:val="32"/>
        </w:rPr>
        <w:t>支出</w:t>
      </w:r>
      <w:r>
        <w:rPr>
          <w:rFonts w:ascii="仿宋" w:eastAsia="仿宋" w:hAnsi="仿宋" w:hint="eastAsia"/>
          <w:color w:val="000000"/>
          <w:sz w:val="32"/>
          <w:szCs w:val="32"/>
        </w:rPr>
        <w:t>支出</w:t>
      </w:r>
      <w:proofErr w:type="gramEnd"/>
      <w:r>
        <w:rPr>
          <w:rFonts w:ascii="仿宋" w:eastAsia="仿宋" w:hAnsi="仿宋" w:hint="eastAsia"/>
          <w:color w:val="000000"/>
          <w:sz w:val="32"/>
          <w:szCs w:val="32"/>
        </w:rPr>
        <w:t>决算为</w:t>
      </w:r>
      <w:r w:rsidR="00497EF5">
        <w:rPr>
          <w:rFonts w:ascii="仿宋" w:eastAsia="仿宋" w:hAnsi="仿宋" w:hint="eastAsia"/>
          <w:color w:val="000000"/>
          <w:sz w:val="32"/>
          <w:szCs w:val="32"/>
        </w:rPr>
        <w:t>38.03</w:t>
      </w:r>
      <w:r>
        <w:rPr>
          <w:rFonts w:ascii="仿宋" w:eastAsia="仿宋" w:hAnsi="仿宋" w:hint="eastAsia"/>
          <w:color w:val="000000"/>
          <w:sz w:val="32"/>
          <w:szCs w:val="32"/>
        </w:rPr>
        <w:t>万元，完成预算</w:t>
      </w:r>
      <w:r w:rsidR="00934544">
        <w:rPr>
          <w:rFonts w:ascii="仿宋" w:eastAsia="仿宋" w:hAnsi="仿宋" w:hint="eastAsia"/>
          <w:color w:val="000000"/>
          <w:sz w:val="32"/>
          <w:szCs w:val="32"/>
        </w:rPr>
        <w:t>100.06</w:t>
      </w:r>
      <w:r>
        <w:rPr>
          <w:rFonts w:ascii="仿宋" w:eastAsia="仿宋" w:hAnsi="仿宋" w:hint="eastAsia"/>
          <w:color w:val="000000"/>
          <w:sz w:val="32"/>
          <w:szCs w:val="32"/>
        </w:rPr>
        <w:t>%</w:t>
      </w:r>
      <w:r>
        <w:rPr>
          <w:rStyle w:val="a7"/>
          <w:rFonts w:ascii="仿宋" w:eastAsia="仿宋" w:hAnsi="仿宋" w:hint="eastAsia"/>
          <w:b w:val="0"/>
          <w:bCs/>
          <w:color w:val="000000"/>
          <w:sz w:val="32"/>
          <w:szCs w:val="32"/>
        </w:rPr>
        <w:t>。</w:t>
      </w:r>
    </w:p>
    <w:p w:rsidR="00416CD4" w:rsidRDefault="00204CDE">
      <w:pPr>
        <w:spacing w:line="600" w:lineRule="exact"/>
        <w:ind w:firstLineChars="200" w:firstLine="643"/>
        <w:rPr>
          <w:rFonts w:ascii="仿宋" w:eastAsia="仿宋" w:hAnsi="仿宋"/>
          <w:b/>
          <w:color w:val="FF0000"/>
          <w:sz w:val="32"/>
          <w:szCs w:val="32"/>
        </w:rPr>
      </w:pPr>
      <w:r>
        <w:rPr>
          <w:rFonts w:ascii="仿宋" w:eastAsia="仿宋" w:hAnsi="仿宋" w:hint="eastAsia"/>
          <w:b/>
          <w:color w:val="FF0000"/>
          <w:sz w:val="32"/>
          <w:szCs w:val="32"/>
        </w:rPr>
        <w:t>（</w:t>
      </w:r>
      <w:r w:rsidR="002A31DE">
        <w:rPr>
          <w:rFonts w:ascii="仿宋" w:eastAsia="仿宋" w:hAnsi="仿宋" w:hint="eastAsia"/>
          <w:b/>
          <w:color w:val="FF0000"/>
          <w:sz w:val="32"/>
          <w:szCs w:val="32"/>
        </w:rPr>
        <w:t>注：</w:t>
      </w:r>
      <w:r>
        <w:rPr>
          <w:rFonts w:ascii="仿宋" w:eastAsia="仿宋" w:hAnsi="仿宋" w:hint="eastAsia"/>
          <w:b/>
          <w:color w:val="FF0000"/>
          <w:sz w:val="32"/>
          <w:szCs w:val="32"/>
        </w:rPr>
        <w:t>数据</w:t>
      </w:r>
      <w:proofErr w:type="gramStart"/>
      <w:r>
        <w:rPr>
          <w:rFonts w:ascii="仿宋" w:eastAsia="仿宋" w:hAnsi="仿宋" w:hint="eastAsia"/>
          <w:b/>
          <w:color w:val="FF0000"/>
          <w:sz w:val="32"/>
          <w:szCs w:val="32"/>
        </w:rPr>
        <w:t>来源</w:t>
      </w:r>
      <w:r w:rsidR="00F87E96">
        <w:rPr>
          <w:rFonts w:ascii="仿宋" w:eastAsia="仿宋" w:hAnsi="仿宋" w:hint="eastAsia"/>
          <w:b/>
          <w:color w:val="FF0000"/>
          <w:sz w:val="32"/>
          <w:szCs w:val="32"/>
        </w:rPr>
        <w:t>于</w:t>
      </w:r>
      <w:r>
        <w:rPr>
          <w:rFonts w:ascii="仿宋" w:eastAsia="仿宋" w:hAnsi="仿宋" w:hint="eastAsia"/>
          <w:b/>
          <w:color w:val="FF0000"/>
          <w:sz w:val="32"/>
          <w:szCs w:val="32"/>
        </w:rPr>
        <w:t>财决</w:t>
      </w:r>
      <w:proofErr w:type="gramEnd"/>
      <w:r w:rsidR="005B5C64">
        <w:rPr>
          <w:rFonts w:ascii="仿宋" w:eastAsia="仿宋" w:hAnsi="仿宋"/>
          <w:b/>
          <w:color w:val="FF0000"/>
          <w:sz w:val="32"/>
          <w:szCs w:val="32"/>
        </w:rPr>
        <w:t>Z01-1</w:t>
      </w:r>
      <w:r>
        <w:rPr>
          <w:rFonts w:ascii="仿宋" w:eastAsia="仿宋" w:hAnsi="仿宋" w:hint="eastAsia"/>
          <w:b/>
          <w:color w:val="FF0000"/>
          <w:sz w:val="32"/>
          <w:szCs w:val="32"/>
        </w:rPr>
        <w:t>表，罗列全部功能分类科目至项级。上述“预算”口径为</w:t>
      </w:r>
      <w:r w:rsidR="00833962" w:rsidRPr="00833962">
        <w:rPr>
          <w:rFonts w:ascii="仿宋" w:eastAsia="仿宋" w:hAnsi="仿宋" w:hint="eastAsia"/>
          <w:b/>
          <w:color w:val="FF0000"/>
          <w:sz w:val="32"/>
          <w:szCs w:val="32"/>
          <w:highlight w:val="yellow"/>
        </w:rPr>
        <w:t>调整预算数</w:t>
      </w:r>
      <w:r>
        <w:rPr>
          <w:rFonts w:ascii="仿宋" w:eastAsia="仿宋" w:hAnsi="仿宋" w:hint="eastAsia"/>
          <w:b/>
          <w:color w:val="FF0000"/>
          <w:sz w:val="32"/>
          <w:szCs w:val="32"/>
        </w:rPr>
        <w:t>。增减变动原因为决算数</w:t>
      </w:r>
      <w:r>
        <w:rPr>
          <w:rFonts w:ascii="仿宋" w:eastAsia="仿宋" w:hAnsi="仿宋"/>
          <w:b/>
          <w:color w:val="FF0000"/>
          <w:sz w:val="32"/>
          <w:szCs w:val="32"/>
        </w:rPr>
        <w:t>&lt;</w:t>
      </w:r>
      <w:r>
        <w:rPr>
          <w:rFonts w:ascii="仿宋" w:eastAsia="仿宋" w:hAnsi="仿宋" w:hint="eastAsia"/>
          <w:b/>
          <w:color w:val="FF0000"/>
          <w:sz w:val="32"/>
          <w:szCs w:val="32"/>
        </w:rPr>
        <w:t>项级</w:t>
      </w:r>
      <w:r>
        <w:rPr>
          <w:rFonts w:ascii="仿宋" w:eastAsia="仿宋" w:hAnsi="仿宋"/>
          <w:b/>
          <w:color w:val="FF0000"/>
          <w:sz w:val="32"/>
          <w:szCs w:val="32"/>
        </w:rPr>
        <w:t>&gt;</w:t>
      </w:r>
      <w:r>
        <w:rPr>
          <w:rFonts w:ascii="仿宋" w:eastAsia="仿宋" w:hAnsi="仿宋" w:hint="eastAsia"/>
          <w:b/>
          <w:color w:val="FF0000"/>
          <w:sz w:val="32"/>
          <w:szCs w:val="32"/>
        </w:rPr>
        <w:t>和调整预算数</w:t>
      </w:r>
      <w:r>
        <w:rPr>
          <w:rFonts w:ascii="仿宋" w:eastAsia="仿宋" w:hAnsi="仿宋"/>
          <w:b/>
          <w:color w:val="FF0000"/>
          <w:sz w:val="32"/>
          <w:szCs w:val="32"/>
        </w:rPr>
        <w:t>&lt;</w:t>
      </w:r>
      <w:r>
        <w:rPr>
          <w:rFonts w:ascii="仿宋" w:eastAsia="仿宋" w:hAnsi="仿宋" w:hint="eastAsia"/>
          <w:b/>
          <w:color w:val="FF0000"/>
          <w:sz w:val="32"/>
          <w:szCs w:val="32"/>
        </w:rPr>
        <w:t>项级</w:t>
      </w:r>
      <w:r>
        <w:rPr>
          <w:rFonts w:ascii="仿宋" w:eastAsia="仿宋" w:hAnsi="仿宋"/>
          <w:b/>
          <w:color w:val="FF0000"/>
          <w:sz w:val="32"/>
          <w:szCs w:val="32"/>
        </w:rPr>
        <w:t>&gt;</w:t>
      </w:r>
      <w:r>
        <w:rPr>
          <w:rFonts w:ascii="仿宋" w:eastAsia="仿宋" w:hAnsi="仿宋" w:hint="eastAsia"/>
          <w:b/>
          <w:color w:val="FF0000"/>
          <w:sz w:val="32"/>
          <w:szCs w:val="32"/>
        </w:rPr>
        <w:t>比较，与预算数持平可以不写原因。）</w:t>
      </w:r>
    </w:p>
    <w:p w:rsidR="005B5C64" w:rsidRDefault="005B5C64">
      <w:pPr>
        <w:spacing w:line="600" w:lineRule="exact"/>
        <w:ind w:firstLine="640"/>
        <w:rPr>
          <w:rFonts w:ascii="仿宋" w:eastAsia="仿宋" w:hAnsi="仿宋"/>
          <w:b/>
          <w:color w:val="000000"/>
          <w:sz w:val="32"/>
          <w:szCs w:val="32"/>
        </w:rPr>
      </w:pPr>
    </w:p>
    <w:p w:rsidR="005B5C64" w:rsidRDefault="00204CDE">
      <w:pPr>
        <w:tabs>
          <w:tab w:val="right" w:pos="8306"/>
        </w:tabs>
        <w:spacing w:line="600" w:lineRule="exact"/>
        <w:ind w:firstLine="640"/>
        <w:outlineLvl w:val="1"/>
        <w:rPr>
          <w:rStyle w:val="2Char"/>
        </w:rPr>
      </w:pPr>
      <w:bookmarkStart w:id="41" w:name="_Toc15377214"/>
      <w:bookmarkStart w:id="42" w:name="_Toc15396608"/>
      <w:r>
        <w:rPr>
          <w:rFonts w:ascii="黑体" w:eastAsia="黑体" w:hint="eastAsia"/>
          <w:color w:val="000000"/>
          <w:sz w:val="32"/>
          <w:szCs w:val="32"/>
        </w:rPr>
        <w:t>六</w:t>
      </w:r>
      <w:r>
        <w:rPr>
          <w:rFonts w:ascii="黑体" w:eastAsia="黑体" w:hint="eastAsia"/>
          <w:b/>
          <w:color w:val="000000"/>
          <w:sz w:val="32"/>
          <w:szCs w:val="32"/>
        </w:rPr>
        <w:t>、</w:t>
      </w:r>
      <w:r>
        <w:rPr>
          <w:rFonts w:ascii="黑体" w:eastAsia="黑体" w:hAnsi="黑体" w:hint="eastAsia"/>
          <w:b/>
          <w:color w:val="000000"/>
          <w:sz w:val="32"/>
          <w:szCs w:val="32"/>
        </w:rPr>
        <w:t>一</w:t>
      </w:r>
      <w:r>
        <w:rPr>
          <w:rStyle w:val="2Char"/>
          <w:rFonts w:ascii="黑体" w:eastAsia="黑体" w:hAnsi="黑体" w:hint="eastAsia"/>
          <w:b w:val="0"/>
        </w:rPr>
        <w:t>般公共预算财政拨款基本支出决算情况说明</w:t>
      </w:r>
      <w:bookmarkEnd w:id="41"/>
      <w:bookmarkEnd w:id="42"/>
      <w:r>
        <w:rPr>
          <w:rStyle w:val="2Char"/>
          <w:rFonts w:ascii="黑体" w:eastAsia="黑体" w:hAnsi="黑体"/>
          <w:b w:val="0"/>
        </w:rPr>
        <w:tab/>
      </w:r>
    </w:p>
    <w:p w:rsidR="005B5C64" w:rsidRPr="00C30E69" w:rsidRDefault="00204CDE" w:rsidP="008638F6">
      <w:pPr>
        <w:spacing w:line="600" w:lineRule="exact"/>
        <w:ind w:firstLine="645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/>
          <w:color w:val="000000"/>
          <w:sz w:val="32"/>
          <w:szCs w:val="32"/>
        </w:rPr>
        <w:t>201</w:t>
      </w:r>
      <w:r>
        <w:rPr>
          <w:rFonts w:ascii="仿宋" w:eastAsia="仿宋" w:hAnsi="仿宋" w:hint="eastAsia"/>
          <w:color w:val="000000"/>
          <w:sz w:val="32"/>
          <w:szCs w:val="32"/>
        </w:rPr>
        <w:t>9年一般公共预算财政拨款基本支出</w:t>
      </w:r>
      <w:r w:rsidR="00497EF5">
        <w:rPr>
          <w:rFonts w:ascii="仿宋" w:eastAsia="仿宋" w:hAnsi="仿宋" w:hint="eastAsia"/>
          <w:b/>
          <w:color w:val="000000" w:themeColor="text1"/>
          <w:sz w:val="32"/>
          <w:szCs w:val="32"/>
        </w:rPr>
        <w:t>5</w:t>
      </w:r>
      <w:r w:rsidR="0064647D">
        <w:rPr>
          <w:rFonts w:ascii="仿宋" w:eastAsia="仿宋" w:hAnsi="仿宋" w:hint="eastAsia"/>
          <w:b/>
          <w:color w:val="000000" w:themeColor="text1"/>
          <w:sz w:val="32"/>
          <w:szCs w:val="32"/>
        </w:rPr>
        <w:t>5</w:t>
      </w:r>
      <w:r w:rsidR="00497EF5">
        <w:rPr>
          <w:rFonts w:ascii="仿宋" w:eastAsia="仿宋" w:hAnsi="仿宋" w:hint="eastAsia"/>
          <w:b/>
          <w:color w:val="000000" w:themeColor="text1"/>
          <w:sz w:val="32"/>
          <w:szCs w:val="32"/>
        </w:rPr>
        <w:t>6.63</w:t>
      </w:r>
      <w:r>
        <w:rPr>
          <w:rFonts w:ascii="仿宋" w:eastAsia="仿宋" w:hAnsi="仿宋" w:hint="eastAsia"/>
          <w:color w:val="000000"/>
          <w:sz w:val="32"/>
          <w:szCs w:val="32"/>
        </w:rPr>
        <w:t>万元，其中：人员经费</w:t>
      </w:r>
      <w:r w:rsidR="00497EF5">
        <w:rPr>
          <w:rFonts w:ascii="仿宋" w:eastAsia="仿宋" w:hAnsi="仿宋" w:hint="eastAsia"/>
          <w:color w:val="000000"/>
          <w:sz w:val="32"/>
          <w:szCs w:val="32"/>
        </w:rPr>
        <w:t>520.68</w:t>
      </w:r>
      <w:r>
        <w:rPr>
          <w:rFonts w:ascii="仿宋" w:eastAsia="仿宋" w:hAnsi="仿宋" w:hint="eastAsia"/>
          <w:color w:val="000000"/>
          <w:sz w:val="32"/>
          <w:szCs w:val="32"/>
        </w:rPr>
        <w:t>万元，主要包括：基本工资、津贴补贴、奖金、伙食补助费、绩效工资、机关事业单位基本养老保险缴费、职业年金缴费、其他社会保障缴费、其他工资福利支出、离休费、退休费、抚恤金、生活补助、医疗费</w:t>
      </w:r>
      <w:r w:rsidR="00265372">
        <w:rPr>
          <w:rFonts w:ascii="仿宋" w:eastAsia="仿宋" w:hAnsi="仿宋" w:hint="eastAsia"/>
          <w:color w:val="000000"/>
          <w:sz w:val="32"/>
          <w:szCs w:val="32"/>
        </w:rPr>
        <w:t>补助</w:t>
      </w:r>
      <w:r>
        <w:rPr>
          <w:rFonts w:ascii="仿宋" w:eastAsia="仿宋" w:hAnsi="仿宋" w:hint="eastAsia"/>
          <w:color w:val="000000"/>
          <w:sz w:val="32"/>
          <w:szCs w:val="32"/>
        </w:rPr>
        <w:t>、奖励金、住房公积金、其他对个人和家庭的补助支出等</w:t>
      </w:r>
      <w:r w:rsidR="00265372">
        <w:rPr>
          <w:rFonts w:ascii="仿宋" w:eastAsia="仿宋" w:hAnsi="仿宋" w:hint="eastAsia"/>
          <w:color w:val="000000"/>
          <w:sz w:val="32"/>
          <w:szCs w:val="32"/>
        </w:rPr>
        <w:t>。</w:t>
      </w:r>
      <w:r>
        <w:rPr>
          <w:rFonts w:ascii="仿宋" w:eastAsia="仿宋" w:hAnsi="仿宋"/>
          <w:color w:val="000000"/>
          <w:sz w:val="32"/>
          <w:szCs w:val="32"/>
        </w:rPr>
        <w:br/>
      </w:r>
      <w:r>
        <w:rPr>
          <w:rFonts w:ascii="仿宋" w:eastAsia="仿宋" w:hAnsi="仿宋" w:hint="eastAsia"/>
          <w:color w:val="000000"/>
          <w:sz w:val="32"/>
          <w:szCs w:val="32"/>
        </w:rPr>
        <w:t xml:space="preserve">　　</w:t>
      </w:r>
      <w:r w:rsidR="005B5C64">
        <w:rPr>
          <w:rFonts w:ascii="仿宋" w:eastAsia="仿宋" w:hAnsi="仿宋" w:hint="eastAsia"/>
          <w:color w:val="000000"/>
          <w:sz w:val="32"/>
          <w:szCs w:val="32"/>
        </w:rPr>
        <w:t>日常</w:t>
      </w:r>
      <w:r>
        <w:rPr>
          <w:rFonts w:ascii="仿宋" w:eastAsia="仿宋" w:hAnsi="仿宋" w:hint="eastAsia"/>
          <w:color w:val="000000"/>
          <w:sz w:val="32"/>
          <w:szCs w:val="32"/>
        </w:rPr>
        <w:t>公用经费</w:t>
      </w:r>
      <w:r w:rsidR="0064647D">
        <w:rPr>
          <w:rFonts w:ascii="仿宋" w:eastAsia="仿宋" w:hAnsi="仿宋" w:hint="eastAsia"/>
          <w:color w:val="000000"/>
          <w:sz w:val="32"/>
          <w:szCs w:val="32"/>
        </w:rPr>
        <w:t>35.95</w:t>
      </w:r>
      <w:r>
        <w:rPr>
          <w:rFonts w:ascii="仿宋" w:eastAsia="仿宋" w:hAnsi="仿宋" w:hint="eastAsia"/>
          <w:color w:val="000000"/>
          <w:sz w:val="32"/>
          <w:szCs w:val="32"/>
        </w:rPr>
        <w:t>万元，主要包括：办公费、印刷费、咨询费、手续费、水费、电费、邮电费、取暖费、物业管理费、差旅费、因公出国（境）费用、维修（护）费、租赁费、会议费、培训费、公务接待费、劳务费、委托业务费、工会经费、福利费、公务用车运行维护费、其他交通费、税金及附加费用、其他商品和服务支出、办公设备购置、专用设备购置、信息网络及软件购置更新、其他资本性支出等。</w:t>
      </w:r>
    </w:p>
    <w:p w:rsidR="005B5C64" w:rsidRDefault="00204CDE">
      <w:pPr>
        <w:spacing w:line="600" w:lineRule="exact"/>
        <w:ind w:firstLine="640"/>
        <w:outlineLvl w:val="1"/>
        <w:rPr>
          <w:rStyle w:val="2Char"/>
          <w:rFonts w:ascii="黑体" w:eastAsia="黑体" w:hAnsi="黑体"/>
          <w:b w:val="0"/>
        </w:rPr>
      </w:pPr>
      <w:bookmarkStart w:id="43" w:name="_Toc15396609"/>
      <w:bookmarkStart w:id="44" w:name="_Toc15377215"/>
      <w:r>
        <w:rPr>
          <w:rFonts w:ascii="黑体" w:eastAsia="黑体" w:hint="eastAsia"/>
          <w:color w:val="000000"/>
          <w:sz w:val="32"/>
          <w:szCs w:val="32"/>
        </w:rPr>
        <w:t>七、</w:t>
      </w:r>
      <w:r>
        <w:rPr>
          <w:rStyle w:val="2Char"/>
          <w:rFonts w:ascii="黑体" w:eastAsia="黑体" w:hAnsi="黑体" w:hint="eastAsia"/>
        </w:rPr>
        <w:t>“</w:t>
      </w:r>
      <w:r>
        <w:rPr>
          <w:rStyle w:val="2Char"/>
          <w:rFonts w:ascii="黑体" w:eastAsia="黑体" w:hAnsi="黑体" w:hint="eastAsia"/>
          <w:b w:val="0"/>
        </w:rPr>
        <w:t>三公”经费财政拨款支出决算情况说明</w:t>
      </w:r>
      <w:bookmarkEnd w:id="43"/>
      <w:bookmarkEnd w:id="44"/>
    </w:p>
    <w:p w:rsidR="005B5C64" w:rsidRDefault="00204CDE">
      <w:pPr>
        <w:spacing w:line="600" w:lineRule="exact"/>
        <w:ind w:firstLine="640"/>
        <w:outlineLvl w:val="2"/>
        <w:rPr>
          <w:rFonts w:ascii="仿宋" w:eastAsia="仿宋" w:hAnsi="仿宋"/>
          <w:b/>
          <w:color w:val="000000"/>
          <w:sz w:val="32"/>
          <w:szCs w:val="32"/>
        </w:rPr>
      </w:pPr>
      <w:bookmarkStart w:id="45" w:name="_Toc15377216"/>
      <w:r>
        <w:rPr>
          <w:rFonts w:ascii="仿宋" w:eastAsia="仿宋" w:hAnsi="仿宋" w:hint="eastAsia"/>
          <w:b/>
          <w:color w:val="000000"/>
          <w:sz w:val="32"/>
          <w:szCs w:val="32"/>
        </w:rPr>
        <w:t>（一）“三公”经费财政拨款支出决算总体情况说明</w:t>
      </w:r>
      <w:bookmarkEnd w:id="45"/>
    </w:p>
    <w:p w:rsidR="00E472B1" w:rsidRDefault="00204CDE">
      <w:pPr>
        <w:spacing w:line="600" w:lineRule="exact"/>
        <w:ind w:firstLine="640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/>
          <w:color w:val="000000"/>
          <w:sz w:val="32"/>
          <w:szCs w:val="32"/>
        </w:rPr>
        <w:t>201</w:t>
      </w:r>
      <w:r>
        <w:rPr>
          <w:rFonts w:ascii="仿宋" w:eastAsia="仿宋" w:hAnsi="仿宋" w:hint="eastAsia"/>
          <w:color w:val="000000"/>
          <w:sz w:val="32"/>
          <w:szCs w:val="32"/>
        </w:rPr>
        <w:t>9年“三公”经费财政拨款支出决算为</w:t>
      </w:r>
      <w:r w:rsidR="008638F6">
        <w:rPr>
          <w:rFonts w:ascii="仿宋" w:eastAsia="仿宋" w:hAnsi="仿宋" w:hint="eastAsia"/>
          <w:color w:val="000000"/>
          <w:sz w:val="32"/>
          <w:szCs w:val="32"/>
        </w:rPr>
        <w:t>0</w:t>
      </w:r>
      <w:r>
        <w:rPr>
          <w:rFonts w:ascii="仿宋" w:eastAsia="仿宋" w:hAnsi="仿宋" w:hint="eastAsia"/>
          <w:color w:val="000000"/>
          <w:sz w:val="32"/>
          <w:szCs w:val="32"/>
        </w:rPr>
        <w:t>万元，完成</w:t>
      </w:r>
      <w:r>
        <w:rPr>
          <w:rFonts w:ascii="仿宋" w:eastAsia="仿宋" w:hAnsi="仿宋" w:hint="eastAsia"/>
          <w:color w:val="000000"/>
          <w:sz w:val="32"/>
          <w:szCs w:val="32"/>
        </w:rPr>
        <w:lastRenderedPageBreak/>
        <w:t>预算</w:t>
      </w:r>
      <w:r w:rsidR="008638F6">
        <w:rPr>
          <w:rFonts w:ascii="仿宋" w:eastAsia="仿宋" w:hAnsi="仿宋" w:hint="eastAsia"/>
          <w:color w:val="000000"/>
          <w:sz w:val="32"/>
          <w:szCs w:val="32"/>
        </w:rPr>
        <w:t>0</w:t>
      </w:r>
      <w:r>
        <w:rPr>
          <w:rFonts w:ascii="仿宋" w:eastAsia="仿宋" w:hAnsi="仿宋"/>
          <w:color w:val="000000"/>
          <w:sz w:val="32"/>
          <w:szCs w:val="32"/>
        </w:rPr>
        <w:t>%</w:t>
      </w:r>
      <w:r w:rsidR="008638F6">
        <w:rPr>
          <w:rFonts w:ascii="仿宋" w:eastAsia="仿宋" w:hAnsi="仿宋" w:hint="eastAsia"/>
          <w:color w:val="000000"/>
          <w:sz w:val="32"/>
          <w:szCs w:val="32"/>
        </w:rPr>
        <w:t>.</w:t>
      </w:r>
    </w:p>
    <w:p w:rsidR="005B5C64" w:rsidRPr="000468DB" w:rsidRDefault="00833962">
      <w:pPr>
        <w:spacing w:line="600" w:lineRule="exact"/>
        <w:ind w:firstLine="640"/>
        <w:rPr>
          <w:rFonts w:ascii="仿宋" w:eastAsia="仿宋" w:hAnsi="仿宋"/>
          <w:b/>
          <w:color w:val="FF0000"/>
          <w:sz w:val="32"/>
          <w:szCs w:val="32"/>
        </w:rPr>
      </w:pPr>
      <w:r w:rsidRPr="00833962">
        <w:rPr>
          <w:rFonts w:ascii="仿宋" w:eastAsia="仿宋" w:hAnsi="仿宋" w:hint="eastAsia"/>
          <w:b/>
          <w:color w:val="FF0000"/>
          <w:sz w:val="32"/>
          <w:szCs w:val="32"/>
        </w:rPr>
        <w:t>（</w:t>
      </w:r>
      <w:r w:rsidR="002A31DE">
        <w:rPr>
          <w:rFonts w:ascii="仿宋" w:eastAsia="仿宋" w:hAnsi="仿宋" w:hint="eastAsia"/>
          <w:b/>
          <w:color w:val="FF0000"/>
          <w:sz w:val="32"/>
          <w:szCs w:val="32"/>
        </w:rPr>
        <w:t>注：</w:t>
      </w:r>
      <w:r w:rsidRPr="00833962">
        <w:rPr>
          <w:rFonts w:ascii="仿宋" w:eastAsia="仿宋" w:hAnsi="仿宋" w:hint="eastAsia"/>
          <w:b/>
          <w:color w:val="FF0000"/>
          <w:sz w:val="32"/>
          <w:szCs w:val="32"/>
        </w:rPr>
        <w:t>上述“预算”口径为调整预算数，包括政府性基金支出决算情况。）</w:t>
      </w:r>
    </w:p>
    <w:p w:rsidR="005B5C64" w:rsidRDefault="00204CDE">
      <w:pPr>
        <w:spacing w:line="600" w:lineRule="exact"/>
        <w:ind w:firstLine="640"/>
        <w:outlineLvl w:val="2"/>
        <w:rPr>
          <w:rFonts w:ascii="仿宋" w:eastAsia="仿宋" w:hAnsi="仿宋"/>
          <w:b/>
          <w:color w:val="000000"/>
          <w:sz w:val="32"/>
          <w:szCs w:val="32"/>
        </w:rPr>
      </w:pPr>
      <w:bookmarkStart w:id="46" w:name="_Toc15377217"/>
      <w:r>
        <w:rPr>
          <w:rFonts w:ascii="仿宋" w:eastAsia="仿宋" w:hAnsi="仿宋" w:hint="eastAsia"/>
          <w:b/>
          <w:color w:val="000000"/>
          <w:sz w:val="32"/>
          <w:szCs w:val="32"/>
        </w:rPr>
        <w:t>（二）“三公”经费财政拨款支出决算具体情况说明</w:t>
      </w:r>
      <w:bookmarkEnd w:id="46"/>
    </w:p>
    <w:p w:rsidR="005B5C64" w:rsidRDefault="00204CDE">
      <w:pPr>
        <w:spacing w:line="600" w:lineRule="exact"/>
        <w:ind w:firstLine="640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/>
          <w:color w:val="000000"/>
          <w:sz w:val="32"/>
          <w:szCs w:val="32"/>
        </w:rPr>
        <w:t>201</w:t>
      </w:r>
      <w:r>
        <w:rPr>
          <w:rFonts w:ascii="仿宋" w:eastAsia="仿宋" w:hAnsi="仿宋" w:hint="eastAsia"/>
          <w:color w:val="000000"/>
          <w:sz w:val="32"/>
          <w:szCs w:val="32"/>
        </w:rPr>
        <w:t>9年“三公”经费财政拨款支出决算中，因公出国（境）费支出决算</w:t>
      </w:r>
      <w:r w:rsidR="008638F6">
        <w:rPr>
          <w:rFonts w:ascii="仿宋" w:eastAsia="仿宋" w:hAnsi="仿宋" w:hint="eastAsia"/>
          <w:color w:val="000000"/>
          <w:sz w:val="32"/>
          <w:szCs w:val="32"/>
        </w:rPr>
        <w:t>0万元</w:t>
      </w:r>
      <w:r>
        <w:rPr>
          <w:rFonts w:ascii="仿宋" w:eastAsia="仿宋" w:hAnsi="仿宋" w:hint="eastAsia"/>
          <w:color w:val="000000"/>
          <w:sz w:val="32"/>
          <w:szCs w:val="32"/>
        </w:rPr>
        <w:t>；公务用车购置及运行维护费支出决算</w:t>
      </w:r>
      <w:r w:rsidR="008638F6">
        <w:rPr>
          <w:rFonts w:ascii="仿宋" w:eastAsia="仿宋" w:hAnsi="仿宋" w:hint="eastAsia"/>
          <w:color w:val="000000"/>
          <w:sz w:val="32"/>
          <w:szCs w:val="32"/>
        </w:rPr>
        <w:t>0</w:t>
      </w:r>
      <w:r>
        <w:rPr>
          <w:rFonts w:ascii="仿宋" w:eastAsia="仿宋" w:hAnsi="仿宋" w:hint="eastAsia"/>
          <w:color w:val="000000"/>
          <w:sz w:val="32"/>
          <w:szCs w:val="32"/>
        </w:rPr>
        <w:t>万元；公务接待费支出决算</w:t>
      </w:r>
      <w:r w:rsidR="008638F6">
        <w:rPr>
          <w:rFonts w:ascii="仿宋" w:eastAsia="仿宋" w:hAnsi="仿宋" w:hint="eastAsia"/>
          <w:color w:val="000000"/>
          <w:sz w:val="32"/>
          <w:szCs w:val="32"/>
        </w:rPr>
        <w:t>0</w:t>
      </w:r>
      <w:r>
        <w:rPr>
          <w:rFonts w:ascii="仿宋" w:eastAsia="仿宋" w:hAnsi="仿宋" w:hint="eastAsia"/>
          <w:color w:val="000000"/>
          <w:sz w:val="32"/>
          <w:szCs w:val="32"/>
        </w:rPr>
        <w:t>万元。具体情况如下：</w:t>
      </w:r>
    </w:p>
    <w:p w:rsidR="005B5C64" w:rsidRDefault="00204CDE">
      <w:pPr>
        <w:spacing w:line="600" w:lineRule="exact"/>
        <w:ind w:firstLine="640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（图7：“三公”经费财政拨款支出结构）（饼状图）</w:t>
      </w:r>
    </w:p>
    <w:p w:rsidR="005B5C64" w:rsidRDefault="00204CDE">
      <w:pPr>
        <w:spacing w:line="600" w:lineRule="exact"/>
        <w:ind w:firstLine="640"/>
        <w:rPr>
          <w:rFonts w:ascii="仿宋_GB2312" w:eastAsia="仿宋_GB2312"/>
          <w:b/>
          <w:color w:val="000000"/>
          <w:sz w:val="32"/>
          <w:szCs w:val="32"/>
        </w:rPr>
      </w:pPr>
      <w:r>
        <w:rPr>
          <w:rFonts w:ascii="仿宋_GB2312" w:eastAsia="仿宋_GB2312"/>
          <w:b/>
          <w:color w:val="000000"/>
          <w:sz w:val="32"/>
          <w:szCs w:val="32"/>
        </w:rPr>
        <w:t>1.</w:t>
      </w:r>
      <w:r>
        <w:rPr>
          <w:rFonts w:ascii="仿宋_GB2312" w:eastAsia="仿宋_GB2312" w:hint="eastAsia"/>
          <w:b/>
          <w:color w:val="000000"/>
          <w:sz w:val="32"/>
          <w:szCs w:val="32"/>
        </w:rPr>
        <w:t>因公出国（境）经费支出</w:t>
      </w:r>
      <w:r w:rsidR="008638F6">
        <w:rPr>
          <w:rFonts w:ascii="仿宋_GB2312" w:eastAsia="仿宋_GB2312" w:hint="eastAsia"/>
          <w:color w:val="000000"/>
          <w:sz w:val="32"/>
          <w:szCs w:val="32"/>
        </w:rPr>
        <w:t>0</w:t>
      </w:r>
      <w:r>
        <w:rPr>
          <w:rFonts w:ascii="仿宋_GB2312" w:eastAsia="仿宋_GB2312" w:hint="eastAsia"/>
          <w:color w:val="000000"/>
          <w:sz w:val="32"/>
          <w:szCs w:val="32"/>
        </w:rPr>
        <w:t>万元，</w:t>
      </w:r>
      <w:r>
        <w:rPr>
          <w:rStyle w:val="a7"/>
          <w:rFonts w:ascii="仿宋" w:eastAsia="仿宋" w:hAnsi="仿宋" w:hint="eastAsia"/>
          <w:b w:val="0"/>
          <w:bCs/>
          <w:color w:val="000000"/>
          <w:sz w:val="32"/>
          <w:szCs w:val="32"/>
        </w:rPr>
        <w:t>完成预算</w:t>
      </w:r>
      <w:r w:rsidR="008638F6">
        <w:rPr>
          <w:rStyle w:val="a7"/>
          <w:rFonts w:ascii="仿宋" w:eastAsia="仿宋" w:hAnsi="仿宋" w:hint="eastAsia"/>
          <w:b w:val="0"/>
          <w:bCs/>
          <w:color w:val="000000"/>
          <w:sz w:val="32"/>
          <w:szCs w:val="32"/>
        </w:rPr>
        <w:t>0</w:t>
      </w:r>
      <w:r>
        <w:rPr>
          <w:rStyle w:val="a7"/>
          <w:rFonts w:ascii="仿宋" w:eastAsia="仿宋" w:hAnsi="仿宋"/>
          <w:b w:val="0"/>
          <w:bCs/>
          <w:color w:val="000000"/>
          <w:sz w:val="32"/>
          <w:szCs w:val="32"/>
        </w:rPr>
        <w:t>%</w:t>
      </w:r>
      <w:r>
        <w:rPr>
          <w:rStyle w:val="a7"/>
          <w:rFonts w:ascii="仿宋" w:eastAsia="仿宋" w:hAnsi="仿宋" w:hint="eastAsia"/>
          <w:b w:val="0"/>
          <w:bCs/>
          <w:color w:val="000000"/>
          <w:sz w:val="32"/>
          <w:szCs w:val="32"/>
        </w:rPr>
        <w:t>。</w:t>
      </w:r>
      <w:r>
        <w:rPr>
          <w:rFonts w:ascii="仿宋_GB2312" w:eastAsia="仿宋_GB2312" w:hint="eastAsia"/>
          <w:color w:val="000000"/>
          <w:sz w:val="32"/>
          <w:szCs w:val="32"/>
        </w:rPr>
        <w:t>全年安排因公出国（境）团组</w:t>
      </w:r>
      <w:r w:rsidR="008638F6">
        <w:rPr>
          <w:rFonts w:ascii="仿宋_GB2312" w:eastAsia="仿宋_GB2312" w:hint="eastAsia"/>
          <w:color w:val="000000"/>
          <w:sz w:val="32"/>
          <w:szCs w:val="32"/>
        </w:rPr>
        <w:t>0</w:t>
      </w:r>
      <w:r>
        <w:rPr>
          <w:rFonts w:ascii="仿宋_GB2312" w:eastAsia="仿宋_GB2312" w:hint="eastAsia"/>
          <w:color w:val="000000"/>
          <w:sz w:val="32"/>
          <w:szCs w:val="32"/>
        </w:rPr>
        <w:t>次，出国（境）</w:t>
      </w:r>
      <w:r w:rsidR="008638F6">
        <w:rPr>
          <w:rFonts w:ascii="仿宋_GB2312" w:eastAsia="仿宋_GB2312" w:hint="eastAsia"/>
          <w:color w:val="000000"/>
          <w:sz w:val="32"/>
          <w:szCs w:val="32"/>
        </w:rPr>
        <w:t>0</w:t>
      </w:r>
      <w:r>
        <w:rPr>
          <w:rFonts w:ascii="仿宋_GB2312" w:eastAsia="仿宋_GB2312" w:hint="eastAsia"/>
          <w:color w:val="000000"/>
          <w:sz w:val="32"/>
          <w:szCs w:val="32"/>
        </w:rPr>
        <w:t>人。因公出国（境）支出决算比</w:t>
      </w:r>
      <w:r>
        <w:rPr>
          <w:rFonts w:ascii="仿宋_GB2312" w:eastAsia="仿宋_GB2312"/>
          <w:color w:val="000000"/>
          <w:sz w:val="32"/>
          <w:szCs w:val="32"/>
        </w:rPr>
        <w:t>201</w:t>
      </w:r>
      <w:r>
        <w:rPr>
          <w:rFonts w:ascii="仿宋_GB2312" w:eastAsia="仿宋_GB2312" w:hint="eastAsia"/>
          <w:color w:val="000000"/>
          <w:sz w:val="32"/>
          <w:szCs w:val="32"/>
        </w:rPr>
        <w:t>8年增加</w:t>
      </w:r>
      <w:r>
        <w:rPr>
          <w:rFonts w:ascii="仿宋_GB2312" w:eastAsia="仿宋_GB2312"/>
          <w:color w:val="000000"/>
          <w:sz w:val="32"/>
          <w:szCs w:val="32"/>
        </w:rPr>
        <w:t>/</w:t>
      </w:r>
      <w:r>
        <w:rPr>
          <w:rFonts w:ascii="仿宋_GB2312" w:eastAsia="仿宋_GB2312" w:hint="eastAsia"/>
          <w:color w:val="000000"/>
          <w:sz w:val="32"/>
          <w:szCs w:val="32"/>
        </w:rPr>
        <w:t>减少</w:t>
      </w:r>
      <w:r w:rsidR="008638F6">
        <w:rPr>
          <w:rFonts w:ascii="仿宋_GB2312" w:eastAsia="仿宋_GB2312" w:hint="eastAsia"/>
          <w:color w:val="000000"/>
          <w:sz w:val="32"/>
          <w:szCs w:val="32"/>
        </w:rPr>
        <w:t>0</w:t>
      </w:r>
      <w:r>
        <w:rPr>
          <w:rFonts w:ascii="仿宋_GB2312" w:eastAsia="仿宋_GB2312" w:hint="eastAsia"/>
          <w:color w:val="000000"/>
          <w:sz w:val="32"/>
          <w:szCs w:val="32"/>
        </w:rPr>
        <w:t>万元。</w:t>
      </w:r>
    </w:p>
    <w:p w:rsidR="005B5C64" w:rsidRDefault="00204CDE">
      <w:pPr>
        <w:spacing w:line="600" w:lineRule="exact"/>
        <w:ind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开支内容包括：…（团组名称、出访地点、取得成效）</w:t>
      </w:r>
    </w:p>
    <w:p w:rsidR="005B5C64" w:rsidRDefault="00204CDE">
      <w:pPr>
        <w:spacing w:line="600" w:lineRule="exact"/>
        <w:ind w:firstLine="640"/>
        <w:rPr>
          <w:rFonts w:ascii="仿宋_GB2312" w:eastAsia="仿宋_GB2312"/>
          <w:b/>
          <w:color w:val="000000"/>
          <w:sz w:val="32"/>
          <w:szCs w:val="32"/>
        </w:rPr>
      </w:pPr>
      <w:r>
        <w:rPr>
          <w:rFonts w:ascii="仿宋_GB2312" w:eastAsia="仿宋_GB2312"/>
          <w:b/>
          <w:color w:val="000000"/>
          <w:sz w:val="32"/>
          <w:szCs w:val="32"/>
        </w:rPr>
        <w:t>2.</w:t>
      </w:r>
      <w:r>
        <w:rPr>
          <w:rFonts w:ascii="仿宋_GB2312" w:eastAsia="仿宋_GB2312" w:hint="eastAsia"/>
          <w:b/>
          <w:color w:val="000000"/>
          <w:sz w:val="32"/>
          <w:szCs w:val="32"/>
        </w:rPr>
        <w:t>公务用车购置及运行维护费支出</w:t>
      </w:r>
      <w:r w:rsidR="008638F6">
        <w:rPr>
          <w:rFonts w:ascii="仿宋_GB2312" w:eastAsia="仿宋_GB2312" w:hint="eastAsia"/>
          <w:color w:val="000000"/>
          <w:sz w:val="32"/>
          <w:szCs w:val="32"/>
        </w:rPr>
        <w:t>0</w:t>
      </w:r>
      <w:r>
        <w:rPr>
          <w:rFonts w:ascii="仿宋_GB2312" w:eastAsia="仿宋_GB2312" w:hint="eastAsia"/>
          <w:color w:val="000000"/>
          <w:sz w:val="32"/>
          <w:szCs w:val="32"/>
        </w:rPr>
        <w:t>万元</w:t>
      </w:r>
      <w:r>
        <w:rPr>
          <w:rStyle w:val="a7"/>
          <w:rFonts w:ascii="仿宋" w:eastAsia="仿宋" w:hAnsi="仿宋" w:hint="eastAsia"/>
          <w:b w:val="0"/>
          <w:bCs/>
          <w:color w:val="000000"/>
          <w:sz w:val="32"/>
          <w:szCs w:val="32"/>
        </w:rPr>
        <w:t>。</w:t>
      </w:r>
      <w:r>
        <w:rPr>
          <w:rFonts w:ascii="仿宋_GB2312" w:eastAsia="仿宋_GB2312" w:hint="eastAsia"/>
          <w:color w:val="000000"/>
          <w:sz w:val="32"/>
          <w:szCs w:val="32"/>
        </w:rPr>
        <w:t>公务用车购置及运行维护费支出决算比</w:t>
      </w:r>
      <w:r>
        <w:rPr>
          <w:rFonts w:ascii="仿宋_GB2312" w:eastAsia="仿宋_GB2312"/>
          <w:color w:val="000000"/>
          <w:sz w:val="32"/>
          <w:szCs w:val="32"/>
        </w:rPr>
        <w:t>201</w:t>
      </w:r>
      <w:r>
        <w:rPr>
          <w:rFonts w:ascii="仿宋_GB2312" w:eastAsia="仿宋_GB2312" w:hint="eastAsia"/>
          <w:color w:val="000000"/>
          <w:sz w:val="32"/>
          <w:szCs w:val="32"/>
        </w:rPr>
        <w:t>8年增加</w:t>
      </w:r>
      <w:r>
        <w:rPr>
          <w:rFonts w:ascii="仿宋_GB2312" w:eastAsia="仿宋_GB2312"/>
          <w:color w:val="000000"/>
          <w:sz w:val="32"/>
          <w:szCs w:val="32"/>
        </w:rPr>
        <w:t>/</w:t>
      </w:r>
      <w:r>
        <w:rPr>
          <w:rFonts w:ascii="仿宋_GB2312" w:eastAsia="仿宋_GB2312" w:hint="eastAsia"/>
          <w:color w:val="000000"/>
          <w:sz w:val="32"/>
          <w:szCs w:val="32"/>
        </w:rPr>
        <w:t>减少</w:t>
      </w:r>
      <w:r w:rsidR="008638F6">
        <w:rPr>
          <w:rFonts w:ascii="仿宋_GB2312" w:eastAsia="仿宋_GB2312" w:hint="eastAsia"/>
          <w:color w:val="000000"/>
          <w:sz w:val="32"/>
          <w:szCs w:val="32"/>
        </w:rPr>
        <w:t>0</w:t>
      </w:r>
      <w:r>
        <w:rPr>
          <w:rFonts w:ascii="仿宋_GB2312" w:eastAsia="仿宋_GB2312" w:hint="eastAsia"/>
          <w:color w:val="000000"/>
          <w:sz w:val="32"/>
          <w:szCs w:val="32"/>
        </w:rPr>
        <w:t>万元。</w:t>
      </w:r>
    </w:p>
    <w:p w:rsidR="00833962" w:rsidRPr="00833962" w:rsidRDefault="00204CDE">
      <w:pPr>
        <w:spacing w:line="60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其中：</w:t>
      </w:r>
      <w:r>
        <w:rPr>
          <w:rFonts w:ascii="仿宋_GB2312" w:eastAsia="仿宋_GB2312" w:hint="eastAsia"/>
          <w:b/>
          <w:color w:val="000000"/>
          <w:sz w:val="32"/>
          <w:szCs w:val="32"/>
        </w:rPr>
        <w:t>公务用车购置支出</w:t>
      </w:r>
      <w:r w:rsidR="008638F6">
        <w:rPr>
          <w:rFonts w:ascii="仿宋_GB2312" w:eastAsia="仿宋_GB2312" w:hint="eastAsia"/>
          <w:color w:val="000000"/>
          <w:sz w:val="32"/>
          <w:szCs w:val="32"/>
        </w:rPr>
        <w:t>0</w:t>
      </w:r>
      <w:r>
        <w:rPr>
          <w:rFonts w:ascii="仿宋_GB2312" w:eastAsia="仿宋_GB2312" w:hint="eastAsia"/>
          <w:color w:val="000000"/>
          <w:sz w:val="32"/>
          <w:szCs w:val="32"/>
        </w:rPr>
        <w:t>万元。全年按规定更新购置公务用车</w:t>
      </w:r>
      <w:r w:rsidR="008638F6">
        <w:rPr>
          <w:rFonts w:ascii="仿宋_GB2312" w:eastAsia="仿宋_GB2312" w:hint="eastAsia"/>
          <w:color w:val="000000"/>
          <w:sz w:val="32"/>
          <w:szCs w:val="32"/>
        </w:rPr>
        <w:t>0</w:t>
      </w:r>
      <w:r>
        <w:rPr>
          <w:rFonts w:ascii="仿宋_GB2312" w:eastAsia="仿宋_GB2312" w:hint="eastAsia"/>
          <w:color w:val="000000"/>
          <w:sz w:val="32"/>
          <w:szCs w:val="32"/>
        </w:rPr>
        <w:t>辆，</w:t>
      </w:r>
      <w:r w:rsidR="00727533">
        <w:rPr>
          <w:rFonts w:ascii="仿宋_GB2312" w:eastAsia="仿宋_GB2312" w:hint="eastAsia"/>
          <w:color w:val="000000"/>
          <w:sz w:val="32"/>
          <w:szCs w:val="32"/>
        </w:rPr>
        <w:t>金额</w:t>
      </w:r>
      <w:r w:rsidR="008638F6">
        <w:rPr>
          <w:rFonts w:ascii="仿宋_GB2312" w:eastAsia="仿宋_GB2312" w:hint="eastAsia"/>
          <w:color w:val="000000"/>
          <w:sz w:val="32"/>
          <w:szCs w:val="32"/>
        </w:rPr>
        <w:t>0</w:t>
      </w:r>
      <w:r w:rsidR="00727533">
        <w:rPr>
          <w:rFonts w:ascii="仿宋_GB2312" w:eastAsia="仿宋_GB2312"/>
          <w:color w:val="000000"/>
          <w:sz w:val="32"/>
          <w:szCs w:val="32"/>
        </w:rPr>
        <w:t>元。</w:t>
      </w:r>
      <w:r>
        <w:rPr>
          <w:rFonts w:ascii="仿宋_GB2312" w:eastAsia="仿宋_GB2312" w:hint="eastAsia"/>
          <w:color w:val="000000"/>
          <w:sz w:val="32"/>
          <w:szCs w:val="32"/>
        </w:rPr>
        <w:t>截至</w:t>
      </w:r>
      <w:r>
        <w:rPr>
          <w:rFonts w:ascii="仿宋_GB2312" w:eastAsia="仿宋_GB2312"/>
          <w:color w:val="000000"/>
          <w:sz w:val="32"/>
          <w:szCs w:val="32"/>
        </w:rPr>
        <w:t>201</w:t>
      </w:r>
      <w:r>
        <w:rPr>
          <w:rFonts w:ascii="仿宋_GB2312" w:eastAsia="仿宋_GB2312" w:hint="eastAsia"/>
          <w:color w:val="000000"/>
          <w:sz w:val="32"/>
          <w:szCs w:val="32"/>
        </w:rPr>
        <w:t>9年</w:t>
      </w:r>
      <w:r>
        <w:rPr>
          <w:rFonts w:ascii="仿宋_GB2312" w:eastAsia="仿宋_GB2312"/>
          <w:color w:val="000000"/>
          <w:sz w:val="32"/>
          <w:szCs w:val="32"/>
        </w:rPr>
        <w:t>12</w:t>
      </w:r>
      <w:r>
        <w:rPr>
          <w:rFonts w:ascii="仿宋_GB2312" w:eastAsia="仿宋_GB2312" w:hint="eastAsia"/>
          <w:color w:val="000000"/>
          <w:sz w:val="32"/>
          <w:szCs w:val="32"/>
        </w:rPr>
        <w:t>月底，单位共有公务用车</w:t>
      </w:r>
      <w:r w:rsidR="008638F6">
        <w:rPr>
          <w:rFonts w:ascii="仿宋_GB2312" w:eastAsia="仿宋_GB2312" w:hint="eastAsia"/>
          <w:color w:val="000000"/>
          <w:sz w:val="32"/>
          <w:szCs w:val="32"/>
        </w:rPr>
        <w:t>0</w:t>
      </w:r>
      <w:r>
        <w:rPr>
          <w:rFonts w:ascii="仿宋_GB2312" w:eastAsia="仿宋_GB2312" w:hint="eastAsia"/>
          <w:color w:val="000000"/>
          <w:sz w:val="32"/>
          <w:szCs w:val="32"/>
        </w:rPr>
        <w:t>辆，其中：</w:t>
      </w:r>
      <w:r w:rsidR="00727533" w:rsidRPr="00727533">
        <w:rPr>
          <w:rFonts w:ascii="仿宋_GB2312" w:eastAsia="仿宋_GB2312" w:hint="eastAsia"/>
          <w:color w:val="000000"/>
          <w:sz w:val="32"/>
          <w:szCs w:val="32"/>
        </w:rPr>
        <w:t>主要领导干部用车</w:t>
      </w:r>
      <w:r w:rsidR="008638F6">
        <w:rPr>
          <w:rFonts w:ascii="仿宋_GB2312" w:eastAsia="仿宋_GB2312" w:hint="eastAsia"/>
          <w:color w:val="000000"/>
          <w:sz w:val="32"/>
          <w:szCs w:val="32"/>
        </w:rPr>
        <w:t>0</w:t>
      </w:r>
      <w:r>
        <w:rPr>
          <w:rFonts w:ascii="仿宋_GB2312" w:eastAsia="仿宋_GB2312" w:hint="eastAsia"/>
          <w:color w:val="000000"/>
          <w:sz w:val="32"/>
          <w:szCs w:val="32"/>
        </w:rPr>
        <w:t>辆、</w:t>
      </w:r>
      <w:r w:rsidR="00727533" w:rsidRPr="00727533">
        <w:rPr>
          <w:rFonts w:ascii="仿宋_GB2312" w:eastAsia="仿宋_GB2312" w:hint="eastAsia"/>
          <w:color w:val="000000"/>
          <w:sz w:val="32"/>
          <w:szCs w:val="32"/>
        </w:rPr>
        <w:t>机要通信用车</w:t>
      </w:r>
      <w:r w:rsidR="008638F6">
        <w:rPr>
          <w:rFonts w:ascii="仿宋_GB2312" w:eastAsia="仿宋_GB2312" w:hint="eastAsia"/>
          <w:color w:val="000000"/>
          <w:sz w:val="32"/>
          <w:szCs w:val="32"/>
        </w:rPr>
        <w:t>0</w:t>
      </w:r>
      <w:r>
        <w:rPr>
          <w:rFonts w:ascii="仿宋_GB2312" w:eastAsia="仿宋_GB2312" w:hint="eastAsia"/>
          <w:color w:val="000000"/>
          <w:sz w:val="32"/>
          <w:szCs w:val="32"/>
        </w:rPr>
        <w:t>辆、</w:t>
      </w:r>
      <w:r w:rsidR="00727533" w:rsidRPr="00727533">
        <w:rPr>
          <w:rFonts w:ascii="仿宋_GB2312" w:eastAsia="仿宋_GB2312" w:hint="eastAsia"/>
          <w:color w:val="000000"/>
          <w:sz w:val="32"/>
          <w:szCs w:val="32"/>
        </w:rPr>
        <w:t>应急保障用车</w:t>
      </w:r>
      <w:r w:rsidR="008638F6">
        <w:rPr>
          <w:rFonts w:ascii="仿宋_GB2312" w:eastAsia="仿宋_GB2312" w:hint="eastAsia"/>
          <w:color w:val="000000"/>
          <w:sz w:val="32"/>
          <w:szCs w:val="32"/>
        </w:rPr>
        <w:t>0</w:t>
      </w:r>
      <w:r>
        <w:rPr>
          <w:rFonts w:ascii="仿宋_GB2312" w:eastAsia="仿宋_GB2312" w:hint="eastAsia"/>
          <w:color w:val="000000"/>
          <w:sz w:val="32"/>
          <w:szCs w:val="32"/>
        </w:rPr>
        <w:t>辆</w:t>
      </w:r>
      <w:r w:rsidR="00727533">
        <w:rPr>
          <w:rFonts w:ascii="仿宋_GB2312" w:eastAsia="仿宋_GB2312" w:hint="eastAsia"/>
          <w:color w:val="000000"/>
          <w:sz w:val="32"/>
          <w:szCs w:val="32"/>
        </w:rPr>
        <w:t>、</w:t>
      </w:r>
      <w:r w:rsidR="004F403E" w:rsidRPr="004F403E">
        <w:rPr>
          <w:rFonts w:ascii="仿宋_GB2312" w:eastAsia="仿宋_GB2312" w:hint="eastAsia"/>
          <w:color w:val="000000"/>
          <w:sz w:val="32"/>
          <w:szCs w:val="32"/>
        </w:rPr>
        <w:t xml:space="preserve"> </w:t>
      </w:r>
      <w:r w:rsidR="00727533" w:rsidRPr="00727533">
        <w:rPr>
          <w:rFonts w:ascii="仿宋_GB2312" w:eastAsia="仿宋_GB2312" w:hint="eastAsia"/>
          <w:color w:val="000000"/>
          <w:sz w:val="32"/>
          <w:szCs w:val="32"/>
        </w:rPr>
        <w:t>执法执勤用车</w:t>
      </w:r>
      <w:r w:rsidR="008638F6">
        <w:rPr>
          <w:rFonts w:ascii="仿宋_GB2312" w:eastAsia="仿宋_GB2312" w:hint="eastAsia"/>
          <w:color w:val="000000"/>
          <w:sz w:val="32"/>
          <w:szCs w:val="32"/>
        </w:rPr>
        <w:t>0</w:t>
      </w:r>
      <w:r w:rsidR="00727533">
        <w:rPr>
          <w:rFonts w:ascii="仿宋_GB2312" w:eastAsia="仿宋_GB2312" w:hint="eastAsia"/>
          <w:color w:val="000000"/>
          <w:sz w:val="32"/>
          <w:szCs w:val="32"/>
        </w:rPr>
        <w:t>辆</w:t>
      </w:r>
      <w:r w:rsidR="00A35117">
        <w:rPr>
          <w:rFonts w:ascii="仿宋_GB2312" w:eastAsia="仿宋_GB2312" w:hint="eastAsia"/>
          <w:color w:val="000000"/>
          <w:sz w:val="32"/>
          <w:szCs w:val="32"/>
        </w:rPr>
        <w:t>…</w:t>
      </w:r>
    </w:p>
    <w:p w:rsidR="005B5C64" w:rsidRDefault="00204CDE">
      <w:pPr>
        <w:spacing w:line="600" w:lineRule="exact"/>
        <w:ind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b/>
          <w:color w:val="000000"/>
          <w:sz w:val="32"/>
          <w:szCs w:val="32"/>
        </w:rPr>
        <w:t>公务用车运行维护费支出</w:t>
      </w:r>
      <w:r w:rsidR="008638F6">
        <w:rPr>
          <w:rFonts w:ascii="仿宋_GB2312" w:eastAsia="仿宋_GB2312" w:hint="eastAsia"/>
          <w:color w:val="000000"/>
          <w:sz w:val="32"/>
          <w:szCs w:val="32"/>
        </w:rPr>
        <w:t>0</w:t>
      </w:r>
      <w:r>
        <w:rPr>
          <w:rFonts w:ascii="仿宋_GB2312" w:eastAsia="仿宋_GB2312" w:hint="eastAsia"/>
          <w:color w:val="000000"/>
          <w:sz w:val="32"/>
          <w:szCs w:val="32"/>
        </w:rPr>
        <w:t>万元。主要用于</w:t>
      </w:r>
      <w:r>
        <w:rPr>
          <w:rFonts w:ascii="仿宋_GB2312" w:eastAsia="仿宋_GB2312"/>
          <w:color w:val="000000"/>
          <w:sz w:val="32"/>
          <w:szCs w:val="32"/>
        </w:rPr>
        <w:t>…</w:t>
      </w:r>
      <w:r>
        <w:rPr>
          <w:rFonts w:ascii="仿宋_GB2312" w:eastAsia="仿宋_GB2312" w:hint="eastAsia"/>
          <w:color w:val="000000"/>
          <w:sz w:val="32"/>
          <w:szCs w:val="32"/>
        </w:rPr>
        <w:t>（具体工作）等所需的公务用车燃料费、维修费、过路过桥费、保险费等支出。</w:t>
      </w:r>
    </w:p>
    <w:p w:rsidR="005B5C64" w:rsidRDefault="00204CDE">
      <w:pPr>
        <w:spacing w:line="600" w:lineRule="exact"/>
        <w:ind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b/>
          <w:color w:val="000000"/>
          <w:sz w:val="32"/>
          <w:szCs w:val="32"/>
        </w:rPr>
        <w:t>3.</w:t>
      </w:r>
      <w:r>
        <w:rPr>
          <w:rFonts w:ascii="仿宋_GB2312" w:eastAsia="仿宋_GB2312" w:hint="eastAsia"/>
          <w:b/>
          <w:color w:val="000000"/>
          <w:sz w:val="32"/>
          <w:szCs w:val="32"/>
        </w:rPr>
        <w:t>公务接待费支出</w:t>
      </w:r>
      <w:r w:rsidR="008638F6">
        <w:rPr>
          <w:rFonts w:ascii="仿宋_GB2312" w:eastAsia="仿宋_GB2312" w:hint="eastAsia"/>
          <w:color w:val="000000"/>
          <w:sz w:val="32"/>
          <w:szCs w:val="32"/>
        </w:rPr>
        <w:t>0</w:t>
      </w:r>
      <w:r>
        <w:rPr>
          <w:rFonts w:ascii="仿宋_GB2312" w:eastAsia="仿宋_GB2312" w:hint="eastAsia"/>
          <w:color w:val="000000"/>
          <w:sz w:val="32"/>
          <w:szCs w:val="32"/>
        </w:rPr>
        <w:t>万元</w:t>
      </w:r>
      <w:r>
        <w:rPr>
          <w:rStyle w:val="a7"/>
          <w:rFonts w:ascii="仿宋" w:eastAsia="仿宋" w:hAnsi="仿宋" w:hint="eastAsia"/>
          <w:b w:val="0"/>
          <w:bCs/>
          <w:color w:val="000000"/>
          <w:sz w:val="32"/>
          <w:szCs w:val="32"/>
        </w:rPr>
        <w:t>。</w:t>
      </w:r>
      <w:r>
        <w:rPr>
          <w:rFonts w:ascii="仿宋_GB2312" w:eastAsia="仿宋_GB2312" w:hint="eastAsia"/>
          <w:color w:val="000000"/>
          <w:sz w:val="32"/>
          <w:szCs w:val="32"/>
        </w:rPr>
        <w:t>公务接待费支出决算比</w:t>
      </w:r>
      <w:r>
        <w:rPr>
          <w:rFonts w:ascii="仿宋_GB2312" w:eastAsia="仿宋_GB2312"/>
          <w:color w:val="000000"/>
          <w:sz w:val="32"/>
          <w:szCs w:val="32"/>
        </w:rPr>
        <w:t>201</w:t>
      </w:r>
      <w:r>
        <w:rPr>
          <w:rFonts w:ascii="仿宋_GB2312" w:eastAsia="仿宋_GB2312" w:hint="eastAsia"/>
          <w:color w:val="000000"/>
          <w:sz w:val="32"/>
          <w:szCs w:val="32"/>
        </w:rPr>
        <w:t>8年增加</w:t>
      </w:r>
      <w:r>
        <w:rPr>
          <w:rFonts w:ascii="仿宋_GB2312" w:eastAsia="仿宋_GB2312"/>
          <w:color w:val="000000"/>
          <w:sz w:val="32"/>
          <w:szCs w:val="32"/>
        </w:rPr>
        <w:t>/</w:t>
      </w:r>
      <w:r>
        <w:rPr>
          <w:rFonts w:ascii="仿宋_GB2312" w:eastAsia="仿宋_GB2312" w:hint="eastAsia"/>
          <w:color w:val="000000"/>
          <w:sz w:val="32"/>
          <w:szCs w:val="32"/>
        </w:rPr>
        <w:t>减少</w:t>
      </w:r>
      <w:r w:rsidR="008638F6">
        <w:rPr>
          <w:rFonts w:ascii="仿宋_GB2312" w:eastAsia="仿宋_GB2312" w:hint="eastAsia"/>
          <w:color w:val="000000"/>
          <w:sz w:val="32"/>
          <w:szCs w:val="32"/>
        </w:rPr>
        <w:t>0</w:t>
      </w:r>
      <w:r>
        <w:rPr>
          <w:rFonts w:ascii="仿宋_GB2312" w:eastAsia="仿宋_GB2312" w:hint="eastAsia"/>
          <w:color w:val="000000"/>
          <w:sz w:val="32"/>
          <w:szCs w:val="32"/>
        </w:rPr>
        <w:t>万元。主要原因是…其中：</w:t>
      </w:r>
    </w:p>
    <w:p w:rsidR="005B5C64" w:rsidRDefault="00204CDE">
      <w:pPr>
        <w:spacing w:line="600" w:lineRule="exact"/>
        <w:ind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" w:eastAsia="仿宋" w:hAnsi="仿宋" w:hint="eastAsia"/>
          <w:b/>
          <w:color w:val="000000"/>
          <w:sz w:val="32"/>
          <w:szCs w:val="32"/>
        </w:rPr>
        <w:lastRenderedPageBreak/>
        <w:t>国内公务接待支出</w:t>
      </w:r>
      <w:r w:rsidR="008638F6">
        <w:rPr>
          <w:rFonts w:ascii="仿宋" w:eastAsia="仿宋" w:hAnsi="仿宋" w:hint="eastAsia"/>
          <w:color w:val="000000"/>
          <w:sz w:val="32"/>
          <w:szCs w:val="32"/>
        </w:rPr>
        <w:t>0</w:t>
      </w:r>
      <w:r>
        <w:rPr>
          <w:rFonts w:ascii="仿宋_GB2312" w:eastAsia="仿宋_GB2312" w:hint="eastAsia"/>
          <w:color w:val="000000"/>
          <w:sz w:val="32"/>
          <w:szCs w:val="32"/>
        </w:rPr>
        <w:t>万元，主要用于……(执行公务、开展业务活动开支的交通费、住宿费、用餐费等)。国内公务接待</w:t>
      </w:r>
      <w:r w:rsidR="00AA6AF1">
        <w:rPr>
          <w:rFonts w:ascii="仿宋_GB2312" w:eastAsia="仿宋_GB2312" w:hint="eastAsia"/>
          <w:color w:val="000000"/>
          <w:sz w:val="32"/>
          <w:szCs w:val="32"/>
        </w:rPr>
        <w:t>0</w:t>
      </w:r>
      <w:r>
        <w:rPr>
          <w:rFonts w:ascii="仿宋_GB2312" w:eastAsia="仿宋_GB2312" w:hint="eastAsia"/>
          <w:color w:val="000000"/>
          <w:sz w:val="32"/>
          <w:szCs w:val="32"/>
        </w:rPr>
        <w:t>批次，</w:t>
      </w:r>
      <w:r w:rsidR="00AA6AF1">
        <w:rPr>
          <w:rFonts w:ascii="仿宋_GB2312" w:eastAsia="仿宋_GB2312" w:hint="eastAsia"/>
          <w:color w:val="000000"/>
          <w:sz w:val="32"/>
          <w:szCs w:val="32"/>
        </w:rPr>
        <w:t>0</w:t>
      </w:r>
      <w:r>
        <w:rPr>
          <w:rFonts w:ascii="仿宋_GB2312" w:eastAsia="仿宋_GB2312" w:hint="eastAsia"/>
          <w:color w:val="000000"/>
          <w:sz w:val="32"/>
          <w:szCs w:val="32"/>
        </w:rPr>
        <w:t>人次（不包括陪同人员），共计支出</w:t>
      </w:r>
      <w:r w:rsidR="00AA6AF1">
        <w:rPr>
          <w:rFonts w:ascii="仿宋_GB2312" w:eastAsia="仿宋_GB2312" w:hint="eastAsia"/>
          <w:color w:val="000000"/>
          <w:sz w:val="32"/>
          <w:szCs w:val="32"/>
        </w:rPr>
        <w:t>0</w:t>
      </w:r>
      <w:r>
        <w:rPr>
          <w:rFonts w:ascii="仿宋_GB2312" w:eastAsia="仿宋_GB2312" w:hint="eastAsia"/>
          <w:color w:val="000000"/>
          <w:sz w:val="32"/>
          <w:szCs w:val="32"/>
        </w:rPr>
        <w:t>万元，具体内容包括：…（接待具体项目、金额）。</w:t>
      </w:r>
    </w:p>
    <w:p w:rsidR="005B5C64" w:rsidRDefault="00204CDE">
      <w:pPr>
        <w:spacing w:line="600" w:lineRule="exact"/>
        <w:ind w:firstLineChars="200" w:firstLine="643"/>
        <w:rPr>
          <w:rFonts w:ascii="仿宋_GB2312" w:eastAsia="仿宋_GB2312"/>
          <w:color w:val="000000" w:themeColor="text1"/>
          <w:sz w:val="32"/>
          <w:szCs w:val="32"/>
        </w:rPr>
      </w:pPr>
      <w:r>
        <w:rPr>
          <w:rFonts w:ascii="仿宋" w:eastAsia="仿宋" w:hAnsi="仿宋" w:hint="eastAsia"/>
          <w:b/>
          <w:color w:val="000000"/>
          <w:sz w:val="32"/>
          <w:szCs w:val="32"/>
        </w:rPr>
        <w:t>外事接待支出</w:t>
      </w:r>
      <w:r w:rsidR="00AA6AF1">
        <w:rPr>
          <w:rFonts w:ascii="仿宋" w:eastAsia="仿宋" w:hAnsi="仿宋" w:hint="eastAsia"/>
          <w:color w:val="000000"/>
          <w:sz w:val="32"/>
          <w:szCs w:val="32"/>
        </w:rPr>
        <w:t>0</w:t>
      </w:r>
      <w:r>
        <w:rPr>
          <w:rFonts w:ascii="仿宋_GB2312" w:eastAsia="仿宋_GB2312" w:hint="eastAsia"/>
          <w:color w:val="000000"/>
          <w:sz w:val="32"/>
          <w:szCs w:val="32"/>
        </w:rPr>
        <w:t>万元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，外事接待</w:t>
      </w:r>
      <w:r w:rsidR="00AA6AF1">
        <w:rPr>
          <w:rFonts w:ascii="仿宋_GB2312" w:eastAsia="仿宋_GB2312" w:hint="eastAsia"/>
          <w:color w:val="000000" w:themeColor="text1"/>
          <w:sz w:val="32"/>
          <w:szCs w:val="32"/>
        </w:rPr>
        <w:t>0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批次，</w:t>
      </w:r>
      <w:r w:rsidR="00AA6AF1">
        <w:rPr>
          <w:rFonts w:ascii="仿宋_GB2312" w:eastAsia="仿宋_GB2312" w:hint="eastAsia"/>
          <w:color w:val="000000" w:themeColor="text1"/>
          <w:sz w:val="32"/>
          <w:szCs w:val="32"/>
        </w:rPr>
        <w:t>0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人，共计支出</w:t>
      </w:r>
      <w:r w:rsidR="00AA6AF1">
        <w:rPr>
          <w:rFonts w:ascii="仿宋_GB2312" w:eastAsia="仿宋_GB2312" w:hint="eastAsia"/>
          <w:color w:val="000000" w:themeColor="text1"/>
          <w:sz w:val="32"/>
          <w:szCs w:val="32"/>
        </w:rPr>
        <w:t>0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万元，主要用于接待</w:t>
      </w:r>
      <w:r w:rsidR="00A35117">
        <w:rPr>
          <w:rFonts w:ascii="仿宋_GB2312" w:eastAsia="仿宋_GB2312"/>
          <w:color w:val="000000" w:themeColor="text1"/>
          <w:sz w:val="32"/>
          <w:szCs w:val="32"/>
        </w:rPr>
        <w:t>…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（具体项目）</w:t>
      </w:r>
    </w:p>
    <w:p w:rsidR="005B5C64" w:rsidRDefault="005B5C64">
      <w:pPr>
        <w:spacing w:line="600" w:lineRule="exact"/>
        <w:ind w:firstLine="640"/>
        <w:outlineLvl w:val="1"/>
        <w:rPr>
          <w:rFonts w:ascii="黑体" w:eastAsia="黑体"/>
          <w:color w:val="000000"/>
          <w:sz w:val="32"/>
          <w:szCs w:val="32"/>
        </w:rPr>
      </w:pPr>
      <w:bookmarkStart w:id="47" w:name="_Toc15396610"/>
      <w:bookmarkStart w:id="48" w:name="_Toc15377218"/>
    </w:p>
    <w:p w:rsidR="005B5C64" w:rsidRDefault="00204CDE">
      <w:pPr>
        <w:spacing w:line="600" w:lineRule="exact"/>
        <w:ind w:firstLine="640"/>
        <w:outlineLvl w:val="1"/>
        <w:rPr>
          <w:rStyle w:val="2Char"/>
          <w:rFonts w:ascii="黑体" w:eastAsia="黑体" w:hAnsi="黑体"/>
        </w:rPr>
      </w:pPr>
      <w:r>
        <w:rPr>
          <w:rFonts w:ascii="黑体" w:eastAsia="黑体" w:hint="eastAsia"/>
          <w:color w:val="000000"/>
          <w:sz w:val="32"/>
          <w:szCs w:val="32"/>
        </w:rPr>
        <w:t>八、</w:t>
      </w:r>
      <w:r>
        <w:rPr>
          <w:rStyle w:val="2Char"/>
          <w:rFonts w:ascii="黑体" w:eastAsia="黑体" w:hAnsi="黑体" w:hint="eastAsia"/>
          <w:b w:val="0"/>
        </w:rPr>
        <w:t>政府性基金预算支出决算情况说明</w:t>
      </w:r>
      <w:bookmarkEnd w:id="47"/>
      <w:bookmarkEnd w:id="48"/>
    </w:p>
    <w:p w:rsidR="005B5C64" w:rsidRDefault="00204CDE">
      <w:pPr>
        <w:spacing w:line="600" w:lineRule="exact"/>
        <w:ind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>201</w:t>
      </w:r>
      <w:r>
        <w:rPr>
          <w:rFonts w:ascii="仿宋_GB2312" w:eastAsia="仿宋_GB2312" w:hint="eastAsia"/>
          <w:color w:val="000000"/>
          <w:sz w:val="32"/>
          <w:szCs w:val="32"/>
        </w:rPr>
        <w:t>9年政府性基金预算拨款支出</w:t>
      </w:r>
      <w:r w:rsidR="00090701">
        <w:rPr>
          <w:rFonts w:ascii="仿宋_GB2312" w:eastAsia="仿宋_GB2312" w:hint="eastAsia"/>
          <w:color w:val="000000"/>
          <w:sz w:val="32"/>
          <w:szCs w:val="32"/>
        </w:rPr>
        <w:t>0</w:t>
      </w:r>
      <w:r>
        <w:rPr>
          <w:rFonts w:ascii="仿宋_GB2312" w:eastAsia="仿宋_GB2312" w:hint="eastAsia"/>
          <w:color w:val="000000"/>
          <w:sz w:val="32"/>
          <w:szCs w:val="32"/>
        </w:rPr>
        <w:t>万元。</w:t>
      </w:r>
    </w:p>
    <w:p w:rsidR="005B5C64" w:rsidRDefault="005B5C64">
      <w:pPr>
        <w:spacing w:line="600" w:lineRule="exact"/>
        <w:ind w:firstLine="640"/>
        <w:rPr>
          <w:rFonts w:ascii="仿宋_GB2312" w:eastAsia="仿宋_GB2312"/>
          <w:color w:val="000000"/>
          <w:sz w:val="32"/>
          <w:szCs w:val="32"/>
        </w:rPr>
      </w:pPr>
    </w:p>
    <w:p w:rsidR="005B5C64" w:rsidRDefault="00204CDE">
      <w:pPr>
        <w:numPr>
          <w:ilvl w:val="0"/>
          <w:numId w:val="3"/>
        </w:numPr>
        <w:spacing w:line="600" w:lineRule="exact"/>
        <w:ind w:firstLine="640"/>
        <w:outlineLvl w:val="1"/>
        <w:rPr>
          <w:rStyle w:val="2Char"/>
          <w:rFonts w:ascii="黑体" w:eastAsia="黑体" w:hAnsi="黑体"/>
          <w:b w:val="0"/>
        </w:rPr>
      </w:pPr>
      <w:bookmarkStart w:id="49" w:name="_Toc15377219"/>
      <w:bookmarkStart w:id="50" w:name="_Toc15396611"/>
      <w:r>
        <w:rPr>
          <w:rStyle w:val="2Char"/>
          <w:rFonts w:ascii="黑体" w:eastAsia="黑体" w:hAnsi="黑体" w:hint="eastAsia"/>
          <w:b w:val="0"/>
        </w:rPr>
        <w:t>国有资本经营预算支出决算情况说明</w:t>
      </w:r>
      <w:bookmarkEnd w:id="49"/>
      <w:bookmarkEnd w:id="50"/>
    </w:p>
    <w:p w:rsidR="005B5C64" w:rsidRDefault="00204CDE">
      <w:pPr>
        <w:spacing w:line="600" w:lineRule="exact"/>
        <w:ind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>201</w:t>
      </w:r>
      <w:r>
        <w:rPr>
          <w:rFonts w:ascii="仿宋_GB2312" w:eastAsia="仿宋_GB2312" w:hint="eastAsia"/>
          <w:color w:val="000000"/>
          <w:sz w:val="32"/>
          <w:szCs w:val="32"/>
        </w:rPr>
        <w:t>9年国有资本经营预算拨款支出</w:t>
      </w:r>
      <w:r w:rsidR="00090701">
        <w:rPr>
          <w:rFonts w:ascii="仿宋_GB2312" w:eastAsia="仿宋_GB2312" w:hint="eastAsia"/>
          <w:color w:val="000000"/>
          <w:sz w:val="32"/>
          <w:szCs w:val="32"/>
        </w:rPr>
        <w:t>0</w:t>
      </w:r>
      <w:r>
        <w:rPr>
          <w:rFonts w:ascii="仿宋_GB2312" w:eastAsia="仿宋_GB2312" w:hint="eastAsia"/>
          <w:color w:val="000000"/>
          <w:sz w:val="32"/>
          <w:szCs w:val="32"/>
        </w:rPr>
        <w:t>万元。</w:t>
      </w:r>
    </w:p>
    <w:p w:rsidR="005B5C64" w:rsidRDefault="005B5C64">
      <w:pPr>
        <w:spacing w:line="58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5B5C64" w:rsidRDefault="00204CDE">
      <w:pPr>
        <w:spacing w:line="600" w:lineRule="exact"/>
        <w:ind w:firstLineChars="250" w:firstLine="800"/>
        <w:outlineLvl w:val="1"/>
        <w:rPr>
          <w:rStyle w:val="2Char"/>
          <w:rFonts w:ascii="黑体" w:eastAsia="黑体" w:hAnsi="黑体"/>
        </w:rPr>
      </w:pPr>
      <w:bookmarkStart w:id="51" w:name="_Toc15396612"/>
      <w:bookmarkStart w:id="52" w:name="_Toc15377221"/>
      <w:r>
        <w:rPr>
          <w:rFonts w:ascii="黑体" w:eastAsia="黑体" w:hAnsi="黑体" w:hint="eastAsia"/>
          <w:color w:val="000000"/>
          <w:sz w:val="32"/>
          <w:szCs w:val="32"/>
        </w:rPr>
        <w:t>十</w:t>
      </w:r>
      <w:r>
        <w:rPr>
          <w:rStyle w:val="2Char"/>
          <w:rFonts w:ascii="黑体" w:eastAsia="黑体" w:hAnsi="黑体" w:hint="eastAsia"/>
        </w:rPr>
        <w:t>、</w:t>
      </w:r>
      <w:r>
        <w:rPr>
          <w:rStyle w:val="2Char"/>
          <w:rFonts w:ascii="黑体" w:eastAsia="黑体" w:hAnsi="黑体" w:hint="eastAsia"/>
          <w:b w:val="0"/>
        </w:rPr>
        <w:t>其他重要事项的情况说明</w:t>
      </w:r>
      <w:bookmarkEnd w:id="51"/>
      <w:bookmarkEnd w:id="52"/>
    </w:p>
    <w:p w:rsidR="005B5C64" w:rsidRDefault="00204CDE">
      <w:pPr>
        <w:spacing w:line="600" w:lineRule="exact"/>
        <w:ind w:firstLineChars="200" w:firstLine="643"/>
        <w:outlineLvl w:val="2"/>
        <w:rPr>
          <w:rFonts w:ascii="仿宋" w:eastAsia="仿宋" w:hAnsi="仿宋"/>
          <w:color w:val="000000"/>
          <w:sz w:val="32"/>
          <w:szCs w:val="32"/>
        </w:rPr>
      </w:pPr>
      <w:bookmarkStart w:id="53" w:name="_Toc15377222"/>
      <w:r>
        <w:rPr>
          <w:rFonts w:ascii="仿宋" w:eastAsia="仿宋" w:hAnsi="仿宋" w:hint="eastAsia"/>
          <w:b/>
          <w:color w:val="000000"/>
          <w:sz w:val="32"/>
          <w:szCs w:val="32"/>
        </w:rPr>
        <w:t>（一）机关运行经费支出情况</w:t>
      </w:r>
      <w:bookmarkEnd w:id="53"/>
    </w:p>
    <w:p w:rsidR="00E472B1" w:rsidRDefault="00204CDE">
      <w:pPr>
        <w:spacing w:line="600" w:lineRule="exact"/>
        <w:ind w:firstLineChars="200" w:firstLine="640"/>
        <w:rPr>
          <w:rFonts w:ascii="仿宋_GB2312" w:eastAsia="仿宋_GB2312"/>
          <w:color w:val="000000" w:themeColor="text1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>201</w:t>
      </w:r>
      <w:r>
        <w:rPr>
          <w:rFonts w:ascii="仿宋_GB2312" w:eastAsia="仿宋_GB2312" w:hint="eastAsia"/>
          <w:color w:val="000000"/>
          <w:sz w:val="32"/>
          <w:szCs w:val="32"/>
        </w:rPr>
        <w:t>9年，</w:t>
      </w:r>
      <w:r w:rsidR="00AA6AF1">
        <w:rPr>
          <w:rFonts w:ascii="仿宋_GB2312" w:eastAsia="仿宋_GB2312" w:hint="eastAsia"/>
          <w:color w:val="000000"/>
          <w:sz w:val="32"/>
          <w:szCs w:val="32"/>
        </w:rPr>
        <w:t>广汉五</w:t>
      </w:r>
      <w:proofErr w:type="gramStart"/>
      <w:r w:rsidR="00AA6AF1">
        <w:rPr>
          <w:rFonts w:ascii="仿宋_GB2312" w:eastAsia="仿宋_GB2312" w:hint="eastAsia"/>
          <w:color w:val="000000"/>
          <w:sz w:val="32"/>
          <w:szCs w:val="32"/>
        </w:rPr>
        <w:t>幼</w:t>
      </w:r>
      <w:r>
        <w:rPr>
          <w:rFonts w:ascii="仿宋_GB2312" w:eastAsia="仿宋_GB2312" w:hint="eastAsia"/>
          <w:color w:val="000000"/>
          <w:sz w:val="32"/>
          <w:szCs w:val="32"/>
        </w:rPr>
        <w:t>机关</w:t>
      </w:r>
      <w:proofErr w:type="gramEnd"/>
      <w:r>
        <w:rPr>
          <w:rFonts w:ascii="仿宋_GB2312" w:eastAsia="仿宋_GB2312" w:hint="eastAsia"/>
          <w:color w:val="000000"/>
          <w:sz w:val="32"/>
          <w:szCs w:val="32"/>
        </w:rPr>
        <w:t>运行经费支出</w:t>
      </w:r>
      <w:r w:rsidR="00AA6AF1">
        <w:rPr>
          <w:rFonts w:ascii="仿宋_GB2312" w:eastAsia="仿宋_GB2312" w:hint="eastAsia"/>
          <w:color w:val="000000"/>
          <w:sz w:val="32"/>
          <w:szCs w:val="32"/>
        </w:rPr>
        <w:t>0</w:t>
      </w:r>
      <w:r>
        <w:rPr>
          <w:rFonts w:ascii="仿宋_GB2312" w:eastAsia="仿宋_GB2312" w:hint="eastAsia"/>
          <w:color w:val="000000"/>
          <w:sz w:val="32"/>
          <w:szCs w:val="32"/>
        </w:rPr>
        <w:t>万元，比</w:t>
      </w:r>
      <w:r>
        <w:rPr>
          <w:rFonts w:ascii="仿宋_GB2312" w:eastAsia="仿宋_GB2312"/>
          <w:color w:val="000000"/>
          <w:sz w:val="32"/>
          <w:szCs w:val="32"/>
        </w:rPr>
        <w:t>201</w:t>
      </w:r>
      <w:r>
        <w:rPr>
          <w:rFonts w:ascii="仿宋_GB2312" w:eastAsia="仿宋_GB2312" w:hint="eastAsia"/>
          <w:color w:val="000000"/>
          <w:sz w:val="32"/>
          <w:szCs w:val="32"/>
        </w:rPr>
        <w:t>8年增加</w:t>
      </w:r>
      <w:r>
        <w:rPr>
          <w:rFonts w:ascii="仿宋_GB2312" w:eastAsia="仿宋_GB2312"/>
          <w:color w:val="000000"/>
          <w:sz w:val="32"/>
          <w:szCs w:val="32"/>
        </w:rPr>
        <w:t>/</w:t>
      </w:r>
      <w:r>
        <w:rPr>
          <w:rFonts w:ascii="仿宋_GB2312" w:eastAsia="仿宋_GB2312" w:hint="eastAsia"/>
          <w:color w:val="000000"/>
          <w:sz w:val="32"/>
          <w:szCs w:val="32"/>
        </w:rPr>
        <w:t>减少</w:t>
      </w:r>
      <w:r w:rsidR="00AA6AF1">
        <w:rPr>
          <w:rFonts w:ascii="仿宋_GB2312" w:eastAsia="仿宋_GB2312" w:hint="eastAsia"/>
          <w:color w:val="000000"/>
          <w:sz w:val="32"/>
          <w:szCs w:val="32"/>
        </w:rPr>
        <w:t>0</w:t>
      </w:r>
      <w:r>
        <w:rPr>
          <w:rFonts w:ascii="仿宋_GB2312" w:eastAsia="仿宋_GB2312" w:hint="eastAsia"/>
          <w:color w:val="000000"/>
          <w:sz w:val="32"/>
          <w:szCs w:val="32"/>
        </w:rPr>
        <w:t>万元，增长</w:t>
      </w:r>
      <w:r>
        <w:rPr>
          <w:rFonts w:ascii="仿宋_GB2312" w:eastAsia="仿宋_GB2312"/>
          <w:color w:val="000000"/>
          <w:sz w:val="32"/>
          <w:szCs w:val="32"/>
        </w:rPr>
        <w:t>/</w:t>
      </w:r>
      <w:r>
        <w:rPr>
          <w:rFonts w:ascii="仿宋_GB2312" w:eastAsia="仿宋_GB2312" w:hint="eastAsia"/>
          <w:color w:val="000000"/>
          <w:sz w:val="32"/>
          <w:szCs w:val="32"/>
        </w:rPr>
        <w:t>下降</w:t>
      </w:r>
      <w:r w:rsidR="00AA6AF1">
        <w:rPr>
          <w:rFonts w:ascii="仿宋_GB2312" w:eastAsia="仿宋_GB2312" w:hint="eastAsia"/>
          <w:color w:val="000000"/>
          <w:sz w:val="32"/>
          <w:szCs w:val="32"/>
        </w:rPr>
        <w:t>0</w:t>
      </w:r>
      <w:r>
        <w:rPr>
          <w:rFonts w:ascii="仿宋_GB2312" w:eastAsia="仿宋_GB2312"/>
          <w:color w:val="000000"/>
          <w:sz w:val="32"/>
          <w:szCs w:val="32"/>
        </w:rPr>
        <w:t>%</w:t>
      </w:r>
      <w:r>
        <w:rPr>
          <w:rFonts w:ascii="仿宋_GB2312" w:eastAsia="仿宋_GB2312" w:hint="eastAsia"/>
          <w:color w:val="000000"/>
          <w:sz w:val="32"/>
          <w:szCs w:val="32"/>
        </w:rPr>
        <w:t>（或与</w:t>
      </w:r>
      <w:r>
        <w:rPr>
          <w:rFonts w:ascii="仿宋_GB2312" w:eastAsia="仿宋_GB2312"/>
          <w:color w:val="000000"/>
          <w:sz w:val="32"/>
          <w:szCs w:val="32"/>
        </w:rPr>
        <w:t>201</w:t>
      </w:r>
      <w:r>
        <w:rPr>
          <w:rFonts w:ascii="仿宋_GB2312" w:eastAsia="仿宋_GB2312" w:hint="eastAsia"/>
          <w:color w:val="000000"/>
          <w:sz w:val="32"/>
          <w:szCs w:val="32"/>
        </w:rPr>
        <w:t>8年决算数持平）。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主要原因是</w:t>
      </w:r>
      <w:r w:rsidR="00AA6AF1">
        <w:rPr>
          <w:rFonts w:ascii="仿宋_GB2312" w:eastAsia="仿宋_GB2312" w:hint="eastAsia"/>
          <w:color w:val="000000" w:themeColor="text1"/>
          <w:sz w:val="32"/>
          <w:szCs w:val="32"/>
        </w:rPr>
        <w:t>我单位是事业单位。</w:t>
      </w:r>
    </w:p>
    <w:p w:rsidR="00416CD4" w:rsidRDefault="00204CDE">
      <w:pPr>
        <w:spacing w:line="600" w:lineRule="exact"/>
        <w:ind w:firstLineChars="200" w:firstLine="643"/>
        <w:rPr>
          <w:rFonts w:ascii="仿宋" w:eastAsia="仿宋" w:hAnsi="仿宋"/>
          <w:b/>
          <w:color w:val="FF0000"/>
          <w:sz w:val="32"/>
          <w:szCs w:val="32"/>
        </w:rPr>
      </w:pPr>
      <w:r>
        <w:rPr>
          <w:rFonts w:ascii="仿宋" w:eastAsia="仿宋" w:hAnsi="仿宋" w:hint="eastAsia"/>
          <w:b/>
          <w:color w:val="FF0000"/>
          <w:sz w:val="32"/>
          <w:szCs w:val="32"/>
        </w:rPr>
        <w:t>（</w:t>
      </w:r>
      <w:r w:rsidR="002A31DE">
        <w:rPr>
          <w:rFonts w:ascii="仿宋" w:eastAsia="仿宋" w:hAnsi="仿宋" w:hint="eastAsia"/>
          <w:b/>
          <w:color w:val="FF0000"/>
          <w:sz w:val="32"/>
          <w:szCs w:val="32"/>
        </w:rPr>
        <w:t>注：</w:t>
      </w:r>
      <w:r>
        <w:rPr>
          <w:rFonts w:ascii="仿宋" w:eastAsia="仿宋" w:hAnsi="仿宋" w:hint="eastAsia"/>
          <w:b/>
          <w:color w:val="FF0000"/>
          <w:sz w:val="32"/>
          <w:szCs w:val="32"/>
        </w:rPr>
        <w:t>数据来源</w:t>
      </w:r>
      <w:r w:rsidR="00813348">
        <w:rPr>
          <w:rFonts w:ascii="仿宋" w:eastAsia="仿宋" w:hAnsi="仿宋" w:hint="eastAsia"/>
          <w:b/>
          <w:color w:val="FF0000"/>
          <w:sz w:val="32"/>
          <w:szCs w:val="32"/>
        </w:rPr>
        <w:t>于</w:t>
      </w:r>
      <w:proofErr w:type="gramStart"/>
      <w:r>
        <w:rPr>
          <w:rFonts w:ascii="仿宋" w:eastAsia="仿宋" w:hAnsi="仿宋" w:hint="eastAsia"/>
          <w:b/>
          <w:color w:val="FF0000"/>
          <w:sz w:val="32"/>
          <w:szCs w:val="32"/>
        </w:rPr>
        <w:t>财决</w:t>
      </w:r>
      <w:r w:rsidR="005B5C64">
        <w:rPr>
          <w:rFonts w:ascii="仿宋" w:eastAsia="仿宋" w:hAnsi="仿宋" w:hint="eastAsia"/>
          <w:b/>
          <w:color w:val="FF0000"/>
          <w:sz w:val="32"/>
          <w:szCs w:val="32"/>
        </w:rPr>
        <w:t>附</w:t>
      </w:r>
      <w:proofErr w:type="gramEnd"/>
      <w:r w:rsidR="005B5C64">
        <w:rPr>
          <w:rFonts w:ascii="仿宋" w:eastAsia="仿宋" w:hAnsi="仿宋"/>
          <w:b/>
          <w:color w:val="FF0000"/>
          <w:sz w:val="32"/>
          <w:szCs w:val="32"/>
        </w:rPr>
        <w:t>03</w:t>
      </w:r>
      <w:r>
        <w:rPr>
          <w:rFonts w:ascii="仿宋" w:eastAsia="仿宋" w:hAnsi="仿宋" w:hint="eastAsia"/>
          <w:b/>
          <w:color w:val="FF0000"/>
          <w:sz w:val="32"/>
          <w:szCs w:val="32"/>
        </w:rPr>
        <w:t>表）</w:t>
      </w:r>
    </w:p>
    <w:p w:rsidR="005B5C64" w:rsidRDefault="00204CDE">
      <w:pPr>
        <w:autoSpaceDE w:val="0"/>
        <w:autoSpaceDN w:val="0"/>
        <w:adjustRightInd w:val="0"/>
        <w:spacing w:line="600" w:lineRule="exact"/>
        <w:ind w:firstLineChars="200" w:firstLine="643"/>
        <w:jc w:val="left"/>
        <w:outlineLvl w:val="2"/>
        <w:rPr>
          <w:rFonts w:ascii="仿宋" w:eastAsia="仿宋" w:hAnsi="仿宋"/>
          <w:b/>
          <w:color w:val="000000"/>
          <w:sz w:val="32"/>
          <w:szCs w:val="32"/>
        </w:rPr>
      </w:pPr>
      <w:bookmarkStart w:id="54" w:name="_Toc15377223"/>
      <w:r>
        <w:rPr>
          <w:rFonts w:ascii="仿宋" w:eastAsia="仿宋" w:hAnsi="仿宋" w:hint="eastAsia"/>
          <w:b/>
          <w:color w:val="000000"/>
          <w:sz w:val="32"/>
          <w:szCs w:val="32"/>
        </w:rPr>
        <w:t>（二）政府采购支出情况</w:t>
      </w:r>
      <w:bookmarkEnd w:id="54"/>
    </w:p>
    <w:p w:rsidR="00E472B1" w:rsidRDefault="00204CDE">
      <w:pPr>
        <w:spacing w:line="60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>201</w:t>
      </w:r>
      <w:r>
        <w:rPr>
          <w:rFonts w:ascii="仿宋_GB2312" w:eastAsia="仿宋_GB2312" w:hint="eastAsia"/>
          <w:color w:val="000000"/>
          <w:sz w:val="32"/>
          <w:szCs w:val="32"/>
        </w:rPr>
        <w:t>9年，</w:t>
      </w:r>
      <w:r w:rsidR="00AA6AF1">
        <w:rPr>
          <w:rFonts w:ascii="仿宋_GB2312" w:eastAsia="仿宋_GB2312" w:hint="eastAsia"/>
          <w:color w:val="000000"/>
          <w:sz w:val="32"/>
          <w:szCs w:val="32"/>
        </w:rPr>
        <w:t>广汉五</w:t>
      </w:r>
      <w:proofErr w:type="gramStart"/>
      <w:r w:rsidR="00AA6AF1">
        <w:rPr>
          <w:rFonts w:ascii="仿宋_GB2312" w:eastAsia="仿宋_GB2312" w:hint="eastAsia"/>
          <w:color w:val="000000"/>
          <w:sz w:val="32"/>
          <w:szCs w:val="32"/>
        </w:rPr>
        <w:t>幼</w:t>
      </w:r>
      <w:r>
        <w:rPr>
          <w:rFonts w:ascii="仿宋_GB2312" w:eastAsia="仿宋_GB2312" w:hint="eastAsia"/>
          <w:color w:val="000000"/>
          <w:sz w:val="32"/>
          <w:szCs w:val="32"/>
        </w:rPr>
        <w:t>政府</w:t>
      </w:r>
      <w:proofErr w:type="gramEnd"/>
      <w:r>
        <w:rPr>
          <w:rFonts w:ascii="仿宋_GB2312" w:eastAsia="仿宋_GB2312" w:hint="eastAsia"/>
          <w:color w:val="000000"/>
          <w:sz w:val="32"/>
          <w:szCs w:val="32"/>
        </w:rPr>
        <w:t>采购支出总额</w:t>
      </w:r>
      <w:r w:rsidR="00AA6AF1">
        <w:rPr>
          <w:rFonts w:ascii="仿宋_GB2312" w:eastAsia="仿宋_GB2312" w:hint="eastAsia"/>
          <w:color w:val="000000"/>
          <w:sz w:val="32"/>
          <w:szCs w:val="32"/>
        </w:rPr>
        <w:t>0</w:t>
      </w:r>
      <w:r>
        <w:rPr>
          <w:rFonts w:ascii="仿宋_GB2312" w:eastAsia="仿宋_GB2312" w:hint="eastAsia"/>
          <w:color w:val="000000"/>
          <w:sz w:val="32"/>
          <w:szCs w:val="32"/>
        </w:rPr>
        <w:t>万元，其中：政府采购货物支出</w:t>
      </w:r>
      <w:r w:rsidR="00AA6AF1">
        <w:rPr>
          <w:rFonts w:ascii="仿宋_GB2312" w:eastAsia="仿宋_GB2312" w:hint="eastAsia"/>
          <w:color w:val="000000"/>
          <w:sz w:val="32"/>
          <w:szCs w:val="32"/>
        </w:rPr>
        <w:t>0</w:t>
      </w:r>
      <w:r>
        <w:rPr>
          <w:rFonts w:ascii="仿宋_GB2312" w:eastAsia="仿宋_GB2312" w:hint="eastAsia"/>
          <w:color w:val="000000"/>
          <w:sz w:val="32"/>
          <w:szCs w:val="32"/>
        </w:rPr>
        <w:t>万元、政府采购工程支出</w:t>
      </w:r>
      <w:r w:rsidR="00AA6AF1">
        <w:rPr>
          <w:rFonts w:ascii="仿宋_GB2312" w:eastAsia="仿宋_GB2312" w:hint="eastAsia"/>
          <w:color w:val="000000"/>
          <w:sz w:val="32"/>
          <w:szCs w:val="32"/>
        </w:rPr>
        <w:t>0</w:t>
      </w:r>
      <w:r>
        <w:rPr>
          <w:rFonts w:ascii="仿宋_GB2312" w:eastAsia="仿宋_GB2312" w:hint="eastAsia"/>
          <w:color w:val="000000"/>
          <w:sz w:val="32"/>
          <w:szCs w:val="32"/>
        </w:rPr>
        <w:t>万元、政府采购服务支出</w:t>
      </w:r>
      <w:r w:rsidR="00AA6AF1">
        <w:rPr>
          <w:rFonts w:ascii="仿宋_GB2312" w:eastAsia="仿宋_GB2312" w:hint="eastAsia"/>
          <w:color w:val="000000"/>
          <w:sz w:val="32"/>
          <w:szCs w:val="32"/>
        </w:rPr>
        <w:t>0</w:t>
      </w:r>
      <w:r>
        <w:rPr>
          <w:rFonts w:ascii="仿宋_GB2312" w:eastAsia="仿宋_GB2312" w:hint="eastAsia"/>
          <w:color w:val="000000"/>
          <w:sz w:val="32"/>
          <w:szCs w:val="32"/>
        </w:rPr>
        <w:t>万元。主要用于</w:t>
      </w:r>
      <w:r>
        <w:rPr>
          <w:rFonts w:ascii="仿宋_GB2312" w:eastAsia="仿宋_GB2312"/>
          <w:color w:val="000000"/>
          <w:sz w:val="32"/>
          <w:szCs w:val="32"/>
        </w:rPr>
        <w:t>…</w:t>
      </w:r>
      <w:r>
        <w:rPr>
          <w:rFonts w:ascii="仿宋_GB2312" w:eastAsia="仿宋_GB2312" w:hint="eastAsia"/>
          <w:color w:val="000000"/>
          <w:sz w:val="32"/>
          <w:szCs w:val="32"/>
        </w:rPr>
        <w:t>（具体工作）。授予中小企</w:t>
      </w:r>
      <w:r>
        <w:rPr>
          <w:rFonts w:ascii="仿宋_GB2312" w:eastAsia="仿宋_GB2312" w:hint="eastAsia"/>
          <w:color w:val="000000"/>
          <w:sz w:val="32"/>
          <w:szCs w:val="32"/>
        </w:rPr>
        <w:lastRenderedPageBreak/>
        <w:t>业合同金额</w:t>
      </w:r>
      <w:r w:rsidR="00AA6AF1">
        <w:rPr>
          <w:rFonts w:ascii="仿宋_GB2312" w:eastAsia="仿宋_GB2312" w:hint="eastAsia"/>
          <w:color w:val="000000"/>
          <w:sz w:val="32"/>
          <w:szCs w:val="32"/>
        </w:rPr>
        <w:t>0</w:t>
      </w:r>
      <w:r>
        <w:rPr>
          <w:rFonts w:ascii="仿宋_GB2312" w:eastAsia="仿宋_GB2312" w:hint="eastAsia"/>
          <w:color w:val="000000"/>
          <w:sz w:val="32"/>
          <w:szCs w:val="32"/>
        </w:rPr>
        <w:t>万元，占政府采购支出总额的</w:t>
      </w:r>
      <w:r w:rsidR="00AA6AF1">
        <w:rPr>
          <w:rFonts w:ascii="仿宋_GB2312" w:eastAsia="仿宋_GB2312" w:hint="eastAsia"/>
          <w:color w:val="000000"/>
          <w:sz w:val="32"/>
          <w:szCs w:val="32"/>
        </w:rPr>
        <w:t>0</w:t>
      </w:r>
      <w:r>
        <w:rPr>
          <w:rFonts w:ascii="仿宋_GB2312" w:eastAsia="仿宋_GB2312"/>
          <w:color w:val="000000"/>
          <w:sz w:val="32"/>
          <w:szCs w:val="32"/>
        </w:rPr>
        <w:t>%</w:t>
      </w:r>
      <w:r>
        <w:rPr>
          <w:rFonts w:ascii="仿宋_GB2312" w:eastAsia="仿宋_GB2312" w:hint="eastAsia"/>
          <w:color w:val="000000"/>
          <w:sz w:val="32"/>
          <w:szCs w:val="32"/>
        </w:rPr>
        <w:t>，其中：授予小</w:t>
      </w:r>
      <w:proofErr w:type="gramStart"/>
      <w:r>
        <w:rPr>
          <w:rFonts w:ascii="仿宋_GB2312" w:eastAsia="仿宋_GB2312" w:hint="eastAsia"/>
          <w:color w:val="000000"/>
          <w:sz w:val="32"/>
          <w:szCs w:val="32"/>
        </w:rPr>
        <w:t>微企业</w:t>
      </w:r>
      <w:proofErr w:type="gramEnd"/>
      <w:r>
        <w:rPr>
          <w:rFonts w:ascii="仿宋_GB2312" w:eastAsia="仿宋_GB2312" w:hint="eastAsia"/>
          <w:color w:val="000000"/>
          <w:sz w:val="32"/>
          <w:szCs w:val="32"/>
        </w:rPr>
        <w:t>合同金额</w:t>
      </w:r>
      <w:r w:rsidR="00AA6AF1">
        <w:rPr>
          <w:rFonts w:ascii="仿宋_GB2312" w:eastAsia="仿宋_GB2312" w:hint="eastAsia"/>
          <w:color w:val="000000"/>
          <w:sz w:val="32"/>
          <w:szCs w:val="32"/>
        </w:rPr>
        <w:t>0</w:t>
      </w:r>
      <w:r>
        <w:rPr>
          <w:rFonts w:ascii="仿宋_GB2312" w:eastAsia="仿宋_GB2312" w:hint="eastAsia"/>
          <w:color w:val="000000"/>
          <w:sz w:val="32"/>
          <w:szCs w:val="32"/>
        </w:rPr>
        <w:t>万元，占政府采购支出总额的</w:t>
      </w:r>
      <w:r w:rsidR="00AA6AF1">
        <w:rPr>
          <w:rFonts w:ascii="仿宋_GB2312" w:eastAsia="仿宋_GB2312" w:hint="eastAsia"/>
          <w:color w:val="000000"/>
          <w:sz w:val="32"/>
          <w:szCs w:val="32"/>
        </w:rPr>
        <w:t>0</w:t>
      </w:r>
      <w:r>
        <w:rPr>
          <w:rFonts w:ascii="仿宋_GB2312" w:eastAsia="仿宋_GB2312"/>
          <w:color w:val="000000"/>
          <w:sz w:val="32"/>
          <w:szCs w:val="32"/>
        </w:rPr>
        <w:t>%</w:t>
      </w:r>
      <w:r>
        <w:rPr>
          <w:rFonts w:ascii="仿宋_GB2312" w:eastAsia="仿宋_GB2312" w:hint="eastAsia"/>
          <w:color w:val="000000"/>
          <w:sz w:val="32"/>
          <w:szCs w:val="32"/>
        </w:rPr>
        <w:t>。</w:t>
      </w:r>
    </w:p>
    <w:p w:rsidR="00416CD4" w:rsidRDefault="00204CDE">
      <w:pPr>
        <w:spacing w:line="600" w:lineRule="exact"/>
        <w:ind w:firstLineChars="200" w:firstLine="643"/>
        <w:rPr>
          <w:rFonts w:ascii="仿宋" w:eastAsia="仿宋" w:hAnsi="仿宋"/>
          <w:b/>
          <w:color w:val="FF0000"/>
          <w:sz w:val="32"/>
          <w:szCs w:val="32"/>
        </w:rPr>
      </w:pPr>
      <w:r>
        <w:rPr>
          <w:rFonts w:ascii="仿宋" w:eastAsia="仿宋" w:hAnsi="仿宋" w:hint="eastAsia"/>
          <w:b/>
          <w:color w:val="FF0000"/>
          <w:sz w:val="32"/>
          <w:szCs w:val="32"/>
        </w:rPr>
        <w:t>（</w:t>
      </w:r>
      <w:r w:rsidR="002A31DE">
        <w:rPr>
          <w:rFonts w:ascii="仿宋" w:eastAsia="仿宋" w:hAnsi="仿宋" w:hint="eastAsia"/>
          <w:b/>
          <w:color w:val="FF0000"/>
          <w:sz w:val="32"/>
          <w:szCs w:val="32"/>
        </w:rPr>
        <w:t>注：</w:t>
      </w:r>
      <w:r>
        <w:rPr>
          <w:rFonts w:ascii="仿宋" w:eastAsia="仿宋" w:hAnsi="仿宋" w:hint="eastAsia"/>
          <w:b/>
          <w:color w:val="FF0000"/>
          <w:sz w:val="32"/>
          <w:szCs w:val="32"/>
        </w:rPr>
        <w:t>数据来源</w:t>
      </w:r>
      <w:r w:rsidR="00813348">
        <w:rPr>
          <w:rFonts w:ascii="仿宋" w:eastAsia="仿宋" w:hAnsi="仿宋" w:hint="eastAsia"/>
          <w:b/>
          <w:color w:val="FF0000"/>
          <w:sz w:val="32"/>
          <w:szCs w:val="32"/>
        </w:rPr>
        <w:t>于</w:t>
      </w:r>
      <w:proofErr w:type="gramStart"/>
      <w:r>
        <w:rPr>
          <w:rFonts w:ascii="仿宋" w:eastAsia="仿宋" w:hAnsi="仿宋" w:hint="eastAsia"/>
          <w:b/>
          <w:color w:val="FF0000"/>
          <w:sz w:val="32"/>
          <w:szCs w:val="32"/>
        </w:rPr>
        <w:t>财决</w:t>
      </w:r>
      <w:r w:rsidR="005B5C64">
        <w:rPr>
          <w:rFonts w:ascii="仿宋" w:eastAsia="仿宋" w:hAnsi="仿宋" w:hint="eastAsia"/>
          <w:b/>
          <w:color w:val="FF0000"/>
          <w:sz w:val="32"/>
          <w:szCs w:val="32"/>
        </w:rPr>
        <w:t>附</w:t>
      </w:r>
      <w:proofErr w:type="gramEnd"/>
      <w:r w:rsidR="005B5C64">
        <w:rPr>
          <w:rFonts w:ascii="仿宋" w:eastAsia="仿宋" w:hAnsi="仿宋"/>
          <w:b/>
          <w:color w:val="FF0000"/>
          <w:sz w:val="32"/>
          <w:szCs w:val="32"/>
        </w:rPr>
        <w:t>03</w:t>
      </w:r>
      <w:r w:rsidR="005B5C64">
        <w:rPr>
          <w:rFonts w:ascii="仿宋" w:eastAsia="仿宋" w:hAnsi="仿宋" w:hint="eastAsia"/>
          <w:b/>
          <w:color w:val="FF0000"/>
          <w:sz w:val="32"/>
          <w:szCs w:val="32"/>
        </w:rPr>
        <w:t>表</w:t>
      </w:r>
      <w:r>
        <w:rPr>
          <w:rFonts w:ascii="仿宋" w:eastAsia="仿宋" w:hAnsi="仿宋" w:hint="eastAsia"/>
          <w:b/>
          <w:color w:val="FF0000"/>
          <w:sz w:val="32"/>
          <w:szCs w:val="32"/>
        </w:rPr>
        <w:t>）</w:t>
      </w:r>
    </w:p>
    <w:p w:rsidR="005B5C64" w:rsidRDefault="00204CDE">
      <w:pPr>
        <w:autoSpaceDE w:val="0"/>
        <w:autoSpaceDN w:val="0"/>
        <w:adjustRightInd w:val="0"/>
        <w:spacing w:line="600" w:lineRule="exact"/>
        <w:ind w:firstLineChars="200" w:firstLine="643"/>
        <w:jc w:val="left"/>
        <w:outlineLvl w:val="2"/>
        <w:rPr>
          <w:rFonts w:ascii="仿宋" w:eastAsia="仿宋" w:hAnsi="仿宋"/>
          <w:b/>
          <w:color w:val="000000"/>
          <w:sz w:val="32"/>
          <w:szCs w:val="32"/>
        </w:rPr>
      </w:pPr>
      <w:bookmarkStart w:id="55" w:name="_Toc15377224"/>
      <w:r>
        <w:rPr>
          <w:rFonts w:ascii="仿宋" w:eastAsia="仿宋" w:hAnsi="仿宋" w:hint="eastAsia"/>
          <w:b/>
          <w:color w:val="000000"/>
          <w:sz w:val="32"/>
          <w:szCs w:val="32"/>
        </w:rPr>
        <w:t>（三）国有资产占有使用情况</w:t>
      </w:r>
      <w:bookmarkEnd w:id="55"/>
    </w:p>
    <w:p w:rsidR="00416CD4" w:rsidRDefault="00204CDE" w:rsidP="00AD0F83">
      <w:pPr>
        <w:autoSpaceDE w:val="0"/>
        <w:autoSpaceDN w:val="0"/>
        <w:adjustRightInd w:val="0"/>
        <w:spacing w:line="600" w:lineRule="exact"/>
        <w:ind w:firstLineChars="200" w:firstLine="640"/>
        <w:jc w:val="left"/>
        <w:rPr>
          <w:rFonts w:ascii="仿宋" w:eastAsia="仿宋" w:hAnsi="仿宋"/>
          <w:b/>
          <w:color w:val="FF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截至</w:t>
      </w:r>
      <w:r>
        <w:rPr>
          <w:rFonts w:ascii="仿宋_GB2312" w:eastAsia="仿宋_GB2312"/>
          <w:color w:val="000000"/>
          <w:sz w:val="32"/>
          <w:szCs w:val="32"/>
        </w:rPr>
        <w:t>201</w:t>
      </w:r>
      <w:r>
        <w:rPr>
          <w:rFonts w:ascii="仿宋_GB2312" w:eastAsia="仿宋_GB2312" w:hint="eastAsia"/>
          <w:color w:val="000000"/>
          <w:sz w:val="32"/>
          <w:szCs w:val="32"/>
        </w:rPr>
        <w:t>9年</w:t>
      </w:r>
      <w:r>
        <w:rPr>
          <w:rFonts w:ascii="仿宋_GB2312" w:eastAsia="仿宋_GB2312"/>
          <w:color w:val="000000"/>
          <w:sz w:val="32"/>
          <w:szCs w:val="32"/>
        </w:rPr>
        <w:t>12</w:t>
      </w:r>
      <w:r>
        <w:rPr>
          <w:rFonts w:ascii="仿宋_GB2312" w:eastAsia="仿宋_GB2312" w:hint="eastAsia"/>
          <w:color w:val="000000"/>
          <w:sz w:val="32"/>
          <w:szCs w:val="32"/>
        </w:rPr>
        <w:t>月</w:t>
      </w:r>
      <w:r>
        <w:rPr>
          <w:rFonts w:ascii="仿宋_GB2312" w:eastAsia="仿宋_GB2312"/>
          <w:color w:val="000000"/>
          <w:sz w:val="32"/>
          <w:szCs w:val="32"/>
        </w:rPr>
        <w:t>31</w:t>
      </w:r>
      <w:r>
        <w:rPr>
          <w:rFonts w:ascii="仿宋_GB2312" w:eastAsia="仿宋_GB2312" w:hint="eastAsia"/>
          <w:color w:val="000000"/>
          <w:sz w:val="32"/>
          <w:szCs w:val="32"/>
        </w:rPr>
        <w:t>日，</w:t>
      </w:r>
      <w:r w:rsidR="00AA6AF1">
        <w:rPr>
          <w:rFonts w:ascii="仿宋_GB2312" w:eastAsia="仿宋_GB2312" w:hint="eastAsia"/>
          <w:color w:val="000000"/>
          <w:sz w:val="32"/>
          <w:szCs w:val="32"/>
        </w:rPr>
        <w:t>广汉五幼</w:t>
      </w:r>
      <w:r>
        <w:rPr>
          <w:rFonts w:ascii="仿宋_GB2312" w:eastAsia="仿宋_GB2312" w:hint="eastAsia"/>
          <w:color w:val="000000"/>
          <w:sz w:val="32"/>
          <w:szCs w:val="32"/>
        </w:rPr>
        <w:t>共有车辆</w:t>
      </w:r>
      <w:r w:rsidR="00AA6AF1">
        <w:rPr>
          <w:rFonts w:ascii="仿宋_GB2312" w:eastAsia="仿宋_GB2312" w:hint="eastAsia"/>
          <w:color w:val="000000"/>
          <w:sz w:val="32"/>
          <w:szCs w:val="32"/>
        </w:rPr>
        <w:t>0</w:t>
      </w:r>
      <w:r>
        <w:rPr>
          <w:rFonts w:ascii="仿宋_GB2312" w:eastAsia="仿宋_GB2312" w:hint="eastAsia"/>
          <w:color w:val="000000"/>
          <w:sz w:val="32"/>
          <w:szCs w:val="32"/>
        </w:rPr>
        <w:t>辆，其中：</w:t>
      </w:r>
      <w:r w:rsidR="00813348">
        <w:rPr>
          <w:rFonts w:ascii="仿宋_GB2312" w:eastAsia="仿宋_GB2312" w:hint="eastAsia"/>
          <w:color w:val="000000"/>
          <w:sz w:val="32"/>
          <w:szCs w:val="32"/>
        </w:rPr>
        <w:t>主要</w:t>
      </w:r>
      <w:r>
        <w:rPr>
          <w:rFonts w:ascii="仿宋_GB2312" w:eastAsia="仿宋_GB2312" w:hint="eastAsia"/>
          <w:color w:val="000000"/>
          <w:sz w:val="32"/>
          <w:szCs w:val="32"/>
        </w:rPr>
        <w:t>领导干部用车</w:t>
      </w:r>
      <w:r w:rsidR="00AA6AF1">
        <w:rPr>
          <w:rFonts w:ascii="仿宋_GB2312" w:eastAsia="仿宋_GB2312" w:hint="eastAsia"/>
          <w:color w:val="000000"/>
          <w:sz w:val="32"/>
          <w:szCs w:val="32"/>
        </w:rPr>
        <w:t>0</w:t>
      </w:r>
      <w:r>
        <w:rPr>
          <w:rFonts w:ascii="仿宋_GB2312" w:eastAsia="仿宋_GB2312" w:hint="eastAsia"/>
          <w:color w:val="000000"/>
          <w:sz w:val="32"/>
          <w:szCs w:val="32"/>
        </w:rPr>
        <w:t>辆、机要通信用车</w:t>
      </w:r>
      <w:r w:rsidR="00AA6AF1">
        <w:rPr>
          <w:rFonts w:ascii="仿宋_GB2312" w:eastAsia="仿宋_GB2312" w:hint="eastAsia"/>
          <w:color w:val="000000"/>
          <w:sz w:val="32"/>
          <w:szCs w:val="32"/>
        </w:rPr>
        <w:t>0</w:t>
      </w:r>
      <w:r>
        <w:rPr>
          <w:rFonts w:ascii="仿宋_GB2312" w:eastAsia="仿宋_GB2312" w:hint="eastAsia"/>
          <w:color w:val="000000"/>
          <w:sz w:val="32"/>
          <w:szCs w:val="32"/>
        </w:rPr>
        <w:t>辆、应急保障用车</w:t>
      </w:r>
      <w:r w:rsidR="00AA6AF1">
        <w:rPr>
          <w:rFonts w:ascii="仿宋_GB2312" w:eastAsia="仿宋_GB2312" w:hint="eastAsia"/>
          <w:color w:val="000000"/>
          <w:sz w:val="32"/>
          <w:szCs w:val="32"/>
        </w:rPr>
        <w:t>0</w:t>
      </w:r>
      <w:r>
        <w:rPr>
          <w:rFonts w:ascii="仿宋_GB2312" w:eastAsia="仿宋_GB2312" w:hint="eastAsia"/>
          <w:color w:val="000000"/>
          <w:sz w:val="32"/>
          <w:szCs w:val="32"/>
        </w:rPr>
        <w:t>辆、其他用车</w:t>
      </w:r>
      <w:r w:rsidR="00AA6AF1">
        <w:rPr>
          <w:rFonts w:ascii="仿宋_GB2312" w:eastAsia="仿宋_GB2312" w:hint="eastAsia"/>
          <w:color w:val="000000"/>
          <w:sz w:val="32"/>
          <w:szCs w:val="32"/>
        </w:rPr>
        <w:t>0</w:t>
      </w:r>
      <w:r>
        <w:rPr>
          <w:rFonts w:ascii="仿宋_GB2312" w:eastAsia="仿宋_GB2312" w:hint="eastAsia"/>
          <w:color w:val="000000"/>
          <w:sz w:val="32"/>
          <w:szCs w:val="32"/>
        </w:rPr>
        <w:t>辆</w:t>
      </w:r>
      <w:r w:rsidR="00813348">
        <w:rPr>
          <w:rFonts w:ascii="仿宋_GB2312" w:eastAsia="仿宋_GB2312" w:hint="eastAsia"/>
          <w:color w:val="000000"/>
          <w:sz w:val="32"/>
          <w:szCs w:val="32"/>
        </w:rPr>
        <w:t>……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其他用车主要是用于……单价</w:t>
      </w:r>
      <w:r>
        <w:rPr>
          <w:rFonts w:ascii="仿宋_GB2312" w:eastAsia="仿宋_GB2312"/>
          <w:color w:val="000000" w:themeColor="text1"/>
          <w:sz w:val="32"/>
          <w:szCs w:val="32"/>
        </w:rPr>
        <w:t>50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万元以上通用设备</w:t>
      </w:r>
      <w:r w:rsidR="00AA6AF1">
        <w:rPr>
          <w:rFonts w:ascii="仿宋_GB2312" w:eastAsia="仿宋_GB2312" w:hint="eastAsia"/>
          <w:color w:val="000000" w:themeColor="text1"/>
          <w:sz w:val="32"/>
          <w:szCs w:val="32"/>
        </w:rPr>
        <w:t>0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台（套），单价</w:t>
      </w:r>
      <w:r>
        <w:rPr>
          <w:rFonts w:ascii="仿宋_GB2312" w:eastAsia="仿宋_GB2312"/>
          <w:color w:val="000000" w:themeColor="text1"/>
          <w:sz w:val="32"/>
          <w:szCs w:val="32"/>
        </w:rPr>
        <w:t>100</w:t>
      </w:r>
      <w:r>
        <w:rPr>
          <w:rFonts w:ascii="仿宋_GB2312" w:eastAsia="仿宋_GB2312" w:hint="eastAsia"/>
          <w:color w:val="000000"/>
          <w:sz w:val="32"/>
          <w:szCs w:val="32"/>
        </w:rPr>
        <w:t>万元以上专用设备</w:t>
      </w:r>
      <w:r w:rsidR="00AA6AF1">
        <w:rPr>
          <w:rFonts w:ascii="仿宋_GB2312" w:eastAsia="仿宋_GB2312" w:hint="eastAsia"/>
          <w:color w:val="000000"/>
          <w:sz w:val="32"/>
          <w:szCs w:val="32"/>
        </w:rPr>
        <w:t>0</w:t>
      </w:r>
      <w:r>
        <w:rPr>
          <w:rFonts w:ascii="仿宋_GB2312" w:eastAsia="仿宋_GB2312" w:hint="eastAsia"/>
          <w:color w:val="000000"/>
          <w:sz w:val="32"/>
          <w:szCs w:val="32"/>
        </w:rPr>
        <w:t>台（套）。</w:t>
      </w:r>
      <w:r>
        <w:rPr>
          <w:rFonts w:ascii="仿宋" w:eastAsia="仿宋" w:hAnsi="仿宋" w:hint="eastAsia"/>
          <w:b/>
          <w:color w:val="FF0000"/>
          <w:sz w:val="32"/>
          <w:szCs w:val="32"/>
        </w:rPr>
        <w:t>（</w:t>
      </w:r>
      <w:r w:rsidR="002A31DE">
        <w:rPr>
          <w:rFonts w:ascii="仿宋" w:eastAsia="仿宋" w:hAnsi="仿宋" w:hint="eastAsia"/>
          <w:b/>
          <w:color w:val="FF0000"/>
          <w:sz w:val="32"/>
          <w:szCs w:val="32"/>
        </w:rPr>
        <w:t>注：</w:t>
      </w:r>
      <w:r>
        <w:rPr>
          <w:rFonts w:ascii="仿宋" w:eastAsia="仿宋" w:hAnsi="仿宋" w:hint="eastAsia"/>
          <w:b/>
          <w:color w:val="FF0000"/>
          <w:sz w:val="32"/>
          <w:szCs w:val="32"/>
        </w:rPr>
        <w:t>数据来源</w:t>
      </w:r>
      <w:proofErr w:type="gramStart"/>
      <w:r>
        <w:rPr>
          <w:rFonts w:ascii="仿宋" w:eastAsia="仿宋" w:hAnsi="仿宋" w:hint="eastAsia"/>
          <w:b/>
          <w:color w:val="FF0000"/>
          <w:sz w:val="32"/>
          <w:szCs w:val="32"/>
        </w:rPr>
        <w:t>财决</w:t>
      </w:r>
      <w:r w:rsidR="005B5C64">
        <w:rPr>
          <w:rFonts w:ascii="仿宋" w:eastAsia="仿宋" w:hAnsi="仿宋" w:hint="eastAsia"/>
          <w:b/>
          <w:color w:val="FF0000"/>
          <w:sz w:val="32"/>
          <w:szCs w:val="32"/>
        </w:rPr>
        <w:t>附</w:t>
      </w:r>
      <w:proofErr w:type="gramEnd"/>
      <w:r w:rsidR="005B5C64">
        <w:rPr>
          <w:rFonts w:ascii="仿宋" w:eastAsia="仿宋" w:hAnsi="仿宋"/>
          <w:b/>
          <w:color w:val="FF0000"/>
          <w:sz w:val="32"/>
          <w:szCs w:val="32"/>
        </w:rPr>
        <w:t>03</w:t>
      </w:r>
      <w:r>
        <w:rPr>
          <w:rFonts w:ascii="仿宋" w:eastAsia="仿宋" w:hAnsi="仿宋" w:hint="eastAsia"/>
          <w:b/>
          <w:color w:val="FF0000"/>
          <w:sz w:val="32"/>
          <w:szCs w:val="32"/>
        </w:rPr>
        <w:t>表，按部门决算报表填报数据罗列车辆情况。）</w:t>
      </w:r>
    </w:p>
    <w:p w:rsidR="00416CD4" w:rsidRDefault="00833962">
      <w:pPr>
        <w:autoSpaceDE w:val="0"/>
        <w:autoSpaceDN w:val="0"/>
        <w:adjustRightInd w:val="0"/>
        <w:spacing w:line="600" w:lineRule="exact"/>
        <w:ind w:firstLineChars="200" w:firstLine="643"/>
        <w:jc w:val="left"/>
        <w:outlineLvl w:val="2"/>
        <w:rPr>
          <w:rFonts w:ascii="仿宋" w:eastAsia="仿宋" w:hAnsi="仿宋"/>
          <w:b/>
          <w:color w:val="000000"/>
          <w:sz w:val="32"/>
          <w:szCs w:val="32"/>
        </w:rPr>
      </w:pPr>
      <w:r w:rsidRPr="00833962">
        <w:rPr>
          <w:rFonts w:ascii="仿宋" w:eastAsia="仿宋" w:hAnsi="仿宋" w:hint="eastAsia"/>
          <w:b/>
          <w:color w:val="000000"/>
          <w:sz w:val="32"/>
          <w:szCs w:val="32"/>
        </w:rPr>
        <w:t>（四）预算绩效管理情况。</w:t>
      </w:r>
    </w:p>
    <w:p w:rsidR="002A31DE" w:rsidRDefault="002A31DE" w:rsidP="002A31DE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根据预算绩效管理要求，本部门（单位）在年初预算编制阶段，组织对XXX项目（项目名称）开展了预算事前绩效评估，对XX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个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项目编制了绩效目标，预算执行过程中，选取XX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个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项目开展绩效监控，年终执行完毕后，对XX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个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项目开展了绩效目标完成情况自评。</w:t>
      </w:r>
    </w:p>
    <w:p w:rsidR="002A31DE" w:rsidRDefault="002A31DE" w:rsidP="002A31DE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本部门按要求对2019年部门整体支出开展绩效自评，从评价情况来看……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……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（简要说明整体绩效情况）。本部门还自行组织了X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个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项目支出绩效评价，从评价情况来看……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……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（简要说明项目绩效情况；若未开展项目支出绩效评价，则说明未开展情况。如：本部门无专项预算项目，因此未组织开展项目支出绩效评价/本部门未组织开展项目支出绩效评价）。</w:t>
      </w:r>
    </w:p>
    <w:p w:rsidR="002A31DE" w:rsidRDefault="002A31DE" w:rsidP="002A31DE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lastRenderedPageBreak/>
        <w:t>1.项目绩效目标完成情况。</w:t>
      </w:r>
      <w:r>
        <w:rPr>
          <w:rFonts w:ascii="楷体_GB2312" w:eastAsia="楷体_GB2312" w:hAnsi="楷体_GB2312" w:cs="楷体_GB2312" w:hint="eastAsia"/>
          <w:sz w:val="32"/>
          <w:szCs w:val="32"/>
        </w:rPr>
        <w:br/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本部门在2019年度部门决算中反映“XXX</w:t>
      </w:r>
      <w:r>
        <w:rPr>
          <w:rFonts w:ascii="仿宋_GB2312" w:eastAsia="仿宋_GB2312" w:hAnsi="仿宋_GB2312" w:cs="仿宋_GB2312"/>
          <w:sz w:val="32"/>
          <w:szCs w:val="32"/>
        </w:rPr>
        <w:t>””</w:t>
      </w:r>
      <w:r>
        <w:rPr>
          <w:rFonts w:ascii="仿宋_GB2312" w:eastAsia="仿宋_GB2312" w:hAnsi="仿宋_GB2312" w:cs="仿宋_GB2312" w:hint="eastAsia"/>
          <w:sz w:val="32"/>
          <w:szCs w:val="32"/>
        </w:rPr>
        <w:t>XXXX</w:t>
      </w:r>
      <w:proofErr w:type="gramStart"/>
      <w:r>
        <w:rPr>
          <w:rFonts w:ascii="仿宋_GB2312" w:eastAsia="仿宋_GB2312" w:hAnsi="仿宋_GB2312" w:cs="仿宋_GB2312"/>
          <w:sz w:val="32"/>
          <w:szCs w:val="32"/>
        </w:rPr>
        <w:t>”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“XXXXX”等X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个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项目绩效目标实际完成情况。（本单位部门项目绩效目标个数在5个以上的，选取5个项目进行公开，目标个数在5个以下的，全部进行公开，公开内容包括选取的全部项目完成情况综述和完成情况表）。</w:t>
      </w:r>
    </w:p>
    <w:p w:rsidR="002A31DE" w:rsidRDefault="002A31DE" w:rsidP="002A31DE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1）XXX项目绩效目标完成情况综述。项目全年预算数XXX万元，执行数为XXX万元，完成预算的XX%。通过项目实施，保障（支持、促进、提高……）了XXXXXXX(按照项目总体目标简要描述项目成效），发现的主要问题：XXXXXXXX。下一步改进措施：XXXXXX</w:t>
      </w:r>
    </w:p>
    <w:p w:rsidR="002A31DE" w:rsidRDefault="002A31DE" w:rsidP="002A31DE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2）XXXX项目绩效目标完成情况综述。项目全年预算数XXX万元，执行数为XXX万元，完成预算的XX%。通过项目实施，保障（支持、促进、提高……）了XXXXXXX(按照项目总体目标简要描述项目成效），发现的主要问题：XXXXXXXX。下一步改进措施：XXXXXX</w:t>
      </w:r>
    </w:p>
    <w:p w:rsidR="00416CD4" w:rsidRDefault="002A31DE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3）XXXXX项目绩效目标完成情况综述。项目全年预算数XXX万元，执行数为XXX万元，完成预算的XX%。通过项目实施，保障（支持、促进、提高……）了XXXXXXX(按照项目总体目标简要描述项目成效），发现的主要问题：XXXXXXXX。下一步改进措施：XXXXXX</w:t>
      </w:r>
    </w:p>
    <w:p w:rsidR="002A31DE" w:rsidRDefault="002A31DE" w:rsidP="002A31DE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E472B1" w:rsidRDefault="00E472B1" w:rsidP="002A31DE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E472B1" w:rsidRDefault="00E472B1" w:rsidP="002A31DE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E472B1" w:rsidRDefault="00E472B1" w:rsidP="002A31DE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E472B1" w:rsidRDefault="00E472B1" w:rsidP="002A31DE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tbl>
      <w:tblPr>
        <w:tblpPr w:leftFromText="180" w:rightFromText="180" w:vertAnchor="text" w:horzAnchor="page" w:tblpXSpec="center" w:tblpY="423"/>
        <w:tblOverlap w:val="never"/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0"/>
        <w:gridCol w:w="1367"/>
        <w:gridCol w:w="1025"/>
        <w:gridCol w:w="2392"/>
        <w:gridCol w:w="2394"/>
        <w:gridCol w:w="2392"/>
      </w:tblGrid>
      <w:tr w:rsidR="002A31DE" w:rsidTr="008F2E3F">
        <w:trPr>
          <w:trHeight w:val="1034"/>
          <w:jc w:val="center"/>
        </w:trPr>
        <w:tc>
          <w:tcPr>
            <w:tcW w:w="9960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A31DE" w:rsidRDefault="002A31DE" w:rsidP="008F2E3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36"/>
                <w:szCs w:val="3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36"/>
                <w:szCs w:val="36"/>
              </w:rPr>
              <w:t>项目绩效目标完成情况表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36"/>
                <w:szCs w:val="36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36"/>
                <w:szCs w:val="36"/>
              </w:rPr>
              <w:t>(2019 年度)</w:t>
            </w:r>
          </w:p>
        </w:tc>
      </w:tr>
      <w:tr w:rsidR="002A31DE" w:rsidTr="008F2E3F">
        <w:trPr>
          <w:trHeight w:val="276"/>
          <w:jc w:val="center"/>
        </w:trPr>
        <w:tc>
          <w:tcPr>
            <w:tcW w:w="27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A31DE" w:rsidRDefault="002A31DE" w:rsidP="008F2E3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7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A31DE" w:rsidRDefault="002A31DE" w:rsidP="008F2E3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2A31DE" w:rsidTr="008F2E3F">
        <w:trPr>
          <w:trHeight w:val="276"/>
          <w:jc w:val="center"/>
        </w:trPr>
        <w:tc>
          <w:tcPr>
            <w:tcW w:w="27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A31DE" w:rsidRDefault="002A31DE" w:rsidP="008F2E3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预算单位</w:t>
            </w:r>
          </w:p>
        </w:tc>
        <w:tc>
          <w:tcPr>
            <w:tcW w:w="7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A31DE" w:rsidRDefault="002A31DE" w:rsidP="008F2E3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2A31DE" w:rsidTr="008F2E3F">
        <w:trPr>
          <w:trHeight w:val="276"/>
          <w:jc w:val="center"/>
        </w:trPr>
        <w:tc>
          <w:tcPr>
            <w:tcW w:w="3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A31DE" w:rsidRDefault="002A31DE" w:rsidP="008F2E3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预算执行情况(万元)</w:t>
            </w:r>
          </w:p>
        </w:tc>
        <w:tc>
          <w:tcPr>
            <w:tcW w:w="2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A31DE" w:rsidRDefault="002A31DE" w:rsidP="008F2E3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预算数: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A31DE" w:rsidRDefault="002A31DE" w:rsidP="008F2E3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A31DE" w:rsidRDefault="002A31DE" w:rsidP="008F2E3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执行数: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A31DE" w:rsidRDefault="002A31DE" w:rsidP="008F2E3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2A31DE" w:rsidTr="008F2E3F">
        <w:trPr>
          <w:trHeight w:val="276"/>
          <w:jc w:val="center"/>
        </w:trPr>
        <w:tc>
          <w:tcPr>
            <w:tcW w:w="3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A31DE" w:rsidRDefault="002A31DE" w:rsidP="008F2E3F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A31DE" w:rsidRDefault="002A31DE" w:rsidP="008F2E3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其中-财政拨款: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A31DE" w:rsidRDefault="002A31DE" w:rsidP="008F2E3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A31DE" w:rsidRDefault="002A31DE" w:rsidP="008F2E3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其中-财政拨款: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A31DE" w:rsidRDefault="002A31DE" w:rsidP="008F2E3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2A31DE" w:rsidTr="008F2E3F">
        <w:trPr>
          <w:trHeight w:val="1511"/>
          <w:jc w:val="center"/>
        </w:trPr>
        <w:tc>
          <w:tcPr>
            <w:tcW w:w="3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A31DE" w:rsidRDefault="002A31DE" w:rsidP="008F2E3F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A31DE" w:rsidRDefault="002A31DE" w:rsidP="008F2E3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其它资金: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A31DE" w:rsidRDefault="002A31DE" w:rsidP="008F2E3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A31DE" w:rsidRDefault="002A31DE" w:rsidP="008F2E3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其它资金: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A31DE" w:rsidRDefault="002A31DE" w:rsidP="008F2E3F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2A31DE" w:rsidTr="008F2E3F">
        <w:trPr>
          <w:trHeight w:val="276"/>
          <w:jc w:val="center"/>
        </w:trPr>
        <w:tc>
          <w:tcPr>
            <w:tcW w:w="3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A31DE" w:rsidRDefault="002A31DE" w:rsidP="008F2E3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年度目标完成情况</w:t>
            </w:r>
          </w:p>
        </w:tc>
        <w:tc>
          <w:tcPr>
            <w:tcW w:w="4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A31DE" w:rsidRDefault="002A31DE" w:rsidP="008F2E3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预期目标</w:t>
            </w:r>
          </w:p>
        </w:tc>
        <w:tc>
          <w:tcPr>
            <w:tcW w:w="47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A31DE" w:rsidRDefault="002A31DE" w:rsidP="008F2E3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实际完成目标</w:t>
            </w:r>
          </w:p>
        </w:tc>
      </w:tr>
      <w:tr w:rsidR="002A31DE" w:rsidTr="008F2E3F">
        <w:trPr>
          <w:trHeight w:val="1159"/>
          <w:jc w:val="center"/>
        </w:trPr>
        <w:tc>
          <w:tcPr>
            <w:tcW w:w="3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A31DE" w:rsidRDefault="002A31DE" w:rsidP="008F2E3F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4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A31DE" w:rsidRDefault="002A31DE" w:rsidP="008F2E3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47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A31DE" w:rsidRDefault="002A31DE" w:rsidP="008F2E3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2A31DE" w:rsidTr="008F2E3F">
        <w:trPr>
          <w:trHeight w:val="1042"/>
          <w:jc w:val="center"/>
        </w:trPr>
        <w:tc>
          <w:tcPr>
            <w:tcW w:w="39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A31DE" w:rsidRDefault="002A31DE" w:rsidP="008F2E3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绩效指标完成情况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A31DE" w:rsidRDefault="002A31DE" w:rsidP="008F2E3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A31DE" w:rsidRDefault="002A31DE" w:rsidP="008F2E3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A31DE" w:rsidRDefault="002A31DE" w:rsidP="008F2E3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A31DE" w:rsidRDefault="002A31DE" w:rsidP="008F2E3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预期指标值(包含数字及文字描述)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A31DE" w:rsidRDefault="002A31DE" w:rsidP="008F2E3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实际完成指标值(包含数字及文字描述)</w:t>
            </w:r>
          </w:p>
        </w:tc>
      </w:tr>
      <w:tr w:rsidR="002A31DE" w:rsidTr="008F2E3F">
        <w:trPr>
          <w:trHeight w:val="953"/>
          <w:jc w:val="center"/>
        </w:trPr>
        <w:tc>
          <w:tcPr>
            <w:tcW w:w="39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A31DE" w:rsidRDefault="002A31DE" w:rsidP="008F2E3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A31DE" w:rsidRDefault="002A31DE" w:rsidP="008F2E3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项目完成指标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A31DE" w:rsidRDefault="002A31DE" w:rsidP="008F2E3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A31DE" w:rsidRDefault="002A31DE" w:rsidP="008F2E3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A31DE" w:rsidRDefault="002A31DE" w:rsidP="008F2E3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A31DE" w:rsidRDefault="002A31DE" w:rsidP="008F2E3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2A31DE" w:rsidTr="008F2E3F">
        <w:trPr>
          <w:trHeight w:val="1297"/>
          <w:jc w:val="center"/>
        </w:trPr>
        <w:tc>
          <w:tcPr>
            <w:tcW w:w="39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A31DE" w:rsidRDefault="002A31DE" w:rsidP="008F2E3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A31DE" w:rsidRDefault="002A31DE" w:rsidP="008F2E3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项目完成指标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A31DE" w:rsidRDefault="002A31DE" w:rsidP="008F2E3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A31DE" w:rsidRDefault="002A31DE" w:rsidP="008F2E3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A31DE" w:rsidRDefault="002A31DE" w:rsidP="008F2E3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A31DE" w:rsidRDefault="002A31DE" w:rsidP="008F2E3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2A31DE" w:rsidTr="008F2E3F">
        <w:trPr>
          <w:trHeight w:val="1042"/>
          <w:jc w:val="center"/>
        </w:trPr>
        <w:tc>
          <w:tcPr>
            <w:tcW w:w="39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A31DE" w:rsidRDefault="002A31DE" w:rsidP="008F2E3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A31DE" w:rsidRDefault="002A31DE" w:rsidP="008F2E3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项目完成指标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A31DE" w:rsidRDefault="002A31DE" w:rsidP="008F2E3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A31DE" w:rsidRDefault="002A31DE" w:rsidP="008F2E3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A31DE" w:rsidRDefault="002A31DE" w:rsidP="008F2E3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A31DE" w:rsidRDefault="002A31DE" w:rsidP="008F2E3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2A31DE" w:rsidTr="008F2E3F">
        <w:trPr>
          <w:trHeight w:val="1042"/>
          <w:jc w:val="center"/>
        </w:trPr>
        <w:tc>
          <w:tcPr>
            <w:tcW w:w="39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A31DE" w:rsidRDefault="002A31DE" w:rsidP="008F2E3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A31DE" w:rsidRDefault="002A31DE" w:rsidP="008F2E3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项目完成指标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A31DE" w:rsidRDefault="002A31DE" w:rsidP="008F2E3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A31DE" w:rsidRDefault="002A31DE" w:rsidP="008F2E3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A31DE" w:rsidRDefault="002A31DE" w:rsidP="008F2E3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A31DE" w:rsidRDefault="002A31DE" w:rsidP="008F2E3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2A31DE" w:rsidTr="008F2E3F">
        <w:trPr>
          <w:trHeight w:val="1042"/>
          <w:jc w:val="center"/>
        </w:trPr>
        <w:tc>
          <w:tcPr>
            <w:tcW w:w="39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A31DE" w:rsidRDefault="002A31DE" w:rsidP="008F2E3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A31DE" w:rsidRDefault="002A31DE" w:rsidP="008F2E3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项目完成指标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A31DE" w:rsidRDefault="002A31DE" w:rsidP="008F2E3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A31DE" w:rsidRDefault="002A31DE" w:rsidP="008F2E3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A31DE" w:rsidRDefault="002A31DE" w:rsidP="008F2E3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A31DE" w:rsidRDefault="002A31DE" w:rsidP="008F2E3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2A31DE" w:rsidTr="008F2E3F">
        <w:trPr>
          <w:trHeight w:val="1042"/>
          <w:jc w:val="center"/>
        </w:trPr>
        <w:tc>
          <w:tcPr>
            <w:tcW w:w="39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A31DE" w:rsidRDefault="002A31DE" w:rsidP="008F2E3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A31DE" w:rsidRDefault="002A31DE" w:rsidP="008F2E3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……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A31DE" w:rsidRDefault="002A31DE" w:rsidP="008F2E3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A31DE" w:rsidRDefault="002A31DE" w:rsidP="008F2E3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A31DE" w:rsidRDefault="002A31DE" w:rsidP="008F2E3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A31DE" w:rsidRDefault="002A31DE" w:rsidP="008F2E3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2A31DE" w:rsidTr="008F2E3F">
        <w:trPr>
          <w:trHeight w:val="1042"/>
          <w:jc w:val="center"/>
        </w:trPr>
        <w:tc>
          <w:tcPr>
            <w:tcW w:w="39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A31DE" w:rsidRDefault="002A31DE" w:rsidP="008F2E3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A31DE" w:rsidRDefault="002A31DE" w:rsidP="008F2E3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效益指标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A31DE" w:rsidRDefault="002A31DE" w:rsidP="008F2E3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A31DE" w:rsidRDefault="002A31DE" w:rsidP="008F2E3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A31DE" w:rsidRDefault="002A31DE" w:rsidP="008F2E3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A31DE" w:rsidRDefault="002A31DE" w:rsidP="008F2E3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2A31DE" w:rsidTr="008F2E3F">
        <w:trPr>
          <w:trHeight w:val="1297"/>
          <w:jc w:val="center"/>
        </w:trPr>
        <w:tc>
          <w:tcPr>
            <w:tcW w:w="39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A31DE" w:rsidRDefault="002A31DE" w:rsidP="008F2E3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A31DE" w:rsidRDefault="002A31DE" w:rsidP="008F2E3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效益指标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A31DE" w:rsidRDefault="002A31DE" w:rsidP="008F2E3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A31DE" w:rsidRDefault="002A31DE" w:rsidP="008F2E3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A31DE" w:rsidRDefault="002A31DE" w:rsidP="008F2E3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A31DE" w:rsidRDefault="002A31DE" w:rsidP="008F2E3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2A31DE" w:rsidTr="008F2E3F">
        <w:trPr>
          <w:trHeight w:val="1297"/>
          <w:jc w:val="center"/>
        </w:trPr>
        <w:tc>
          <w:tcPr>
            <w:tcW w:w="39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A31DE" w:rsidRDefault="002A31DE" w:rsidP="008F2E3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A31DE" w:rsidRDefault="002A31DE" w:rsidP="008F2E3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……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A31DE" w:rsidRDefault="002A31DE" w:rsidP="008F2E3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A31DE" w:rsidRDefault="002A31DE" w:rsidP="008F2E3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A31DE" w:rsidRDefault="002A31DE" w:rsidP="008F2E3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A31DE" w:rsidRDefault="002A31DE" w:rsidP="008F2E3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2A31DE" w:rsidTr="008F2E3F">
        <w:trPr>
          <w:trHeight w:val="1050"/>
          <w:jc w:val="center"/>
        </w:trPr>
        <w:tc>
          <w:tcPr>
            <w:tcW w:w="39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A31DE" w:rsidRDefault="002A31DE" w:rsidP="008F2E3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A31DE" w:rsidRDefault="002A31DE" w:rsidP="008F2E3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满意度指标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A31DE" w:rsidRDefault="002A31DE" w:rsidP="008F2E3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A31DE" w:rsidRDefault="002A31DE" w:rsidP="008F2E3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A31DE" w:rsidRDefault="002A31DE" w:rsidP="008F2E3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A31DE" w:rsidRDefault="002A31DE" w:rsidP="008F2E3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</w:tbl>
    <w:p w:rsidR="002A31DE" w:rsidRDefault="002A31DE" w:rsidP="002A31DE">
      <w:pPr>
        <w:spacing w:line="580" w:lineRule="exact"/>
        <w:ind w:left="630"/>
        <w:rPr>
          <w:rFonts w:ascii="仿宋_GB2312" w:eastAsia="仿宋_GB2312" w:hAnsi="仿宋_GB2312" w:cs="仿宋_GB2312"/>
          <w:sz w:val="32"/>
          <w:szCs w:val="32"/>
        </w:rPr>
      </w:pPr>
    </w:p>
    <w:p w:rsidR="002A31DE" w:rsidRDefault="002A31DE" w:rsidP="002A31DE">
      <w:pPr>
        <w:spacing w:line="580" w:lineRule="exact"/>
        <w:ind w:left="630"/>
        <w:rPr>
          <w:rFonts w:ascii="仿宋_GB2312" w:eastAsia="仿宋_GB2312" w:hAnsi="仿宋_GB2312" w:cs="仿宋_GB2312"/>
          <w:sz w:val="32"/>
          <w:szCs w:val="32"/>
        </w:rPr>
      </w:pPr>
    </w:p>
    <w:p w:rsidR="002A31DE" w:rsidRDefault="002A31DE" w:rsidP="002A31DE">
      <w:pPr>
        <w:spacing w:line="580" w:lineRule="exact"/>
        <w:ind w:left="63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2.部门绩效评价结果。</w:t>
      </w:r>
    </w:p>
    <w:p w:rsidR="002A31DE" w:rsidRDefault="002A31DE" w:rsidP="002A31DE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本部门按要求对2019年部门整体支出绩效评价情况开展自评，《XX部门2019年部门整体支出绩效评价报告》见附件（附件1）。</w:t>
      </w:r>
    </w:p>
    <w:p w:rsidR="00416CD4" w:rsidRDefault="002A31DE">
      <w:pPr>
        <w:spacing w:line="580" w:lineRule="exact"/>
        <w:ind w:firstLineChars="200" w:firstLine="640"/>
        <w:rPr>
          <w:rFonts w:ascii="仿宋_GB2312" w:eastAsia="仿宋_GB2312"/>
          <w:b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本部门自行组织对XXX项目、XXX项目开展了绩效评价，《XXX项目2019年绩效评价报告》见附件（附件2）。（非涉密部门均需公开部门整体支出评价报告，部门自行组织的绩效评价情况根据部门实际公开，若未组织项目绩效评价，则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只需说明部门整体支出绩效评价情况）</w:t>
      </w:r>
    </w:p>
    <w:p w:rsidR="005B5C64" w:rsidRPr="00934544" w:rsidRDefault="005B5C64" w:rsidP="00934544">
      <w:pPr>
        <w:widowControl/>
        <w:jc w:val="left"/>
        <w:rPr>
          <w:rFonts w:ascii="仿宋_GB2312" w:eastAsia="仿宋_GB2312"/>
          <w:b/>
          <w:color w:val="000000"/>
          <w:sz w:val="32"/>
          <w:szCs w:val="32"/>
        </w:rPr>
      </w:pPr>
    </w:p>
    <w:sectPr w:rsidR="005B5C64" w:rsidRPr="00934544" w:rsidSect="005B5C64">
      <w:headerReference w:type="default" r:id="rId10"/>
      <w:footerReference w:type="default" r:id="rId11"/>
      <w:pgSz w:w="11906" w:h="16838"/>
      <w:pgMar w:top="1440" w:right="1800" w:bottom="1440" w:left="1800" w:header="851" w:footer="992" w:gutter="0"/>
      <w:pgNumType w:start="1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6AF1" w:rsidRDefault="00B76AF1" w:rsidP="005B5C64">
      <w:r>
        <w:separator/>
      </w:r>
    </w:p>
  </w:endnote>
  <w:endnote w:type="continuationSeparator" w:id="0">
    <w:p w:rsidR="00B76AF1" w:rsidRDefault="00B76AF1" w:rsidP="005B5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94781956"/>
    </w:sdtPr>
    <w:sdtEndPr/>
    <w:sdtContent>
      <w:p w:rsidR="008F2E3F" w:rsidRDefault="008F2E3F" w:rsidP="000175A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5774" w:rsidRPr="000A5774">
          <w:rPr>
            <w:noProof/>
            <w:lang w:val="zh-CN"/>
          </w:rPr>
          <w:t>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6AF1" w:rsidRDefault="00B76AF1" w:rsidP="005B5C64">
      <w:r>
        <w:separator/>
      </w:r>
    </w:p>
  </w:footnote>
  <w:footnote w:type="continuationSeparator" w:id="0">
    <w:p w:rsidR="00B76AF1" w:rsidRDefault="00B76AF1" w:rsidP="005B5C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E3F" w:rsidRDefault="008F2E3F">
    <w:pPr>
      <w:pStyle w:val="a6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F652CEC"/>
    <w:multiLevelType w:val="singleLevel"/>
    <w:tmpl w:val="CF652CEC"/>
    <w:lvl w:ilvl="0">
      <w:start w:val="9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E2FA047D"/>
    <w:multiLevelType w:val="singleLevel"/>
    <w:tmpl w:val="E2FA047D"/>
    <w:lvl w:ilvl="0">
      <w:start w:val="3"/>
      <w:numFmt w:val="chineseCounting"/>
      <w:suff w:val="space"/>
      <w:lvlText w:val="第%1部分"/>
      <w:lvlJc w:val="left"/>
      <w:rPr>
        <w:rFonts w:hint="eastAsia"/>
      </w:rPr>
    </w:lvl>
  </w:abstractNum>
  <w:abstractNum w:abstractNumId="2">
    <w:nsid w:val="09BD4D9C"/>
    <w:multiLevelType w:val="hybridMultilevel"/>
    <w:tmpl w:val="EC66C690"/>
    <w:lvl w:ilvl="0" w:tplc="7C96F86C">
      <w:start w:val="1"/>
      <w:numFmt w:val="japaneseCounting"/>
      <w:lvlText w:val="%1、"/>
      <w:lvlJc w:val="left"/>
      <w:pPr>
        <w:ind w:left="90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1272550B"/>
    <w:multiLevelType w:val="multilevel"/>
    <w:tmpl w:val="1272550B"/>
    <w:lvl w:ilvl="0">
      <w:start w:val="1"/>
      <w:numFmt w:val="japaneseCounting"/>
      <w:lvlText w:val="%1、"/>
      <w:lvlJc w:val="left"/>
      <w:pPr>
        <w:ind w:left="1360" w:hanging="72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1480" w:hanging="420"/>
      </w:pPr>
    </w:lvl>
    <w:lvl w:ilvl="2">
      <w:start w:val="1"/>
      <w:numFmt w:val="lowerRoman"/>
      <w:lvlText w:val="%3."/>
      <w:lvlJc w:val="right"/>
      <w:pPr>
        <w:ind w:left="1900" w:hanging="420"/>
      </w:pPr>
    </w:lvl>
    <w:lvl w:ilvl="3">
      <w:start w:val="1"/>
      <w:numFmt w:val="decimal"/>
      <w:lvlText w:val="%4."/>
      <w:lvlJc w:val="left"/>
      <w:pPr>
        <w:ind w:left="2320" w:hanging="420"/>
      </w:pPr>
    </w:lvl>
    <w:lvl w:ilvl="4">
      <w:start w:val="1"/>
      <w:numFmt w:val="lowerLetter"/>
      <w:lvlText w:val="%5)"/>
      <w:lvlJc w:val="left"/>
      <w:pPr>
        <w:ind w:left="2740" w:hanging="420"/>
      </w:pPr>
    </w:lvl>
    <w:lvl w:ilvl="5">
      <w:start w:val="1"/>
      <w:numFmt w:val="lowerRoman"/>
      <w:lvlText w:val="%6."/>
      <w:lvlJc w:val="right"/>
      <w:pPr>
        <w:ind w:left="3160" w:hanging="420"/>
      </w:pPr>
    </w:lvl>
    <w:lvl w:ilvl="6">
      <w:start w:val="1"/>
      <w:numFmt w:val="decimal"/>
      <w:lvlText w:val="%7."/>
      <w:lvlJc w:val="left"/>
      <w:pPr>
        <w:ind w:left="3580" w:hanging="420"/>
      </w:pPr>
    </w:lvl>
    <w:lvl w:ilvl="7">
      <w:start w:val="1"/>
      <w:numFmt w:val="lowerLetter"/>
      <w:lvlText w:val="%8)"/>
      <w:lvlJc w:val="left"/>
      <w:pPr>
        <w:ind w:left="4000" w:hanging="420"/>
      </w:pPr>
    </w:lvl>
    <w:lvl w:ilvl="8">
      <w:start w:val="1"/>
      <w:numFmt w:val="lowerRoman"/>
      <w:lvlText w:val="%9."/>
      <w:lvlJc w:val="right"/>
      <w:pPr>
        <w:ind w:left="4420" w:hanging="420"/>
      </w:pPr>
    </w:lvl>
  </w:abstractNum>
  <w:abstractNum w:abstractNumId="4">
    <w:nsid w:val="17F426B7"/>
    <w:multiLevelType w:val="multilevel"/>
    <w:tmpl w:val="17F426B7"/>
    <w:lvl w:ilvl="0">
      <w:start w:val="10"/>
      <w:numFmt w:val="japaneseCounting"/>
      <w:lvlText w:val="%1、"/>
      <w:lvlJc w:val="left"/>
      <w:pPr>
        <w:ind w:left="1429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549" w:hanging="420"/>
      </w:pPr>
    </w:lvl>
    <w:lvl w:ilvl="2">
      <w:start w:val="1"/>
      <w:numFmt w:val="lowerRoman"/>
      <w:lvlText w:val="%3."/>
      <w:lvlJc w:val="right"/>
      <w:pPr>
        <w:ind w:left="1969" w:hanging="420"/>
      </w:pPr>
    </w:lvl>
    <w:lvl w:ilvl="3">
      <w:start w:val="1"/>
      <w:numFmt w:val="decimal"/>
      <w:lvlText w:val="%4."/>
      <w:lvlJc w:val="left"/>
      <w:pPr>
        <w:ind w:left="2389" w:hanging="420"/>
      </w:pPr>
    </w:lvl>
    <w:lvl w:ilvl="4">
      <w:start w:val="1"/>
      <w:numFmt w:val="lowerLetter"/>
      <w:lvlText w:val="%5)"/>
      <w:lvlJc w:val="left"/>
      <w:pPr>
        <w:ind w:left="2809" w:hanging="420"/>
      </w:pPr>
    </w:lvl>
    <w:lvl w:ilvl="5">
      <w:start w:val="1"/>
      <w:numFmt w:val="lowerRoman"/>
      <w:lvlText w:val="%6."/>
      <w:lvlJc w:val="right"/>
      <w:pPr>
        <w:ind w:left="3229" w:hanging="420"/>
      </w:pPr>
    </w:lvl>
    <w:lvl w:ilvl="6">
      <w:start w:val="1"/>
      <w:numFmt w:val="decimal"/>
      <w:lvlText w:val="%7."/>
      <w:lvlJc w:val="left"/>
      <w:pPr>
        <w:ind w:left="3649" w:hanging="420"/>
      </w:pPr>
    </w:lvl>
    <w:lvl w:ilvl="7">
      <w:start w:val="1"/>
      <w:numFmt w:val="lowerLetter"/>
      <w:lvlText w:val="%8)"/>
      <w:lvlJc w:val="left"/>
      <w:pPr>
        <w:ind w:left="4069" w:hanging="420"/>
      </w:pPr>
    </w:lvl>
    <w:lvl w:ilvl="8">
      <w:start w:val="1"/>
      <w:numFmt w:val="lowerRoman"/>
      <w:lvlText w:val="%9."/>
      <w:lvlJc w:val="right"/>
      <w:pPr>
        <w:ind w:left="4489" w:hanging="420"/>
      </w:pPr>
    </w:lvl>
  </w:abstractNum>
  <w:abstractNum w:abstractNumId="5">
    <w:nsid w:val="28D47804"/>
    <w:multiLevelType w:val="hybridMultilevel"/>
    <w:tmpl w:val="FF1EEFC0"/>
    <w:lvl w:ilvl="0" w:tplc="160410F6">
      <w:start w:val="1"/>
      <w:numFmt w:val="japaneseCounting"/>
      <w:lvlText w:val="%1、"/>
      <w:lvlJc w:val="left"/>
      <w:pPr>
        <w:ind w:left="90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6">
    <w:nsid w:val="4DE508B8"/>
    <w:multiLevelType w:val="hybridMultilevel"/>
    <w:tmpl w:val="94D082C2"/>
    <w:lvl w:ilvl="0" w:tplc="C25A9C32">
      <w:start w:val="1"/>
      <w:numFmt w:val="japaneseCounting"/>
      <w:lvlText w:val="%1、"/>
      <w:lvlJc w:val="left"/>
      <w:pPr>
        <w:ind w:left="900" w:hanging="480"/>
      </w:pPr>
      <w:rPr>
        <w:rFonts w:ascii="仿宋" w:eastAsia="仿宋" w:hAnsi="仿宋"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7">
    <w:nsid w:val="62621CDC"/>
    <w:multiLevelType w:val="multilevel"/>
    <w:tmpl w:val="62621CDC"/>
    <w:lvl w:ilvl="0">
      <w:start w:val="1"/>
      <w:numFmt w:val="decimal"/>
      <w:lvlText w:val="%1."/>
      <w:lvlJc w:val="left"/>
      <w:pPr>
        <w:ind w:left="1152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512" w:hanging="420"/>
      </w:pPr>
    </w:lvl>
    <w:lvl w:ilvl="2">
      <w:start w:val="1"/>
      <w:numFmt w:val="lowerRoman"/>
      <w:lvlText w:val="%3."/>
      <w:lvlJc w:val="right"/>
      <w:pPr>
        <w:ind w:left="1932" w:hanging="420"/>
      </w:pPr>
    </w:lvl>
    <w:lvl w:ilvl="3">
      <w:start w:val="1"/>
      <w:numFmt w:val="decimal"/>
      <w:lvlText w:val="%4."/>
      <w:lvlJc w:val="left"/>
      <w:pPr>
        <w:ind w:left="2352" w:hanging="420"/>
      </w:pPr>
    </w:lvl>
    <w:lvl w:ilvl="4">
      <w:start w:val="1"/>
      <w:numFmt w:val="lowerLetter"/>
      <w:lvlText w:val="%5)"/>
      <w:lvlJc w:val="left"/>
      <w:pPr>
        <w:ind w:left="2772" w:hanging="420"/>
      </w:pPr>
    </w:lvl>
    <w:lvl w:ilvl="5">
      <w:start w:val="1"/>
      <w:numFmt w:val="lowerRoman"/>
      <w:lvlText w:val="%6."/>
      <w:lvlJc w:val="right"/>
      <w:pPr>
        <w:ind w:left="3192" w:hanging="420"/>
      </w:pPr>
    </w:lvl>
    <w:lvl w:ilvl="6">
      <w:start w:val="1"/>
      <w:numFmt w:val="decimal"/>
      <w:lvlText w:val="%7."/>
      <w:lvlJc w:val="left"/>
      <w:pPr>
        <w:ind w:left="3612" w:hanging="420"/>
      </w:pPr>
    </w:lvl>
    <w:lvl w:ilvl="7">
      <w:start w:val="1"/>
      <w:numFmt w:val="lowerLetter"/>
      <w:lvlText w:val="%8)"/>
      <w:lvlJc w:val="left"/>
      <w:pPr>
        <w:ind w:left="4032" w:hanging="420"/>
      </w:pPr>
    </w:lvl>
    <w:lvl w:ilvl="8">
      <w:start w:val="1"/>
      <w:numFmt w:val="lowerRoman"/>
      <w:lvlText w:val="%9."/>
      <w:lvlJc w:val="right"/>
      <w:pPr>
        <w:ind w:left="4452" w:hanging="420"/>
      </w:p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5"/>
  </w:num>
  <w:num w:numId="7">
    <w:abstractNumId w:val="2"/>
  </w:num>
  <w:num w:numId="8">
    <w:abstractNumId w:val="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幸福花开">
    <w15:presenceInfo w15:providerId="WPS Office" w15:userId="201566553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1361C"/>
    <w:rsid w:val="000175A3"/>
    <w:rsid w:val="000222C6"/>
    <w:rsid w:val="0002549F"/>
    <w:rsid w:val="000468DB"/>
    <w:rsid w:val="00054BD1"/>
    <w:rsid w:val="0006487A"/>
    <w:rsid w:val="00065F8F"/>
    <w:rsid w:val="00070A43"/>
    <w:rsid w:val="000768F2"/>
    <w:rsid w:val="00090701"/>
    <w:rsid w:val="0009184B"/>
    <w:rsid w:val="00094236"/>
    <w:rsid w:val="0009593C"/>
    <w:rsid w:val="00097322"/>
    <w:rsid w:val="000A5774"/>
    <w:rsid w:val="000A6A92"/>
    <w:rsid w:val="000B047F"/>
    <w:rsid w:val="000B5923"/>
    <w:rsid w:val="000B5A48"/>
    <w:rsid w:val="000B6FF3"/>
    <w:rsid w:val="000C3467"/>
    <w:rsid w:val="000C3CA6"/>
    <w:rsid w:val="000D1267"/>
    <w:rsid w:val="000D1D50"/>
    <w:rsid w:val="000D5782"/>
    <w:rsid w:val="000E6613"/>
    <w:rsid w:val="000E7119"/>
    <w:rsid w:val="00107C61"/>
    <w:rsid w:val="00114E9B"/>
    <w:rsid w:val="00142216"/>
    <w:rsid w:val="00144D6A"/>
    <w:rsid w:val="0014729F"/>
    <w:rsid w:val="00157BAB"/>
    <w:rsid w:val="001654D1"/>
    <w:rsid w:val="001726CD"/>
    <w:rsid w:val="00174518"/>
    <w:rsid w:val="0018106D"/>
    <w:rsid w:val="001877A7"/>
    <w:rsid w:val="00191536"/>
    <w:rsid w:val="00194D5E"/>
    <w:rsid w:val="00196687"/>
    <w:rsid w:val="001C0962"/>
    <w:rsid w:val="001D7531"/>
    <w:rsid w:val="001E737D"/>
    <w:rsid w:val="001F0592"/>
    <w:rsid w:val="001F7506"/>
    <w:rsid w:val="002006CD"/>
    <w:rsid w:val="00202B36"/>
    <w:rsid w:val="00204B7A"/>
    <w:rsid w:val="00204CDE"/>
    <w:rsid w:val="0021101A"/>
    <w:rsid w:val="00220536"/>
    <w:rsid w:val="00235629"/>
    <w:rsid w:val="00260C38"/>
    <w:rsid w:val="002616C0"/>
    <w:rsid w:val="00265372"/>
    <w:rsid w:val="002662AA"/>
    <w:rsid w:val="00280496"/>
    <w:rsid w:val="00294DC9"/>
    <w:rsid w:val="0029521B"/>
    <w:rsid w:val="00295495"/>
    <w:rsid w:val="002A31DE"/>
    <w:rsid w:val="002B2613"/>
    <w:rsid w:val="002D19B0"/>
    <w:rsid w:val="002D6D05"/>
    <w:rsid w:val="002F1818"/>
    <w:rsid w:val="002F567B"/>
    <w:rsid w:val="003216A9"/>
    <w:rsid w:val="00335A74"/>
    <w:rsid w:val="003442D3"/>
    <w:rsid w:val="0036561B"/>
    <w:rsid w:val="0037013F"/>
    <w:rsid w:val="0037241B"/>
    <w:rsid w:val="00380C92"/>
    <w:rsid w:val="00393866"/>
    <w:rsid w:val="003A484F"/>
    <w:rsid w:val="003A4883"/>
    <w:rsid w:val="003B0BE0"/>
    <w:rsid w:val="003B0C1B"/>
    <w:rsid w:val="003B688C"/>
    <w:rsid w:val="003C0291"/>
    <w:rsid w:val="003C39AE"/>
    <w:rsid w:val="003C7B60"/>
    <w:rsid w:val="003D0C0F"/>
    <w:rsid w:val="003D1FB2"/>
    <w:rsid w:val="003D66DA"/>
    <w:rsid w:val="003E1310"/>
    <w:rsid w:val="003E3350"/>
    <w:rsid w:val="003E6F55"/>
    <w:rsid w:val="00406254"/>
    <w:rsid w:val="00413E7A"/>
    <w:rsid w:val="00416CD4"/>
    <w:rsid w:val="004223DE"/>
    <w:rsid w:val="00422DF7"/>
    <w:rsid w:val="00434489"/>
    <w:rsid w:val="00437085"/>
    <w:rsid w:val="00443880"/>
    <w:rsid w:val="004464F4"/>
    <w:rsid w:val="00471401"/>
    <w:rsid w:val="00473F31"/>
    <w:rsid w:val="0048263A"/>
    <w:rsid w:val="00487E5D"/>
    <w:rsid w:val="00497EF5"/>
    <w:rsid w:val="004A711F"/>
    <w:rsid w:val="004B199D"/>
    <w:rsid w:val="004B4690"/>
    <w:rsid w:val="004E013C"/>
    <w:rsid w:val="004E0A2D"/>
    <w:rsid w:val="004E206B"/>
    <w:rsid w:val="004E6DF7"/>
    <w:rsid w:val="004F0FBD"/>
    <w:rsid w:val="004F403E"/>
    <w:rsid w:val="00505A47"/>
    <w:rsid w:val="00512FDA"/>
    <w:rsid w:val="00520DA0"/>
    <w:rsid w:val="005664BB"/>
    <w:rsid w:val="00566FFA"/>
    <w:rsid w:val="0057481D"/>
    <w:rsid w:val="00575F0B"/>
    <w:rsid w:val="0058486E"/>
    <w:rsid w:val="00585B33"/>
    <w:rsid w:val="0059014D"/>
    <w:rsid w:val="005B2018"/>
    <w:rsid w:val="005B5C64"/>
    <w:rsid w:val="005C6BD0"/>
    <w:rsid w:val="005C6C4C"/>
    <w:rsid w:val="005D1C8B"/>
    <w:rsid w:val="005D468D"/>
    <w:rsid w:val="005D5CED"/>
    <w:rsid w:val="005F1A4C"/>
    <w:rsid w:val="00605688"/>
    <w:rsid w:val="006070AF"/>
    <w:rsid w:val="00607E6C"/>
    <w:rsid w:val="006101B1"/>
    <w:rsid w:val="00614E44"/>
    <w:rsid w:val="0062270A"/>
    <w:rsid w:val="00622830"/>
    <w:rsid w:val="00623DA0"/>
    <w:rsid w:val="00630AEF"/>
    <w:rsid w:val="006325F8"/>
    <w:rsid w:val="00633463"/>
    <w:rsid w:val="00634C9A"/>
    <w:rsid w:val="006440E4"/>
    <w:rsid w:val="0064647D"/>
    <w:rsid w:val="0065572F"/>
    <w:rsid w:val="0066343B"/>
    <w:rsid w:val="00664777"/>
    <w:rsid w:val="006748A4"/>
    <w:rsid w:val="00681A31"/>
    <w:rsid w:val="00683E73"/>
    <w:rsid w:val="006A3141"/>
    <w:rsid w:val="006A5E34"/>
    <w:rsid w:val="006B2422"/>
    <w:rsid w:val="006B2B9A"/>
    <w:rsid w:val="006C1937"/>
    <w:rsid w:val="006F020C"/>
    <w:rsid w:val="007127B7"/>
    <w:rsid w:val="0071798E"/>
    <w:rsid w:val="00727533"/>
    <w:rsid w:val="007416B6"/>
    <w:rsid w:val="00746F48"/>
    <w:rsid w:val="0075404D"/>
    <w:rsid w:val="0076182A"/>
    <w:rsid w:val="00767B7E"/>
    <w:rsid w:val="007770C3"/>
    <w:rsid w:val="00784D24"/>
    <w:rsid w:val="00785FBA"/>
    <w:rsid w:val="0078619B"/>
    <w:rsid w:val="00786E4A"/>
    <w:rsid w:val="007875EB"/>
    <w:rsid w:val="0079426B"/>
    <w:rsid w:val="007C104F"/>
    <w:rsid w:val="007D1682"/>
    <w:rsid w:val="007D312A"/>
    <w:rsid w:val="007D3F19"/>
    <w:rsid w:val="007E23B0"/>
    <w:rsid w:val="007E6E00"/>
    <w:rsid w:val="007F1991"/>
    <w:rsid w:val="007F2C2F"/>
    <w:rsid w:val="007F55FC"/>
    <w:rsid w:val="007F5665"/>
    <w:rsid w:val="00800112"/>
    <w:rsid w:val="00813348"/>
    <w:rsid w:val="008253BB"/>
    <w:rsid w:val="00833962"/>
    <w:rsid w:val="0083706E"/>
    <w:rsid w:val="008408F6"/>
    <w:rsid w:val="008423A5"/>
    <w:rsid w:val="00850625"/>
    <w:rsid w:val="00853718"/>
    <w:rsid w:val="00855221"/>
    <w:rsid w:val="00860645"/>
    <w:rsid w:val="008638F6"/>
    <w:rsid w:val="00871F71"/>
    <w:rsid w:val="00872A83"/>
    <w:rsid w:val="00872FD8"/>
    <w:rsid w:val="00880AD9"/>
    <w:rsid w:val="00885AF4"/>
    <w:rsid w:val="008939CD"/>
    <w:rsid w:val="008B768C"/>
    <w:rsid w:val="008C4DB1"/>
    <w:rsid w:val="008C4EAF"/>
    <w:rsid w:val="008C5176"/>
    <w:rsid w:val="008C7FD0"/>
    <w:rsid w:val="008E1DE7"/>
    <w:rsid w:val="008E707C"/>
    <w:rsid w:val="008F2E3F"/>
    <w:rsid w:val="00900B08"/>
    <w:rsid w:val="00902155"/>
    <w:rsid w:val="00902FA3"/>
    <w:rsid w:val="00923564"/>
    <w:rsid w:val="0092392E"/>
    <w:rsid w:val="009315F9"/>
    <w:rsid w:val="00933499"/>
    <w:rsid w:val="00934544"/>
    <w:rsid w:val="00935C98"/>
    <w:rsid w:val="00937613"/>
    <w:rsid w:val="00946945"/>
    <w:rsid w:val="00951248"/>
    <w:rsid w:val="0095152F"/>
    <w:rsid w:val="00954C49"/>
    <w:rsid w:val="00955E37"/>
    <w:rsid w:val="0097099F"/>
    <w:rsid w:val="00971997"/>
    <w:rsid w:val="00971FFC"/>
    <w:rsid w:val="0098660A"/>
    <w:rsid w:val="00991F89"/>
    <w:rsid w:val="009931C3"/>
    <w:rsid w:val="009B2C43"/>
    <w:rsid w:val="009B4EAE"/>
    <w:rsid w:val="009B7573"/>
    <w:rsid w:val="009C22F4"/>
    <w:rsid w:val="009C2E98"/>
    <w:rsid w:val="009C37FB"/>
    <w:rsid w:val="009D3447"/>
    <w:rsid w:val="009D4711"/>
    <w:rsid w:val="009F1185"/>
    <w:rsid w:val="009F18CD"/>
    <w:rsid w:val="009F2A13"/>
    <w:rsid w:val="009F7527"/>
    <w:rsid w:val="00A039ED"/>
    <w:rsid w:val="00A04EB0"/>
    <w:rsid w:val="00A13CC1"/>
    <w:rsid w:val="00A16847"/>
    <w:rsid w:val="00A237D8"/>
    <w:rsid w:val="00A268C4"/>
    <w:rsid w:val="00A307CD"/>
    <w:rsid w:val="00A331C8"/>
    <w:rsid w:val="00A35117"/>
    <w:rsid w:val="00A40A00"/>
    <w:rsid w:val="00A4142F"/>
    <w:rsid w:val="00A422EB"/>
    <w:rsid w:val="00A45BB7"/>
    <w:rsid w:val="00A56DF2"/>
    <w:rsid w:val="00A56E6E"/>
    <w:rsid w:val="00A67AB5"/>
    <w:rsid w:val="00A733B2"/>
    <w:rsid w:val="00A741C2"/>
    <w:rsid w:val="00A91760"/>
    <w:rsid w:val="00A93B00"/>
    <w:rsid w:val="00A93C21"/>
    <w:rsid w:val="00AA381B"/>
    <w:rsid w:val="00AA6AF1"/>
    <w:rsid w:val="00AB64C9"/>
    <w:rsid w:val="00AC3C6A"/>
    <w:rsid w:val="00AD0F83"/>
    <w:rsid w:val="00AD5620"/>
    <w:rsid w:val="00AD656B"/>
    <w:rsid w:val="00AD7C1B"/>
    <w:rsid w:val="00AE16BA"/>
    <w:rsid w:val="00AE1EBE"/>
    <w:rsid w:val="00B03C9D"/>
    <w:rsid w:val="00B060AE"/>
    <w:rsid w:val="00B10517"/>
    <w:rsid w:val="00B14E76"/>
    <w:rsid w:val="00B161B8"/>
    <w:rsid w:val="00B2048C"/>
    <w:rsid w:val="00B310B9"/>
    <w:rsid w:val="00B35F3F"/>
    <w:rsid w:val="00B36CBB"/>
    <w:rsid w:val="00B425E0"/>
    <w:rsid w:val="00B440AA"/>
    <w:rsid w:val="00B44B70"/>
    <w:rsid w:val="00B53C56"/>
    <w:rsid w:val="00B57DAF"/>
    <w:rsid w:val="00B76AF1"/>
    <w:rsid w:val="00B77EA6"/>
    <w:rsid w:val="00B81598"/>
    <w:rsid w:val="00B841F1"/>
    <w:rsid w:val="00B944D6"/>
    <w:rsid w:val="00BB4DF0"/>
    <w:rsid w:val="00BC289F"/>
    <w:rsid w:val="00BC2D50"/>
    <w:rsid w:val="00BC5361"/>
    <w:rsid w:val="00BC5460"/>
    <w:rsid w:val="00BC6B50"/>
    <w:rsid w:val="00BD0E25"/>
    <w:rsid w:val="00BF5BD6"/>
    <w:rsid w:val="00C03E31"/>
    <w:rsid w:val="00C12B87"/>
    <w:rsid w:val="00C30E69"/>
    <w:rsid w:val="00C33E72"/>
    <w:rsid w:val="00C354B2"/>
    <w:rsid w:val="00C35554"/>
    <w:rsid w:val="00C42709"/>
    <w:rsid w:val="00C533CC"/>
    <w:rsid w:val="00C5751C"/>
    <w:rsid w:val="00C57A25"/>
    <w:rsid w:val="00C61BFC"/>
    <w:rsid w:val="00C62B85"/>
    <w:rsid w:val="00C65438"/>
    <w:rsid w:val="00C91CBB"/>
    <w:rsid w:val="00CB4E70"/>
    <w:rsid w:val="00CC09B6"/>
    <w:rsid w:val="00CC666F"/>
    <w:rsid w:val="00CD1E3F"/>
    <w:rsid w:val="00CE44F6"/>
    <w:rsid w:val="00CE49DA"/>
    <w:rsid w:val="00CE7B61"/>
    <w:rsid w:val="00D00095"/>
    <w:rsid w:val="00D114F0"/>
    <w:rsid w:val="00D20620"/>
    <w:rsid w:val="00D254F7"/>
    <w:rsid w:val="00D26091"/>
    <w:rsid w:val="00D2685C"/>
    <w:rsid w:val="00D34E7C"/>
    <w:rsid w:val="00D35489"/>
    <w:rsid w:val="00D36AFE"/>
    <w:rsid w:val="00D51276"/>
    <w:rsid w:val="00D63562"/>
    <w:rsid w:val="00D7035F"/>
    <w:rsid w:val="00DA634F"/>
    <w:rsid w:val="00DA65AC"/>
    <w:rsid w:val="00DB0F59"/>
    <w:rsid w:val="00DB1913"/>
    <w:rsid w:val="00DC410D"/>
    <w:rsid w:val="00DC5A81"/>
    <w:rsid w:val="00DC68CA"/>
    <w:rsid w:val="00DC7CBA"/>
    <w:rsid w:val="00DD3ABD"/>
    <w:rsid w:val="00DD73B7"/>
    <w:rsid w:val="00DF28BC"/>
    <w:rsid w:val="00DF34B9"/>
    <w:rsid w:val="00E01053"/>
    <w:rsid w:val="00E07ACF"/>
    <w:rsid w:val="00E331A1"/>
    <w:rsid w:val="00E33202"/>
    <w:rsid w:val="00E336A9"/>
    <w:rsid w:val="00E472B1"/>
    <w:rsid w:val="00E50624"/>
    <w:rsid w:val="00E568DF"/>
    <w:rsid w:val="00E64269"/>
    <w:rsid w:val="00E66797"/>
    <w:rsid w:val="00E82267"/>
    <w:rsid w:val="00E853CE"/>
    <w:rsid w:val="00E867B6"/>
    <w:rsid w:val="00E87F08"/>
    <w:rsid w:val="00EA010F"/>
    <w:rsid w:val="00EB22A5"/>
    <w:rsid w:val="00ED1B63"/>
    <w:rsid w:val="00ED3C1F"/>
    <w:rsid w:val="00ED4085"/>
    <w:rsid w:val="00ED420E"/>
    <w:rsid w:val="00ED6FBE"/>
    <w:rsid w:val="00EE2F57"/>
    <w:rsid w:val="00EF4C34"/>
    <w:rsid w:val="00EF77C6"/>
    <w:rsid w:val="00F05438"/>
    <w:rsid w:val="00F1361C"/>
    <w:rsid w:val="00F156F0"/>
    <w:rsid w:val="00F160C7"/>
    <w:rsid w:val="00F16B4C"/>
    <w:rsid w:val="00F2408F"/>
    <w:rsid w:val="00F240E9"/>
    <w:rsid w:val="00F36D8F"/>
    <w:rsid w:val="00F417B1"/>
    <w:rsid w:val="00F41AAF"/>
    <w:rsid w:val="00F45853"/>
    <w:rsid w:val="00F602DF"/>
    <w:rsid w:val="00F754A1"/>
    <w:rsid w:val="00F81FD9"/>
    <w:rsid w:val="00F841AA"/>
    <w:rsid w:val="00F84A94"/>
    <w:rsid w:val="00F87E96"/>
    <w:rsid w:val="00FA23E8"/>
    <w:rsid w:val="00FD3CC1"/>
    <w:rsid w:val="00FD42BA"/>
    <w:rsid w:val="00FD47CA"/>
    <w:rsid w:val="00FF1E02"/>
    <w:rsid w:val="00FF30B4"/>
    <w:rsid w:val="10C055FF"/>
    <w:rsid w:val="16BB723D"/>
    <w:rsid w:val="240371BF"/>
    <w:rsid w:val="29FD04D3"/>
    <w:rsid w:val="319F7F4E"/>
    <w:rsid w:val="4ECE2238"/>
    <w:rsid w:val="72734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qFormat="1"/>
    <w:lsdException w:name="toc 2" w:semiHidden="0" w:uiPriority="39" w:qFormat="1"/>
    <w:lsdException w:name="toc 3" w:semiHidden="0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 w:qFormat="1"/>
    <w:lsdException w:name="footer" w:semiHidden="0" w:unhideWhenUsed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nhideWhenUsed="0"/>
    <w:lsdException w:name="Subtitle" w:semiHidden="0" w:uiPriority="11" w:unhideWhenUsed="0" w:qFormat="1"/>
    <w:lsdException w:name="Hyperlink" w:semiHidden="0" w:qFormat="1"/>
    <w:lsdException w:name="Strong" w:semiHidden="0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C64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5B5C64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5B5C64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5B5C64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99"/>
    <w:rsid w:val="005B5C64"/>
    <w:pPr>
      <w:spacing w:beforeLines="30"/>
    </w:pPr>
    <w:rPr>
      <w:rFonts w:ascii="仿宋_GB2312" w:eastAsia="仿宋_GB2312"/>
      <w:kern w:val="0"/>
      <w:sz w:val="30"/>
    </w:rPr>
  </w:style>
  <w:style w:type="paragraph" w:styleId="30">
    <w:name w:val="toc 3"/>
    <w:basedOn w:val="a"/>
    <w:next w:val="a"/>
    <w:uiPriority w:val="39"/>
    <w:unhideWhenUsed/>
    <w:qFormat/>
    <w:rsid w:val="005B5C64"/>
    <w:pPr>
      <w:tabs>
        <w:tab w:val="right" w:leader="dot" w:pos="8296"/>
      </w:tabs>
      <w:ind w:leftChars="400" w:left="840"/>
    </w:pPr>
  </w:style>
  <w:style w:type="paragraph" w:styleId="a4">
    <w:name w:val="Balloon Text"/>
    <w:basedOn w:val="a"/>
    <w:link w:val="Char0"/>
    <w:uiPriority w:val="99"/>
    <w:semiHidden/>
    <w:unhideWhenUsed/>
    <w:qFormat/>
    <w:rsid w:val="005B5C64"/>
    <w:rPr>
      <w:sz w:val="18"/>
      <w:szCs w:val="18"/>
    </w:rPr>
  </w:style>
  <w:style w:type="paragraph" w:styleId="a5">
    <w:name w:val="footer"/>
    <w:basedOn w:val="a"/>
    <w:link w:val="Char1"/>
    <w:uiPriority w:val="99"/>
    <w:qFormat/>
    <w:rsid w:val="005B5C64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paragraph" w:styleId="a6">
    <w:name w:val="header"/>
    <w:basedOn w:val="a"/>
    <w:link w:val="Char2"/>
    <w:uiPriority w:val="99"/>
    <w:semiHidden/>
    <w:qFormat/>
    <w:rsid w:val="005B5C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18"/>
    </w:rPr>
  </w:style>
  <w:style w:type="paragraph" w:styleId="10">
    <w:name w:val="toc 1"/>
    <w:basedOn w:val="a"/>
    <w:next w:val="a"/>
    <w:uiPriority w:val="39"/>
    <w:unhideWhenUsed/>
    <w:qFormat/>
    <w:rsid w:val="005B5C64"/>
    <w:pPr>
      <w:tabs>
        <w:tab w:val="right" w:leader="dot" w:pos="8296"/>
      </w:tabs>
      <w:spacing w:before="93"/>
      <w:jc w:val="center"/>
    </w:pPr>
    <w:rPr>
      <w:rFonts w:ascii="仿宋" w:eastAsia="仿宋" w:hAnsi="仿宋"/>
      <w:sz w:val="28"/>
      <w:szCs w:val="28"/>
    </w:rPr>
  </w:style>
  <w:style w:type="paragraph" w:styleId="20">
    <w:name w:val="toc 2"/>
    <w:basedOn w:val="a"/>
    <w:next w:val="a"/>
    <w:uiPriority w:val="39"/>
    <w:unhideWhenUsed/>
    <w:qFormat/>
    <w:rsid w:val="005B5C64"/>
    <w:pPr>
      <w:tabs>
        <w:tab w:val="right" w:leader="dot" w:pos="8296"/>
      </w:tabs>
      <w:ind w:leftChars="200" w:left="420"/>
    </w:pPr>
  </w:style>
  <w:style w:type="character" w:styleId="a7">
    <w:name w:val="Strong"/>
    <w:basedOn w:val="a0"/>
    <w:uiPriority w:val="99"/>
    <w:qFormat/>
    <w:rsid w:val="005B5C64"/>
    <w:rPr>
      <w:b/>
    </w:rPr>
  </w:style>
  <w:style w:type="character" w:styleId="a8">
    <w:name w:val="Hyperlink"/>
    <w:basedOn w:val="a0"/>
    <w:uiPriority w:val="99"/>
    <w:unhideWhenUsed/>
    <w:qFormat/>
    <w:rsid w:val="005B5C64"/>
    <w:rPr>
      <w:color w:val="0000FF" w:themeColor="hyperlink"/>
      <w:u w:val="single"/>
    </w:rPr>
  </w:style>
  <w:style w:type="character" w:customStyle="1" w:styleId="HeaderChar">
    <w:name w:val="Header Char"/>
    <w:basedOn w:val="a0"/>
    <w:uiPriority w:val="99"/>
    <w:semiHidden/>
    <w:qFormat/>
    <w:rsid w:val="005B5C64"/>
    <w:rPr>
      <w:rFonts w:ascii="Times New Roman" w:hAnsi="Times New Roman"/>
      <w:sz w:val="18"/>
      <w:szCs w:val="18"/>
    </w:rPr>
  </w:style>
  <w:style w:type="character" w:customStyle="1" w:styleId="Char2">
    <w:name w:val="页眉 Char"/>
    <w:link w:val="a6"/>
    <w:uiPriority w:val="99"/>
    <w:semiHidden/>
    <w:qFormat/>
    <w:locked/>
    <w:rsid w:val="005B5C64"/>
    <w:rPr>
      <w:sz w:val="18"/>
    </w:rPr>
  </w:style>
  <w:style w:type="character" w:customStyle="1" w:styleId="FooterChar">
    <w:name w:val="Footer Char"/>
    <w:basedOn w:val="a0"/>
    <w:uiPriority w:val="99"/>
    <w:semiHidden/>
    <w:qFormat/>
    <w:rsid w:val="005B5C64"/>
    <w:rPr>
      <w:rFonts w:ascii="Times New Roman" w:hAnsi="Times New Roman"/>
      <w:sz w:val="18"/>
      <w:szCs w:val="18"/>
    </w:rPr>
  </w:style>
  <w:style w:type="character" w:customStyle="1" w:styleId="Char1">
    <w:name w:val="页脚 Char"/>
    <w:link w:val="a5"/>
    <w:uiPriority w:val="99"/>
    <w:qFormat/>
    <w:locked/>
    <w:rsid w:val="005B5C64"/>
    <w:rPr>
      <w:sz w:val="18"/>
    </w:rPr>
  </w:style>
  <w:style w:type="character" w:customStyle="1" w:styleId="BodyTextChar">
    <w:name w:val="Body Text Char"/>
    <w:basedOn w:val="a0"/>
    <w:uiPriority w:val="99"/>
    <w:semiHidden/>
    <w:qFormat/>
    <w:rsid w:val="005B5C64"/>
    <w:rPr>
      <w:rFonts w:ascii="Times New Roman" w:hAnsi="Times New Roman"/>
      <w:szCs w:val="24"/>
    </w:rPr>
  </w:style>
  <w:style w:type="character" w:customStyle="1" w:styleId="Char">
    <w:name w:val="正文文本 Char"/>
    <w:link w:val="a3"/>
    <w:uiPriority w:val="99"/>
    <w:qFormat/>
    <w:locked/>
    <w:rsid w:val="005B5C64"/>
    <w:rPr>
      <w:rFonts w:ascii="仿宋_GB2312" w:eastAsia="仿宋_GB2312" w:hAnsi="Times New Roman"/>
      <w:sz w:val="24"/>
    </w:rPr>
  </w:style>
  <w:style w:type="paragraph" w:customStyle="1" w:styleId="Default">
    <w:name w:val="Default"/>
    <w:uiPriority w:val="99"/>
    <w:rsid w:val="005B5C64"/>
    <w:pPr>
      <w:widowControl w:val="0"/>
      <w:autoSpaceDE w:val="0"/>
      <w:autoSpaceDN w:val="0"/>
      <w:adjustRightInd w:val="0"/>
    </w:pPr>
    <w:rPr>
      <w:rFonts w:ascii="仿宋" w:eastAsia="仿宋" w:cs="仿宋"/>
      <w:color w:val="000000"/>
      <w:sz w:val="24"/>
      <w:szCs w:val="24"/>
    </w:rPr>
  </w:style>
  <w:style w:type="paragraph" w:styleId="a9">
    <w:name w:val="List Paragraph"/>
    <w:basedOn w:val="a"/>
    <w:uiPriority w:val="34"/>
    <w:qFormat/>
    <w:rsid w:val="005B5C64"/>
    <w:pPr>
      <w:ind w:firstLineChars="200" w:firstLine="420"/>
    </w:pPr>
  </w:style>
  <w:style w:type="character" w:customStyle="1" w:styleId="1Char">
    <w:name w:val="标题 1 Char"/>
    <w:basedOn w:val="a0"/>
    <w:link w:val="1"/>
    <w:uiPriority w:val="9"/>
    <w:qFormat/>
    <w:rsid w:val="005B5C64"/>
    <w:rPr>
      <w:rFonts w:ascii="Times New Roman" w:hAnsi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qFormat/>
    <w:rsid w:val="005B5C64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paragraph" w:customStyle="1" w:styleId="TOC1">
    <w:name w:val="TOC 标题1"/>
    <w:basedOn w:val="1"/>
    <w:next w:val="a"/>
    <w:uiPriority w:val="39"/>
    <w:unhideWhenUsed/>
    <w:qFormat/>
    <w:rsid w:val="005B5C64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customStyle="1" w:styleId="Char0">
    <w:name w:val="批注框文本 Char"/>
    <w:basedOn w:val="a0"/>
    <w:link w:val="a4"/>
    <w:uiPriority w:val="99"/>
    <w:semiHidden/>
    <w:qFormat/>
    <w:rsid w:val="005B5C64"/>
    <w:rPr>
      <w:rFonts w:ascii="Times New Roman" w:hAnsi="Times New Roman"/>
      <w:kern w:val="2"/>
      <w:sz w:val="18"/>
      <w:szCs w:val="18"/>
    </w:rPr>
  </w:style>
  <w:style w:type="character" w:customStyle="1" w:styleId="3Char">
    <w:name w:val="标题 3 Char"/>
    <w:basedOn w:val="a0"/>
    <w:link w:val="3"/>
    <w:uiPriority w:val="9"/>
    <w:qFormat/>
    <w:rsid w:val="005B5C64"/>
    <w:rPr>
      <w:rFonts w:ascii="Times New Roman" w:hAnsi="Times New Roman"/>
      <w:b/>
      <w:bCs/>
      <w:kern w:val="2"/>
      <w:sz w:val="32"/>
      <w:szCs w:val="32"/>
    </w:rPr>
  </w:style>
  <w:style w:type="paragraph" w:styleId="TOC">
    <w:name w:val="TOC Heading"/>
    <w:basedOn w:val="1"/>
    <w:next w:val="a"/>
    <w:uiPriority w:val="39"/>
    <w:unhideWhenUsed/>
    <w:qFormat/>
    <w:rsid w:val="00D114F0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customStyle="1" w:styleId="font61">
    <w:name w:val="font61"/>
    <w:basedOn w:val="a0"/>
    <w:rsid w:val="00090701"/>
    <w:rPr>
      <w:rFonts w:ascii="Times New Roman" w:eastAsia="楷体_GB2312" w:hAnsi="Times New Roman" w:cs="Times New Roman" w:hint="default"/>
      <w:sz w:val="32"/>
      <w:szCs w:val="24"/>
    </w:rPr>
  </w:style>
  <w:style w:type="table" w:styleId="aa">
    <w:name w:val="Table Grid"/>
    <w:basedOn w:val="a1"/>
    <w:uiPriority w:val="59"/>
    <w:rsid w:val="007861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6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6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7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9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7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8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8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0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1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6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5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27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66D27A9-39C2-4920-8568-5F063EA73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989</TotalTime>
  <Pages>15</Pages>
  <Words>872</Words>
  <Characters>4974</Characters>
  <Application>Microsoft Office Word</Application>
  <DocSecurity>0</DocSecurity>
  <Lines>41</Lines>
  <Paragraphs>11</Paragraphs>
  <ScaleCrop>false</ScaleCrop>
  <Company>四川省财政厅</Company>
  <LinksUpToDate>false</LinksUpToDate>
  <CharactersWithSpaces>5835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四川省***</dc:title>
  <dc:creator>曹颖</dc:creator>
  <cp:lastModifiedBy>HP</cp:lastModifiedBy>
  <cp:revision>54</cp:revision>
  <cp:lastPrinted>2020-07-23T02:58:00Z</cp:lastPrinted>
  <dcterms:created xsi:type="dcterms:W3CDTF">2020-08-04T01:49:00Z</dcterms:created>
  <dcterms:modified xsi:type="dcterms:W3CDTF">2020-10-29T07:47:00Z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