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34" w:rsidRDefault="00064B4E">
      <w:pPr>
        <w:spacing w:before="234" w:line="427" w:lineRule="exact"/>
        <w:ind w:left="2187"/>
        <w:rPr>
          <w:rFonts w:ascii="Microsoft YaHei" w:eastAsia="Microsoft YaHei" w:hAnsi="Microsoft YaHei" w:cs="Microsoft YaHei"/>
          <w:sz w:val="42"/>
          <w:szCs w:val="42"/>
          <w:lang w:eastAsia="zh-CN"/>
        </w:rPr>
      </w:pPr>
      <w:r>
        <w:rPr>
          <w:rFonts w:ascii="Microsoft YaHei" w:eastAsia="Microsoft YaHei" w:hAnsi="Microsoft YaHei" w:cs="Microsoft YaHei"/>
          <w:spacing w:val="20"/>
          <w:position w:val="-2"/>
          <w:sz w:val="42"/>
          <w:szCs w:val="42"/>
          <w:lang w:eastAsia="zh-CN"/>
        </w:rPr>
        <w:t>广汉市职业中专学校</w:t>
      </w:r>
    </w:p>
    <w:p w:rsidR="004B5234" w:rsidRDefault="004B5234">
      <w:pPr>
        <w:spacing w:line="324" w:lineRule="auto"/>
        <w:rPr>
          <w:lang w:eastAsia="zh-CN"/>
        </w:rPr>
      </w:pPr>
    </w:p>
    <w:p w:rsidR="004B5234" w:rsidRDefault="00064B4E">
      <w:pPr>
        <w:spacing w:before="184" w:line="183" w:lineRule="auto"/>
        <w:ind w:left="1701"/>
        <w:rPr>
          <w:rFonts w:ascii="Microsoft YaHei" w:eastAsia="Microsoft YaHei" w:hAnsi="Microsoft YaHei" w:cs="Microsoft YaHei"/>
          <w:sz w:val="43"/>
          <w:szCs w:val="43"/>
          <w:lang w:eastAsia="zh-CN"/>
        </w:rPr>
      </w:pPr>
      <w:r>
        <w:rPr>
          <w:rFonts w:ascii="Times New Roman" w:eastAsia="Times New Roman" w:hAnsi="Times New Roman" w:cs="Times New Roman"/>
          <w:spacing w:val="6"/>
          <w:position w:val="-1"/>
          <w:sz w:val="43"/>
          <w:szCs w:val="43"/>
          <w:lang w:eastAsia="zh-CN"/>
        </w:rPr>
        <w:t xml:space="preserve">2021 </w:t>
      </w:r>
      <w:r>
        <w:rPr>
          <w:rFonts w:ascii="Microsoft YaHei" w:eastAsia="Microsoft YaHei" w:hAnsi="Microsoft YaHei" w:cs="Microsoft YaHei"/>
          <w:spacing w:val="6"/>
          <w:sz w:val="43"/>
          <w:szCs w:val="43"/>
          <w:lang w:eastAsia="zh-CN"/>
        </w:rPr>
        <w:t>年部门预算编制说明</w:t>
      </w:r>
    </w:p>
    <w:p w:rsidR="004B5234" w:rsidRDefault="004B5234">
      <w:pPr>
        <w:spacing w:line="294" w:lineRule="auto"/>
        <w:rPr>
          <w:lang w:eastAsia="zh-CN"/>
        </w:rPr>
      </w:pPr>
    </w:p>
    <w:p w:rsidR="004B5234" w:rsidRDefault="004B5234">
      <w:pPr>
        <w:spacing w:line="294" w:lineRule="auto"/>
        <w:rPr>
          <w:lang w:eastAsia="zh-CN"/>
        </w:rPr>
      </w:pPr>
    </w:p>
    <w:p w:rsidR="004B5234" w:rsidRDefault="004B5234">
      <w:pPr>
        <w:spacing w:line="294" w:lineRule="auto"/>
        <w:rPr>
          <w:lang w:eastAsia="zh-CN"/>
        </w:rPr>
      </w:pPr>
    </w:p>
    <w:p w:rsidR="004B5234" w:rsidRDefault="00064B4E">
      <w:pPr>
        <w:pStyle w:val="a3"/>
        <w:spacing w:before="101" w:line="224" w:lineRule="auto"/>
        <w:ind w:left="598"/>
        <w:outlineLvl w:val="0"/>
        <w:rPr>
          <w:lang w:eastAsia="zh-CN"/>
        </w:rPr>
      </w:pPr>
      <w:r>
        <w:rPr>
          <w:spacing w:val="6"/>
          <w:lang w:eastAsia="zh-CN"/>
        </w:rPr>
        <w:t>一、</w:t>
      </w:r>
      <w:r>
        <w:rPr>
          <w:spacing w:val="-77"/>
          <w:lang w:eastAsia="zh-CN"/>
        </w:rPr>
        <w:t xml:space="preserve"> </w:t>
      </w:r>
      <w:r>
        <w:rPr>
          <w:spacing w:val="6"/>
          <w:lang w:eastAsia="zh-CN"/>
        </w:rPr>
        <w:t>基本职能及主要工作</w:t>
      </w:r>
    </w:p>
    <w:p w:rsidR="004B5234" w:rsidRDefault="00064B4E">
      <w:pPr>
        <w:pStyle w:val="a3"/>
        <w:spacing w:before="245" w:line="224" w:lineRule="auto"/>
        <w:ind w:left="618"/>
        <w:outlineLvl w:val="1"/>
        <w:rPr>
          <w:lang w:eastAsia="zh-CN"/>
        </w:rPr>
      </w:pPr>
      <w:r>
        <w:rPr>
          <w:spacing w:val="4"/>
          <w:lang w:eastAsia="zh-CN"/>
        </w:rPr>
        <w:t>（一）职能简介</w:t>
      </w:r>
    </w:p>
    <w:p w:rsidR="004B5234" w:rsidRDefault="004B5234">
      <w:pPr>
        <w:spacing w:line="346" w:lineRule="auto"/>
        <w:rPr>
          <w:lang w:eastAsia="zh-CN"/>
        </w:rPr>
      </w:pPr>
    </w:p>
    <w:p w:rsidR="004B5234" w:rsidRDefault="00064B4E">
      <w:pPr>
        <w:pStyle w:val="a3"/>
        <w:spacing w:before="101" w:line="368" w:lineRule="auto"/>
        <w:ind w:left="24" w:firstLine="492"/>
        <w:rPr>
          <w:lang w:eastAsia="zh-CN"/>
        </w:rPr>
      </w:pPr>
      <w:r>
        <w:rPr>
          <w:spacing w:val="5"/>
          <w:lang w:eastAsia="zh-CN"/>
        </w:rPr>
        <w:t>学校实行</w:t>
      </w:r>
      <w:r>
        <w:rPr>
          <w:rFonts w:ascii="SimSun" w:eastAsia="SimSun" w:hAnsi="SimSun" w:cs="SimSun"/>
          <w:spacing w:val="5"/>
          <w:lang w:eastAsia="zh-CN"/>
        </w:rPr>
        <w:t>“</w:t>
      </w:r>
      <w:r>
        <w:rPr>
          <w:spacing w:val="5"/>
          <w:lang w:eastAsia="zh-CN"/>
        </w:rPr>
        <w:t>订单式</w:t>
      </w:r>
      <w:r>
        <w:rPr>
          <w:spacing w:val="-110"/>
          <w:lang w:eastAsia="zh-CN"/>
        </w:rPr>
        <w:t xml:space="preserve"> </w:t>
      </w:r>
      <w:r>
        <w:rPr>
          <w:rFonts w:ascii="SimSun" w:eastAsia="SimSun" w:hAnsi="SimSun" w:cs="SimSun"/>
          <w:spacing w:val="5"/>
          <w:lang w:eastAsia="zh-CN"/>
        </w:rPr>
        <w:t>”</w:t>
      </w:r>
      <w:r>
        <w:rPr>
          <w:spacing w:val="5"/>
          <w:lang w:eastAsia="zh-CN"/>
        </w:rPr>
        <w:t>培养（和用工单位达成</w:t>
      </w:r>
      <w:r>
        <w:rPr>
          <w:spacing w:val="4"/>
          <w:lang w:eastAsia="zh-CN"/>
        </w:rPr>
        <w:t>用工协议）、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在校企联合办学、在采用</w:t>
      </w:r>
      <w:r>
        <w:rPr>
          <w:rFonts w:ascii="SimSun" w:eastAsia="SimSun" w:hAnsi="SimSun" w:cs="SimSun"/>
          <w:spacing w:val="7"/>
          <w:lang w:eastAsia="zh-CN"/>
        </w:rPr>
        <w:t>“</w:t>
      </w:r>
      <w:r>
        <w:rPr>
          <w:spacing w:val="7"/>
          <w:lang w:eastAsia="zh-CN"/>
        </w:rPr>
        <w:t>弹性学制</w:t>
      </w:r>
      <w:r>
        <w:rPr>
          <w:spacing w:val="-104"/>
          <w:lang w:eastAsia="zh-CN"/>
        </w:rPr>
        <w:t xml:space="preserve"> </w:t>
      </w:r>
      <w:r>
        <w:rPr>
          <w:rFonts w:ascii="SimSun" w:eastAsia="SimSun" w:hAnsi="SimSun" w:cs="SimSun"/>
          <w:spacing w:val="7"/>
          <w:lang w:eastAsia="zh-CN"/>
        </w:rPr>
        <w:t>”</w:t>
      </w:r>
      <w:r>
        <w:rPr>
          <w:spacing w:val="7"/>
          <w:lang w:eastAsia="zh-CN"/>
        </w:rPr>
        <w:t>（可以一边学习、一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边工作，修完学分后毕业）、在分层次教学等诸多方面积极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探索，收到了很好的效果。学校系省内外十余所大专</w:t>
      </w:r>
      <w:r>
        <w:rPr>
          <w:spacing w:val="8"/>
          <w:lang w:eastAsia="zh-CN"/>
        </w:rPr>
        <w:t>院校的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联办单位，与广汉市各行业主管部门、各企业长期联合办学。</w:t>
      </w:r>
      <w:r>
        <w:rPr>
          <w:spacing w:val="9"/>
          <w:lang w:eastAsia="zh-CN"/>
        </w:rPr>
        <w:t xml:space="preserve"> </w:t>
      </w:r>
      <w:r>
        <w:rPr>
          <w:spacing w:val="9"/>
          <w:lang w:eastAsia="zh-CN"/>
        </w:rPr>
        <w:t>目前已形成学历教育与非学历教育、长班与短训相结合的多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层次、全方位办学格局。学校以服务为宗旨，以就业</w:t>
      </w:r>
      <w:r>
        <w:rPr>
          <w:spacing w:val="8"/>
          <w:lang w:eastAsia="zh-CN"/>
        </w:rPr>
        <w:t>为向导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多渠道多层次办学，实行开放办学，封闭式管理，全</w:t>
      </w:r>
      <w:r>
        <w:rPr>
          <w:spacing w:val="8"/>
          <w:lang w:eastAsia="zh-CN"/>
        </w:rPr>
        <w:t>方位服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务，突出特色，培养大量高素质的实用型技术人才，为地方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经济和社会发展服务。多年来毕业生就业率均在</w:t>
      </w:r>
      <w:r>
        <w:rPr>
          <w:spacing w:val="-68"/>
          <w:lang w:eastAsia="zh-CN"/>
        </w:rPr>
        <w:t xml:space="preserve"> </w:t>
      </w:r>
      <w:r>
        <w:rPr>
          <w:spacing w:val="7"/>
          <w:lang w:eastAsia="zh-CN"/>
        </w:rPr>
        <w:t>98%</w:t>
      </w:r>
      <w:r>
        <w:rPr>
          <w:spacing w:val="7"/>
          <w:lang w:eastAsia="zh-CN"/>
        </w:rPr>
        <w:t>以上，</w:t>
      </w:r>
    </w:p>
    <w:p w:rsidR="004B5234" w:rsidRDefault="00064B4E">
      <w:pPr>
        <w:pStyle w:val="a3"/>
        <w:spacing w:before="64" w:line="359" w:lineRule="auto"/>
        <w:ind w:left="25" w:right="115" w:firstLine="7"/>
        <w:rPr>
          <w:lang w:eastAsia="zh-CN"/>
        </w:rPr>
      </w:pPr>
      <w:r>
        <w:rPr>
          <w:spacing w:val="8"/>
          <w:lang w:eastAsia="zh-CN"/>
        </w:rPr>
        <w:t>专业对口实习率在</w:t>
      </w:r>
      <w:r>
        <w:rPr>
          <w:spacing w:val="-57"/>
          <w:lang w:eastAsia="zh-CN"/>
        </w:rPr>
        <w:t xml:space="preserve"> </w:t>
      </w:r>
      <w:r>
        <w:rPr>
          <w:spacing w:val="8"/>
          <w:lang w:eastAsia="zh-CN"/>
        </w:rPr>
        <w:t>80%</w:t>
      </w:r>
      <w:r>
        <w:rPr>
          <w:spacing w:val="8"/>
          <w:lang w:eastAsia="zh-CN"/>
        </w:rPr>
        <w:t>以上。用人单位对我校学生满意度较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高。且每年有上百名优秀毕业生升入大专院校。真</w:t>
      </w:r>
      <w:r>
        <w:rPr>
          <w:spacing w:val="8"/>
          <w:lang w:eastAsia="zh-CN"/>
        </w:rPr>
        <w:t>正做到了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使学生</w:t>
      </w:r>
      <w:r>
        <w:rPr>
          <w:rFonts w:ascii="SimSun" w:eastAsia="SimSun" w:hAnsi="SimSun" w:cs="SimSun"/>
          <w:spacing w:val="9"/>
          <w:lang w:eastAsia="zh-CN"/>
        </w:rPr>
        <w:t>“</w:t>
      </w:r>
      <w:r>
        <w:rPr>
          <w:spacing w:val="9"/>
          <w:lang w:eastAsia="zh-CN"/>
        </w:rPr>
        <w:t>升学有门，就业有路，创业有能，致</w:t>
      </w:r>
      <w:r>
        <w:rPr>
          <w:spacing w:val="8"/>
          <w:lang w:eastAsia="zh-CN"/>
        </w:rPr>
        <w:t>富有望</w:t>
      </w:r>
      <w:r>
        <w:rPr>
          <w:spacing w:val="-107"/>
          <w:lang w:eastAsia="zh-CN"/>
        </w:rPr>
        <w:t xml:space="preserve"> </w:t>
      </w:r>
      <w:r>
        <w:rPr>
          <w:rFonts w:ascii="SimSun" w:eastAsia="SimSun" w:hAnsi="SimSun" w:cs="SimSun"/>
          <w:spacing w:val="8"/>
          <w:lang w:eastAsia="zh-CN"/>
        </w:rPr>
        <w:t>”</w:t>
      </w:r>
      <w:r>
        <w:rPr>
          <w:spacing w:val="8"/>
          <w:lang w:eastAsia="zh-CN"/>
        </w:rPr>
        <w:t>。</w:t>
      </w:r>
    </w:p>
    <w:p w:rsidR="004B5234" w:rsidRDefault="004B5234">
      <w:pPr>
        <w:spacing w:line="311" w:lineRule="auto"/>
        <w:rPr>
          <w:lang w:eastAsia="zh-CN"/>
        </w:rPr>
      </w:pPr>
    </w:p>
    <w:p w:rsidR="004B5234" w:rsidRDefault="00064B4E">
      <w:pPr>
        <w:pStyle w:val="a3"/>
        <w:spacing w:before="101" w:line="224" w:lineRule="auto"/>
        <w:ind w:left="532"/>
        <w:rPr>
          <w:lang w:eastAsia="zh-CN"/>
        </w:rPr>
      </w:pPr>
      <w:r>
        <w:rPr>
          <w:lang w:eastAsia="zh-CN"/>
        </w:rPr>
        <w:t>（二）</w:t>
      </w:r>
      <w:r>
        <w:rPr>
          <w:spacing w:val="-9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2021 </w:t>
      </w:r>
      <w:r>
        <w:rPr>
          <w:lang w:eastAsia="zh-CN"/>
        </w:rPr>
        <w:t>年重点工作</w:t>
      </w:r>
    </w:p>
    <w:p w:rsidR="004B5234" w:rsidRDefault="004B5234">
      <w:pPr>
        <w:spacing w:line="224" w:lineRule="auto"/>
        <w:rPr>
          <w:lang w:eastAsia="zh-CN"/>
        </w:rPr>
        <w:sectPr w:rsidR="004B5234">
          <w:pgSz w:w="11907" w:h="16839"/>
          <w:pgMar w:top="1431" w:right="1688" w:bottom="0" w:left="1785" w:header="0" w:footer="0" w:gutter="0"/>
          <w:cols w:space="720"/>
        </w:sectPr>
      </w:pPr>
    </w:p>
    <w:p w:rsidR="004B5234" w:rsidRDefault="00064B4E">
      <w:pPr>
        <w:pStyle w:val="a3"/>
        <w:spacing w:before="161" w:line="368" w:lineRule="auto"/>
        <w:ind w:left="18" w:right="97" w:firstLine="507"/>
        <w:rPr>
          <w:lang w:eastAsia="zh-CN"/>
        </w:rPr>
      </w:pPr>
      <w:r>
        <w:rPr>
          <w:spacing w:val="8"/>
          <w:lang w:eastAsia="zh-CN"/>
        </w:rPr>
        <w:lastRenderedPageBreak/>
        <w:t>四川省广汉市职业中专学校是广汉市人民政府举办的一</w:t>
      </w:r>
      <w:r>
        <w:rPr>
          <w:spacing w:val="6"/>
          <w:lang w:eastAsia="zh-CN"/>
        </w:rPr>
        <w:t xml:space="preserve">  </w:t>
      </w:r>
      <w:r>
        <w:rPr>
          <w:spacing w:val="9"/>
          <w:lang w:eastAsia="zh-CN"/>
        </w:rPr>
        <w:t>所公办中等职业学校，系四川省级重点中等职业学校，德阳</w:t>
      </w:r>
      <w:r>
        <w:rPr>
          <w:spacing w:val="3"/>
          <w:lang w:eastAsia="zh-CN"/>
        </w:rPr>
        <w:t xml:space="preserve"> </w:t>
      </w:r>
      <w:r>
        <w:rPr>
          <w:spacing w:val="9"/>
          <w:lang w:eastAsia="zh-CN"/>
        </w:rPr>
        <w:t>市校风示范学校，学校布局合理，功能齐全，环境优美。学</w:t>
      </w:r>
      <w:r>
        <w:rPr>
          <w:spacing w:val="6"/>
          <w:lang w:eastAsia="zh-CN"/>
        </w:rPr>
        <w:t xml:space="preserve"> </w:t>
      </w:r>
      <w:r>
        <w:rPr>
          <w:spacing w:val="3"/>
          <w:lang w:eastAsia="zh-CN"/>
        </w:rPr>
        <w:t>校教职工</w:t>
      </w:r>
      <w:r>
        <w:rPr>
          <w:spacing w:val="-35"/>
          <w:lang w:eastAsia="zh-CN"/>
        </w:rPr>
        <w:t xml:space="preserve"> </w:t>
      </w:r>
      <w:r>
        <w:rPr>
          <w:spacing w:val="3"/>
          <w:lang w:eastAsia="zh-CN"/>
        </w:rPr>
        <w:t>116</w:t>
      </w:r>
      <w:r>
        <w:rPr>
          <w:spacing w:val="-59"/>
          <w:lang w:eastAsia="zh-CN"/>
        </w:rPr>
        <w:t xml:space="preserve"> </w:t>
      </w:r>
      <w:r>
        <w:rPr>
          <w:spacing w:val="3"/>
          <w:lang w:eastAsia="zh-CN"/>
        </w:rPr>
        <w:t>人，在校学生</w:t>
      </w:r>
      <w:r>
        <w:rPr>
          <w:spacing w:val="-44"/>
          <w:lang w:eastAsia="zh-CN"/>
        </w:rPr>
        <w:t xml:space="preserve"> </w:t>
      </w:r>
      <w:r>
        <w:rPr>
          <w:spacing w:val="3"/>
          <w:lang w:eastAsia="zh-CN"/>
        </w:rPr>
        <w:t>1031</w:t>
      </w:r>
      <w:r>
        <w:rPr>
          <w:spacing w:val="-59"/>
          <w:lang w:eastAsia="zh-CN"/>
        </w:rPr>
        <w:t xml:space="preserve"> </w:t>
      </w:r>
      <w:r>
        <w:rPr>
          <w:spacing w:val="3"/>
          <w:lang w:eastAsia="zh-CN"/>
        </w:rPr>
        <w:t>人，占地</w:t>
      </w:r>
      <w:r>
        <w:rPr>
          <w:spacing w:val="-46"/>
          <w:lang w:eastAsia="zh-CN"/>
        </w:rPr>
        <w:t xml:space="preserve"> </w:t>
      </w:r>
      <w:r>
        <w:rPr>
          <w:spacing w:val="3"/>
          <w:lang w:eastAsia="zh-CN"/>
        </w:rPr>
        <w:t>108</w:t>
      </w:r>
      <w:r>
        <w:rPr>
          <w:spacing w:val="-60"/>
          <w:lang w:eastAsia="zh-CN"/>
        </w:rPr>
        <w:t xml:space="preserve"> </w:t>
      </w:r>
      <w:r>
        <w:rPr>
          <w:spacing w:val="3"/>
          <w:lang w:eastAsia="zh-CN"/>
        </w:rPr>
        <w:t>亩，建筑面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积</w:t>
      </w:r>
      <w:r>
        <w:rPr>
          <w:spacing w:val="-69"/>
          <w:lang w:eastAsia="zh-CN"/>
        </w:rPr>
        <w:t xml:space="preserve"> </w:t>
      </w:r>
      <w:r>
        <w:rPr>
          <w:spacing w:val="6"/>
          <w:lang w:eastAsia="zh-CN"/>
        </w:rPr>
        <w:t>5</w:t>
      </w:r>
      <w:r>
        <w:rPr>
          <w:spacing w:val="-54"/>
          <w:lang w:eastAsia="zh-CN"/>
        </w:rPr>
        <w:t xml:space="preserve"> </w:t>
      </w:r>
      <w:r>
        <w:rPr>
          <w:spacing w:val="6"/>
          <w:lang w:eastAsia="zh-CN"/>
        </w:rPr>
        <w:t>万余平米，实习实训设施设备价值</w:t>
      </w:r>
      <w:r>
        <w:rPr>
          <w:spacing w:val="-44"/>
          <w:lang w:eastAsia="zh-CN"/>
        </w:rPr>
        <w:t xml:space="preserve"> </w:t>
      </w:r>
      <w:r>
        <w:rPr>
          <w:spacing w:val="6"/>
          <w:lang w:eastAsia="zh-CN"/>
        </w:rPr>
        <w:t>1081.2</w:t>
      </w:r>
      <w:r>
        <w:rPr>
          <w:spacing w:val="-59"/>
          <w:lang w:eastAsia="zh-CN"/>
        </w:rPr>
        <w:t xml:space="preserve"> </w:t>
      </w:r>
      <w:r>
        <w:rPr>
          <w:spacing w:val="6"/>
          <w:lang w:eastAsia="zh-CN"/>
        </w:rPr>
        <w:t>余万</w:t>
      </w:r>
      <w:r>
        <w:rPr>
          <w:spacing w:val="5"/>
          <w:lang w:eastAsia="zh-CN"/>
        </w:rPr>
        <w:t>元。学</w:t>
      </w:r>
      <w:r>
        <w:rPr>
          <w:lang w:eastAsia="zh-CN"/>
        </w:rPr>
        <w:t xml:space="preserve">  </w:t>
      </w:r>
      <w:r>
        <w:rPr>
          <w:spacing w:val="9"/>
          <w:lang w:eastAsia="zh-CN"/>
        </w:rPr>
        <w:t>校现开设有加工制造、交通运输、财经商贸、信息技术、旅</w:t>
      </w:r>
      <w:r>
        <w:rPr>
          <w:spacing w:val="3"/>
          <w:lang w:eastAsia="zh-CN"/>
        </w:rPr>
        <w:t xml:space="preserve"> </w:t>
      </w:r>
      <w:r>
        <w:rPr>
          <w:spacing w:val="6"/>
          <w:lang w:eastAsia="zh-CN"/>
        </w:rPr>
        <w:t>游服务共</w:t>
      </w:r>
      <w:r>
        <w:rPr>
          <w:spacing w:val="-50"/>
          <w:lang w:eastAsia="zh-CN"/>
        </w:rPr>
        <w:t xml:space="preserve"> </w:t>
      </w:r>
      <w:r>
        <w:rPr>
          <w:spacing w:val="6"/>
          <w:lang w:eastAsia="zh-CN"/>
        </w:rPr>
        <w:t>5</w:t>
      </w:r>
      <w:r>
        <w:rPr>
          <w:spacing w:val="-65"/>
          <w:lang w:eastAsia="zh-CN"/>
        </w:rPr>
        <w:t xml:space="preserve"> </w:t>
      </w:r>
      <w:r>
        <w:rPr>
          <w:spacing w:val="6"/>
          <w:lang w:eastAsia="zh-CN"/>
        </w:rPr>
        <w:t>大类</w:t>
      </w:r>
      <w:r>
        <w:rPr>
          <w:spacing w:val="-65"/>
          <w:lang w:eastAsia="zh-CN"/>
        </w:rPr>
        <w:t xml:space="preserve"> </w:t>
      </w:r>
      <w:r>
        <w:rPr>
          <w:spacing w:val="6"/>
          <w:lang w:eastAsia="zh-CN"/>
        </w:rPr>
        <w:t>6</w:t>
      </w:r>
      <w:r>
        <w:rPr>
          <w:spacing w:val="-62"/>
          <w:lang w:eastAsia="zh-CN"/>
        </w:rPr>
        <w:t xml:space="preserve"> </w:t>
      </w:r>
      <w:r>
        <w:rPr>
          <w:spacing w:val="6"/>
          <w:lang w:eastAsia="zh-CN"/>
        </w:rPr>
        <w:t>个专业。现有高级教师</w:t>
      </w:r>
      <w:r>
        <w:rPr>
          <w:spacing w:val="-72"/>
          <w:lang w:eastAsia="zh-CN"/>
        </w:rPr>
        <w:t xml:space="preserve"> </w:t>
      </w:r>
      <w:r>
        <w:rPr>
          <w:spacing w:val="6"/>
          <w:lang w:eastAsia="zh-CN"/>
        </w:rPr>
        <w:t>40</w:t>
      </w:r>
      <w:r>
        <w:rPr>
          <w:spacing w:val="-56"/>
          <w:lang w:eastAsia="zh-CN"/>
        </w:rPr>
        <w:t xml:space="preserve"> </w:t>
      </w:r>
      <w:r>
        <w:rPr>
          <w:spacing w:val="6"/>
          <w:lang w:eastAsia="zh-CN"/>
        </w:rPr>
        <w:t>人，中级教师</w:t>
      </w:r>
      <w:r>
        <w:rPr>
          <w:lang w:eastAsia="zh-CN"/>
        </w:rPr>
        <w:t xml:space="preserve">  </w:t>
      </w:r>
      <w:r>
        <w:rPr>
          <w:spacing w:val="7"/>
          <w:lang w:eastAsia="zh-CN"/>
        </w:rPr>
        <w:t>46</w:t>
      </w:r>
      <w:r>
        <w:rPr>
          <w:spacing w:val="-57"/>
          <w:lang w:eastAsia="zh-CN"/>
        </w:rPr>
        <w:t xml:space="preserve"> </w:t>
      </w:r>
      <w:r>
        <w:rPr>
          <w:spacing w:val="7"/>
          <w:lang w:eastAsia="zh-CN"/>
        </w:rPr>
        <w:t>人。其中有德阳市级骨干教师</w:t>
      </w:r>
      <w:r>
        <w:rPr>
          <w:spacing w:val="-45"/>
          <w:lang w:eastAsia="zh-CN"/>
        </w:rPr>
        <w:t xml:space="preserve"> </w:t>
      </w:r>
      <w:r>
        <w:rPr>
          <w:spacing w:val="7"/>
          <w:lang w:eastAsia="zh-CN"/>
        </w:rPr>
        <w:t>12</w:t>
      </w:r>
      <w:r>
        <w:rPr>
          <w:spacing w:val="-57"/>
          <w:lang w:eastAsia="zh-CN"/>
        </w:rPr>
        <w:t xml:space="preserve"> </w:t>
      </w:r>
      <w:r>
        <w:rPr>
          <w:spacing w:val="7"/>
          <w:lang w:eastAsia="zh-CN"/>
        </w:rPr>
        <w:t>人，</w:t>
      </w:r>
      <w:r>
        <w:rPr>
          <w:spacing w:val="6"/>
          <w:lang w:eastAsia="zh-CN"/>
        </w:rPr>
        <w:t>广汉市级优秀及骨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干教师</w:t>
      </w:r>
      <w:r>
        <w:rPr>
          <w:spacing w:val="-52"/>
          <w:lang w:eastAsia="zh-CN"/>
        </w:rPr>
        <w:t xml:space="preserve"> </w:t>
      </w:r>
      <w:r>
        <w:rPr>
          <w:spacing w:val="6"/>
          <w:lang w:eastAsia="zh-CN"/>
        </w:rPr>
        <w:t>20</w:t>
      </w:r>
      <w:r>
        <w:rPr>
          <w:spacing w:val="-61"/>
          <w:lang w:eastAsia="zh-CN"/>
        </w:rPr>
        <w:t xml:space="preserve"> </w:t>
      </w:r>
      <w:r>
        <w:rPr>
          <w:spacing w:val="6"/>
          <w:lang w:eastAsia="zh-CN"/>
        </w:rPr>
        <w:t>余人，双师型</w:t>
      </w:r>
      <w:r>
        <w:rPr>
          <w:spacing w:val="6"/>
          <w:lang w:eastAsia="zh-CN"/>
        </w:rPr>
        <w:t>”</w:t>
      </w:r>
      <w:r>
        <w:rPr>
          <w:spacing w:val="6"/>
          <w:lang w:eastAsia="zh-CN"/>
        </w:rPr>
        <w:t>教师</w:t>
      </w:r>
      <w:r>
        <w:rPr>
          <w:spacing w:val="-60"/>
          <w:lang w:eastAsia="zh-CN"/>
        </w:rPr>
        <w:t xml:space="preserve"> </w:t>
      </w:r>
      <w:r>
        <w:rPr>
          <w:spacing w:val="6"/>
          <w:lang w:eastAsia="zh-CN"/>
        </w:rPr>
        <w:t>31</w:t>
      </w:r>
      <w:r>
        <w:rPr>
          <w:spacing w:val="-60"/>
          <w:lang w:eastAsia="zh-CN"/>
        </w:rPr>
        <w:t xml:space="preserve"> </w:t>
      </w:r>
      <w:r>
        <w:rPr>
          <w:spacing w:val="6"/>
          <w:lang w:eastAsia="zh-CN"/>
        </w:rPr>
        <w:t>人。学校现有固定资产总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值</w:t>
      </w:r>
      <w:r>
        <w:rPr>
          <w:spacing w:val="-69"/>
          <w:lang w:eastAsia="zh-CN"/>
        </w:rPr>
        <w:t xml:space="preserve"> </w:t>
      </w:r>
      <w:r>
        <w:rPr>
          <w:spacing w:val="5"/>
          <w:lang w:eastAsia="zh-CN"/>
        </w:rPr>
        <w:t>5945.35</w:t>
      </w:r>
      <w:r>
        <w:rPr>
          <w:spacing w:val="-55"/>
          <w:lang w:eastAsia="zh-CN"/>
        </w:rPr>
        <w:t xml:space="preserve"> </w:t>
      </w:r>
      <w:r>
        <w:rPr>
          <w:spacing w:val="5"/>
          <w:lang w:eastAsia="zh-CN"/>
        </w:rPr>
        <w:t>万元，其中实习、教学仪器设备</w:t>
      </w:r>
      <w:r>
        <w:rPr>
          <w:spacing w:val="-43"/>
          <w:lang w:eastAsia="zh-CN"/>
        </w:rPr>
        <w:t xml:space="preserve"> </w:t>
      </w:r>
      <w:r>
        <w:rPr>
          <w:spacing w:val="5"/>
          <w:lang w:eastAsia="zh-CN"/>
        </w:rPr>
        <w:t>1081</w:t>
      </w:r>
      <w:r>
        <w:rPr>
          <w:spacing w:val="4"/>
          <w:lang w:eastAsia="zh-CN"/>
        </w:rPr>
        <w:t>.2</w:t>
      </w:r>
      <w:r>
        <w:rPr>
          <w:spacing w:val="-53"/>
          <w:lang w:eastAsia="zh-CN"/>
        </w:rPr>
        <w:t xml:space="preserve"> </w:t>
      </w:r>
      <w:r>
        <w:rPr>
          <w:spacing w:val="4"/>
          <w:lang w:eastAsia="zh-CN"/>
        </w:rPr>
        <w:t>万元，</w:t>
      </w:r>
    </w:p>
    <w:p w:rsidR="004B5234" w:rsidRDefault="00064B4E">
      <w:pPr>
        <w:pStyle w:val="a3"/>
        <w:spacing w:before="58" w:line="356" w:lineRule="auto"/>
        <w:ind w:left="45" w:hanging="21"/>
        <w:rPr>
          <w:lang w:eastAsia="zh-CN"/>
        </w:rPr>
      </w:pPr>
      <w:r>
        <w:rPr>
          <w:spacing w:val="1"/>
          <w:lang w:eastAsia="zh-CN"/>
        </w:rPr>
        <w:t>生均教学仪器设备值</w:t>
      </w:r>
      <w:r>
        <w:rPr>
          <w:spacing w:val="-43"/>
          <w:lang w:eastAsia="zh-CN"/>
        </w:rPr>
        <w:t xml:space="preserve"> </w:t>
      </w:r>
      <w:r>
        <w:rPr>
          <w:spacing w:val="1"/>
          <w:lang w:eastAsia="zh-CN"/>
        </w:rPr>
        <w:t>1.04</w:t>
      </w:r>
      <w:r>
        <w:rPr>
          <w:spacing w:val="-56"/>
          <w:lang w:eastAsia="zh-CN"/>
        </w:rPr>
        <w:t xml:space="preserve"> </w:t>
      </w:r>
      <w:r>
        <w:rPr>
          <w:spacing w:val="1"/>
          <w:lang w:eastAsia="zh-CN"/>
        </w:rPr>
        <w:t>万元，生均实训实习工位数</w:t>
      </w:r>
      <w:r>
        <w:rPr>
          <w:spacing w:val="-62"/>
          <w:lang w:eastAsia="zh-CN"/>
        </w:rPr>
        <w:t xml:space="preserve"> </w:t>
      </w:r>
      <w:r>
        <w:rPr>
          <w:spacing w:val="1"/>
          <w:lang w:eastAsia="zh-CN"/>
        </w:rPr>
        <w:t>0.2</w:t>
      </w:r>
      <w:r>
        <w:rPr>
          <w:lang w:eastAsia="zh-CN"/>
        </w:rPr>
        <w:t>3</w:t>
      </w:r>
      <w:r>
        <w:rPr>
          <w:lang w:eastAsia="zh-CN"/>
        </w:rPr>
        <w:t>；</w:t>
      </w:r>
      <w:r>
        <w:rPr>
          <w:lang w:eastAsia="zh-CN"/>
        </w:rPr>
        <w:t xml:space="preserve"> </w:t>
      </w:r>
      <w:r>
        <w:rPr>
          <w:lang w:eastAsia="zh-CN"/>
        </w:rPr>
        <w:t>图书共计</w:t>
      </w:r>
      <w:r>
        <w:rPr>
          <w:spacing w:val="-62"/>
          <w:lang w:eastAsia="zh-CN"/>
        </w:rPr>
        <w:t xml:space="preserve"> </w:t>
      </w:r>
      <w:r>
        <w:rPr>
          <w:lang w:eastAsia="zh-CN"/>
        </w:rPr>
        <w:t>22980</w:t>
      </w:r>
      <w:r>
        <w:rPr>
          <w:spacing w:val="-62"/>
          <w:lang w:eastAsia="zh-CN"/>
        </w:rPr>
        <w:t xml:space="preserve"> </w:t>
      </w:r>
      <w:r>
        <w:rPr>
          <w:lang w:eastAsia="zh-CN"/>
        </w:rPr>
        <w:t>册。</w:t>
      </w:r>
    </w:p>
    <w:p w:rsidR="004B5234" w:rsidRDefault="00064B4E">
      <w:pPr>
        <w:pStyle w:val="a3"/>
        <w:spacing w:before="334" w:line="216" w:lineRule="auto"/>
        <w:ind w:left="515"/>
        <w:rPr>
          <w:lang w:eastAsia="zh-CN"/>
        </w:rPr>
      </w:pPr>
      <w:r>
        <w:rPr>
          <w:spacing w:val="7"/>
          <w:lang w:eastAsia="zh-CN"/>
        </w:rPr>
        <w:t>实习实作设备设施先进齐全，学校有语音室、电教室、</w:t>
      </w:r>
    </w:p>
    <w:p w:rsidR="004B5234" w:rsidRDefault="00064B4E">
      <w:pPr>
        <w:pStyle w:val="a3"/>
        <w:spacing w:before="262" w:line="364" w:lineRule="auto"/>
        <w:ind w:left="23" w:firstLine="16"/>
        <w:rPr>
          <w:lang w:eastAsia="zh-CN"/>
        </w:rPr>
      </w:pPr>
      <w:r>
        <w:rPr>
          <w:spacing w:val="-1"/>
          <w:lang w:eastAsia="zh-CN"/>
        </w:rPr>
        <w:t>阶梯教室等通用教室；有</w:t>
      </w:r>
      <w:r>
        <w:rPr>
          <w:spacing w:val="-74"/>
          <w:lang w:eastAsia="zh-CN"/>
        </w:rPr>
        <w:t xml:space="preserve"> </w:t>
      </w:r>
      <w:r>
        <w:rPr>
          <w:spacing w:val="-1"/>
          <w:lang w:eastAsia="zh-CN"/>
        </w:rPr>
        <w:t>4</w:t>
      </w:r>
      <w:r>
        <w:rPr>
          <w:spacing w:val="-67"/>
          <w:lang w:eastAsia="zh-CN"/>
        </w:rPr>
        <w:t xml:space="preserve"> </w:t>
      </w:r>
      <w:r>
        <w:rPr>
          <w:spacing w:val="-1"/>
          <w:lang w:eastAsia="zh-CN"/>
        </w:rPr>
        <w:t>个多媒体演播室及</w:t>
      </w:r>
      <w:r>
        <w:rPr>
          <w:spacing w:val="-69"/>
          <w:lang w:eastAsia="zh-CN"/>
        </w:rPr>
        <w:t xml:space="preserve"> </w:t>
      </w:r>
      <w:r>
        <w:rPr>
          <w:spacing w:val="-1"/>
          <w:lang w:eastAsia="zh-CN"/>
        </w:rPr>
        <w:t>8</w:t>
      </w:r>
      <w:r>
        <w:rPr>
          <w:spacing w:val="-67"/>
          <w:lang w:eastAsia="zh-CN"/>
        </w:rPr>
        <w:t xml:space="preserve"> </w:t>
      </w:r>
      <w:r>
        <w:rPr>
          <w:spacing w:val="-1"/>
          <w:lang w:eastAsia="zh-CN"/>
        </w:rPr>
        <w:t>个计算机房；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建有车工、钳工、焊工、电子电工、制冷制热、</w:t>
      </w:r>
      <w:r>
        <w:rPr>
          <w:lang w:eastAsia="zh-CN"/>
        </w:rPr>
        <w:t>DVD</w:t>
      </w:r>
      <w:r>
        <w:rPr>
          <w:spacing w:val="-46"/>
          <w:lang w:eastAsia="zh-CN"/>
        </w:rPr>
        <w:t xml:space="preserve"> </w:t>
      </w:r>
      <w:r>
        <w:rPr>
          <w:spacing w:val="9"/>
          <w:lang w:eastAsia="zh-CN"/>
        </w:rPr>
        <w:t>家庭影</w:t>
      </w:r>
      <w:r>
        <w:rPr>
          <w:lang w:eastAsia="zh-CN"/>
        </w:rPr>
        <w:t xml:space="preserve">  </w:t>
      </w:r>
      <w:r>
        <w:rPr>
          <w:spacing w:val="9"/>
          <w:lang w:eastAsia="zh-CN"/>
        </w:rPr>
        <w:t>院、财会模拟、汽车驾驶模拟、</w:t>
      </w:r>
      <w:hyperlink r:id="rId6" w:history="1">
        <w:r>
          <w:rPr>
            <w:spacing w:val="9"/>
            <w:lang w:eastAsia="zh-CN"/>
          </w:rPr>
          <w:t>汽车修理</w:t>
        </w:r>
      </w:hyperlink>
      <w:r>
        <w:rPr>
          <w:spacing w:val="9"/>
          <w:lang w:eastAsia="zh-CN"/>
        </w:rPr>
        <w:t>、形体、客房服务</w:t>
      </w:r>
      <w:r>
        <w:rPr>
          <w:spacing w:val="3"/>
          <w:lang w:eastAsia="zh-CN"/>
        </w:rPr>
        <w:t xml:space="preserve"> </w:t>
      </w:r>
      <w:r>
        <w:rPr>
          <w:spacing w:val="2"/>
          <w:lang w:eastAsia="zh-CN"/>
        </w:rPr>
        <w:t>等专业实作室</w:t>
      </w:r>
      <w:r>
        <w:rPr>
          <w:spacing w:val="-27"/>
          <w:lang w:eastAsia="zh-CN"/>
        </w:rPr>
        <w:t xml:space="preserve"> </w:t>
      </w:r>
      <w:r>
        <w:rPr>
          <w:spacing w:val="2"/>
          <w:lang w:eastAsia="zh-CN"/>
        </w:rPr>
        <w:t>18</w:t>
      </w:r>
      <w:r>
        <w:rPr>
          <w:spacing w:val="-65"/>
          <w:lang w:eastAsia="zh-CN"/>
        </w:rPr>
        <w:t xml:space="preserve"> </w:t>
      </w:r>
      <w:r>
        <w:rPr>
          <w:spacing w:val="2"/>
          <w:lang w:eastAsia="zh-CN"/>
        </w:rPr>
        <w:t>个；</w:t>
      </w:r>
      <w:r>
        <w:rPr>
          <w:spacing w:val="2"/>
          <w:lang w:eastAsia="zh-CN"/>
        </w:rPr>
        <w:t xml:space="preserve"> “</w:t>
      </w:r>
      <w:r>
        <w:rPr>
          <w:spacing w:val="2"/>
          <w:lang w:eastAsia="zh-CN"/>
        </w:rPr>
        <w:t>为保障学校正常的教育教学秩序，</w:t>
      </w:r>
      <w:r>
        <w:rPr>
          <w:lang w:eastAsia="zh-CN"/>
        </w:rPr>
        <w:t xml:space="preserve">  </w:t>
      </w:r>
      <w:r>
        <w:rPr>
          <w:spacing w:val="8"/>
          <w:lang w:eastAsia="zh-CN"/>
        </w:rPr>
        <w:t>加强教师队伍建设，学校今年新招聘</w:t>
      </w:r>
      <w:r>
        <w:rPr>
          <w:spacing w:val="-67"/>
          <w:lang w:eastAsia="zh-CN"/>
        </w:rPr>
        <w:t xml:space="preserve"> </w:t>
      </w:r>
      <w:r>
        <w:rPr>
          <w:spacing w:val="8"/>
          <w:lang w:eastAsia="zh-CN"/>
        </w:rPr>
        <w:t>5</w:t>
      </w:r>
      <w:r>
        <w:rPr>
          <w:spacing w:val="-62"/>
          <w:lang w:eastAsia="zh-CN"/>
        </w:rPr>
        <w:t xml:space="preserve"> </w:t>
      </w:r>
      <w:r>
        <w:rPr>
          <w:spacing w:val="8"/>
          <w:lang w:eastAsia="zh-CN"/>
        </w:rPr>
        <w:t>名专业教师，在明年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将进一步加大新教师的招聘力度，以逐步弥补我校教师的结</w:t>
      </w:r>
      <w:r>
        <w:rPr>
          <w:spacing w:val="1"/>
          <w:lang w:eastAsia="zh-CN"/>
        </w:rPr>
        <w:t xml:space="preserve"> </w:t>
      </w:r>
      <w:r w:rsidR="00543333">
        <w:rPr>
          <w:spacing w:val="9"/>
          <w:lang w:eastAsia="zh-CN"/>
        </w:rPr>
        <w:t>构性缺编。学校积极培育</w:t>
      </w:r>
      <w:r>
        <w:rPr>
          <w:spacing w:val="9"/>
          <w:lang w:eastAsia="zh-CN"/>
        </w:rPr>
        <w:t>和践行社会主义核心价值观，</w:t>
      </w:r>
      <w:r>
        <w:rPr>
          <w:spacing w:val="8"/>
          <w:lang w:eastAsia="zh-CN"/>
        </w:rPr>
        <w:t>以立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德树人为根本，将培养社会主义核心价值观融入到教育教学</w:t>
      </w:r>
      <w:r>
        <w:rPr>
          <w:spacing w:val="1"/>
          <w:lang w:eastAsia="zh-CN"/>
        </w:rPr>
        <w:t xml:space="preserve"> </w:t>
      </w:r>
      <w:r>
        <w:rPr>
          <w:spacing w:val="9"/>
          <w:lang w:eastAsia="zh-CN"/>
        </w:rPr>
        <w:t>过程，积极弘扬中华优秀传统文化。学生是学校之根本，学</w:t>
      </w:r>
    </w:p>
    <w:p w:rsidR="004B5234" w:rsidRDefault="004B5234">
      <w:pPr>
        <w:spacing w:line="364" w:lineRule="auto"/>
        <w:rPr>
          <w:lang w:eastAsia="zh-CN"/>
        </w:rPr>
        <w:sectPr w:rsidR="004B5234">
          <w:pgSz w:w="11907" w:h="16839"/>
          <w:pgMar w:top="1431" w:right="1702" w:bottom="0" w:left="1785" w:header="0" w:footer="0" w:gutter="0"/>
          <w:cols w:space="720"/>
        </w:sectPr>
      </w:pPr>
    </w:p>
    <w:p w:rsidR="004B5234" w:rsidRDefault="00064B4E">
      <w:pPr>
        <w:pStyle w:val="a3"/>
        <w:spacing w:before="163" w:line="367" w:lineRule="auto"/>
        <w:ind w:left="24" w:right="232"/>
        <w:rPr>
          <w:lang w:eastAsia="zh-CN"/>
        </w:rPr>
      </w:pPr>
      <w:r>
        <w:rPr>
          <w:spacing w:val="9"/>
          <w:lang w:eastAsia="zh-CN"/>
        </w:rPr>
        <w:lastRenderedPageBreak/>
        <w:t>生综合素质充分反映办学水平和教育教学质量，以学生为出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发点，全面提高学生综合素质，学校高度重视学生德</w:t>
      </w:r>
      <w:r>
        <w:rPr>
          <w:spacing w:val="8"/>
          <w:lang w:eastAsia="zh-CN"/>
        </w:rPr>
        <w:t>育教育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工作，学生思想政治状态良好。学校不仅注重课堂的</w:t>
      </w:r>
      <w:r>
        <w:rPr>
          <w:spacing w:val="8"/>
          <w:lang w:eastAsia="zh-CN"/>
        </w:rPr>
        <w:t>德育渗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透，在课余时间也要求学生积极参加学校的各</w:t>
      </w:r>
      <w:r>
        <w:rPr>
          <w:spacing w:val="7"/>
          <w:lang w:eastAsia="zh-CN"/>
        </w:rPr>
        <w:t>种社团活动。</w:t>
      </w:r>
      <w:r>
        <w:rPr>
          <w:spacing w:val="18"/>
          <w:lang w:eastAsia="zh-CN"/>
        </w:rPr>
        <w:t xml:space="preserve"> </w:t>
      </w:r>
      <w:r>
        <w:rPr>
          <w:spacing w:val="9"/>
          <w:lang w:eastAsia="zh-CN"/>
        </w:rPr>
        <w:t>同时，利用校内外德育实践活动和重要节日对学生开展思想</w:t>
      </w:r>
      <w:r>
        <w:rPr>
          <w:lang w:eastAsia="zh-CN"/>
        </w:rPr>
        <w:t xml:space="preserve"> </w:t>
      </w:r>
      <w:r>
        <w:rPr>
          <w:lang w:eastAsia="zh-CN"/>
        </w:rPr>
        <w:t>教育、法制教育、文明礼仪教育、心理健康教育的主题教育，</w:t>
      </w:r>
      <w:r>
        <w:rPr>
          <w:spacing w:val="7"/>
          <w:lang w:eastAsia="zh-CN"/>
        </w:rPr>
        <w:t xml:space="preserve"> </w:t>
      </w:r>
      <w:r>
        <w:rPr>
          <w:spacing w:val="6"/>
          <w:lang w:eastAsia="zh-CN"/>
        </w:rPr>
        <w:t>使学生的思想品德进一步的提高。</w:t>
      </w:r>
    </w:p>
    <w:p w:rsidR="004B5234" w:rsidRDefault="00064B4E">
      <w:pPr>
        <w:pStyle w:val="a3"/>
        <w:spacing w:before="330" w:line="362" w:lineRule="auto"/>
        <w:ind w:left="28" w:right="317" w:firstLine="476"/>
        <w:jc w:val="both"/>
        <w:rPr>
          <w:lang w:eastAsia="zh-CN"/>
        </w:rPr>
      </w:pPr>
      <w:r>
        <w:rPr>
          <w:spacing w:val="8"/>
          <w:lang w:eastAsia="zh-CN"/>
        </w:rPr>
        <w:t>在人才培养中学校以培养高素质技能型人才为目标，文</w:t>
      </w:r>
      <w:r>
        <w:rPr>
          <w:spacing w:val="8"/>
          <w:lang w:eastAsia="zh-CN"/>
        </w:rPr>
        <w:t xml:space="preserve">  </w:t>
      </w:r>
      <w:r>
        <w:rPr>
          <w:spacing w:val="9"/>
          <w:lang w:eastAsia="zh-CN"/>
        </w:rPr>
        <w:t>化知识和专业技能并举，多举措激发学生的</w:t>
      </w:r>
      <w:r>
        <w:rPr>
          <w:spacing w:val="8"/>
          <w:lang w:eastAsia="zh-CN"/>
        </w:rPr>
        <w:t>学习热情，促进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学生学业水平的提升。</w:t>
      </w:r>
    </w:p>
    <w:p w:rsidR="004B5234" w:rsidRDefault="00064B4E">
      <w:pPr>
        <w:pStyle w:val="a3"/>
        <w:spacing w:before="327" w:line="216" w:lineRule="auto"/>
        <w:ind w:left="516"/>
        <w:rPr>
          <w:lang w:eastAsia="zh-CN"/>
        </w:rPr>
      </w:pPr>
      <w:r>
        <w:rPr>
          <w:spacing w:val="9"/>
          <w:lang w:eastAsia="zh-CN"/>
        </w:rPr>
        <w:t>学校积极开展就业咨询、就业服务，为学生提供职</w:t>
      </w:r>
      <w:r>
        <w:rPr>
          <w:spacing w:val="8"/>
          <w:lang w:eastAsia="zh-CN"/>
        </w:rPr>
        <w:t>业生</w:t>
      </w:r>
    </w:p>
    <w:p w:rsidR="004B5234" w:rsidRDefault="00064B4E">
      <w:pPr>
        <w:pStyle w:val="a3"/>
        <w:spacing w:before="259" w:line="366" w:lineRule="auto"/>
        <w:ind w:left="24" w:firstLine="5"/>
        <w:rPr>
          <w:lang w:eastAsia="zh-CN"/>
        </w:rPr>
      </w:pPr>
      <w:r>
        <w:rPr>
          <w:spacing w:val="8"/>
          <w:lang w:eastAsia="zh-CN"/>
        </w:rPr>
        <w:t>涯规划设计。引导帮助学生确定自己的职业发展和路径，学</w:t>
      </w:r>
      <w:r>
        <w:rPr>
          <w:spacing w:val="6"/>
          <w:lang w:eastAsia="zh-CN"/>
        </w:rPr>
        <w:t xml:space="preserve">   </w:t>
      </w:r>
      <w:r>
        <w:rPr>
          <w:spacing w:val="9"/>
          <w:lang w:eastAsia="zh-CN"/>
        </w:rPr>
        <w:t>校以培养阳光自信职中人为理念，不断为学生的成人成才提</w:t>
      </w:r>
      <w:r>
        <w:rPr>
          <w:lang w:eastAsia="zh-CN"/>
        </w:rPr>
        <w:t xml:space="preserve">   </w:t>
      </w:r>
      <w:r>
        <w:rPr>
          <w:spacing w:val="9"/>
          <w:lang w:eastAsia="zh-CN"/>
        </w:rPr>
        <w:t>供多种舞台，如技能节、社团活动、艺术节、</w:t>
      </w:r>
      <w:r>
        <w:rPr>
          <w:spacing w:val="9"/>
          <w:lang w:eastAsia="zh-CN"/>
        </w:rPr>
        <w:t>“</w:t>
      </w:r>
      <w:r>
        <w:rPr>
          <w:spacing w:val="9"/>
          <w:lang w:eastAsia="zh-CN"/>
        </w:rPr>
        <w:t>五个</w:t>
      </w:r>
      <w:r>
        <w:rPr>
          <w:spacing w:val="8"/>
          <w:lang w:eastAsia="zh-CN"/>
        </w:rPr>
        <w:t>一工程</w:t>
      </w:r>
      <w:r>
        <w:rPr>
          <w:spacing w:val="8"/>
          <w:lang w:eastAsia="zh-CN"/>
        </w:rPr>
        <w:t>”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等，通</w:t>
      </w:r>
      <w:r>
        <w:rPr>
          <w:spacing w:val="2"/>
          <w:lang w:eastAsia="zh-CN"/>
        </w:rPr>
        <w:t>过这些活动，极大提升了学生的专业技能和综合素养，</w:t>
      </w:r>
      <w:r>
        <w:rPr>
          <w:spacing w:val="4"/>
          <w:lang w:eastAsia="zh-CN"/>
        </w:rPr>
        <w:t xml:space="preserve">  </w:t>
      </w:r>
      <w:r>
        <w:rPr>
          <w:spacing w:val="7"/>
          <w:lang w:eastAsia="zh-CN"/>
        </w:rPr>
        <w:t>为社会培养了更多的复合型技术人才。</w:t>
      </w:r>
    </w:p>
    <w:p w:rsidR="004B5234" w:rsidRDefault="00064B4E">
      <w:pPr>
        <w:pStyle w:val="a3"/>
        <w:spacing w:before="328" w:line="365" w:lineRule="auto"/>
        <w:ind w:left="26" w:right="315" w:firstLine="487"/>
        <w:rPr>
          <w:lang w:eastAsia="zh-CN"/>
        </w:rPr>
      </w:pPr>
      <w:r>
        <w:rPr>
          <w:spacing w:val="9"/>
          <w:lang w:eastAsia="zh-CN"/>
        </w:rPr>
        <w:t>为了不让一个贫困学生因交不起学费而失学，我校认真</w:t>
      </w:r>
      <w:r>
        <w:rPr>
          <w:lang w:eastAsia="zh-CN"/>
        </w:rPr>
        <w:t xml:space="preserve">  </w:t>
      </w:r>
      <w:r>
        <w:rPr>
          <w:spacing w:val="9"/>
          <w:lang w:eastAsia="zh-CN"/>
        </w:rPr>
        <w:t>贯彻国家的资助政策，加大资助宣传力度，认</w:t>
      </w:r>
      <w:r>
        <w:rPr>
          <w:spacing w:val="8"/>
          <w:lang w:eastAsia="zh-CN"/>
        </w:rPr>
        <w:t>真落实免学费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工作，加强国家助学金发放管理工作，建立健全各种</w:t>
      </w:r>
      <w:r>
        <w:rPr>
          <w:spacing w:val="8"/>
          <w:lang w:eastAsia="zh-CN"/>
        </w:rPr>
        <w:t>减免制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度，逐步形成了以国家助学金为主，勤工助学、困难补助、</w:t>
      </w:r>
      <w:r>
        <w:rPr>
          <w:spacing w:val="13"/>
          <w:lang w:eastAsia="zh-CN"/>
        </w:rPr>
        <w:t xml:space="preserve"> </w:t>
      </w:r>
      <w:r>
        <w:rPr>
          <w:spacing w:val="6"/>
          <w:lang w:eastAsia="zh-CN"/>
        </w:rPr>
        <w:t>学费减免相结合，物质帮助、精神帮助、心理帮助相结合，</w:t>
      </w:r>
    </w:p>
    <w:p w:rsidR="004B5234" w:rsidRDefault="004B5234">
      <w:pPr>
        <w:spacing w:line="365" w:lineRule="auto"/>
        <w:rPr>
          <w:lang w:eastAsia="zh-CN"/>
        </w:rPr>
        <w:sectPr w:rsidR="004B5234">
          <w:pgSz w:w="11907" w:h="16839"/>
          <w:pgMar w:top="1431" w:right="1485" w:bottom="0" w:left="1785" w:header="0" w:footer="0" w:gutter="0"/>
          <w:cols w:space="720"/>
        </w:sectPr>
      </w:pPr>
    </w:p>
    <w:p w:rsidR="004B5234" w:rsidRDefault="00064B4E">
      <w:pPr>
        <w:pStyle w:val="a3"/>
        <w:spacing w:before="158" w:line="357" w:lineRule="auto"/>
        <w:ind w:left="44" w:right="86" w:hanging="12"/>
        <w:rPr>
          <w:lang w:eastAsia="zh-CN"/>
        </w:rPr>
      </w:pPr>
      <w:r>
        <w:rPr>
          <w:spacing w:val="8"/>
          <w:lang w:eastAsia="zh-CN"/>
        </w:rPr>
        <w:lastRenderedPageBreak/>
        <w:t>奖励与资助相结合，国家资助，学校资助与个人自助相结合</w:t>
      </w:r>
      <w:r>
        <w:rPr>
          <w:spacing w:val="18"/>
          <w:lang w:eastAsia="zh-CN"/>
        </w:rPr>
        <w:t xml:space="preserve"> </w:t>
      </w:r>
      <w:r>
        <w:rPr>
          <w:spacing w:val="-1"/>
          <w:lang w:eastAsia="zh-CN"/>
        </w:rPr>
        <w:t>的完整扶体系。</w:t>
      </w:r>
    </w:p>
    <w:p w:rsidR="004B5234" w:rsidRDefault="004B5234">
      <w:pPr>
        <w:spacing w:line="301" w:lineRule="auto"/>
        <w:rPr>
          <w:lang w:eastAsia="zh-CN"/>
        </w:rPr>
      </w:pPr>
    </w:p>
    <w:p w:rsidR="004B5234" w:rsidRDefault="00064B4E">
      <w:pPr>
        <w:pStyle w:val="a3"/>
        <w:spacing w:before="100" w:line="356" w:lineRule="auto"/>
        <w:ind w:left="28" w:right="86" w:firstLine="483"/>
        <w:rPr>
          <w:lang w:eastAsia="zh-CN"/>
        </w:rPr>
      </w:pPr>
      <w:r>
        <w:rPr>
          <w:spacing w:val="9"/>
          <w:lang w:eastAsia="zh-CN"/>
        </w:rPr>
        <w:t>我校学制三年，第三年学生参加顶岗实习。目前学校开</w:t>
      </w:r>
      <w:r>
        <w:rPr>
          <w:lang w:eastAsia="zh-CN"/>
        </w:rPr>
        <w:t xml:space="preserve">  </w:t>
      </w:r>
      <w:r>
        <w:rPr>
          <w:spacing w:val="9"/>
          <w:lang w:eastAsia="zh-CN"/>
        </w:rPr>
        <w:t>设有计算机、会计、汽修、旅游、机械、电子商务</w:t>
      </w:r>
      <w:r>
        <w:rPr>
          <w:spacing w:val="8"/>
          <w:lang w:eastAsia="zh-CN"/>
        </w:rPr>
        <w:t>等六个专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业，学生就业率达</w:t>
      </w:r>
      <w:r>
        <w:rPr>
          <w:spacing w:val="-69"/>
          <w:lang w:eastAsia="zh-CN"/>
        </w:rPr>
        <w:t xml:space="preserve"> </w:t>
      </w:r>
      <w:r>
        <w:rPr>
          <w:spacing w:val="7"/>
          <w:lang w:eastAsia="zh-CN"/>
        </w:rPr>
        <w:t>98%</w:t>
      </w:r>
      <w:r>
        <w:rPr>
          <w:spacing w:val="7"/>
          <w:lang w:eastAsia="zh-CN"/>
        </w:rPr>
        <w:t>以上，专业对口实</w:t>
      </w:r>
      <w:r>
        <w:rPr>
          <w:spacing w:val="6"/>
          <w:lang w:eastAsia="zh-CN"/>
        </w:rPr>
        <w:t>习率在</w:t>
      </w:r>
      <w:r>
        <w:rPr>
          <w:spacing w:val="-65"/>
          <w:lang w:eastAsia="zh-CN"/>
        </w:rPr>
        <w:t xml:space="preserve"> </w:t>
      </w:r>
      <w:r>
        <w:rPr>
          <w:spacing w:val="6"/>
          <w:lang w:eastAsia="zh-CN"/>
        </w:rPr>
        <w:t>80%</w:t>
      </w:r>
      <w:r>
        <w:rPr>
          <w:spacing w:val="6"/>
          <w:lang w:eastAsia="zh-CN"/>
        </w:rPr>
        <w:t>以上。</w:t>
      </w:r>
    </w:p>
    <w:p w:rsidR="004B5234" w:rsidRDefault="00064B4E">
      <w:pPr>
        <w:pStyle w:val="a3"/>
        <w:spacing w:before="65" w:line="224" w:lineRule="auto"/>
        <w:ind w:left="32"/>
        <w:rPr>
          <w:lang w:eastAsia="zh-CN"/>
        </w:rPr>
      </w:pPr>
      <w:r>
        <w:rPr>
          <w:spacing w:val="5"/>
          <w:lang w:eastAsia="zh-CN"/>
        </w:rPr>
        <w:t>用人单位对我校学生满意度较高。</w:t>
      </w:r>
    </w:p>
    <w:p w:rsidR="004B5234" w:rsidRDefault="00064B4E">
      <w:pPr>
        <w:pStyle w:val="a3"/>
        <w:spacing w:before="244" w:line="224" w:lineRule="auto"/>
        <w:ind w:left="598"/>
        <w:rPr>
          <w:lang w:eastAsia="zh-CN"/>
        </w:rPr>
      </w:pPr>
      <w:r>
        <w:rPr>
          <w:spacing w:val="8"/>
          <w:lang w:eastAsia="zh-CN"/>
        </w:rPr>
        <w:t>二、部门预算单位构成</w:t>
      </w:r>
    </w:p>
    <w:p w:rsidR="004B5234" w:rsidRDefault="00064B4E">
      <w:pPr>
        <w:spacing w:before="173" w:line="361" w:lineRule="auto"/>
        <w:ind w:left="36" w:right="86" w:firstLine="556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20"/>
          <w:sz w:val="31"/>
          <w:szCs w:val="31"/>
          <w:lang w:eastAsia="zh-CN"/>
        </w:rPr>
        <w:t>本单位为广汉市教育局所属二级预算单位，</w:t>
      </w:r>
      <w:r>
        <w:rPr>
          <w:rFonts w:ascii="FangSong" w:eastAsia="FangSong" w:hAnsi="FangSong" w:cs="FangSong"/>
          <w:spacing w:val="-5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20"/>
          <w:sz w:val="31"/>
          <w:szCs w:val="31"/>
          <w:lang w:eastAsia="zh-CN"/>
        </w:rPr>
        <w:t>单位性质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为财政补助全额事业单位，按照政府会计准则会计制度填报</w:t>
      </w:r>
      <w:r>
        <w:rPr>
          <w:rFonts w:ascii="FangSong" w:eastAsia="FangSong" w:hAnsi="FangSong" w:cs="FangSong"/>
          <w:spacing w:val="1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预算数据。</w:t>
      </w:r>
    </w:p>
    <w:p w:rsidR="004B5234" w:rsidRDefault="00064B4E">
      <w:pPr>
        <w:pStyle w:val="a3"/>
        <w:spacing w:before="122" w:line="224" w:lineRule="auto"/>
        <w:ind w:left="599"/>
        <w:rPr>
          <w:lang w:eastAsia="zh-CN"/>
        </w:rPr>
      </w:pPr>
      <w:r>
        <w:rPr>
          <w:spacing w:val="8"/>
          <w:lang w:eastAsia="zh-CN"/>
        </w:rPr>
        <w:t>三、收支预算情况说明</w:t>
      </w:r>
    </w:p>
    <w:p w:rsidR="004B5234" w:rsidRDefault="00064B4E">
      <w:pPr>
        <w:spacing w:before="248" w:line="363" w:lineRule="auto"/>
        <w:ind w:left="24" w:right="80" w:firstLine="563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 xml:space="preserve">2021 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年我校收入预算总额为</w:t>
      </w:r>
      <w:r>
        <w:rPr>
          <w:rFonts w:ascii="FangSong" w:eastAsia="FangSong" w:hAnsi="FangSong" w:cs="FangSong"/>
          <w:spacing w:val="-2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1355.10</w:t>
      </w:r>
      <w:r>
        <w:rPr>
          <w:rFonts w:ascii="Times New Roman" w:eastAsia="Times New Roman" w:hAnsi="Times New Roman" w:cs="Times New Roman"/>
          <w:spacing w:val="34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万元，其中：当年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>财政拨款收入</w:t>
      </w:r>
      <w:r>
        <w:rPr>
          <w:rFonts w:ascii="FangSong" w:eastAsia="FangSong" w:hAnsi="FangSong" w:cs="FangSong"/>
          <w:spacing w:val="-3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1305.10</w:t>
      </w:r>
      <w:r>
        <w:rPr>
          <w:rFonts w:ascii="Times New Roman" w:eastAsia="Times New Roman" w:hAnsi="Times New Roman" w:cs="Times New Roman"/>
          <w:spacing w:val="34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>万元，事业收入</w:t>
      </w:r>
      <w:r>
        <w:rPr>
          <w:rFonts w:ascii="FangSong" w:eastAsia="FangSong" w:hAnsi="FangSong" w:cs="FangSong"/>
          <w:spacing w:val="-5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50</w:t>
      </w:r>
      <w:r>
        <w:rPr>
          <w:rFonts w:ascii="Times New Roman" w:eastAsia="Times New Roman" w:hAnsi="Times New Roman" w:cs="Times New Roman"/>
          <w:spacing w:val="3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>万元，上年结转收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入</w:t>
      </w:r>
      <w:r>
        <w:rPr>
          <w:rFonts w:ascii="FangSong" w:eastAsia="FangSong" w:hAnsi="FangSong" w:cs="FangSong"/>
          <w:spacing w:val="-5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3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万元。相应安排支出预算</w:t>
      </w:r>
      <w:r>
        <w:rPr>
          <w:rFonts w:ascii="FangSong" w:eastAsia="FangSong" w:hAnsi="FangSong" w:cs="FangSong"/>
          <w:spacing w:val="-3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lang w:eastAsia="zh-CN"/>
        </w:rPr>
        <w:t>1355.10</w:t>
      </w:r>
      <w:r>
        <w:rPr>
          <w:rFonts w:ascii="Times New Roman" w:eastAsia="Times New Roman" w:hAnsi="Times New Roman" w:cs="Times New Roman"/>
          <w:spacing w:val="34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万元，其中：教育支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5"/>
          <w:sz w:val="31"/>
          <w:szCs w:val="31"/>
          <w:lang w:eastAsia="zh-CN"/>
        </w:rPr>
        <w:t>出</w:t>
      </w:r>
      <w:r>
        <w:rPr>
          <w:rFonts w:ascii="FangSong" w:eastAsia="FangSong" w:hAnsi="FangSong" w:cs="FangSong"/>
          <w:spacing w:val="-5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1"/>
          <w:szCs w:val="31"/>
          <w:lang w:eastAsia="zh-CN"/>
        </w:rPr>
        <w:t>915.69</w:t>
      </w:r>
      <w:r>
        <w:rPr>
          <w:rFonts w:ascii="Times New Roman" w:eastAsia="Times New Roman" w:hAnsi="Times New Roman" w:cs="Times New Roman"/>
          <w:spacing w:val="3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5"/>
          <w:sz w:val="31"/>
          <w:szCs w:val="31"/>
          <w:lang w:eastAsia="zh-CN"/>
        </w:rPr>
        <w:t>万元，社会保障和就业</w:t>
      </w:r>
      <w:r>
        <w:rPr>
          <w:rFonts w:ascii="FangSong" w:eastAsia="FangSong" w:hAnsi="FangSong" w:cs="FangSong"/>
          <w:spacing w:val="-7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1"/>
          <w:szCs w:val="31"/>
          <w:lang w:eastAsia="zh-CN"/>
        </w:rPr>
        <w:t>228.76</w:t>
      </w:r>
      <w:r>
        <w:rPr>
          <w:rFonts w:ascii="Times New Roman" w:eastAsia="Times New Roman" w:hAnsi="Times New Roman" w:cs="Times New Roman"/>
          <w:spacing w:val="30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5"/>
          <w:sz w:val="31"/>
          <w:szCs w:val="31"/>
          <w:lang w:eastAsia="zh-CN"/>
        </w:rPr>
        <w:t>万元，医疗卫生</w:t>
      </w:r>
      <w:r>
        <w:rPr>
          <w:rFonts w:ascii="FangSong" w:eastAsia="FangSong" w:hAnsi="FangSong" w:cs="FangSong"/>
          <w:spacing w:val="-6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1"/>
          <w:szCs w:val="31"/>
          <w:lang w:eastAsia="zh-CN"/>
        </w:rPr>
        <w:t>70.13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万元，住房保障支出</w:t>
      </w:r>
      <w:r>
        <w:rPr>
          <w:rFonts w:ascii="FangSong" w:eastAsia="FangSong" w:hAnsi="FangSong" w:cs="FangSong"/>
          <w:spacing w:val="-1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140.52</w:t>
      </w:r>
      <w:r>
        <w:rPr>
          <w:rFonts w:ascii="Times New Roman" w:eastAsia="Times New Roman" w:hAnsi="Times New Roman" w:cs="Times New Roman"/>
          <w:spacing w:val="3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万元，</w:t>
      </w:r>
      <w:r>
        <w:rPr>
          <w:rFonts w:ascii="FangSong" w:eastAsia="FangSong" w:hAnsi="FangSong" w:cs="FangSong"/>
          <w:spacing w:val="-7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比</w:t>
      </w:r>
      <w:r>
        <w:rPr>
          <w:rFonts w:ascii="FangSong" w:eastAsia="FangSong" w:hAnsi="FangSong" w:cs="FangSong"/>
          <w:spacing w:val="-6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 xml:space="preserve">2020 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年收支预算总数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减少</w:t>
      </w:r>
      <w:r>
        <w:rPr>
          <w:rFonts w:ascii="FangSong" w:eastAsia="FangSong" w:hAnsi="FangSong" w:cs="FangSong"/>
          <w:spacing w:val="-5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63.06</w:t>
      </w:r>
      <w:r>
        <w:rPr>
          <w:rFonts w:ascii="Times New Roman" w:eastAsia="Times New Roman" w:hAnsi="Times New Roman" w:cs="Times New Roman"/>
          <w:spacing w:val="34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万元，主要是因为严格按要求压缩支出，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集中财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力保障重点支出需要。</w:t>
      </w:r>
    </w:p>
    <w:p w:rsidR="004B5234" w:rsidRDefault="00064B4E">
      <w:pPr>
        <w:spacing w:line="224" w:lineRule="auto"/>
        <w:ind w:left="664"/>
        <w:outlineLvl w:val="1"/>
        <w:rPr>
          <w:rFonts w:ascii="KaiTi" w:eastAsia="KaiTi" w:hAnsi="KaiTi" w:cs="KaiTi"/>
          <w:sz w:val="31"/>
          <w:szCs w:val="31"/>
          <w:lang w:eastAsia="zh-CN"/>
        </w:rPr>
      </w:pPr>
      <w:r>
        <w:rPr>
          <w:rFonts w:ascii="KaiTi" w:eastAsia="KaiTi" w:hAnsi="KaiTi" w:cs="KaiTi"/>
          <w:b/>
          <w:bCs/>
          <w:color w:val="666666"/>
          <w:spacing w:val="-2"/>
          <w:sz w:val="31"/>
          <w:szCs w:val="31"/>
          <w:lang w:eastAsia="zh-CN"/>
        </w:rPr>
        <w:t>（</w:t>
      </w:r>
      <w:r>
        <w:rPr>
          <w:rFonts w:ascii="KaiTi" w:eastAsia="KaiTi" w:hAnsi="KaiTi" w:cs="KaiTi"/>
          <w:color w:val="666666"/>
          <w:spacing w:val="-82"/>
          <w:sz w:val="31"/>
          <w:szCs w:val="31"/>
          <w:lang w:eastAsia="zh-CN"/>
        </w:rPr>
        <w:t xml:space="preserve"> </w:t>
      </w:r>
      <w:r>
        <w:rPr>
          <w:rFonts w:ascii="KaiTi" w:eastAsia="KaiTi" w:hAnsi="KaiTi" w:cs="KaiTi"/>
          <w:b/>
          <w:bCs/>
          <w:color w:val="666666"/>
          <w:spacing w:val="-2"/>
          <w:sz w:val="31"/>
          <w:szCs w:val="31"/>
          <w:lang w:eastAsia="zh-CN"/>
        </w:rPr>
        <w:t>一）收入预算情况</w:t>
      </w:r>
    </w:p>
    <w:p w:rsidR="004B5234" w:rsidRDefault="00064B4E">
      <w:pPr>
        <w:spacing w:before="246" w:line="367" w:lineRule="auto"/>
        <w:ind w:left="78" w:firstLine="588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31"/>
          <w:szCs w:val="31"/>
          <w:lang w:eastAsia="zh-CN"/>
        </w:rPr>
        <w:t xml:space="preserve">2021 </w:t>
      </w:r>
      <w:r>
        <w:rPr>
          <w:rFonts w:ascii="FangSong" w:eastAsia="FangSong" w:hAnsi="FangSong" w:cs="FangSong"/>
          <w:spacing w:val="-4"/>
          <w:sz w:val="31"/>
          <w:szCs w:val="31"/>
          <w:lang w:eastAsia="zh-CN"/>
        </w:rPr>
        <w:t>年收入预算</w:t>
      </w:r>
      <w:r>
        <w:rPr>
          <w:rFonts w:ascii="FangSong" w:eastAsia="FangSong" w:hAnsi="FangSong" w:cs="FangSong"/>
          <w:spacing w:val="-3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  <w:lang w:eastAsia="zh-CN"/>
        </w:rPr>
        <w:t>1355.10</w:t>
      </w:r>
      <w:r>
        <w:rPr>
          <w:rFonts w:ascii="Times New Roman" w:eastAsia="Times New Roman" w:hAnsi="Times New Roman" w:cs="Times New Roman"/>
          <w:spacing w:val="3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31"/>
          <w:szCs w:val="31"/>
          <w:lang w:eastAsia="zh-CN"/>
        </w:rPr>
        <w:t>万元，其中：</w:t>
      </w:r>
      <w:r>
        <w:rPr>
          <w:rFonts w:ascii="FangSong" w:eastAsia="FangSong" w:hAnsi="FangSong" w:cs="FangSong"/>
          <w:spacing w:val="-5"/>
          <w:sz w:val="31"/>
          <w:szCs w:val="31"/>
          <w:lang w:eastAsia="zh-CN"/>
        </w:rPr>
        <w:t>上年结转</w:t>
      </w:r>
      <w:r>
        <w:rPr>
          <w:rFonts w:ascii="FangSong" w:eastAsia="FangSong" w:hAnsi="FangSong" w:cs="FangSong"/>
          <w:spacing w:val="-6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3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5"/>
          <w:sz w:val="31"/>
          <w:szCs w:val="31"/>
          <w:lang w:eastAsia="zh-CN"/>
        </w:rPr>
        <w:t>万元，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z w:val="31"/>
          <w:szCs w:val="31"/>
          <w:lang w:eastAsia="zh-CN"/>
        </w:rPr>
        <w:t>占</w:t>
      </w:r>
      <w:r>
        <w:rPr>
          <w:rFonts w:ascii="FangSong" w:eastAsia="FangSong" w:hAnsi="FangSong" w:cs="FangSong"/>
          <w:spacing w:val="-6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0%</w:t>
      </w:r>
      <w:r>
        <w:rPr>
          <w:rFonts w:ascii="FangSong" w:eastAsia="FangSong" w:hAnsi="FangSong" w:cs="FangSong"/>
          <w:sz w:val="31"/>
          <w:szCs w:val="31"/>
          <w:lang w:eastAsia="zh-CN"/>
        </w:rPr>
        <w:t>；一般公共预算拨款收入</w:t>
      </w:r>
      <w:r>
        <w:rPr>
          <w:rFonts w:ascii="FangSong" w:eastAsia="FangSong" w:hAnsi="FangSong" w:cs="FangSong"/>
          <w:spacing w:val="-3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1305.10</w:t>
      </w:r>
      <w:r>
        <w:rPr>
          <w:rFonts w:ascii="Times New Roman" w:eastAsia="Times New Roman" w:hAnsi="Times New Roman" w:cs="Times New Roman"/>
          <w:spacing w:val="34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z w:val="31"/>
          <w:szCs w:val="31"/>
          <w:lang w:eastAsia="zh-CN"/>
        </w:rPr>
        <w:t>万元，</w:t>
      </w:r>
      <w:r>
        <w:rPr>
          <w:rFonts w:ascii="FangSong" w:eastAsia="FangSong" w:hAnsi="FangSong" w:cs="FangSong"/>
          <w:spacing w:val="-76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z w:val="31"/>
          <w:szCs w:val="31"/>
          <w:lang w:eastAsia="zh-CN"/>
        </w:rPr>
        <w:t>占</w:t>
      </w:r>
      <w:r>
        <w:rPr>
          <w:rFonts w:ascii="FangSong" w:eastAsia="FangSong" w:hAnsi="FangSong" w:cs="FangSong"/>
          <w:spacing w:val="-6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96.</w:t>
      </w:r>
      <w:r>
        <w:rPr>
          <w:rFonts w:ascii="Times New Roman" w:eastAsia="Times New Roman" w:hAnsi="Times New Roman" w:cs="Times New Roman"/>
          <w:spacing w:val="-1"/>
          <w:sz w:val="31"/>
          <w:szCs w:val="31"/>
          <w:lang w:eastAsia="zh-CN"/>
        </w:rPr>
        <w:t>31%</w:t>
      </w:r>
      <w:r>
        <w:rPr>
          <w:rFonts w:ascii="FangSong" w:eastAsia="FangSong" w:hAnsi="FangSong" w:cs="FangSong"/>
          <w:spacing w:val="-1"/>
          <w:sz w:val="31"/>
          <w:szCs w:val="31"/>
          <w:lang w:eastAsia="zh-CN"/>
        </w:rPr>
        <w:t>。</w:t>
      </w:r>
    </w:p>
    <w:p w:rsidR="004B5234" w:rsidRDefault="00064B4E">
      <w:pPr>
        <w:spacing w:before="18" w:line="224" w:lineRule="auto"/>
        <w:ind w:left="664"/>
        <w:outlineLvl w:val="1"/>
        <w:rPr>
          <w:rFonts w:ascii="KaiTi" w:eastAsia="KaiTi" w:hAnsi="KaiTi" w:cs="KaiTi"/>
          <w:sz w:val="31"/>
          <w:szCs w:val="31"/>
          <w:lang w:eastAsia="zh-CN"/>
        </w:rPr>
      </w:pPr>
      <w:r>
        <w:rPr>
          <w:rFonts w:ascii="KaiTi" w:eastAsia="KaiTi" w:hAnsi="KaiTi" w:cs="KaiTi"/>
          <w:b/>
          <w:bCs/>
          <w:color w:val="666666"/>
          <w:spacing w:val="6"/>
          <w:sz w:val="31"/>
          <w:szCs w:val="31"/>
          <w:lang w:eastAsia="zh-CN"/>
        </w:rPr>
        <w:t>（二）支出预算情况</w:t>
      </w:r>
    </w:p>
    <w:p w:rsidR="004B5234" w:rsidRDefault="004B5234">
      <w:pPr>
        <w:spacing w:line="224" w:lineRule="auto"/>
        <w:rPr>
          <w:rFonts w:ascii="KaiTi" w:eastAsia="KaiTi" w:hAnsi="KaiTi" w:cs="KaiTi"/>
          <w:sz w:val="31"/>
          <w:szCs w:val="31"/>
          <w:lang w:eastAsia="zh-CN"/>
        </w:rPr>
        <w:sectPr w:rsidR="004B5234">
          <w:pgSz w:w="11907" w:h="16839"/>
          <w:pgMar w:top="1431" w:right="1714" w:bottom="0" w:left="1785" w:header="0" w:footer="0" w:gutter="0"/>
          <w:cols w:space="720"/>
        </w:sectPr>
      </w:pPr>
    </w:p>
    <w:p w:rsidR="004B5234" w:rsidRDefault="00064B4E">
      <w:pPr>
        <w:spacing w:before="159" w:line="367" w:lineRule="auto"/>
        <w:ind w:left="44" w:right="12" w:firstLine="622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31"/>
          <w:szCs w:val="31"/>
          <w:lang w:eastAsia="zh-CN"/>
        </w:rPr>
        <w:lastRenderedPageBreak/>
        <w:t xml:space="preserve">2021 </w:t>
      </w:r>
      <w:r>
        <w:rPr>
          <w:rFonts w:ascii="FangSong" w:eastAsia="FangSong" w:hAnsi="FangSong" w:cs="FangSong"/>
          <w:spacing w:val="-2"/>
          <w:sz w:val="31"/>
          <w:szCs w:val="31"/>
          <w:lang w:eastAsia="zh-CN"/>
        </w:rPr>
        <w:t>年支出预算</w:t>
      </w:r>
      <w:r>
        <w:rPr>
          <w:rFonts w:ascii="FangSong" w:eastAsia="FangSong" w:hAnsi="FangSong" w:cs="FangSong"/>
          <w:spacing w:val="-2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1"/>
          <w:szCs w:val="31"/>
          <w:lang w:eastAsia="zh-CN"/>
        </w:rPr>
        <w:t>1355.10</w:t>
      </w:r>
      <w:r>
        <w:rPr>
          <w:rFonts w:ascii="Times New Roman" w:eastAsia="Times New Roman" w:hAnsi="Times New Roman" w:cs="Times New Roman"/>
          <w:spacing w:val="3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2"/>
          <w:sz w:val="31"/>
          <w:szCs w:val="31"/>
          <w:lang w:eastAsia="zh-CN"/>
        </w:rPr>
        <w:t>万元，其中：基本支出</w:t>
      </w:r>
      <w:r>
        <w:rPr>
          <w:rFonts w:ascii="FangSong" w:eastAsia="FangSong" w:hAnsi="FangSong" w:cs="FangSong"/>
          <w:spacing w:val="-3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1"/>
          <w:szCs w:val="31"/>
          <w:lang w:eastAsia="zh-CN"/>
        </w:rPr>
        <w:t>1355.10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1"/>
          <w:szCs w:val="31"/>
          <w:lang w:eastAsia="zh-CN"/>
        </w:rPr>
        <w:t>万元，</w:t>
      </w:r>
      <w:r>
        <w:rPr>
          <w:rFonts w:ascii="FangSong" w:eastAsia="FangSong" w:hAnsi="FangSong" w:cs="FangSong"/>
          <w:spacing w:val="-57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1"/>
          <w:szCs w:val="31"/>
          <w:lang w:eastAsia="zh-CN"/>
        </w:rPr>
        <w:t>占</w:t>
      </w:r>
      <w:r>
        <w:rPr>
          <w:rFonts w:ascii="FangSong" w:eastAsia="FangSong" w:hAnsi="FangSong" w:cs="FangSong"/>
          <w:spacing w:val="-3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1"/>
          <w:szCs w:val="31"/>
          <w:lang w:eastAsia="zh-CN"/>
        </w:rPr>
        <w:t>100%</w:t>
      </w:r>
      <w:r>
        <w:rPr>
          <w:rFonts w:ascii="FangSong" w:eastAsia="FangSong" w:hAnsi="FangSong" w:cs="FangSong"/>
          <w:spacing w:val="-6"/>
          <w:sz w:val="31"/>
          <w:szCs w:val="31"/>
          <w:lang w:eastAsia="zh-CN"/>
        </w:rPr>
        <w:t>；项目支出</w:t>
      </w:r>
      <w:r>
        <w:rPr>
          <w:rFonts w:ascii="FangSong" w:eastAsia="FangSong" w:hAnsi="FangSong" w:cs="FangSong"/>
          <w:spacing w:val="-6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30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1"/>
          <w:szCs w:val="31"/>
          <w:lang w:eastAsia="zh-CN"/>
        </w:rPr>
        <w:t>万元，</w:t>
      </w:r>
      <w:r>
        <w:rPr>
          <w:rFonts w:ascii="FangSong" w:eastAsia="FangSong" w:hAnsi="FangSong" w:cs="FangSong"/>
          <w:spacing w:val="-76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1"/>
          <w:szCs w:val="31"/>
          <w:lang w:eastAsia="zh-CN"/>
        </w:rPr>
        <w:t>占</w:t>
      </w:r>
      <w:r>
        <w:rPr>
          <w:rFonts w:ascii="FangSong" w:eastAsia="FangSong" w:hAnsi="FangSong" w:cs="FangSong"/>
          <w:spacing w:val="-6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1"/>
          <w:szCs w:val="31"/>
          <w:lang w:eastAsia="zh-CN"/>
        </w:rPr>
        <w:t>0%</w:t>
      </w:r>
      <w:r>
        <w:rPr>
          <w:rFonts w:ascii="FangSong" w:eastAsia="FangSong" w:hAnsi="FangSong" w:cs="FangSong"/>
          <w:spacing w:val="-6"/>
          <w:sz w:val="31"/>
          <w:szCs w:val="31"/>
          <w:lang w:eastAsia="zh-CN"/>
        </w:rPr>
        <w:t>。</w:t>
      </w:r>
    </w:p>
    <w:p w:rsidR="004B5234" w:rsidRDefault="00064B4E">
      <w:pPr>
        <w:pStyle w:val="a3"/>
        <w:spacing w:before="202" w:line="224" w:lineRule="auto"/>
        <w:ind w:left="686"/>
        <w:rPr>
          <w:lang w:eastAsia="zh-CN"/>
        </w:rPr>
      </w:pPr>
      <w:r>
        <w:rPr>
          <w:spacing w:val="7"/>
          <w:lang w:eastAsia="zh-CN"/>
        </w:rPr>
        <w:t>四、财政拨款收支预算情况说明</w:t>
      </w:r>
    </w:p>
    <w:p w:rsidR="004B5234" w:rsidRDefault="00064B4E">
      <w:pPr>
        <w:spacing w:before="319" w:line="361" w:lineRule="auto"/>
        <w:ind w:left="30" w:right="80" w:firstLine="631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 xml:space="preserve">2021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年财政拨款收支总预算</w:t>
      </w:r>
      <w:r>
        <w:rPr>
          <w:rFonts w:ascii="FangSong" w:eastAsia="FangSong" w:hAnsi="FangSong" w:cs="FangSong"/>
          <w:spacing w:val="-2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1355.10</w:t>
      </w:r>
      <w:r>
        <w:rPr>
          <w:rFonts w:ascii="Times New Roman" w:eastAsia="Times New Roman" w:hAnsi="Times New Roman" w:cs="Times New Roman"/>
          <w:spacing w:val="3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万元，比</w:t>
      </w:r>
      <w:r>
        <w:rPr>
          <w:rFonts w:ascii="FangSong" w:eastAsia="FangSong" w:hAnsi="FangSong" w:cs="FangSong"/>
          <w:spacing w:val="-3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 xml:space="preserve">2020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年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财政拨款收支总预算减少</w:t>
      </w:r>
      <w:r>
        <w:rPr>
          <w:rFonts w:ascii="FangSong" w:eastAsia="FangSong" w:hAnsi="FangSong" w:cs="FangSong"/>
          <w:spacing w:val="-6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63.06</w:t>
      </w:r>
      <w:r>
        <w:rPr>
          <w:rFonts w:ascii="Times New Roman" w:eastAsia="Times New Roman" w:hAnsi="Times New Roman" w:cs="Times New Roman"/>
          <w:spacing w:val="3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万元，主要是因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为严格按要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求压缩支出，集中财力保障重点支出需要。</w:t>
      </w:r>
    </w:p>
    <w:p w:rsidR="004B5234" w:rsidRDefault="00064B4E">
      <w:pPr>
        <w:spacing w:before="239" w:line="335" w:lineRule="auto"/>
        <w:ind w:left="34" w:right="167" w:firstLine="656"/>
        <w:jc w:val="both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>收入包括：本年一般公共预算拨款收入</w:t>
      </w:r>
      <w:r>
        <w:rPr>
          <w:rFonts w:ascii="FangSong" w:eastAsia="FangSong" w:hAnsi="FangSong" w:cs="FangSong"/>
          <w:spacing w:val="-2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1355.10</w:t>
      </w:r>
      <w:r>
        <w:rPr>
          <w:rFonts w:ascii="Times New Roman" w:eastAsia="Times New Roman" w:hAnsi="Times New Roman" w:cs="Times New Roman"/>
          <w:spacing w:val="3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>万元；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支出包括：教育支出</w:t>
      </w:r>
      <w:r>
        <w:rPr>
          <w:rFonts w:ascii="FangSong" w:eastAsia="FangSong" w:hAnsi="FangSong" w:cs="FangSong"/>
          <w:spacing w:val="-4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915.69</w:t>
      </w:r>
      <w:r>
        <w:rPr>
          <w:rFonts w:ascii="Times New Roman" w:eastAsia="Times New Roman" w:hAnsi="Times New Roman" w:cs="Times New Roman"/>
          <w:spacing w:val="3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万元，社会保障和就业</w:t>
      </w:r>
      <w:r>
        <w:rPr>
          <w:rFonts w:ascii="FangSong" w:eastAsia="FangSong" w:hAnsi="FangSong" w:cs="FangSong"/>
          <w:spacing w:val="-6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228.76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 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万元，医疗卫生</w:t>
      </w:r>
      <w:r>
        <w:rPr>
          <w:rFonts w:ascii="FangSong" w:eastAsia="FangSong" w:hAnsi="FangSong" w:cs="FangSong"/>
          <w:spacing w:val="-5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70.13</w:t>
      </w:r>
      <w:r>
        <w:rPr>
          <w:rFonts w:ascii="Times New Roman" w:eastAsia="Times New Roman" w:hAnsi="Times New Roman" w:cs="Times New Roman"/>
          <w:spacing w:val="34"/>
          <w:w w:val="10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万元，住房保障支出</w:t>
      </w:r>
      <w:r>
        <w:rPr>
          <w:rFonts w:ascii="FangSong" w:eastAsia="FangSong" w:hAnsi="FangSong" w:cs="FangSong"/>
          <w:spacing w:val="-3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140.52</w:t>
      </w:r>
      <w:r>
        <w:rPr>
          <w:rFonts w:ascii="Times New Roman" w:eastAsia="Times New Roman" w:hAnsi="Times New Roman" w:cs="Times New Roman"/>
          <w:spacing w:val="3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万元。</w:t>
      </w:r>
    </w:p>
    <w:p w:rsidR="004B5234" w:rsidRDefault="00064B4E">
      <w:pPr>
        <w:pStyle w:val="a3"/>
        <w:spacing w:before="204" w:line="224" w:lineRule="auto"/>
        <w:ind w:left="676"/>
        <w:outlineLvl w:val="0"/>
        <w:rPr>
          <w:lang w:eastAsia="zh-CN"/>
        </w:rPr>
      </w:pPr>
      <w:r>
        <w:rPr>
          <w:spacing w:val="8"/>
          <w:lang w:eastAsia="zh-CN"/>
        </w:rPr>
        <w:t>五、一般公共预算当年拨款情况说明</w:t>
      </w:r>
    </w:p>
    <w:p w:rsidR="004B5234" w:rsidRDefault="004B5234">
      <w:pPr>
        <w:spacing w:line="251" w:lineRule="auto"/>
        <w:rPr>
          <w:lang w:eastAsia="zh-CN"/>
        </w:rPr>
      </w:pPr>
    </w:p>
    <w:p w:rsidR="004B5234" w:rsidRDefault="00064B4E">
      <w:pPr>
        <w:spacing w:before="101" w:line="223" w:lineRule="auto"/>
        <w:ind w:left="659"/>
        <w:outlineLvl w:val="1"/>
        <w:rPr>
          <w:rFonts w:ascii="KaiTi" w:eastAsia="KaiTi" w:hAnsi="KaiTi" w:cs="KaiTi"/>
          <w:sz w:val="31"/>
          <w:szCs w:val="31"/>
          <w:lang w:eastAsia="zh-CN"/>
        </w:rPr>
      </w:pPr>
      <w:r>
        <w:rPr>
          <w:rFonts w:ascii="KaiTi" w:eastAsia="KaiTi" w:hAnsi="KaiTi" w:cs="KaiTi"/>
          <w:spacing w:val="5"/>
          <w:sz w:val="31"/>
          <w:szCs w:val="31"/>
          <w:lang w:eastAsia="zh-CN"/>
        </w:rPr>
        <w:t>（</w:t>
      </w:r>
      <w:r>
        <w:rPr>
          <w:rFonts w:ascii="KaiTi" w:eastAsia="KaiTi" w:hAnsi="KaiTi" w:cs="KaiTi"/>
          <w:spacing w:val="-68"/>
          <w:sz w:val="31"/>
          <w:szCs w:val="31"/>
          <w:lang w:eastAsia="zh-CN"/>
        </w:rPr>
        <w:t xml:space="preserve"> </w:t>
      </w:r>
      <w:r>
        <w:rPr>
          <w:rFonts w:ascii="KaiTi" w:eastAsia="KaiTi" w:hAnsi="KaiTi" w:cs="KaiTi"/>
          <w:spacing w:val="5"/>
          <w:sz w:val="31"/>
          <w:szCs w:val="31"/>
          <w:lang w:eastAsia="zh-CN"/>
        </w:rPr>
        <w:t>一）一般公共预算当年拨款规模变化情况</w:t>
      </w:r>
    </w:p>
    <w:p w:rsidR="004B5234" w:rsidRDefault="004B5234">
      <w:pPr>
        <w:spacing w:line="252" w:lineRule="auto"/>
        <w:rPr>
          <w:lang w:eastAsia="zh-CN"/>
        </w:rPr>
      </w:pPr>
    </w:p>
    <w:p w:rsidR="004B5234" w:rsidRDefault="00064B4E">
      <w:pPr>
        <w:spacing w:before="100" w:line="335" w:lineRule="auto"/>
        <w:ind w:left="30" w:right="81" w:firstLine="631"/>
        <w:jc w:val="both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 xml:space="preserve">2021 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年一般公共预算当年拨款</w:t>
      </w:r>
      <w:r>
        <w:rPr>
          <w:rFonts w:ascii="FangSong" w:eastAsia="FangSong" w:hAnsi="FangSong" w:cs="FangSong"/>
          <w:spacing w:val="-3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1355.10</w:t>
      </w:r>
      <w:r>
        <w:rPr>
          <w:rFonts w:ascii="Times New Roman" w:eastAsia="Times New Roman" w:hAnsi="Times New Roman" w:cs="Times New Roman"/>
          <w:spacing w:val="34"/>
          <w:w w:val="10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万元，</w:t>
      </w:r>
      <w:r>
        <w:rPr>
          <w:rFonts w:ascii="FangSong" w:eastAsia="FangSong" w:hAnsi="FangSong" w:cs="FangSong"/>
          <w:spacing w:val="-80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比</w:t>
      </w:r>
      <w:r>
        <w:rPr>
          <w:rFonts w:ascii="FangSong" w:eastAsia="FangSong" w:hAnsi="FangSong" w:cs="FangSong"/>
          <w:spacing w:val="-6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2020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   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年预算数减少</w:t>
      </w:r>
      <w:r>
        <w:rPr>
          <w:rFonts w:ascii="FangSong" w:eastAsia="FangSong" w:hAnsi="FangSong" w:cs="FangSong"/>
          <w:spacing w:val="-4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63.06</w:t>
      </w:r>
      <w:r>
        <w:rPr>
          <w:rFonts w:ascii="Times New Roman" w:eastAsia="Times New Roman" w:hAnsi="Times New Roman" w:cs="Times New Roman"/>
          <w:spacing w:val="3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万元。主要原因是：严格按要求压缩支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出，集中财力保障重点支出需要。</w:t>
      </w:r>
    </w:p>
    <w:p w:rsidR="004B5234" w:rsidRDefault="00064B4E">
      <w:pPr>
        <w:spacing w:before="202" w:line="223" w:lineRule="auto"/>
        <w:ind w:left="659"/>
        <w:rPr>
          <w:rFonts w:ascii="KaiTi" w:eastAsia="KaiTi" w:hAnsi="KaiTi" w:cs="KaiTi"/>
          <w:sz w:val="31"/>
          <w:szCs w:val="31"/>
          <w:lang w:eastAsia="zh-CN"/>
        </w:rPr>
      </w:pPr>
      <w:r>
        <w:rPr>
          <w:rFonts w:ascii="KaiTi" w:eastAsia="KaiTi" w:hAnsi="KaiTi" w:cs="KaiTi"/>
          <w:spacing w:val="2"/>
          <w:sz w:val="31"/>
          <w:szCs w:val="31"/>
          <w:lang w:eastAsia="zh-CN"/>
        </w:rPr>
        <w:t>（二）</w:t>
      </w:r>
      <w:r>
        <w:rPr>
          <w:rFonts w:ascii="KaiTi" w:eastAsia="KaiTi" w:hAnsi="KaiTi" w:cs="KaiTi"/>
          <w:spacing w:val="-28"/>
          <w:sz w:val="31"/>
          <w:szCs w:val="31"/>
          <w:lang w:eastAsia="zh-CN"/>
        </w:rPr>
        <w:t xml:space="preserve"> </w:t>
      </w:r>
      <w:r>
        <w:rPr>
          <w:rFonts w:ascii="KaiTi" w:eastAsia="KaiTi" w:hAnsi="KaiTi" w:cs="KaiTi"/>
          <w:spacing w:val="2"/>
          <w:sz w:val="31"/>
          <w:szCs w:val="31"/>
          <w:lang w:eastAsia="zh-CN"/>
        </w:rPr>
        <w:t>一般公共预算当年拨款结构情况</w:t>
      </w:r>
    </w:p>
    <w:p w:rsidR="004B5234" w:rsidRDefault="004B5234">
      <w:pPr>
        <w:spacing w:line="257" w:lineRule="auto"/>
        <w:rPr>
          <w:lang w:eastAsia="zh-CN"/>
        </w:rPr>
      </w:pPr>
    </w:p>
    <w:p w:rsidR="004B5234" w:rsidRDefault="00064B4E">
      <w:pPr>
        <w:spacing w:before="101" w:line="333" w:lineRule="auto"/>
        <w:ind w:left="29" w:right="158" w:firstLine="637"/>
        <w:jc w:val="both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教育支出</w:t>
      </w:r>
      <w:r>
        <w:rPr>
          <w:rFonts w:ascii="FangSong" w:eastAsia="FangSong" w:hAnsi="FangSong" w:cs="FangSong"/>
          <w:spacing w:val="-6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915.69</w:t>
      </w:r>
      <w:r>
        <w:rPr>
          <w:rFonts w:ascii="Times New Roman" w:eastAsia="Times New Roman" w:hAnsi="Times New Roman" w:cs="Times New Roman"/>
          <w:spacing w:val="3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万元，</w:t>
      </w:r>
      <w:r>
        <w:rPr>
          <w:rFonts w:ascii="FangSong" w:eastAsia="FangSong" w:hAnsi="FangSong" w:cs="FangSong"/>
          <w:spacing w:val="-68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占</w:t>
      </w:r>
      <w:r>
        <w:rPr>
          <w:rFonts w:ascii="FangSong" w:eastAsia="FangSong" w:hAnsi="FangSong" w:cs="FangSong"/>
          <w:spacing w:val="-6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70.16%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>；社会保障和就业支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出</w:t>
      </w:r>
      <w:r>
        <w:rPr>
          <w:rFonts w:ascii="FangSong" w:eastAsia="FangSong" w:hAnsi="FangSong" w:cs="FangSong"/>
          <w:spacing w:val="-6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228.76</w:t>
      </w:r>
      <w:r>
        <w:rPr>
          <w:rFonts w:ascii="Times New Roman" w:eastAsia="Times New Roman" w:hAnsi="Times New Roman" w:cs="Times New Roman"/>
          <w:spacing w:val="3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万元，占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17.53%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；卫生健康支出</w:t>
      </w:r>
      <w:r>
        <w:rPr>
          <w:rFonts w:ascii="FangSong" w:eastAsia="FangSong" w:hAnsi="FangSong" w:cs="FangSong"/>
          <w:spacing w:val="-6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70.13</w:t>
      </w:r>
      <w:r>
        <w:rPr>
          <w:rFonts w:ascii="Times New Roman" w:eastAsia="Times New Roman" w:hAnsi="Times New Roman" w:cs="Times New Roman"/>
          <w:spacing w:val="3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万元，占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1"/>
          <w:szCs w:val="31"/>
          <w:lang w:eastAsia="zh-CN"/>
        </w:rPr>
        <w:t>5.3%</w:t>
      </w:r>
      <w:r>
        <w:rPr>
          <w:rFonts w:ascii="FangSong" w:eastAsia="FangSong" w:hAnsi="FangSong" w:cs="FangSong"/>
          <w:spacing w:val="-1"/>
          <w:sz w:val="31"/>
          <w:szCs w:val="31"/>
          <w:lang w:eastAsia="zh-CN"/>
        </w:rPr>
        <w:t>；住房保障支出</w:t>
      </w:r>
      <w:r>
        <w:rPr>
          <w:rFonts w:ascii="FangSong" w:eastAsia="FangSong" w:hAnsi="FangSong" w:cs="FangSong"/>
          <w:spacing w:val="-2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1"/>
          <w:szCs w:val="31"/>
          <w:lang w:eastAsia="zh-CN"/>
        </w:rPr>
        <w:t>140.52</w:t>
      </w:r>
      <w:r>
        <w:rPr>
          <w:rFonts w:ascii="Times New Roman" w:eastAsia="Times New Roman" w:hAnsi="Times New Roman" w:cs="Times New Roman"/>
          <w:spacing w:val="3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1"/>
          <w:szCs w:val="31"/>
          <w:lang w:eastAsia="zh-CN"/>
        </w:rPr>
        <w:t>万元，</w:t>
      </w:r>
      <w:r>
        <w:rPr>
          <w:rFonts w:ascii="FangSong" w:eastAsia="FangSong" w:hAnsi="FangSong" w:cs="FangSong"/>
          <w:spacing w:val="-68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1"/>
          <w:szCs w:val="31"/>
          <w:lang w:eastAsia="zh-CN"/>
        </w:rPr>
        <w:t>占</w:t>
      </w:r>
      <w:r>
        <w:rPr>
          <w:rFonts w:ascii="FangSong" w:eastAsia="FangSong" w:hAnsi="FangSong" w:cs="FangSong"/>
          <w:spacing w:val="-3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1"/>
          <w:szCs w:val="31"/>
          <w:lang w:eastAsia="zh-CN"/>
        </w:rPr>
        <w:t>10.76%</w:t>
      </w:r>
      <w:r>
        <w:rPr>
          <w:rFonts w:ascii="FangSong" w:eastAsia="FangSong" w:hAnsi="FangSong" w:cs="FangSong"/>
          <w:spacing w:val="-1"/>
          <w:sz w:val="31"/>
          <w:szCs w:val="31"/>
          <w:lang w:eastAsia="zh-CN"/>
        </w:rPr>
        <w:t>。</w:t>
      </w:r>
    </w:p>
    <w:p w:rsidR="004B5234" w:rsidRDefault="00064B4E">
      <w:pPr>
        <w:spacing w:before="210" w:line="223" w:lineRule="auto"/>
        <w:ind w:left="659"/>
        <w:outlineLvl w:val="1"/>
        <w:rPr>
          <w:rFonts w:ascii="KaiTi" w:eastAsia="KaiTi" w:hAnsi="KaiTi" w:cs="KaiTi"/>
          <w:sz w:val="31"/>
          <w:szCs w:val="31"/>
          <w:lang w:eastAsia="zh-CN"/>
        </w:rPr>
      </w:pPr>
      <w:r>
        <w:rPr>
          <w:rFonts w:ascii="KaiTi" w:eastAsia="KaiTi" w:hAnsi="KaiTi" w:cs="KaiTi"/>
          <w:spacing w:val="3"/>
          <w:sz w:val="31"/>
          <w:szCs w:val="31"/>
          <w:lang w:eastAsia="zh-CN"/>
        </w:rPr>
        <w:t>（三）</w:t>
      </w:r>
      <w:r>
        <w:rPr>
          <w:rFonts w:ascii="KaiTi" w:eastAsia="KaiTi" w:hAnsi="KaiTi" w:cs="KaiTi"/>
          <w:spacing w:val="-30"/>
          <w:sz w:val="31"/>
          <w:szCs w:val="31"/>
          <w:lang w:eastAsia="zh-CN"/>
        </w:rPr>
        <w:t xml:space="preserve"> </w:t>
      </w:r>
      <w:r>
        <w:rPr>
          <w:rFonts w:ascii="KaiTi" w:eastAsia="KaiTi" w:hAnsi="KaiTi" w:cs="KaiTi"/>
          <w:spacing w:val="3"/>
          <w:sz w:val="31"/>
          <w:szCs w:val="31"/>
          <w:lang w:eastAsia="zh-CN"/>
        </w:rPr>
        <w:t>一般公共预算当年拨款具体使用情况</w:t>
      </w:r>
    </w:p>
    <w:p w:rsidR="004B5234" w:rsidRDefault="004B5234">
      <w:pPr>
        <w:spacing w:line="252" w:lineRule="auto"/>
        <w:rPr>
          <w:lang w:eastAsia="zh-CN"/>
        </w:rPr>
      </w:pPr>
    </w:p>
    <w:p w:rsidR="004B5234" w:rsidRDefault="00064B4E">
      <w:pPr>
        <w:spacing w:before="102" w:line="283" w:lineRule="auto"/>
        <w:ind w:left="39" w:right="10" w:firstLine="653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31"/>
          <w:szCs w:val="31"/>
          <w:lang w:eastAsia="zh-CN"/>
        </w:rPr>
        <w:t xml:space="preserve">1.  </w:t>
      </w:r>
      <w:r>
        <w:rPr>
          <w:rFonts w:ascii="FangSong" w:eastAsia="FangSong" w:hAnsi="FangSong" w:cs="FangSong"/>
          <w:spacing w:val="-2"/>
          <w:sz w:val="31"/>
          <w:szCs w:val="31"/>
          <w:lang w:eastAsia="zh-CN"/>
        </w:rPr>
        <w:t>中等职业教育</w:t>
      </w:r>
      <w:r>
        <w:rPr>
          <w:rFonts w:ascii="FangSong" w:eastAsia="FangSong" w:hAnsi="FangSong" w:cs="FangSong"/>
          <w:spacing w:val="-6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1"/>
          <w:szCs w:val="31"/>
          <w:lang w:eastAsia="zh-CN"/>
        </w:rPr>
        <w:t>205</w:t>
      </w:r>
      <w:r>
        <w:rPr>
          <w:rFonts w:ascii="FangSong" w:eastAsia="FangSong" w:hAnsi="FangSong" w:cs="FangSong"/>
          <w:spacing w:val="-2"/>
          <w:sz w:val="31"/>
          <w:szCs w:val="31"/>
          <w:lang w:eastAsia="zh-CN"/>
        </w:rPr>
        <w:t>（类）</w:t>
      </w:r>
      <w:r>
        <w:rPr>
          <w:rFonts w:ascii="FangSong" w:eastAsia="FangSong" w:hAnsi="FangSong" w:cs="FangSong"/>
          <w:spacing w:val="-3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1"/>
          <w:szCs w:val="31"/>
          <w:lang w:eastAsia="zh-CN"/>
        </w:rPr>
        <w:t>03</w:t>
      </w:r>
      <w:r>
        <w:rPr>
          <w:rFonts w:ascii="FangSong" w:eastAsia="FangSong" w:hAnsi="FangSong" w:cs="FangSong"/>
          <w:spacing w:val="-2"/>
          <w:sz w:val="31"/>
          <w:szCs w:val="31"/>
          <w:lang w:eastAsia="zh-CN"/>
        </w:rPr>
        <w:t>（款）</w:t>
      </w:r>
      <w:r>
        <w:rPr>
          <w:rFonts w:ascii="Times New Roman" w:eastAsia="Times New Roman" w:hAnsi="Times New Roman" w:cs="Times New Roman"/>
          <w:spacing w:val="-2"/>
          <w:sz w:val="31"/>
          <w:szCs w:val="31"/>
          <w:lang w:eastAsia="zh-CN"/>
        </w:rPr>
        <w:t>02</w:t>
      </w:r>
      <w:r>
        <w:rPr>
          <w:rFonts w:ascii="FangSong" w:eastAsia="FangSong" w:hAnsi="FangSong" w:cs="FangSong"/>
          <w:spacing w:val="-3"/>
          <w:sz w:val="31"/>
          <w:szCs w:val="31"/>
          <w:lang w:eastAsia="zh-CN"/>
        </w:rPr>
        <w:t>（项</w:t>
      </w:r>
      <w:r>
        <w:rPr>
          <w:rFonts w:ascii="FangSong" w:eastAsia="FangSong" w:hAnsi="FangSong" w:cs="FangSong"/>
          <w:spacing w:val="-49"/>
          <w:sz w:val="31"/>
          <w:szCs w:val="31"/>
          <w:lang w:eastAsia="zh-CN"/>
        </w:rPr>
        <w:t>）：</w:t>
      </w:r>
      <w:r>
        <w:rPr>
          <w:rFonts w:ascii="Times New Roman" w:eastAsia="Times New Roman" w:hAnsi="Times New Roman" w:cs="Times New Roman"/>
          <w:spacing w:val="-3"/>
          <w:sz w:val="31"/>
          <w:szCs w:val="31"/>
          <w:lang w:eastAsia="zh-CN"/>
        </w:rPr>
        <w:t>2021</w:t>
      </w:r>
      <w:r>
        <w:rPr>
          <w:rFonts w:ascii="Times New Roman" w:eastAsia="Times New Roman" w:hAnsi="Times New Roman" w:cs="Times New Roman"/>
          <w:spacing w:val="20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3"/>
          <w:sz w:val="31"/>
          <w:szCs w:val="31"/>
          <w:lang w:eastAsia="zh-CN"/>
        </w:rPr>
        <w:t>年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预算数为</w:t>
      </w:r>
      <w:r>
        <w:rPr>
          <w:rFonts w:ascii="FangSong" w:eastAsia="FangSong" w:hAnsi="FangSong" w:cs="FangSong"/>
          <w:spacing w:val="-5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915.69</w:t>
      </w:r>
      <w:r>
        <w:rPr>
          <w:rFonts w:ascii="Times New Roman" w:eastAsia="Times New Roman" w:hAnsi="Times New Roman" w:cs="Times New Roman"/>
          <w:spacing w:val="3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万元，主要用于：我校保障机构正常运转的</w:t>
      </w:r>
    </w:p>
    <w:p w:rsidR="004B5234" w:rsidRDefault="004B5234">
      <w:pPr>
        <w:spacing w:line="283" w:lineRule="auto"/>
        <w:rPr>
          <w:rFonts w:ascii="FangSong" w:eastAsia="FangSong" w:hAnsi="FangSong" w:cs="FangSong"/>
          <w:sz w:val="31"/>
          <w:szCs w:val="31"/>
          <w:lang w:eastAsia="zh-CN"/>
        </w:rPr>
        <w:sectPr w:rsidR="004B5234">
          <w:pgSz w:w="11907" w:h="16839"/>
          <w:pgMar w:top="1431" w:right="1785" w:bottom="0" w:left="1785" w:header="0" w:footer="0" w:gutter="0"/>
          <w:cols w:space="720"/>
        </w:sectPr>
      </w:pPr>
    </w:p>
    <w:p w:rsidR="004B5234" w:rsidRDefault="00064B4E">
      <w:pPr>
        <w:spacing w:before="196" w:line="331" w:lineRule="auto"/>
        <w:ind w:left="66" w:hanging="45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lastRenderedPageBreak/>
        <w:t>基本支出，包括基本工资、津贴补贴等人员经费以</w:t>
      </w:r>
      <w:r>
        <w:rPr>
          <w:rFonts w:ascii="FangSong" w:eastAsia="FangSong" w:hAnsi="FangSong" w:cs="FangSong"/>
          <w:sz w:val="31"/>
          <w:szCs w:val="31"/>
          <w:lang w:eastAsia="zh-CN"/>
        </w:rPr>
        <w:t>及办公费、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印刷费、水电费等日常公用经费。</w:t>
      </w:r>
    </w:p>
    <w:p w:rsidR="004B5234" w:rsidRDefault="00064B4E">
      <w:pPr>
        <w:spacing w:before="199" w:line="284" w:lineRule="auto"/>
        <w:ind w:left="30" w:right="89" w:firstLine="631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 xml:space="preserve">2. 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社会保障和就业支出（类）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208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（款）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05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（项</w:t>
      </w:r>
      <w:r>
        <w:rPr>
          <w:rFonts w:ascii="FangSong" w:eastAsia="FangSong" w:hAnsi="FangSong" w:cs="FangSong"/>
          <w:spacing w:val="-50"/>
          <w:sz w:val="31"/>
          <w:szCs w:val="31"/>
          <w:lang w:eastAsia="zh-CN"/>
        </w:rPr>
        <w:t>）：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2021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年预算数为</w:t>
      </w:r>
      <w:r>
        <w:rPr>
          <w:rFonts w:ascii="FangSong" w:eastAsia="FangSong" w:hAnsi="FangSong" w:cs="FangSong"/>
          <w:spacing w:val="-5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228.76</w:t>
      </w:r>
      <w:r>
        <w:rPr>
          <w:rFonts w:ascii="Times New Roman" w:eastAsia="Times New Roman" w:hAnsi="Times New Roman" w:cs="Times New Roman"/>
          <w:spacing w:val="34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万元，主要用于：事业单位离退休。</w:t>
      </w:r>
    </w:p>
    <w:p w:rsidR="004B5234" w:rsidRDefault="004B5234">
      <w:pPr>
        <w:spacing w:line="256" w:lineRule="auto"/>
        <w:rPr>
          <w:lang w:eastAsia="zh-CN"/>
        </w:rPr>
      </w:pPr>
    </w:p>
    <w:p w:rsidR="004B5234" w:rsidRDefault="00064B4E">
      <w:pPr>
        <w:spacing w:before="101" w:line="304" w:lineRule="auto"/>
        <w:ind w:left="21" w:right="242" w:firstLine="647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3.  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社会保障和就业支出</w:t>
      </w:r>
      <w:r>
        <w:rPr>
          <w:rFonts w:ascii="FangSong" w:eastAsia="FangSong" w:hAnsi="FangSong" w:cs="FangSong"/>
          <w:spacing w:val="-6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208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（类）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5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（款）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05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（项</w:t>
      </w:r>
      <w:r>
        <w:rPr>
          <w:rFonts w:ascii="FangSong" w:eastAsia="FangSong" w:hAnsi="FangSong" w:cs="FangSong"/>
          <w:spacing w:val="-57"/>
          <w:sz w:val="31"/>
          <w:szCs w:val="31"/>
          <w:lang w:eastAsia="zh-CN"/>
        </w:rPr>
        <w:t>）：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 xml:space="preserve">2021 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年预算数为</w:t>
      </w:r>
      <w:r>
        <w:rPr>
          <w:rFonts w:ascii="FangSong" w:eastAsia="FangSong" w:hAnsi="FangSong" w:cs="FangSong"/>
          <w:spacing w:val="-1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149.60</w:t>
      </w:r>
      <w:r>
        <w:rPr>
          <w:rFonts w:ascii="Times New Roman" w:eastAsia="Times New Roman" w:hAnsi="Times New Roman" w:cs="Times New Roman"/>
          <w:spacing w:val="3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万元，主要用于：机关事业单位基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本养老保险缴费方面的支出。</w:t>
      </w:r>
    </w:p>
    <w:p w:rsidR="004B5234" w:rsidRDefault="004B5234">
      <w:pPr>
        <w:spacing w:line="256" w:lineRule="auto"/>
        <w:rPr>
          <w:lang w:eastAsia="zh-CN"/>
        </w:rPr>
      </w:pPr>
    </w:p>
    <w:p w:rsidR="004B5234" w:rsidRDefault="00064B4E">
      <w:pPr>
        <w:spacing w:before="101" w:line="336" w:lineRule="auto"/>
        <w:ind w:left="30" w:right="92" w:firstLine="629"/>
        <w:jc w:val="both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-9"/>
          <w:sz w:val="31"/>
          <w:szCs w:val="31"/>
          <w:lang w:eastAsia="zh-CN"/>
        </w:rPr>
        <w:t>4.</w:t>
      </w:r>
      <w:r>
        <w:rPr>
          <w:rFonts w:ascii="FangSong" w:eastAsia="FangSong" w:hAnsi="FangSong" w:cs="FangSong"/>
          <w:spacing w:val="-9"/>
          <w:sz w:val="31"/>
          <w:szCs w:val="31"/>
          <w:lang w:eastAsia="zh-CN"/>
        </w:rPr>
        <w:t>社会保障和就业支出</w:t>
      </w:r>
      <w:r>
        <w:rPr>
          <w:rFonts w:ascii="FangSong" w:eastAsia="FangSong" w:hAnsi="FangSong" w:cs="FangSong"/>
          <w:spacing w:val="-6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1"/>
          <w:szCs w:val="31"/>
          <w:lang w:eastAsia="zh-CN"/>
        </w:rPr>
        <w:t>208</w:t>
      </w:r>
      <w:r>
        <w:rPr>
          <w:rFonts w:ascii="FangSong" w:eastAsia="FangSong" w:hAnsi="FangSong" w:cs="FangSong"/>
          <w:spacing w:val="-9"/>
          <w:sz w:val="31"/>
          <w:szCs w:val="31"/>
          <w:lang w:eastAsia="zh-CN"/>
        </w:rPr>
        <w:t>（类）</w:t>
      </w:r>
      <w:r>
        <w:rPr>
          <w:rFonts w:ascii="Times New Roman" w:eastAsia="Times New Roman" w:hAnsi="Times New Roman" w:cs="Times New Roman"/>
          <w:spacing w:val="-9"/>
          <w:sz w:val="31"/>
          <w:szCs w:val="31"/>
          <w:lang w:eastAsia="zh-CN"/>
        </w:rPr>
        <w:t>05</w:t>
      </w:r>
      <w:r>
        <w:rPr>
          <w:rFonts w:ascii="FangSong" w:eastAsia="FangSong" w:hAnsi="FangSong" w:cs="FangSong"/>
          <w:spacing w:val="-9"/>
          <w:sz w:val="31"/>
          <w:szCs w:val="31"/>
          <w:lang w:eastAsia="zh-CN"/>
        </w:rPr>
        <w:t>（款）</w:t>
      </w:r>
      <w:r>
        <w:rPr>
          <w:rFonts w:ascii="FangSong" w:eastAsia="FangSong" w:hAnsi="FangSong" w:cs="FangSong"/>
          <w:spacing w:val="-8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1"/>
          <w:szCs w:val="31"/>
          <w:lang w:eastAsia="zh-CN"/>
        </w:rPr>
        <w:t>06</w:t>
      </w:r>
      <w:r>
        <w:rPr>
          <w:rFonts w:ascii="FangSong" w:eastAsia="FangSong" w:hAnsi="FangSong" w:cs="FangSong"/>
          <w:spacing w:val="-9"/>
          <w:sz w:val="31"/>
          <w:szCs w:val="31"/>
          <w:lang w:eastAsia="zh-CN"/>
        </w:rPr>
        <w:t>（项</w:t>
      </w:r>
      <w:r>
        <w:rPr>
          <w:rFonts w:ascii="FangSong" w:eastAsia="FangSong" w:hAnsi="FangSong" w:cs="FangSong"/>
          <w:spacing w:val="-28"/>
          <w:sz w:val="31"/>
          <w:szCs w:val="31"/>
          <w:lang w:eastAsia="zh-CN"/>
        </w:rPr>
        <w:t>）：</w:t>
      </w:r>
      <w:r>
        <w:rPr>
          <w:rFonts w:ascii="Times New Roman" w:eastAsia="Times New Roman" w:hAnsi="Times New Roman" w:cs="Times New Roman"/>
          <w:spacing w:val="-9"/>
          <w:sz w:val="31"/>
          <w:szCs w:val="31"/>
          <w:lang w:eastAsia="zh-CN"/>
        </w:rPr>
        <w:t>2021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年预算数为</w:t>
      </w:r>
      <w:r>
        <w:rPr>
          <w:rFonts w:ascii="FangSong" w:eastAsia="FangSong" w:hAnsi="FangSong" w:cs="FangSong"/>
          <w:spacing w:val="-6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74.80</w:t>
      </w:r>
      <w:r>
        <w:rPr>
          <w:rFonts w:ascii="Times New Roman" w:eastAsia="Times New Roman" w:hAnsi="Times New Roman" w:cs="Times New Roman"/>
          <w:spacing w:val="3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万元，主要用于：机关事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业单位职业年金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z w:val="31"/>
          <w:szCs w:val="31"/>
          <w:lang w:eastAsia="zh-CN"/>
        </w:rPr>
        <w:t>缴费的经费支出。</w:t>
      </w:r>
    </w:p>
    <w:p w:rsidR="004B5234" w:rsidRDefault="00064B4E">
      <w:pPr>
        <w:spacing w:before="229" w:line="320" w:lineRule="auto"/>
        <w:ind w:left="34" w:right="92" w:firstLine="547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 xml:space="preserve">5.  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>事业单位医疗</w:t>
      </w:r>
      <w:r>
        <w:rPr>
          <w:rFonts w:ascii="FangSong" w:eastAsia="FangSong" w:hAnsi="FangSong" w:cs="FangSong"/>
          <w:spacing w:val="-6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210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>（类）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11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>（款）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02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>（项</w:t>
      </w:r>
      <w:r>
        <w:rPr>
          <w:rFonts w:ascii="FangSong" w:eastAsia="FangSong" w:hAnsi="FangSong" w:cs="FangSong"/>
          <w:spacing w:val="-62"/>
          <w:sz w:val="31"/>
          <w:szCs w:val="31"/>
          <w:lang w:eastAsia="zh-CN"/>
        </w:rPr>
        <w:t>）：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2021 </w:t>
      </w:r>
      <w:r>
        <w:rPr>
          <w:rFonts w:ascii="FangSong" w:eastAsia="FangSong" w:hAnsi="FangSong" w:cs="FangSong"/>
          <w:sz w:val="31"/>
          <w:szCs w:val="31"/>
          <w:lang w:eastAsia="zh-CN"/>
        </w:rPr>
        <w:t>年预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算数为</w:t>
      </w:r>
      <w:r>
        <w:rPr>
          <w:rFonts w:ascii="FangSong" w:eastAsia="FangSong" w:hAnsi="FangSong" w:cs="FangSong"/>
          <w:spacing w:val="-4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70.13</w:t>
      </w:r>
      <w:r>
        <w:rPr>
          <w:rFonts w:ascii="Times New Roman" w:eastAsia="Times New Roman" w:hAnsi="Times New Roman" w:cs="Times New Roman"/>
          <w:spacing w:val="3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万元，主要用于：</w:t>
      </w:r>
      <w:r>
        <w:rPr>
          <w:rFonts w:ascii="FangSong" w:eastAsia="FangSong" w:hAnsi="FangSong" w:cs="FangSong"/>
          <w:spacing w:val="-75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事业单位医疗、生育保险、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工伤保险、失业保险方面的支出。</w:t>
      </w:r>
    </w:p>
    <w:p w:rsidR="004B5234" w:rsidRDefault="00064B4E">
      <w:pPr>
        <w:spacing w:before="248" w:line="320" w:lineRule="auto"/>
        <w:ind w:left="34" w:right="92" w:firstLine="547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 xml:space="preserve">5.  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>事业单位医疗</w:t>
      </w:r>
      <w:r>
        <w:rPr>
          <w:rFonts w:ascii="FangSong" w:eastAsia="FangSong" w:hAnsi="FangSong" w:cs="FangSong"/>
          <w:spacing w:val="-6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210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>（类）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11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>（款）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02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>（项</w:t>
      </w:r>
      <w:r>
        <w:rPr>
          <w:rFonts w:ascii="FangSong" w:eastAsia="FangSong" w:hAnsi="FangSong" w:cs="FangSong"/>
          <w:spacing w:val="-62"/>
          <w:sz w:val="31"/>
          <w:szCs w:val="31"/>
          <w:lang w:eastAsia="zh-CN"/>
        </w:rPr>
        <w:t>）：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2021 </w:t>
      </w:r>
      <w:r>
        <w:rPr>
          <w:rFonts w:ascii="FangSong" w:eastAsia="FangSong" w:hAnsi="FangSong" w:cs="FangSong"/>
          <w:sz w:val="31"/>
          <w:szCs w:val="31"/>
          <w:lang w:eastAsia="zh-CN"/>
        </w:rPr>
        <w:t>年预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算数为</w:t>
      </w:r>
      <w:r>
        <w:rPr>
          <w:rFonts w:ascii="FangSong" w:eastAsia="FangSong" w:hAnsi="FangSong" w:cs="FangSong"/>
          <w:spacing w:val="-4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70.13</w:t>
      </w:r>
      <w:r>
        <w:rPr>
          <w:rFonts w:ascii="Times New Roman" w:eastAsia="Times New Roman" w:hAnsi="Times New Roman" w:cs="Times New Roman"/>
          <w:spacing w:val="3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万元，主要用于：</w:t>
      </w:r>
      <w:r>
        <w:rPr>
          <w:rFonts w:ascii="FangSong" w:eastAsia="FangSong" w:hAnsi="FangSong" w:cs="FangSong"/>
          <w:spacing w:val="-75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事业单位医疗、生育保险、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工伤保险、失业保险方面的支出。</w:t>
      </w:r>
    </w:p>
    <w:p w:rsidR="004B5234" w:rsidRDefault="00064B4E">
      <w:pPr>
        <w:pStyle w:val="a3"/>
        <w:spacing w:before="248" w:line="354" w:lineRule="auto"/>
        <w:ind w:left="35" w:right="1" w:firstLine="544"/>
        <w:rPr>
          <w:rFonts w:ascii="FangSong" w:eastAsia="FangSong" w:hAnsi="FangSong" w:cs="FangSong"/>
          <w:lang w:eastAsia="zh-CN"/>
        </w:rPr>
      </w:pPr>
      <w:r>
        <w:rPr>
          <w:rFonts w:ascii="Times New Roman" w:eastAsia="Times New Roman" w:hAnsi="Times New Roman" w:cs="Times New Roman"/>
          <w:spacing w:val="5"/>
          <w:lang w:eastAsia="zh-CN"/>
        </w:rPr>
        <w:t>6.</w:t>
      </w:r>
      <w:r>
        <w:rPr>
          <w:spacing w:val="5"/>
          <w:lang w:eastAsia="zh-CN"/>
        </w:rPr>
        <w:t>住房公积金</w:t>
      </w:r>
      <w:r>
        <w:rPr>
          <w:spacing w:val="-6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221</w:t>
      </w:r>
      <w:r>
        <w:rPr>
          <w:rFonts w:ascii="FangSong" w:eastAsia="FangSong" w:hAnsi="FangSong" w:cs="FangSong"/>
          <w:spacing w:val="5"/>
          <w:lang w:eastAsia="zh-CN"/>
        </w:rPr>
        <w:t>（类）</w:t>
      </w:r>
      <w:r>
        <w:rPr>
          <w:rFonts w:ascii="Times New Roman" w:eastAsia="Times New Roman" w:hAnsi="Times New Roman" w:cs="Times New Roman"/>
          <w:spacing w:val="5"/>
          <w:lang w:eastAsia="zh-CN"/>
        </w:rPr>
        <w:t>02</w:t>
      </w:r>
      <w:r>
        <w:rPr>
          <w:rFonts w:ascii="FangSong" w:eastAsia="FangSong" w:hAnsi="FangSong" w:cs="FangSong"/>
          <w:spacing w:val="5"/>
          <w:lang w:eastAsia="zh-CN"/>
        </w:rPr>
        <w:t>（款）</w:t>
      </w:r>
      <w:r>
        <w:rPr>
          <w:rFonts w:ascii="Times New Roman" w:eastAsia="Times New Roman" w:hAnsi="Times New Roman" w:cs="Times New Roman"/>
          <w:spacing w:val="5"/>
          <w:lang w:eastAsia="zh-CN"/>
        </w:rPr>
        <w:t>01</w:t>
      </w:r>
      <w:r>
        <w:rPr>
          <w:rFonts w:ascii="FangSong" w:eastAsia="FangSong" w:hAnsi="FangSong" w:cs="FangSong"/>
          <w:spacing w:val="5"/>
          <w:lang w:eastAsia="zh-CN"/>
        </w:rPr>
        <w:t>（项</w:t>
      </w:r>
      <w:r>
        <w:rPr>
          <w:rFonts w:ascii="FangSong" w:eastAsia="FangSong" w:hAnsi="FangSong" w:cs="FangSong"/>
          <w:spacing w:val="-47"/>
          <w:lang w:eastAsia="zh-CN"/>
        </w:rPr>
        <w:t>）：</w:t>
      </w:r>
      <w:r>
        <w:rPr>
          <w:rFonts w:ascii="Times New Roman" w:eastAsia="Times New Roman" w:hAnsi="Times New Roman" w:cs="Times New Roman"/>
          <w:spacing w:val="5"/>
          <w:lang w:eastAsia="zh-CN"/>
        </w:rPr>
        <w:t xml:space="preserve">2021 </w:t>
      </w:r>
      <w:r>
        <w:rPr>
          <w:rFonts w:ascii="FangSong" w:eastAsia="FangSong" w:hAnsi="FangSong" w:cs="FangSong"/>
          <w:spacing w:val="5"/>
          <w:lang w:eastAsia="zh-CN"/>
        </w:rPr>
        <w:t>年预算</w:t>
      </w:r>
      <w:r>
        <w:rPr>
          <w:rFonts w:ascii="FangSong" w:eastAsia="FangSong" w:hAnsi="FangSong" w:cs="FangSong"/>
          <w:lang w:eastAsia="zh-CN"/>
        </w:rPr>
        <w:t xml:space="preserve"> </w:t>
      </w:r>
      <w:r>
        <w:rPr>
          <w:rFonts w:ascii="FangSong" w:eastAsia="FangSong" w:hAnsi="FangSong" w:cs="FangSong"/>
          <w:spacing w:val="-5"/>
          <w:lang w:eastAsia="zh-CN"/>
        </w:rPr>
        <w:t>数为</w:t>
      </w:r>
      <w:r>
        <w:rPr>
          <w:rFonts w:ascii="FangSong" w:eastAsia="FangSong" w:hAnsi="FangSong" w:cs="FangSong"/>
          <w:spacing w:val="-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zh-CN"/>
        </w:rPr>
        <w:t>140.52</w:t>
      </w:r>
      <w:r>
        <w:rPr>
          <w:rFonts w:ascii="Times New Roman" w:eastAsia="Times New Roman" w:hAnsi="Times New Roman" w:cs="Times New Roman"/>
          <w:spacing w:val="32"/>
          <w:w w:val="101"/>
          <w:lang w:eastAsia="zh-CN"/>
        </w:rPr>
        <w:t xml:space="preserve"> </w:t>
      </w:r>
      <w:r>
        <w:rPr>
          <w:rFonts w:ascii="FangSong" w:eastAsia="FangSong" w:hAnsi="FangSong" w:cs="FangSong"/>
          <w:spacing w:val="-5"/>
          <w:lang w:eastAsia="zh-CN"/>
        </w:rPr>
        <w:t>万元，主要用于：教职工</w:t>
      </w:r>
      <w:r>
        <w:rPr>
          <w:spacing w:val="-5"/>
          <w:lang w:eastAsia="zh-CN"/>
        </w:rPr>
        <w:t>住房公积金</w:t>
      </w:r>
      <w:r>
        <w:rPr>
          <w:rFonts w:ascii="FangSong" w:eastAsia="FangSong" w:hAnsi="FangSong" w:cs="FangSong"/>
          <w:spacing w:val="-5"/>
          <w:lang w:eastAsia="zh-CN"/>
        </w:rPr>
        <w:t>方面的支出。</w:t>
      </w:r>
    </w:p>
    <w:p w:rsidR="004B5234" w:rsidRDefault="00064B4E">
      <w:pPr>
        <w:pStyle w:val="a3"/>
        <w:spacing w:before="165" w:line="224" w:lineRule="auto"/>
        <w:ind w:left="677"/>
        <w:rPr>
          <w:lang w:eastAsia="zh-CN"/>
        </w:rPr>
      </w:pPr>
      <w:r>
        <w:rPr>
          <w:spacing w:val="8"/>
          <w:lang w:eastAsia="zh-CN"/>
        </w:rPr>
        <w:t>六、一般公共预算基本支出情况说明</w:t>
      </w:r>
    </w:p>
    <w:p w:rsidR="004B5234" w:rsidRDefault="004B5234">
      <w:pPr>
        <w:spacing w:line="268" w:lineRule="auto"/>
        <w:rPr>
          <w:lang w:eastAsia="zh-CN"/>
        </w:rPr>
      </w:pPr>
    </w:p>
    <w:p w:rsidR="004B5234" w:rsidRDefault="00064B4E">
      <w:pPr>
        <w:spacing w:before="101" w:line="223" w:lineRule="auto"/>
        <w:ind w:left="666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 xml:space="preserve">2021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年一般公共预算基本支出</w:t>
      </w:r>
      <w:r>
        <w:rPr>
          <w:rFonts w:ascii="FangSong" w:eastAsia="FangSong" w:hAnsi="FangSong" w:cs="FangSong"/>
          <w:spacing w:val="-2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1355.10</w:t>
      </w:r>
      <w:r>
        <w:rPr>
          <w:rFonts w:ascii="Times New Roman" w:eastAsia="Times New Roman" w:hAnsi="Times New Roman" w:cs="Times New Roman"/>
          <w:spacing w:val="35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万元，其中：</w:t>
      </w:r>
    </w:p>
    <w:p w:rsidR="004B5234" w:rsidRDefault="004B5234">
      <w:pPr>
        <w:spacing w:line="223" w:lineRule="auto"/>
        <w:rPr>
          <w:rFonts w:ascii="FangSong" w:eastAsia="FangSong" w:hAnsi="FangSong" w:cs="FangSong"/>
          <w:sz w:val="31"/>
          <w:szCs w:val="31"/>
          <w:lang w:eastAsia="zh-CN"/>
        </w:rPr>
        <w:sectPr w:rsidR="004B5234">
          <w:pgSz w:w="11907" w:h="16839"/>
          <w:pgMar w:top="1431" w:right="1705" w:bottom="0" w:left="1785" w:header="0" w:footer="0" w:gutter="0"/>
          <w:cols w:space="720"/>
        </w:sectPr>
      </w:pPr>
    </w:p>
    <w:p w:rsidR="004B5234" w:rsidRDefault="00064B4E">
      <w:pPr>
        <w:spacing w:before="212" w:line="350" w:lineRule="auto"/>
        <w:ind w:left="25" w:right="100" w:firstLine="649"/>
        <w:jc w:val="both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lastRenderedPageBreak/>
        <w:t>人员经费</w:t>
      </w:r>
      <w:r>
        <w:rPr>
          <w:rFonts w:ascii="FangSong" w:eastAsia="FangSong" w:hAnsi="FangSong" w:cs="FangSong"/>
          <w:spacing w:val="-2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1345.90</w:t>
      </w:r>
      <w:r>
        <w:rPr>
          <w:rFonts w:ascii="Times New Roman" w:eastAsia="Times New Roman" w:hAnsi="Times New Roman" w:cs="Times New Roman"/>
          <w:spacing w:val="34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万元，主要包括：基本工资、津贴补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贴、奖金、绩效工资、机关事业单位基本养老保险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缴费、职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业年金缴费、其他社会保障缴费、其他工资福利支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出、医疗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费、奖励金、住房公积金等。</w:t>
      </w:r>
    </w:p>
    <w:p w:rsidR="004B5234" w:rsidRDefault="00064B4E">
      <w:pPr>
        <w:spacing w:before="49" w:line="347" w:lineRule="auto"/>
        <w:ind w:left="32" w:firstLine="631"/>
        <w:jc w:val="both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>公用经费</w:t>
      </w:r>
      <w:r>
        <w:rPr>
          <w:rFonts w:ascii="FangSong" w:eastAsia="FangSong" w:hAnsi="FangSong" w:cs="FangSong"/>
          <w:spacing w:val="-5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9.2</w:t>
      </w:r>
      <w:r>
        <w:rPr>
          <w:rFonts w:ascii="Times New Roman" w:eastAsia="Times New Roman" w:hAnsi="Times New Roman" w:cs="Times New Roman"/>
          <w:spacing w:val="33"/>
          <w:w w:val="10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>万元，主要包括：办公费、印刷费、水费、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z w:val="31"/>
          <w:szCs w:val="31"/>
          <w:lang w:eastAsia="zh-CN"/>
        </w:rPr>
        <w:t>电费、邮电费、维修（护）费、培训费、劳务费、工会经费、</w:t>
      </w:r>
      <w:r>
        <w:rPr>
          <w:rFonts w:ascii="FangSong" w:eastAsia="FangSong" w:hAnsi="FangSong" w:cs="FangSong"/>
          <w:spacing w:val="14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福利费、其他交通费、其他商品和服务支出等。</w:t>
      </w:r>
    </w:p>
    <w:p w:rsidR="004B5234" w:rsidRDefault="00064B4E">
      <w:pPr>
        <w:pStyle w:val="a3"/>
        <w:spacing w:before="223" w:line="224" w:lineRule="auto"/>
        <w:ind w:left="666"/>
        <w:rPr>
          <w:lang w:eastAsia="zh-CN"/>
        </w:rPr>
      </w:pPr>
      <w:r>
        <w:rPr>
          <w:spacing w:val="8"/>
          <w:lang w:eastAsia="zh-CN"/>
        </w:rPr>
        <w:t>七、</w:t>
      </w:r>
      <w:r>
        <w:rPr>
          <w:rFonts w:ascii="Times New Roman" w:eastAsia="Times New Roman" w:hAnsi="Times New Roman" w:cs="Times New Roman"/>
          <w:spacing w:val="8"/>
          <w:lang w:eastAsia="zh-CN"/>
        </w:rPr>
        <w:t>“</w:t>
      </w:r>
      <w:r>
        <w:rPr>
          <w:spacing w:val="8"/>
          <w:lang w:eastAsia="zh-CN"/>
        </w:rPr>
        <w:t>三公</w:t>
      </w:r>
      <w:r>
        <w:rPr>
          <w:rFonts w:ascii="Times New Roman" w:eastAsia="Times New Roman" w:hAnsi="Times New Roman" w:cs="Times New Roman"/>
          <w:spacing w:val="8"/>
          <w:lang w:eastAsia="zh-CN"/>
        </w:rPr>
        <w:t>”</w:t>
      </w:r>
      <w:r>
        <w:rPr>
          <w:spacing w:val="8"/>
          <w:lang w:eastAsia="zh-CN"/>
        </w:rPr>
        <w:t>经费财政拨款预算安排情况</w:t>
      </w:r>
    </w:p>
    <w:p w:rsidR="004B5234" w:rsidRDefault="00064B4E">
      <w:pPr>
        <w:spacing w:before="242" w:line="359" w:lineRule="auto"/>
        <w:ind w:left="25" w:right="96" w:firstLine="797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2021 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年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“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三公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”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经费财政拨款预算数</w:t>
      </w:r>
      <w:r>
        <w:rPr>
          <w:rFonts w:ascii="FangSong" w:eastAsia="FangSong" w:hAnsi="FangSong" w:cs="FangSong"/>
          <w:spacing w:val="-4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3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万元，其中：因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公出国（境）经费</w:t>
      </w:r>
      <w:r>
        <w:rPr>
          <w:rFonts w:ascii="FangSong" w:eastAsia="FangSong" w:hAnsi="FangSong" w:cs="FangSong"/>
          <w:spacing w:val="-5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3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万元，公务接待费</w:t>
      </w:r>
      <w:r>
        <w:rPr>
          <w:rFonts w:ascii="FangSong" w:eastAsia="FangSong" w:hAnsi="FangSong" w:cs="FangSong"/>
          <w:spacing w:val="-6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3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万元，公务用车购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z w:val="31"/>
          <w:szCs w:val="31"/>
          <w:lang w:eastAsia="zh-CN"/>
        </w:rPr>
        <w:t>置及运行维护费</w:t>
      </w:r>
      <w:r>
        <w:rPr>
          <w:rFonts w:ascii="FangSong" w:eastAsia="FangSong" w:hAnsi="FangSong" w:cs="FangSong"/>
          <w:spacing w:val="-5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3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z w:val="31"/>
          <w:szCs w:val="31"/>
          <w:lang w:eastAsia="zh-CN"/>
        </w:rPr>
        <w:t>万元。</w:t>
      </w:r>
    </w:p>
    <w:p w:rsidR="004B5234" w:rsidRDefault="00064B4E">
      <w:pPr>
        <w:spacing w:before="51" w:line="237" w:lineRule="auto"/>
        <w:ind w:left="65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（一）因公出国（境）经费较</w:t>
      </w:r>
      <w:r>
        <w:rPr>
          <w:rFonts w:ascii="FangSong" w:eastAsia="FangSong" w:hAnsi="FangSong" w:cs="FangSong"/>
          <w:spacing w:val="-3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2020 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年预算下降</w:t>
      </w:r>
      <w:r>
        <w:rPr>
          <w:rFonts w:ascii="FangSong" w:eastAsia="FangSong" w:hAnsi="FangSong" w:cs="FangSong"/>
          <w:spacing w:val="-6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0%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。</w:t>
      </w:r>
    </w:p>
    <w:p w:rsidR="004B5234" w:rsidRDefault="00064B4E">
      <w:pPr>
        <w:spacing w:before="222" w:line="237" w:lineRule="auto"/>
        <w:ind w:left="65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（二</w:t>
      </w:r>
      <w:r>
        <w:rPr>
          <w:rFonts w:ascii="FangSong" w:eastAsia="FangSong" w:hAnsi="FangSong" w:cs="FangSong"/>
          <w:spacing w:val="-70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）公务接待费较</w:t>
      </w:r>
      <w:r>
        <w:rPr>
          <w:rFonts w:ascii="FangSong" w:eastAsia="FangSong" w:hAnsi="FangSong" w:cs="FangSong"/>
          <w:spacing w:val="-6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 xml:space="preserve">2020 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年预算下降</w:t>
      </w:r>
      <w:r>
        <w:rPr>
          <w:rFonts w:ascii="FangSong" w:eastAsia="FangSong" w:hAnsi="FangSong" w:cs="FangSong"/>
          <w:spacing w:val="-6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0%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。</w:t>
      </w:r>
    </w:p>
    <w:p w:rsidR="004B5234" w:rsidRDefault="00064B4E">
      <w:pPr>
        <w:spacing w:before="222" w:line="295" w:lineRule="auto"/>
        <w:ind w:left="674" w:right="445" w:hanging="15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（三）公务用车运行维护费较</w:t>
      </w:r>
      <w:r>
        <w:rPr>
          <w:rFonts w:ascii="FangSong" w:eastAsia="FangSong" w:hAnsi="FangSong" w:cs="FangSong"/>
          <w:spacing w:val="-6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 xml:space="preserve">2020 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年预算下降</w:t>
      </w:r>
      <w:r>
        <w:rPr>
          <w:rFonts w:ascii="FangSong" w:eastAsia="FangSong" w:hAnsi="FangSong" w:cs="FangSong"/>
          <w:spacing w:val="-6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0%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。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单位现有公务用车</w:t>
      </w:r>
      <w:r>
        <w:rPr>
          <w:rFonts w:ascii="FangSong" w:eastAsia="FangSong" w:hAnsi="FangSong" w:cs="FangSong"/>
          <w:spacing w:val="-6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 xml:space="preserve">2 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辆，其中：一般公务用车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 xml:space="preserve">2 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辆。</w:t>
      </w:r>
    </w:p>
    <w:p w:rsidR="004B5234" w:rsidRDefault="00064B4E">
      <w:pPr>
        <w:spacing w:before="248" w:line="354" w:lineRule="auto"/>
        <w:ind w:left="26" w:right="95" w:firstLine="634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 xml:space="preserve">2021 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年预算安排公务用车运行维护费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3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万元，用于公务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用车燃油、维修、保险等方面支出。</w:t>
      </w:r>
    </w:p>
    <w:p w:rsidR="004B5234" w:rsidRDefault="00064B4E">
      <w:pPr>
        <w:pStyle w:val="a3"/>
        <w:spacing w:before="201" w:line="224" w:lineRule="auto"/>
        <w:ind w:left="667"/>
        <w:rPr>
          <w:lang w:eastAsia="zh-CN"/>
        </w:rPr>
      </w:pPr>
      <w:r>
        <w:rPr>
          <w:spacing w:val="8"/>
          <w:lang w:eastAsia="zh-CN"/>
        </w:rPr>
        <w:t>八、政府性基金预算支出情况说明</w:t>
      </w:r>
    </w:p>
    <w:p w:rsidR="004B5234" w:rsidRDefault="004B5234">
      <w:pPr>
        <w:spacing w:line="274" w:lineRule="auto"/>
        <w:rPr>
          <w:lang w:eastAsia="zh-CN"/>
        </w:rPr>
      </w:pPr>
    </w:p>
    <w:p w:rsidR="004B5234" w:rsidRDefault="00064B4E">
      <w:pPr>
        <w:spacing w:before="101" w:line="221" w:lineRule="auto"/>
        <w:jc w:val="right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我校</w:t>
      </w:r>
      <w:r>
        <w:rPr>
          <w:rFonts w:ascii="FangSong" w:eastAsia="FangSong" w:hAnsi="FangSong" w:cs="FangSong"/>
          <w:spacing w:val="-5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lang w:eastAsia="zh-CN"/>
        </w:rPr>
        <w:t xml:space="preserve">2021 </w:t>
      </w: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年没有使用政府性基金预算拨款安排的支出。</w:t>
      </w:r>
    </w:p>
    <w:p w:rsidR="004B5234" w:rsidRDefault="004B5234">
      <w:pPr>
        <w:spacing w:line="276" w:lineRule="auto"/>
        <w:rPr>
          <w:lang w:eastAsia="zh-CN"/>
        </w:rPr>
      </w:pPr>
    </w:p>
    <w:p w:rsidR="004B5234" w:rsidRDefault="00064B4E">
      <w:pPr>
        <w:pStyle w:val="a3"/>
        <w:spacing w:before="101" w:line="224" w:lineRule="auto"/>
        <w:ind w:left="675"/>
        <w:rPr>
          <w:lang w:eastAsia="zh-CN"/>
        </w:rPr>
      </w:pPr>
      <w:r>
        <w:rPr>
          <w:spacing w:val="8"/>
          <w:lang w:eastAsia="zh-CN"/>
        </w:rPr>
        <w:t>九、国有资本经营预算支出情况说明</w:t>
      </w:r>
    </w:p>
    <w:p w:rsidR="004B5234" w:rsidRDefault="004B5234">
      <w:pPr>
        <w:spacing w:line="289" w:lineRule="auto"/>
        <w:rPr>
          <w:lang w:eastAsia="zh-CN"/>
        </w:rPr>
      </w:pPr>
    </w:p>
    <w:p w:rsidR="004B5234" w:rsidRDefault="00064B4E">
      <w:pPr>
        <w:spacing w:before="102" w:line="223" w:lineRule="auto"/>
        <w:ind w:left="1004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我校</w:t>
      </w:r>
      <w:r>
        <w:rPr>
          <w:rFonts w:ascii="FangSong" w:eastAsia="FangSong" w:hAnsi="FangSong" w:cs="FangSong"/>
          <w:spacing w:val="-6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 xml:space="preserve">2021 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年没有使用国有资本经营预算拨款安排的</w:t>
      </w:r>
    </w:p>
    <w:p w:rsidR="004B5234" w:rsidRDefault="004B5234">
      <w:pPr>
        <w:spacing w:line="223" w:lineRule="auto"/>
        <w:rPr>
          <w:rFonts w:ascii="FangSong" w:eastAsia="FangSong" w:hAnsi="FangSong" w:cs="FangSong"/>
          <w:sz w:val="31"/>
          <w:szCs w:val="31"/>
          <w:lang w:eastAsia="zh-CN"/>
        </w:rPr>
        <w:sectPr w:rsidR="004B5234">
          <w:pgSz w:w="11907" w:h="16839"/>
          <w:pgMar w:top="1431" w:right="1702" w:bottom="0" w:left="1785" w:header="0" w:footer="0" w:gutter="0"/>
          <w:cols w:space="720"/>
        </w:sectPr>
      </w:pPr>
    </w:p>
    <w:p w:rsidR="004B5234" w:rsidRDefault="00064B4E">
      <w:pPr>
        <w:spacing w:before="231" w:line="225" w:lineRule="auto"/>
        <w:ind w:left="34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-12"/>
          <w:sz w:val="31"/>
          <w:szCs w:val="31"/>
          <w:lang w:eastAsia="zh-CN"/>
        </w:rPr>
        <w:lastRenderedPageBreak/>
        <w:t>支出。</w:t>
      </w:r>
    </w:p>
    <w:p w:rsidR="004B5234" w:rsidRDefault="00064B4E">
      <w:pPr>
        <w:pStyle w:val="a3"/>
        <w:spacing w:before="240" w:line="224" w:lineRule="auto"/>
        <w:ind w:left="671"/>
        <w:outlineLvl w:val="0"/>
        <w:rPr>
          <w:lang w:eastAsia="zh-CN"/>
        </w:rPr>
      </w:pPr>
      <w:r>
        <w:rPr>
          <w:spacing w:val="6"/>
          <w:lang w:eastAsia="zh-CN"/>
        </w:rPr>
        <w:t>十、其他重要事项的情况说明</w:t>
      </w:r>
    </w:p>
    <w:p w:rsidR="004B5234" w:rsidRDefault="004B5234">
      <w:pPr>
        <w:spacing w:line="258" w:lineRule="auto"/>
        <w:rPr>
          <w:lang w:eastAsia="zh-CN"/>
        </w:rPr>
      </w:pPr>
    </w:p>
    <w:p w:rsidR="004B5234" w:rsidRDefault="00064B4E">
      <w:pPr>
        <w:spacing w:before="101" w:line="223" w:lineRule="auto"/>
        <w:ind w:left="659"/>
        <w:outlineLvl w:val="1"/>
        <w:rPr>
          <w:rFonts w:ascii="KaiTi" w:eastAsia="KaiTi" w:hAnsi="KaiTi" w:cs="KaiTi"/>
          <w:sz w:val="31"/>
          <w:szCs w:val="31"/>
          <w:lang w:eastAsia="zh-CN"/>
        </w:rPr>
      </w:pPr>
      <w:r>
        <w:rPr>
          <w:rFonts w:ascii="KaiTi" w:eastAsia="KaiTi" w:hAnsi="KaiTi" w:cs="KaiTi"/>
          <w:spacing w:val="9"/>
          <w:sz w:val="31"/>
          <w:szCs w:val="31"/>
          <w:lang w:eastAsia="zh-CN"/>
        </w:rPr>
        <w:t>（一）机关运行经费</w:t>
      </w:r>
    </w:p>
    <w:p w:rsidR="004B5234" w:rsidRDefault="004B5234">
      <w:pPr>
        <w:spacing w:line="252" w:lineRule="auto"/>
        <w:rPr>
          <w:lang w:eastAsia="zh-CN"/>
        </w:rPr>
      </w:pPr>
    </w:p>
    <w:p w:rsidR="004B5234" w:rsidRDefault="00064B4E">
      <w:pPr>
        <w:spacing w:before="101" w:line="340" w:lineRule="auto"/>
        <w:ind w:left="36" w:right="74" w:firstLine="625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2021 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年，我校机关运行经费支出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45"/>
          <w:w w:val="10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万元，</w:t>
      </w:r>
      <w:r>
        <w:rPr>
          <w:rFonts w:ascii="FangSong" w:eastAsia="FangSong" w:hAnsi="FangSong" w:cs="FangSong"/>
          <w:spacing w:val="-7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比</w:t>
      </w:r>
      <w:r>
        <w:rPr>
          <w:rFonts w:ascii="FangSong" w:eastAsia="FangSong" w:hAnsi="FangSong" w:cs="FangSong"/>
          <w:spacing w:val="-6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2020 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年预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>算减少</w:t>
      </w:r>
      <w:r>
        <w:rPr>
          <w:rFonts w:ascii="FangSong" w:eastAsia="FangSong" w:hAnsi="FangSong" w:cs="FangSong"/>
          <w:spacing w:val="-5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33"/>
          <w:w w:val="10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>万元，下降</w:t>
      </w:r>
      <w:r>
        <w:rPr>
          <w:rFonts w:ascii="FangSong" w:eastAsia="FangSong" w:hAnsi="FangSong" w:cs="FangSong"/>
          <w:spacing w:val="-6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0%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>。</w:t>
      </w:r>
    </w:p>
    <w:p w:rsidR="004B5234" w:rsidRDefault="00064B4E">
      <w:pPr>
        <w:spacing w:before="169" w:line="224" w:lineRule="auto"/>
        <w:ind w:left="659"/>
        <w:rPr>
          <w:rFonts w:ascii="KaiTi" w:eastAsia="KaiTi" w:hAnsi="KaiTi" w:cs="KaiTi"/>
          <w:sz w:val="31"/>
          <w:szCs w:val="31"/>
          <w:lang w:eastAsia="zh-CN"/>
        </w:rPr>
      </w:pPr>
      <w:r>
        <w:rPr>
          <w:rFonts w:ascii="KaiTi" w:eastAsia="KaiTi" w:hAnsi="KaiTi" w:cs="KaiTi"/>
          <w:spacing w:val="8"/>
          <w:sz w:val="31"/>
          <w:szCs w:val="31"/>
          <w:lang w:eastAsia="zh-CN"/>
        </w:rPr>
        <w:t>（二）政府采购情况</w:t>
      </w:r>
    </w:p>
    <w:p w:rsidR="004B5234" w:rsidRDefault="004B5234">
      <w:pPr>
        <w:spacing w:line="265" w:lineRule="auto"/>
        <w:rPr>
          <w:lang w:eastAsia="zh-CN"/>
        </w:rPr>
      </w:pPr>
    </w:p>
    <w:p w:rsidR="004B5234" w:rsidRDefault="00064B4E">
      <w:pPr>
        <w:spacing w:before="101" w:line="223" w:lineRule="auto"/>
        <w:ind w:left="661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  <w:lang w:eastAsia="zh-CN"/>
        </w:rPr>
        <w:t xml:space="preserve">2021 </w:t>
      </w: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年，我校安排政府采购预算</w:t>
      </w:r>
      <w:r>
        <w:rPr>
          <w:rFonts w:ascii="FangSong" w:eastAsia="FangSong" w:hAnsi="FangSong" w:cs="FangSong"/>
          <w:spacing w:val="-6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3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万元。</w:t>
      </w:r>
    </w:p>
    <w:p w:rsidR="004B5234" w:rsidRDefault="004B5234">
      <w:pPr>
        <w:spacing w:line="275" w:lineRule="auto"/>
        <w:rPr>
          <w:lang w:eastAsia="zh-CN"/>
        </w:rPr>
      </w:pPr>
    </w:p>
    <w:p w:rsidR="004B5234" w:rsidRDefault="00064B4E">
      <w:pPr>
        <w:spacing w:before="101" w:line="224" w:lineRule="auto"/>
        <w:ind w:left="659"/>
        <w:rPr>
          <w:rFonts w:ascii="KaiTi" w:eastAsia="KaiTi" w:hAnsi="KaiTi" w:cs="KaiTi"/>
          <w:sz w:val="31"/>
          <w:szCs w:val="31"/>
          <w:lang w:eastAsia="zh-CN"/>
        </w:rPr>
      </w:pPr>
      <w:r>
        <w:rPr>
          <w:rFonts w:ascii="KaiTi" w:eastAsia="KaiTi" w:hAnsi="KaiTi" w:cs="KaiTi"/>
          <w:spacing w:val="2"/>
          <w:sz w:val="31"/>
          <w:szCs w:val="31"/>
          <w:lang w:eastAsia="zh-CN"/>
        </w:rPr>
        <w:t>（</w:t>
      </w:r>
      <w:r>
        <w:rPr>
          <w:rFonts w:ascii="KaiTi" w:eastAsia="KaiTi" w:hAnsi="KaiTi" w:cs="KaiTi"/>
          <w:spacing w:val="-84"/>
          <w:sz w:val="31"/>
          <w:szCs w:val="31"/>
          <w:lang w:eastAsia="zh-CN"/>
        </w:rPr>
        <w:t xml:space="preserve"> </w:t>
      </w:r>
      <w:r>
        <w:rPr>
          <w:rFonts w:ascii="KaiTi" w:eastAsia="KaiTi" w:hAnsi="KaiTi" w:cs="KaiTi"/>
          <w:spacing w:val="2"/>
          <w:sz w:val="31"/>
          <w:szCs w:val="31"/>
          <w:lang w:eastAsia="zh-CN"/>
        </w:rPr>
        <w:t>三）绩效目标设置情况</w:t>
      </w:r>
    </w:p>
    <w:p w:rsidR="004B5234" w:rsidRDefault="004B5234">
      <w:pPr>
        <w:spacing w:line="289" w:lineRule="auto"/>
        <w:rPr>
          <w:lang w:eastAsia="zh-CN"/>
        </w:rPr>
      </w:pPr>
    </w:p>
    <w:p w:rsidR="004B5234" w:rsidRDefault="00064B4E">
      <w:pPr>
        <w:spacing w:before="101" w:line="364" w:lineRule="auto"/>
        <w:ind w:left="28" w:right="15" w:firstLine="649"/>
        <w:jc w:val="both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绩效目标是预算编制的前提和基础，按照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“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费随事定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”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的</w:t>
      </w:r>
      <w:r>
        <w:rPr>
          <w:rFonts w:ascii="FangSong" w:eastAsia="FangSong" w:hAnsi="FangSong" w:cs="FangSong"/>
          <w:spacing w:val="17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原则，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 xml:space="preserve">2021 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年我校的所有项目均按要求编制了绩效目标，从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项目完成、项目效益、满意度等方面设置了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绩效指标，综合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1"/>
          <w:szCs w:val="31"/>
          <w:lang w:eastAsia="zh-CN"/>
        </w:rPr>
        <w:t>反映项目预期完成的数量、成本、时效、质量，</w:t>
      </w:r>
      <w:r>
        <w:rPr>
          <w:rFonts w:ascii="FangSong" w:eastAsia="FangSong" w:hAnsi="FangSong" w:cs="FangSong"/>
          <w:spacing w:val="10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1"/>
          <w:szCs w:val="31"/>
          <w:lang w:eastAsia="zh-CN"/>
        </w:rPr>
        <w:t>预期达到的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社会效益、经济效益、生态效益、可持续影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响以及服务对象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满意度等情况；并按要求编制了部门整体绩效目标。</w:t>
      </w:r>
    </w:p>
    <w:p w:rsidR="004B5234" w:rsidRDefault="00064B4E">
      <w:pPr>
        <w:pStyle w:val="a3"/>
        <w:spacing w:before="53" w:line="225" w:lineRule="auto"/>
        <w:ind w:left="661"/>
        <w:outlineLvl w:val="0"/>
        <w:rPr>
          <w:lang w:eastAsia="zh-CN"/>
        </w:rPr>
      </w:pPr>
      <w:r>
        <w:rPr>
          <w:b/>
          <w:bCs/>
          <w:spacing w:val="3"/>
          <w:lang w:eastAsia="zh-CN"/>
        </w:rPr>
        <w:t>十一、名词解释</w:t>
      </w:r>
    </w:p>
    <w:p w:rsidR="004B5234" w:rsidRDefault="00064B4E">
      <w:pPr>
        <w:spacing w:before="243" w:line="223" w:lineRule="auto"/>
        <w:ind w:left="692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1.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一般公共预算拨款收入：指财政当年拨付的资金。</w:t>
      </w:r>
    </w:p>
    <w:p w:rsidR="004B5234" w:rsidRDefault="00064B4E">
      <w:pPr>
        <w:spacing w:before="245" w:line="354" w:lineRule="auto"/>
        <w:ind w:left="36" w:right="81" w:firstLine="625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2.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上年结转：指以前年度尚未完成，结转到本年仍按原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规定用途继续使用的资金。</w:t>
      </w:r>
    </w:p>
    <w:p w:rsidR="004B5234" w:rsidRDefault="00064B4E">
      <w:pPr>
        <w:spacing w:before="53" w:line="353" w:lineRule="auto"/>
        <w:ind w:left="16" w:right="298" w:firstLine="651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 xml:space="preserve">3.  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一般公共服务支出（类）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XX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（款）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XX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（项</w:t>
      </w:r>
      <w:r>
        <w:rPr>
          <w:rFonts w:ascii="FangSong" w:eastAsia="FangSong" w:hAnsi="FangSong" w:cs="FangSong"/>
          <w:spacing w:val="23"/>
          <w:sz w:val="31"/>
          <w:szCs w:val="31"/>
          <w:lang w:eastAsia="zh-CN"/>
        </w:rPr>
        <w:t>）：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指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XX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单位（含下属事业单位）的基本支出。</w:t>
      </w:r>
    </w:p>
    <w:p w:rsidR="004B5234" w:rsidRDefault="00064B4E">
      <w:pPr>
        <w:spacing w:before="296" w:line="98" w:lineRule="exact"/>
        <w:ind w:left="690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-5"/>
          <w:position w:val="2"/>
          <w:sz w:val="31"/>
          <w:szCs w:val="31"/>
          <w:lang w:eastAsia="zh-CN"/>
        </w:rPr>
        <w:t>……</w:t>
      </w:r>
    </w:p>
    <w:p w:rsidR="004B5234" w:rsidRDefault="004B5234">
      <w:pPr>
        <w:spacing w:line="98" w:lineRule="exact"/>
        <w:rPr>
          <w:rFonts w:ascii="Times New Roman" w:eastAsia="Times New Roman" w:hAnsi="Times New Roman" w:cs="Times New Roman"/>
          <w:sz w:val="31"/>
          <w:szCs w:val="31"/>
          <w:lang w:eastAsia="zh-CN"/>
        </w:rPr>
        <w:sectPr w:rsidR="004B5234">
          <w:pgSz w:w="11907" w:h="16839"/>
          <w:pgMar w:top="1431" w:right="1785" w:bottom="0" w:left="1785" w:header="0" w:footer="0" w:gutter="0"/>
          <w:cols w:space="720"/>
        </w:sectPr>
      </w:pPr>
    </w:p>
    <w:p w:rsidR="004B5234" w:rsidRDefault="00064B4E">
      <w:pPr>
        <w:spacing w:before="232" w:line="354" w:lineRule="auto"/>
        <w:ind w:left="33" w:right="224" w:firstLine="626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lastRenderedPageBreak/>
        <w:t>4.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基本支出：指为保证机构正常运转、完成日常工作任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务而发生的人员支出和公用支出。</w:t>
      </w:r>
    </w:p>
    <w:p w:rsidR="004B5234" w:rsidRDefault="00064B4E">
      <w:pPr>
        <w:spacing w:before="50" w:line="354" w:lineRule="auto"/>
        <w:ind w:left="36" w:right="224" w:firstLine="633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5.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项目支出：指在基本支出之外为完成特定行政任务和</w:t>
      </w:r>
      <w:r>
        <w:rPr>
          <w:rFonts w:ascii="FangSong" w:eastAsia="FangSong" w:hAnsi="FangSong" w:cs="FangSong"/>
          <w:spacing w:val="18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事业发展目标所发生的支出。</w:t>
      </w:r>
    </w:p>
    <w:p w:rsidR="004B5234" w:rsidRDefault="00064B4E">
      <w:pPr>
        <w:spacing w:before="56" w:line="365" w:lineRule="auto"/>
        <w:ind w:left="21" w:right="156" w:firstLine="647"/>
        <w:jc w:val="both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6.“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三公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”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经费：纳入预决算管理的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“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三公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”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经费，是指部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门用财政拨款安排的因公出国（境）</w:t>
      </w:r>
      <w:r>
        <w:rPr>
          <w:rFonts w:ascii="FangSong" w:eastAsia="FangSong" w:hAnsi="FangSong" w:cs="FangSong"/>
          <w:spacing w:val="-75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费、公务用车购置及运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行费和公务接待费。其中，</w:t>
      </w:r>
      <w:r>
        <w:rPr>
          <w:rFonts w:ascii="FangSong" w:eastAsia="FangSong" w:hAnsi="FangSong" w:cs="FangSong"/>
          <w:spacing w:val="-24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因公出国（境）费反映单位公务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出国（境）的国际旅费、国外城市间交通费、住宿费、伙食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费、培训费、公杂费等支出；公务用车购置及运行费反映单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位公务用车车辆购置支出（含车辆购置税）及租用费、燃料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费、维修费、过路过桥费、保险费等支出；公务接待费反映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单位按规定开支的各类公务接待（含外宾接待）支出。</w:t>
      </w:r>
    </w:p>
    <w:p w:rsidR="004B5234" w:rsidRDefault="00064B4E">
      <w:pPr>
        <w:spacing w:before="50" w:line="362" w:lineRule="auto"/>
        <w:ind w:left="28" w:right="157" w:firstLine="638"/>
        <w:jc w:val="both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7.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机关运行经费：为保障行政单位（包含参照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公务员法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管理的事业单位）运行用于购买货物和服务的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各项资金。包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括办公及印刷费、邮电费、差旅费、会议费一般设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备购置费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z w:val="31"/>
          <w:szCs w:val="31"/>
          <w:lang w:eastAsia="zh-CN"/>
        </w:rPr>
        <w:t>等费用开支。</w:t>
      </w:r>
    </w:p>
    <w:p w:rsidR="004B5234" w:rsidRDefault="004B5234">
      <w:pPr>
        <w:spacing w:line="248" w:lineRule="auto"/>
        <w:rPr>
          <w:lang w:eastAsia="zh-CN"/>
        </w:rPr>
      </w:pPr>
    </w:p>
    <w:p w:rsidR="004B5234" w:rsidRDefault="004B5234">
      <w:pPr>
        <w:spacing w:line="249" w:lineRule="auto"/>
        <w:rPr>
          <w:lang w:eastAsia="zh-CN"/>
        </w:rPr>
      </w:pPr>
    </w:p>
    <w:p w:rsidR="004B5234" w:rsidRDefault="00064B4E">
      <w:pPr>
        <w:spacing w:before="101" w:line="223" w:lineRule="auto"/>
        <w:ind w:left="691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附件：表</w:t>
      </w:r>
      <w:r>
        <w:rPr>
          <w:rFonts w:ascii="FangSong" w:eastAsia="FangSong" w:hAnsi="FangSong" w:cs="FangSong"/>
          <w:spacing w:val="-3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1.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部门收支总表</w:t>
      </w:r>
    </w:p>
    <w:p w:rsidR="004B5234" w:rsidRDefault="00064B4E">
      <w:pPr>
        <w:spacing w:before="250" w:line="223" w:lineRule="auto"/>
        <w:ind w:left="1625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表</w:t>
      </w:r>
      <w:r>
        <w:rPr>
          <w:rFonts w:ascii="FangSong" w:eastAsia="FangSong" w:hAnsi="FangSong" w:cs="FangSong"/>
          <w:spacing w:val="-3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1-1.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部门收入总表</w:t>
      </w:r>
    </w:p>
    <w:p w:rsidR="004B5234" w:rsidRDefault="00064B4E">
      <w:pPr>
        <w:spacing w:before="249" w:line="223" w:lineRule="auto"/>
        <w:ind w:left="1625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表</w:t>
      </w:r>
      <w:r>
        <w:rPr>
          <w:rFonts w:ascii="FangSong" w:eastAsia="FangSong" w:hAnsi="FangSong" w:cs="FangSong"/>
          <w:spacing w:val="-3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1-2.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部门支出总表</w:t>
      </w:r>
    </w:p>
    <w:p w:rsidR="004B5234" w:rsidRDefault="00064B4E">
      <w:pPr>
        <w:spacing w:before="251" w:line="224" w:lineRule="auto"/>
        <w:ind w:left="1625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表</w:t>
      </w:r>
      <w:r>
        <w:rPr>
          <w:rFonts w:ascii="FangSong" w:eastAsia="FangSong" w:hAnsi="FangSong" w:cs="FangSong"/>
          <w:spacing w:val="-6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2.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财政拨款收支总表</w:t>
      </w:r>
    </w:p>
    <w:p w:rsidR="004B5234" w:rsidRDefault="00064B4E">
      <w:pPr>
        <w:spacing w:before="247" w:line="222" w:lineRule="auto"/>
        <w:jc w:val="right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表</w:t>
      </w:r>
      <w:r>
        <w:rPr>
          <w:rFonts w:ascii="FangSong" w:eastAsia="FangSong" w:hAnsi="FangSong" w:cs="FangSong"/>
          <w:spacing w:val="-6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2-1.</w:t>
      </w: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财政拨款支出预算表（政府经济分类科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目）</w:t>
      </w:r>
    </w:p>
    <w:p w:rsidR="004B5234" w:rsidRDefault="004B5234">
      <w:pPr>
        <w:spacing w:line="222" w:lineRule="auto"/>
        <w:rPr>
          <w:rFonts w:ascii="FangSong" w:eastAsia="FangSong" w:hAnsi="FangSong" w:cs="FangSong"/>
          <w:sz w:val="31"/>
          <w:szCs w:val="31"/>
          <w:lang w:eastAsia="zh-CN"/>
        </w:rPr>
        <w:sectPr w:rsidR="004B5234">
          <w:pgSz w:w="11907" w:h="16839"/>
          <w:pgMar w:top="1431" w:right="1643" w:bottom="0" w:left="1785" w:header="0" w:footer="0" w:gutter="0"/>
          <w:cols w:space="720"/>
        </w:sectPr>
      </w:pPr>
    </w:p>
    <w:p w:rsidR="004B5234" w:rsidRDefault="00064B4E">
      <w:pPr>
        <w:spacing w:before="159" w:line="223" w:lineRule="auto"/>
        <w:ind w:left="1625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lastRenderedPageBreak/>
        <w:t>表</w:t>
      </w:r>
      <w:r>
        <w:rPr>
          <w:rFonts w:ascii="FangSong" w:eastAsia="FangSong" w:hAnsi="FangSong" w:cs="FangSong"/>
          <w:spacing w:val="-5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3.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一般公共预算支出表</w:t>
      </w:r>
    </w:p>
    <w:p w:rsidR="004B5234" w:rsidRDefault="00064B4E">
      <w:pPr>
        <w:spacing w:before="247" w:line="364" w:lineRule="auto"/>
        <w:ind w:left="1625" w:right="1368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表</w:t>
      </w:r>
      <w:r>
        <w:rPr>
          <w:rFonts w:ascii="FangSong" w:eastAsia="FangSong" w:hAnsi="FangSong" w:cs="FangSong"/>
          <w:spacing w:val="-5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3-1.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一般公共预算基本支出预算表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 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表</w:t>
      </w:r>
      <w:r>
        <w:rPr>
          <w:rFonts w:ascii="FangSong" w:eastAsia="FangSong" w:hAnsi="FangSong" w:cs="FangSong"/>
          <w:spacing w:val="-5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3-2.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一般公共预算项目支出预算表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 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表</w:t>
      </w:r>
      <w:r>
        <w:rPr>
          <w:rFonts w:ascii="FangSong" w:eastAsia="FangSong" w:hAnsi="FangSong" w:cs="FangSong"/>
          <w:spacing w:val="-4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3-3.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一般公共预算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“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三公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”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经费支出表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表</w:t>
      </w:r>
      <w:r>
        <w:rPr>
          <w:rFonts w:ascii="FangSong" w:eastAsia="FangSong" w:hAnsi="FangSong" w:cs="FangSong"/>
          <w:spacing w:val="-6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4.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政府性基金支出预算表</w:t>
      </w:r>
    </w:p>
    <w:p w:rsidR="004B5234" w:rsidRDefault="00064B4E">
      <w:pPr>
        <w:spacing w:before="52" w:line="357" w:lineRule="auto"/>
        <w:ind w:left="1620" w:right="1692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表</w:t>
      </w:r>
      <w:r>
        <w:rPr>
          <w:rFonts w:ascii="FangSong" w:eastAsia="FangSong" w:hAnsi="FangSong" w:cs="FangSong"/>
          <w:spacing w:val="-6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4-1.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政府性基金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“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三公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”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经费支出表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表</w:t>
      </w:r>
      <w:r>
        <w:rPr>
          <w:rFonts w:ascii="FangSong" w:eastAsia="FangSong" w:hAnsi="FangSong" w:cs="FangSong"/>
          <w:spacing w:val="-5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5.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国有资本经营预算支出预算表</w:t>
      </w:r>
    </w:p>
    <w:p w:rsidR="004B5234" w:rsidRDefault="00064B4E">
      <w:pPr>
        <w:spacing w:before="50" w:line="223" w:lineRule="auto"/>
        <w:ind w:left="1620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表</w:t>
      </w:r>
      <w:r>
        <w:rPr>
          <w:rFonts w:ascii="FangSong" w:eastAsia="FangSong" w:hAnsi="FangSong" w:cs="FangSong"/>
          <w:spacing w:val="-5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6.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部门整体支出绩效目标申报表</w:t>
      </w:r>
    </w:p>
    <w:p w:rsidR="004B5234" w:rsidRDefault="00064B4E">
      <w:pPr>
        <w:spacing w:before="249" w:line="223" w:lineRule="auto"/>
        <w:ind w:left="1620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表</w:t>
      </w:r>
      <w:r>
        <w:rPr>
          <w:rFonts w:ascii="FangSong" w:eastAsia="FangSong" w:hAnsi="FangSong" w:cs="FangSong"/>
          <w:spacing w:val="-5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6-1.2021 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年部门预算项目绩效目标</w:t>
      </w:r>
    </w:p>
    <w:sectPr w:rsidR="004B5234" w:rsidSect="004B5234">
      <w:pgSz w:w="11907" w:h="16839"/>
      <w:pgMar w:top="1431" w:right="1785" w:bottom="0" w:left="1785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B4E" w:rsidRDefault="00064B4E" w:rsidP="00543333">
      <w:r>
        <w:separator/>
      </w:r>
    </w:p>
  </w:endnote>
  <w:endnote w:type="continuationSeparator" w:id="0">
    <w:p w:rsidR="00064B4E" w:rsidRDefault="00064B4E" w:rsidP="0054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B4E" w:rsidRDefault="00064B4E" w:rsidP="00543333">
      <w:r>
        <w:separator/>
      </w:r>
    </w:p>
  </w:footnote>
  <w:footnote w:type="continuationSeparator" w:id="0">
    <w:p w:rsidR="00064B4E" w:rsidRDefault="00064B4E" w:rsidP="00543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4B5234"/>
    <w:rsid w:val="00064B4E"/>
    <w:rsid w:val="004B5234"/>
    <w:rsid w:val="0054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4B5234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4B52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4B5234"/>
    <w:rPr>
      <w:rFonts w:ascii="SimHei" w:eastAsia="SimHei" w:hAnsi="SimHei" w:cs="SimHei"/>
      <w:sz w:val="31"/>
      <w:szCs w:val="31"/>
    </w:rPr>
  </w:style>
  <w:style w:type="paragraph" w:styleId="a4">
    <w:name w:val="header"/>
    <w:basedOn w:val="a"/>
    <w:link w:val="Char"/>
    <w:uiPriority w:val="99"/>
    <w:semiHidden/>
    <w:unhideWhenUsed/>
    <w:rsid w:val="0054333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3333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333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3333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haosou.com/doc/497164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735</Words>
  <Characters>4195</Characters>
  <Application>Microsoft Office Word</Application>
  <DocSecurity>0</DocSecurity>
  <Lines>34</Lines>
  <Paragraphs>9</Paragraphs>
  <ScaleCrop>false</ScaleCrop>
  <Company>China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User</cp:lastModifiedBy>
  <cp:revision>2</cp:revision>
  <dcterms:created xsi:type="dcterms:W3CDTF">2023-06-20T17:15:00Z</dcterms:created>
  <dcterms:modified xsi:type="dcterms:W3CDTF">2025-03-11T01:33:00Z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2025-02-20T10:44:26Z</vt:filetime>
  </property>
</Properties>
</file>