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4F64" w:rsidRDefault="00B03CE8">
      <w:pPr>
        <w:adjustRightInd w:val="0"/>
        <w:snapToGrid w:val="0"/>
        <w:spacing w:line="580" w:lineRule="exact"/>
        <w:jc w:val="left"/>
        <w:rPr>
          <w:rFonts w:ascii="仿宋_GB2312" w:eastAsia="仿宋_GB2312"/>
          <w:kern w:val="0"/>
          <w:sz w:val="32"/>
          <w:szCs w:val="32"/>
        </w:rPr>
      </w:pPr>
      <w:r>
        <w:rPr>
          <w:rFonts w:ascii="仿宋_GB2312" w:eastAsia="仿宋_GB2312" w:hint="eastAsia"/>
          <w:kern w:val="0"/>
          <w:sz w:val="32"/>
          <w:szCs w:val="32"/>
        </w:rPr>
        <w:t>附件</w:t>
      </w:r>
      <w:r>
        <w:rPr>
          <w:rFonts w:ascii="仿宋_GB2312" w:eastAsia="仿宋_GB2312" w:hint="eastAsia"/>
          <w:kern w:val="0"/>
          <w:sz w:val="32"/>
          <w:szCs w:val="32"/>
        </w:rPr>
        <w:t>2</w:t>
      </w:r>
    </w:p>
    <w:p w:rsidR="00314F64" w:rsidRDefault="00314F64">
      <w:pPr>
        <w:adjustRightInd w:val="0"/>
        <w:snapToGrid w:val="0"/>
        <w:spacing w:line="580" w:lineRule="exact"/>
        <w:jc w:val="center"/>
        <w:rPr>
          <w:rFonts w:ascii="方正小标宋简体" w:eastAsia="方正小标宋简体"/>
          <w:kern w:val="0"/>
          <w:sz w:val="44"/>
          <w:szCs w:val="44"/>
        </w:rPr>
      </w:pPr>
    </w:p>
    <w:p w:rsidR="00314F64" w:rsidRDefault="00B03CE8">
      <w:pPr>
        <w:pStyle w:val="a7"/>
        <w:rPr>
          <w:kern w:val="0"/>
          <w:sz w:val="28"/>
          <w:szCs w:val="28"/>
        </w:rPr>
      </w:pPr>
      <w:r>
        <w:rPr>
          <w:rFonts w:hint="eastAsia"/>
          <w:kern w:val="0"/>
        </w:rPr>
        <w:t xml:space="preserve">                    </w:t>
      </w:r>
      <w:r>
        <w:rPr>
          <w:rFonts w:hint="eastAsia"/>
          <w:kern w:val="0"/>
          <w:sz w:val="28"/>
          <w:szCs w:val="28"/>
        </w:rPr>
        <w:t xml:space="preserve"> 20</w:t>
      </w:r>
      <w:r>
        <w:rPr>
          <w:rFonts w:hint="eastAsia"/>
          <w:kern w:val="0"/>
          <w:sz w:val="28"/>
          <w:szCs w:val="28"/>
        </w:rPr>
        <w:t>20</w:t>
      </w:r>
      <w:r>
        <w:rPr>
          <w:rFonts w:hint="eastAsia"/>
          <w:kern w:val="0"/>
          <w:sz w:val="28"/>
          <w:szCs w:val="28"/>
        </w:rPr>
        <w:t>年广汉市金轮第一小学部门整体支出</w:t>
      </w:r>
    </w:p>
    <w:p w:rsidR="00314F64" w:rsidRDefault="00B03CE8">
      <w:pPr>
        <w:pStyle w:val="a7"/>
        <w:rPr>
          <w:kern w:val="0"/>
          <w:sz w:val="28"/>
          <w:szCs w:val="28"/>
        </w:rPr>
      </w:pPr>
      <w:r>
        <w:rPr>
          <w:rFonts w:hint="eastAsia"/>
          <w:kern w:val="0"/>
          <w:sz w:val="28"/>
          <w:szCs w:val="28"/>
        </w:rPr>
        <w:t xml:space="preserve">                          </w:t>
      </w:r>
      <w:r>
        <w:rPr>
          <w:rFonts w:hint="eastAsia"/>
          <w:kern w:val="0"/>
          <w:sz w:val="28"/>
          <w:szCs w:val="28"/>
        </w:rPr>
        <w:t>绩效评价报告</w:t>
      </w:r>
    </w:p>
    <w:p w:rsidR="00314F64" w:rsidRDefault="00314F64">
      <w:pPr>
        <w:pStyle w:val="a7"/>
        <w:rPr>
          <w:kern w:val="0"/>
        </w:rPr>
      </w:pPr>
    </w:p>
    <w:p w:rsidR="00314F64" w:rsidRDefault="00B03CE8">
      <w:pPr>
        <w:pStyle w:val="a7"/>
        <w:rPr>
          <w:kern w:val="0"/>
        </w:rPr>
      </w:pPr>
      <w:r>
        <w:rPr>
          <w:rFonts w:hint="eastAsia"/>
          <w:kern w:val="0"/>
        </w:rPr>
        <w:t>一、部门（单位）概况</w:t>
      </w:r>
    </w:p>
    <w:p w:rsidR="00314F64" w:rsidRDefault="00B03CE8">
      <w:pPr>
        <w:pStyle w:val="a7"/>
      </w:pPr>
      <w:r>
        <w:rPr>
          <w:rFonts w:hint="eastAsia"/>
          <w:kern w:val="0"/>
        </w:rPr>
        <w:t>（一）</w:t>
      </w:r>
      <w:r>
        <w:rPr>
          <w:rFonts w:hint="eastAsia"/>
        </w:rPr>
        <w:t>1</w:t>
      </w:r>
      <w:r>
        <w:rPr>
          <w:rFonts w:hint="eastAsia"/>
        </w:rPr>
        <w:t>．主要职能</w:t>
      </w:r>
      <w:r>
        <w:rPr>
          <w:rFonts w:hint="eastAsia"/>
        </w:rPr>
        <w:t>:</w:t>
      </w:r>
      <w:r>
        <w:rPr>
          <w:rFonts w:hint="eastAsia"/>
          <w:color w:val="555555"/>
        </w:rPr>
        <w:t xml:space="preserve"> </w:t>
      </w:r>
      <w:r>
        <w:rPr>
          <w:rFonts w:hint="eastAsia"/>
          <w:color w:val="555555"/>
        </w:rPr>
        <w:t>广汉市金轮第一小学的基本职能为实施小学教育，促进基础教育发展</w:t>
      </w:r>
    </w:p>
    <w:p w:rsidR="00314F64" w:rsidRDefault="00B03CE8">
      <w:pPr>
        <w:pStyle w:val="a7"/>
        <w:rPr>
          <w:color w:val="555555"/>
        </w:rPr>
      </w:pPr>
      <w:r>
        <w:rPr>
          <w:rFonts w:hint="eastAsia"/>
        </w:rPr>
        <w:t xml:space="preserve">      2</w:t>
      </w:r>
      <w:r>
        <w:rPr>
          <w:rFonts w:hint="eastAsia"/>
        </w:rPr>
        <w:t>．机构人员情况</w:t>
      </w:r>
      <w:r>
        <w:rPr>
          <w:rFonts w:hint="eastAsia"/>
        </w:rPr>
        <w:t>:</w:t>
      </w:r>
      <w:r>
        <w:rPr>
          <w:rFonts w:hint="eastAsia"/>
          <w:color w:val="555555"/>
        </w:rPr>
        <w:t xml:space="preserve"> 20</w:t>
      </w:r>
      <w:r>
        <w:rPr>
          <w:rFonts w:hint="eastAsia"/>
          <w:color w:val="555555"/>
        </w:rPr>
        <w:t>20</w:t>
      </w:r>
      <w:r>
        <w:rPr>
          <w:rFonts w:hint="eastAsia"/>
          <w:color w:val="555555"/>
        </w:rPr>
        <w:t>年我校校现有编制数</w:t>
      </w:r>
      <w:r>
        <w:rPr>
          <w:rFonts w:hint="eastAsia"/>
          <w:color w:val="555555"/>
        </w:rPr>
        <w:t>47</w:t>
      </w:r>
      <w:r>
        <w:rPr>
          <w:rFonts w:hint="eastAsia"/>
          <w:color w:val="555555"/>
        </w:rPr>
        <w:t>人，在职教职工</w:t>
      </w:r>
      <w:r>
        <w:rPr>
          <w:rFonts w:hint="eastAsia"/>
          <w:color w:val="555555"/>
        </w:rPr>
        <w:t>52</w:t>
      </w:r>
      <w:r>
        <w:rPr>
          <w:rFonts w:hint="eastAsia"/>
          <w:color w:val="555555"/>
        </w:rPr>
        <w:t>人，退休职工</w:t>
      </w:r>
      <w:r>
        <w:rPr>
          <w:rFonts w:hint="eastAsia"/>
          <w:color w:val="555555"/>
        </w:rPr>
        <w:t>41</w:t>
      </w:r>
      <w:r>
        <w:rPr>
          <w:rFonts w:hint="eastAsia"/>
          <w:color w:val="555555"/>
        </w:rPr>
        <w:t>人，特岗</w:t>
      </w:r>
      <w:r>
        <w:rPr>
          <w:rFonts w:hint="eastAsia"/>
          <w:color w:val="555555"/>
        </w:rPr>
        <w:t>3</w:t>
      </w:r>
      <w:r>
        <w:rPr>
          <w:rFonts w:hint="eastAsia"/>
          <w:color w:val="555555"/>
        </w:rPr>
        <w:t>人，</w:t>
      </w:r>
      <w:r>
        <w:rPr>
          <w:rFonts w:hint="eastAsia"/>
        </w:rPr>
        <w:t>遗嘱开支人数</w:t>
      </w:r>
      <w:r>
        <w:rPr>
          <w:rFonts w:hint="eastAsia"/>
        </w:rPr>
        <w:t>4</w:t>
      </w:r>
      <w:r>
        <w:rPr>
          <w:rFonts w:hint="eastAsia"/>
        </w:rPr>
        <w:t>人，</w:t>
      </w:r>
      <w:r>
        <w:rPr>
          <w:rFonts w:hint="eastAsia"/>
          <w:color w:val="555555"/>
        </w:rPr>
        <w:t>机构</w:t>
      </w:r>
      <w:r>
        <w:rPr>
          <w:rFonts w:hint="eastAsia"/>
          <w:color w:val="555555"/>
        </w:rPr>
        <w:t>1</w:t>
      </w:r>
      <w:r>
        <w:rPr>
          <w:rFonts w:hint="eastAsia"/>
          <w:color w:val="555555"/>
        </w:rPr>
        <w:t>个。</w:t>
      </w:r>
    </w:p>
    <w:p w:rsidR="00314F64" w:rsidRDefault="00B03CE8">
      <w:pPr>
        <w:pStyle w:val="a7"/>
        <w:rPr>
          <w:kern w:val="0"/>
        </w:rPr>
      </w:pPr>
      <w:r>
        <w:rPr>
          <w:rFonts w:hint="eastAsia"/>
        </w:rPr>
        <w:t xml:space="preserve">   </w:t>
      </w:r>
      <w:r>
        <w:rPr>
          <w:rFonts w:hint="eastAsia"/>
          <w:kern w:val="0"/>
        </w:rPr>
        <w:t>（二）年度主要工作目标及重点工作。</w:t>
      </w:r>
    </w:p>
    <w:p w:rsidR="00314F64" w:rsidRDefault="00B03CE8">
      <w:pPr>
        <w:pStyle w:val="a7"/>
      </w:pPr>
      <w:r>
        <w:rPr>
          <w:rFonts w:hint="eastAsia"/>
        </w:rPr>
        <w:t>2019</w:t>
      </w:r>
      <w:r>
        <w:rPr>
          <w:rFonts w:hint="eastAsia"/>
        </w:rPr>
        <w:t>年度，我校在市教育局的领导下，认真贯彻教育法等有关法律、政策，认真履行学校职责。现将年度主要工作目标情况报告如下：一、开展的主要工作</w:t>
      </w:r>
      <w:r>
        <w:rPr>
          <w:rFonts w:hint="eastAsia"/>
        </w:rPr>
        <w:t xml:space="preserve"> 1</w:t>
      </w:r>
      <w:r>
        <w:rPr>
          <w:rFonts w:hint="eastAsia"/>
        </w:rPr>
        <w:t>、优化教师队伍建设，教师发展成效显著。抓好教师素质年活动和校本培训工作，做到有计划、有目标、有措施、有总结，全体教师积极参与。组织教师参加各级培训。一年来我校教师在各方面都有明显进步。</w:t>
      </w:r>
      <w:r>
        <w:rPr>
          <w:rFonts w:hint="eastAsia"/>
        </w:rPr>
        <w:t>  2</w:t>
      </w:r>
      <w:r>
        <w:rPr>
          <w:rFonts w:hint="eastAsia"/>
        </w:rPr>
        <w:t>、</w:t>
      </w:r>
      <w:r>
        <w:rPr>
          <w:rFonts w:hint="eastAsia"/>
        </w:rPr>
        <w:t xml:space="preserve"> </w:t>
      </w:r>
      <w:r>
        <w:rPr>
          <w:rFonts w:hint="eastAsia"/>
        </w:rPr>
        <w:t>优化教学常规管理，教学质量不断提高。认真贯彻落实上级有关文件精神，规范教师的教学行为。</w:t>
      </w:r>
      <w:r>
        <w:rPr>
          <w:rFonts w:hint="eastAsia"/>
        </w:rPr>
        <w:t xml:space="preserve"> </w:t>
      </w:r>
      <w:r>
        <w:rPr>
          <w:rFonts w:hint="eastAsia"/>
        </w:rPr>
        <w:t>制订了切实可行的教学常规评估细则，采用月查和随机查相结合的办法，对每位教师的备课、上课</w:t>
      </w:r>
      <w:r>
        <w:rPr>
          <w:rFonts w:hint="eastAsia"/>
        </w:rPr>
        <w:t>、听课、作业、测试、反思等进行检查，做到有记录、有评价。本学年我校将继续组织学生开展少年宫活动，培养学生的各方面的能力。积极完成各项教育教学任务。</w:t>
      </w:r>
      <w:r>
        <w:rPr>
          <w:rFonts w:hint="eastAsia"/>
        </w:rPr>
        <w:t>3</w:t>
      </w:r>
      <w:r>
        <w:rPr>
          <w:rFonts w:hint="eastAsia"/>
        </w:rPr>
        <w:t>、安全工作。学校历来高度重视，并组织专门机构，制定措施，做到常常讲，经常检查。本学年学校没有出现较大的意外安全事故。</w:t>
      </w:r>
      <w:r>
        <w:rPr>
          <w:rFonts w:hint="eastAsia"/>
        </w:rPr>
        <w:t>4</w:t>
      </w:r>
      <w:r>
        <w:rPr>
          <w:rFonts w:hint="eastAsia"/>
        </w:rPr>
        <w:t>、后勤工作。学校每学期按照政策收费，并及时公示。定期检查维护教育教学设施，定期清理固定资产。加强财务管理，定期审计，及时公示。做好疾病的防控</w:t>
      </w:r>
    </w:p>
    <w:p w:rsidR="00314F64" w:rsidRDefault="00B03CE8">
      <w:pPr>
        <w:pStyle w:val="a7"/>
        <w:rPr>
          <w:kern w:val="0"/>
        </w:rPr>
      </w:pPr>
      <w:r>
        <w:rPr>
          <w:rFonts w:hint="eastAsia"/>
          <w:kern w:val="0"/>
        </w:rPr>
        <w:t>二、预算管理情况</w:t>
      </w:r>
    </w:p>
    <w:p w:rsidR="00314F64" w:rsidRDefault="00B03CE8">
      <w:pPr>
        <w:pStyle w:val="a7"/>
        <w:rPr>
          <w:kern w:val="0"/>
        </w:rPr>
      </w:pPr>
      <w:r>
        <w:rPr>
          <w:rFonts w:hint="eastAsia"/>
          <w:kern w:val="0"/>
        </w:rPr>
        <w:t xml:space="preserve">    1</w:t>
      </w:r>
      <w:r>
        <w:rPr>
          <w:rFonts w:hint="eastAsia"/>
          <w:kern w:val="0"/>
        </w:rPr>
        <w:t>、预算编制情况。</w:t>
      </w:r>
      <w:r>
        <w:rPr>
          <w:rFonts w:hint="eastAsia"/>
          <w:kern w:val="0"/>
        </w:rPr>
        <w:t>20</w:t>
      </w:r>
      <w:r>
        <w:rPr>
          <w:rFonts w:hint="eastAsia"/>
          <w:kern w:val="0"/>
        </w:rPr>
        <w:t>20</w:t>
      </w:r>
      <w:r>
        <w:rPr>
          <w:rFonts w:hint="eastAsia"/>
          <w:kern w:val="0"/>
        </w:rPr>
        <w:t>年预算收入</w:t>
      </w:r>
      <w:r>
        <w:rPr>
          <w:rFonts w:hint="eastAsia"/>
          <w:kern w:val="0"/>
        </w:rPr>
        <w:t>4966799.18</w:t>
      </w:r>
      <w:r>
        <w:rPr>
          <w:rFonts w:hint="eastAsia"/>
          <w:kern w:val="0"/>
        </w:rPr>
        <w:t>元，其中一般公共预算财</w:t>
      </w:r>
      <w:r>
        <w:rPr>
          <w:rFonts w:hint="eastAsia"/>
          <w:kern w:val="0"/>
        </w:rPr>
        <w:t>政拨款收入</w:t>
      </w:r>
      <w:r>
        <w:rPr>
          <w:rFonts w:hint="eastAsia"/>
          <w:kern w:val="0"/>
        </w:rPr>
        <w:t>4966799.18</w:t>
      </w:r>
      <w:r>
        <w:rPr>
          <w:rFonts w:hint="eastAsia"/>
          <w:kern w:val="0"/>
        </w:rPr>
        <w:t>元。支出预算</w:t>
      </w:r>
      <w:r>
        <w:rPr>
          <w:rFonts w:hint="eastAsia"/>
          <w:kern w:val="0"/>
        </w:rPr>
        <w:t>4966799.18</w:t>
      </w:r>
      <w:r>
        <w:rPr>
          <w:rFonts w:hint="eastAsia"/>
          <w:kern w:val="0"/>
        </w:rPr>
        <w:t>元，其中教育支出</w:t>
      </w:r>
      <w:r>
        <w:rPr>
          <w:rFonts w:hint="eastAsia"/>
          <w:kern w:val="0"/>
        </w:rPr>
        <w:t>3312904.34</w:t>
      </w:r>
      <w:r>
        <w:rPr>
          <w:rFonts w:hint="eastAsia"/>
          <w:kern w:val="0"/>
        </w:rPr>
        <w:t>元，社会保障和就业支出</w:t>
      </w:r>
      <w:r>
        <w:rPr>
          <w:rFonts w:hint="eastAsia"/>
          <w:kern w:val="0"/>
        </w:rPr>
        <w:t>941320.2</w:t>
      </w:r>
      <w:r>
        <w:rPr>
          <w:rFonts w:hint="eastAsia"/>
          <w:kern w:val="0"/>
        </w:rPr>
        <w:t>元，卫生健康支出</w:t>
      </w:r>
      <w:r>
        <w:rPr>
          <w:rFonts w:hint="eastAsia"/>
          <w:kern w:val="0"/>
        </w:rPr>
        <w:t>240836.4</w:t>
      </w:r>
      <w:r>
        <w:rPr>
          <w:rFonts w:hint="eastAsia"/>
          <w:kern w:val="0"/>
        </w:rPr>
        <w:t>元，住房保障支出</w:t>
      </w:r>
      <w:r>
        <w:rPr>
          <w:rFonts w:hint="eastAsia"/>
          <w:kern w:val="0"/>
        </w:rPr>
        <w:t>471738.24</w:t>
      </w:r>
      <w:r>
        <w:rPr>
          <w:rFonts w:hint="eastAsia"/>
          <w:kern w:val="0"/>
        </w:rPr>
        <w:t>元。</w:t>
      </w:r>
    </w:p>
    <w:p w:rsidR="00314F64" w:rsidRDefault="00B03CE8">
      <w:pPr>
        <w:pStyle w:val="a7"/>
        <w:rPr>
          <w:kern w:val="0"/>
        </w:rPr>
      </w:pPr>
      <w:r>
        <w:rPr>
          <w:rFonts w:hint="eastAsia"/>
          <w:kern w:val="0"/>
        </w:rPr>
        <w:t xml:space="preserve">    2</w:t>
      </w:r>
      <w:r>
        <w:rPr>
          <w:rFonts w:hint="eastAsia"/>
          <w:kern w:val="0"/>
        </w:rPr>
        <w:t>、预算执行情况。</w:t>
      </w:r>
      <w:r>
        <w:rPr>
          <w:rFonts w:hint="eastAsia"/>
          <w:kern w:val="0"/>
        </w:rPr>
        <w:t>20</w:t>
      </w:r>
      <w:r>
        <w:rPr>
          <w:rFonts w:hint="eastAsia"/>
          <w:kern w:val="0"/>
        </w:rPr>
        <w:t>20</w:t>
      </w:r>
      <w:r>
        <w:rPr>
          <w:rFonts w:hint="eastAsia"/>
          <w:kern w:val="0"/>
        </w:rPr>
        <w:t>年共支出</w:t>
      </w:r>
      <w:r>
        <w:rPr>
          <w:rFonts w:hint="eastAsia"/>
          <w:kern w:val="0"/>
        </w:rPr>
        <w:t>6841706.68</w:t>
      </w:r>
      <w:r>
        <w:rPr>
          <w:rFonts w:hint="eastAsia"/>
          <w:kern w:val="0"/>
        </w:rPr>
        <w:t>元，其中教育支出</w:t>
      </w:r>
      <w:r>
        <w:rPr>
          <w:rFonts w:hint="eastAsia"/>
          <w:kern w:val="0"/>
        </w:rPr>
        <w:t>4831033.65</w:t>
      </w:r>
      <w:r>
        <w:rPr>
          <w:rFonts w:hint="eastAsia"/>
          <w:kern w:val="0"/>
        </w:rPr>
        <w:t>元，社会保障和就业支出</w:t>
      </w:r>
      <w:r>
        <w:rPr>
          <w:rFonts w:hint="eastAsia"/>
          <w:kern w:val="0"/>
        </w:rPr>
        <w:t>1289422.2</w:t>
      </w:r>
      <w:r>
        <w:rPr>
          <w:rFonts w:hint="eastAsia"/>
          <w:kern w:val="0"/>
        </w:rPr>
        <w:t>元，卫生健康支出</w:t>
      </w:r>
      <w:r>
        <w:rPr>
          <w:rFonts w:hint="eastAsia"/>
          <w:kern w:val="0"/>
        </w:rPr>
        <w:t>235462.83</w:t>
      </w:r>
      <w:r>
        <w:rPr>
          <w:rFonts w:hint="eastAsia"/>
          <w:kern w:val="0"/>
        </w:rPr>
        <w:t>元，住房保障支出</w:t>
      </w:r>
      <w:r>
        <w:rPr>
          <w:rFonts w:hint="eastAsia"/>
          <w:kern w:val="0"/>
        </w:rPr>
        <w:t>485788</w:t>
      </w:r>
      <w:r>
        <w:rPr>
          <w:rFonts w:hint="eastAsia"/>
          <w:kern w:val="0"/>
        </w:rPr>
        <w:t>元。在支出中基本支出</w:t>
      </w:r>
      <w:r>
        <w:rPr>
          <w:rFonts w:hint="eastAsia"/>
          <w:kern w:val="0"/>
        </w:rPr>
        <w:t>6551626.16</w:t>
      </w:r>
      <w:r>
        <w:rPr>
          <w:rFonts w:hint="eastAsia"/>
          <w:kern w:val="0"/>
        </w:rPr>
        <w:t>元。其中工资福利支出</w:t>
      </w:r>
      <w:r>
        <w:rPr>
          <w:rFonts w:hint="eastAsia"/>
          <w:kern w:val="0"/>
        </w:rPr>
        <w:t>5236716.83</w:t>
      </w:r>
      <w:r>
        <w:rPr>
          <w:rFonts w:hint="eastAsia"/>
          <w:kern w:val="0"/>
        </w:rPr>
        <w:t>元，商品和服务支出</w:t>
      </w:r>
      <w:r>
        <w:rPr>
          <w:rFonts w:hint="eastAsia"/>
          <w:kern w:val="0"/>
        </w:rPr>
        <w:t>1040522.45</w:t>
      </w:r>
      <w:r>
        <w:rPr>
          <w:rFonts w:hint="eastAsia"/>
          <w:kern w:val="0"/>
        </w:rPr>
        <w:t>元，对个人和家庭的补助支出</w:t>
      </w:r>
      <w:r>
        <w:rPr>
          <w:rFonts w:hint="eastAsia"/>
          <w:kern w:val="0"/>
        </w:rPr>
        <w:t>564467.4</w:t>
      </w:r>
      <w:r>
        <w:rPr>
          <w:rFonts w:hint="eastAsia"/>
          <w:kern w:val="0"/>
        </w:rPr>
        <w:t>元。资本性支出</w:t>
      </w:r>
      <w:r>
        <w:rPr>
          <w:rFonts w:hint="eastAsia"/>
          <w:kern w:val="0"/>
        </w:rPr>
        <w:t>0</w:t>
      </w:r>
      <w:r>
        <w:rPr>
          <w:rFonts w:hint="eastAsia"/>
          <w:kern w:val="0"/>
        </w:rPr>
        <w:t>元。项目支出</w:t>
      </w:r>
      <w:r>
        <w:rPr>
          <w:rFonts w:hint="eastAsia"/>
          <w:kern w:val="0"/>
        </w:rPr>
        <w:t>0</w:t>
      </w:r>
      <w:r>
        <w:rPr>
          <w:rFonts w:hint="eastAsia"/>
          <w:kern w:val="0"/>
        </w:rPr>
        <w:t>元，无专项资金</w:t>
      </w:r>
    </w:p>
    <w:p w:rsidR="00314F64" w:rsidRDefault="00B03CE8">
      <w:pPr>
        <w:pStyle w:val="a7"/>
        <w:rPr>
          <w:kern w:val="0"/>
        </w:rPr>
      </w:pPr>
      <w:r>
        <w:rPr>
          <w:rFonts w:hint="eastAsia"/>
          <w:kern w:val="0"/>
        </w:rPr>
        <w:t>三、部门管理情况</w:t>
      </w:r>
    </w:p>
    <w:p w:rsidR="00314F64" w:rsidRDefault="00B03CE8">
      <w:pPr>
        <w:pStyle w:val="a7"/>
        <w:rPr>
          <w:rFonts w:cs="宋体"/>
        </w:rPr>
      </w:pPr>
      <w:r>
        <w:rPr>
          <w:rFonts w:cs="宋体" w:hint="eastAsia"/>
        </w:rPr>
        <w:t xml:space="preserve">   1</w:t>
      </w:r>
      <w:r>
        <w:rPr>
          <w:rFonts w:cs="宋体" w:hint="eastAsia"/>
        </w:rPr>
        <w:t>、管理制度建设。</w:t>
      </w:r>
    </w:p>
    <w:p w:rsidR="00314F64" w:rsidRDefault="00B03CE8">
      <w:pPr>
        <w:pStyle w:val="a7"/>
        <w:rPr>
          <w:rFonts w:cs="宋体"/>
        </w:rPr>
      </w:pPr>
      <w:r>
        <w:rPr>
          <w:rFonts w:cs="宋体" w:hint="eastAsia"/>
        </w:rPr>
        <w:t>为更进一步建设好学校、管理好学校、教育好学生、发展好教师，学校不断完善学校各项工作的管理制度，主要制定了教师管理制度、教学管理制度、预算管理制度、学校财务收支审批制度等。</w:t>
      </w:r>
    </w:p>
    <w:p w:rsidR="00314F64" w:rsidRDefault="00B03CE8">
      <w:pPr>
        <w:pStyle w:val="a7"/>
        <w:rPr>
          <w:rFonts w:cs="宋体"/>
        </w:rPr>
      </w:pPr>
      <w:r>
        <w:rPr>
          <w:rFonts w:cs="宋体" w:hint="eastAsia"/>
        </w:rPr>
        <w:t xml:space="preserve">   2</w:t>
      </w:r>
      <w:r>
        <w:rPr>
          <w:rFonts w:cs="宋体" w:hint="eastAsia"/>
        </w:rPr>
        <w:t>、财务管理。</w:t>
      </w:r>
    </w:p>
    <w:p w:rsidR="00314F64" w:rsidRDefault="00B03CE8">
      <w:pPr>
        <w:pStyle w:val="a7"/>
        <w:rPr>
          <w:rFonts w:cs="宋体"/>
          <w:color w:val="000000"/>
        </w:rPr>
      </w:pPr>
      <w:r>
        <w:rPr>
          <w:rFonts w:cs="宋体" w:hint="eastAsia"/>
          <w:color w:val="000000"/>
        </w:rPr>
        <w:t>按照国家相关法律法规，学校制定了财务收支、预算管理、资产管理、单位政府采购管理等相应的制度，并严格按照规定的制度管理和执行，防范风险，保证财政资金的安全和高效运行。</w:t>
      </w:r>
    </w:p>
    <w:p w:rsidR="00314F64" w:rsidRDefault="00B03CE8">
      <w:pPr>
        <w:pStyle w:val="a7"/>
        <w:rPr>
          <w:rFonts w:cs="宋体"/>
        </w:rPr>
      </w:pPr>
      <w:r>
        <w:rPr>
          <w:rFonts w:cs="宋体" w:hint="eastAsia"/>
        </w:rPr>
        <w:t xml:space="preserve">   3</w:t>
      </w:r>
      <w:r>
        <w:rPr>
          <w:rFonts w:cs="宋体" w:hint="eastAsia"/>
        </w:rPr>
        <w:t>、</w:t>
      </w:r>
      <w:r w:rsidR="005A057C">
        <w:rPr>
          <w:rFonts w:cs="宋体" w:hint="eastAsia"/>
        </w:rPr>
        <w:t>“</w:t>
      </w:r>
      <w:r>
        <w:rPr>
          <w:rFonts w:cs="宋体" w:hint="eastAsia"/>
        </w:rPr>
        <w:t>三公</w:t>
      </w:r>
      <w:r w:rsidR="005A057C">
        <w:rPr>
          <w:rFonts w:cs="宋体" w:hint="eastAsia"/>
        </w:rPr>
        <w:t>”</w:t>
      </w:r>
      <w:r>
        <w:rPr>
          <w:rFonts w:cs="宋体" w:hint="eastAsia"/>
        </w:rPr>
        <w:t>经费控制。</w:t>
      </w:r>
    </w:p>
    <w:p w:rsidR="00314F64" w:rsidRDefault="00B03CE8">
      <w:pPr>
        <w:pStyle w:val="a7"/>
        <w:rPr>
          <w:rFonts w:cs="宋体"/>
        </w:rPr>
      </w:pPr>
      <w:r>
        <w:rPr>
          <w:rFonts w:cs="宋体" w:hint="eastAsia"/>
        </w:rPr>
        <w:t>2019</w:t>
      </w:r>
      <w:r>
        <w:rPr>
          <w:rFonts w:cs="宋体" w:hint="eastAsia"/>
        </w:rPr>
        <w:t>年我校</w:t>
      </w:r>
      <w:r>
        <w:rPr>
          <w:rFonts w:cs="宋体"/>
        </w:rPr>
        <w:t>的</w:t>
      </w:r>
      <w:r>
        <w:rPr>
          <w:rFonts w:cs="宋体"/>
        </w:rPr>
        <w:t>“</w:t>
      </w:r>
      <w:r>
        <w:rPr>
          <w:rFonts w:cs="宋体"/>
        </w:rPr>
        <w:t>三公</w:t>
      </w:r>
      <w:r w:rsidR="005A057C">
        <w:rPr>
          <w:rFonts w:cs="宋体"/>
        </w:rPr>
        <w:t>”</w:t>
      </w:r>
      <w:r>
        <w:rPr>
          <w:rFonts w:cs="宋体"/>
        </w:rPr>
        <w:t>经费</w:t>
      </w:r>
      <w:r>
        <w:rPr>
          <w:rFonts w:cs="宋体" w:hint="eastAsia"/>
        </w:rPr>
        <w:t>按照规定</w:t>
      </w:r>
      <w:r>
        <w:rPr>
          <w:rFonts w:cs="宋体"/>
        </w:rPr>
        <w:t>严格</w:t>
      </w:r>
      <w:r>
        <w:rPr>
          <w:rFonts w:cs="宋体" w:hint="eastAsia"/>
        </w:rPr>
        <w:t>执行</w:t>
      </w:r>
      <w:r>
        <w:rPr>
          <w:rFonts w:cs="宋体"/>
        </w:rPr>
        <w:t>，自规范</w:t>
      </w:r>
      <w:r>
        <w:rPr>
          <w:rFonts w:cs="宋体"/>
        </w:rPr>
        <w:t>“</w:t>
      </w:r>
      <w:r>
        <w:rPr>
          <w:rFonts w:cs="宋体"/>
        </w:rPr>
        <w:t>三公</w:t>
      </w:r>
      <w:r>
        <w:rPr>
          <w:rFonts w:cs="宋体"/>
        </w:rPr>
        <w:t>”</w:t>
      </w:r>
      <w:r>
        <w:rPr>
          <w:rFonts w:cs="宋体"/>
        </w:rPr>
        <w:t>经费开支后，未发生不必要的接待，更无公车费与公费旅游等支出。</w:t>
      </w:r>
    </w:p>
    <w:p w:rsidR="00314F64" w:rsidRDefault="00B03CE8">
      <w:pPr>
        <w:pStyle w:val="a7"/>
        <w:rPr>
          <w:rFonts w:cs="宋体"/>
        </w:rPr>
      </w:pPr>
      <w:r>
        <w:rPr>
          <w:rFonts w:cs="宋体" w:hint="eastAsia"/>
        </w:rPr>
        <w:t>4</w:t>
      </w:r>
      <w:r>
        <w:rPr>
          <w:rFonts w:cs="宋体" w:hint="eastAsia"/>
        </w:rPr>
        <w:t>、资产管理。</w:t>
      </w:r>
    </w:p>
    <w:p w:rsidR="00314F64" w:rsidRDefault="00B03CE8">
      <w:pPr>
        <w:pStyle w:val="a7"/>
        <w:rPr>
          <w:rFonts w:cs="宋体"/>
        </w:rPr>
      </w:pPr>
      <w:r>
        <w:rPr>
          <w:rFonts w:cs="宋体" w:hint="eastAsia"/>
        </w:rPr>
        <w:t>年末学校</w:t>
      </w:r>
      <w:r>
        <w:rPr>
          <w:rFonts w:cs="宋体"/>
        </w:rPr>
        <w:t>固定资产原值</w:t>
      </w:r>
      <w:r>
        <w:rPr>
          <w:rFonts w:cs="宋体" w:hint="eastAsia"/>
        </w:rPr>
        <w:t>13958326.11</w:t>
      </w:r>
      <w:r>
        <w:rPr>
          <w:rFonts w:cs="宋体"/>
        </w:rPr>
        <w:t>元，累计折旧</w:t>
      </w:r>
      <w:r>
        <w:rPr>
          <w:rFonts w:cs="宋体" w:hint="eastAsia"/>
        </w:rPr>
        <w:t>3100523.01</w:t>
      </w:r>
      <w:r>
        <w:rPr>
          <w:rFonts w:cs="宋体"/>
        </w:rPr>
        <w:t>元，固定资产净</w:t>
      </w:r>
      <w:r>
        <w:rPr>
          <w:rFonts w:cs="宋体" w:hint="eastAsia"/>
        </w:rPr>
        <w:t>值</w:t>
      </w:r>
      <w:r>
        <w:rPr>
          <w:rFonts w:cs="宋体" w:hint="eastAsia"/>
        </w:rPr>
        <w:t>10857803.1</w:t>
      </w:r>
      <w:r>
        <w:rPr>
          <w:rFonts w:cs="宋体"/>
        </w:rPr>
        <w:t>元。</w:t>
      </w:r>
      <w:r>
        <w:rPr>
          <w:rFonts w:cs="宋体" w:hint="eastAsia"/>
        </w:rPr>
        <w:t>我校</w:t>
      </w:r>
      <w:r>
        <w:rPr>
          <w:rFonts w:cs="宋体"/>
        </w:rPr>
        <w:t>严格按照内控制度和</w:t>
      </w:r>
      <w:r>
        <w:rPr>
          <w:rFonts w:cs="宋体" w:hint="eastAsia"/>
        </w:rPr>
        <w:t>资产管理</w:t>
      </w:r>
      <w:r>
        <w:rPr>
          <w:rFonts w:cs="宋体"/>
        </w:rPr>
        <w:t>流程执行采购、验收、管理、处理。对购入资产进行登记管理，指定使用人、管理人，存放地点，统一录入资产管理系统</w:t>
      </w:r>
      <w:r>
        <w:rPr>
          <w:rFonts w:cs="宋体" w:hint="eastAsia"/>
        </w:rPr>
        <w:t>。</w:t>
      </w:r>
      <w:r>
        <w:rPr>
          <w:rFonts w:cs="宋体"/>
        </w:rPr>
        <w:t>对需处置的资产，填写处置</w:t>
      </w:r>
      <w:r>
        <w:rPr>
          <w:rFonts w:cs="宋体" w:hint="eastAsia"/>
        </w:rPr>
        <w:t>清单</w:t>
      </w:r>
      <w:r>
        <w:rPr>
          <w:rFonts w:cs="宋体"/>
        </w:rPr>
        <w:t>，</w:t>
      </w:r>
      <w:r>
        <w:rPr>
          <w:rFonts w:cs="宋体" w:hint="eastAsia"/>
        </w:rPr>
        <w:t>报国资委审核，批准后及时在资产系统中处置，做好</w:t>
      </w:r>
      <w:r>
        <w:rPr>
          <w:rFonts w:cs="宋体"/>
        </w:rPr>
        <w:t>会计</w:t>
      </w:r>
      <w:r w:rsidR="00421AB7">
        <w:rPr>
          <w:rFonts w:cs="宋体" w:hint="eastAsia"/>
        </w:rPr>
        <w:t>账务</w:t>
      </w:r>
      <w:r>
        <w:rPr>
          <w:rFonts w:cs="宋体"/>
        </w:rPr>
        <w:t>处理。</w:t>
      </w:r>
    </w:p>
    <w:p w:rsidR="00314F64" w:rsidRDefault="00B03CE8">
      <w:pPr>
        <w:pStyle w:val="a7"/>
        <w:rPr>
          <w:rFonts w:cs="宋体"/>
        </w:rPr>
      </w:pPr>
      <w:r>
        <w:rPr>
          <w:rFonts w:cs="宋体" w:hint="eastAsia"/>
        </w:rPr>
        <w:t xml:space="preserve">  </w:t>
      </w:r>
      <w:r>
        <w:rPr>
          <w:rFonts w:cs="宋体" w:hint="eastAsia"/>
        </w:rPr>
        <w:t xml:space="preserve"> </w:t>
      </w:r>
      <w:r>
        <w:rPr>
          <w:rFonts w:cs="宋体" w:hint="eastAsia"/>
        </w:rPr>
        <w:t>5</w:t>
      </w:r>
      <w:r>
        <w:rPr>
          <w:rFonts w:cs="宋体" w:hint="eastAsia"/>
        </w:rPr>
        <w:t>、信息公开情况。</w:t>
      </w:r>
    </w:p>
    <w:p w:rsidR="00314F64" w:rsidRDefault="00B03CE8">
      <w:pPr>
        <w:pStyle w:val="a7"/>
        <w:rPr>
          <w:rFonts w:cs="宋体"/>
          <w:color w:val="000000"/>
        </w:rPr>
      </w:pPr>
      <w:r>
        <w:rPr>
          <w:rFonts w:cs="宋体" w:hint="eastAsia"/>
        </w:rPr>
        <w:t>一直以来，我校坚持</w:t>
      </w:r>
      <w:r>
        <w:rPr>
          <w:rFonts w:cs="宋体" w:hint="eastAsia"/>
          <w:color w:val="000000"/>
        </w:rPr>
        <w:t>民主理财，实行财务公开，确保资金使用规范；学校评先选优、职务晋</w:t>
      </w:r>
      <w:r>
        <w:rPr>
          <w:rFonts w:cs="宋体" w:hint="eastAsia"/>
          <w:color w:val="000000"/>
        </w:rPr>
        <w:lastRenderedPageBreak/>
        <w:t>升、招生、学生收费等及时进行公示，做到信息公开、透明。</w:t>
      </w:r>
    </w:p>
    <w:p w:rsidR="00314F64" w:rsidRDefault="00B03CE8">
      <w:pPr>
        <w:pStyle w:val="a7"/>
        <w:rPr>
          <w:kern w:val="0"/>
        </w:rPr>
      </w:pPr>
      <w:r>
        <w:rPr>
          <w:rFonts w:hint="eastAsia"/>
          <w:kern w:val="0"/>
        </w:rPr>
        <w:t>四、部门履职效能</w:t>
      </w:r>
    </w:p>
    <w:p w:rsidR="00314F64" w:rsidRDefault="00B03CE8">
      <w:pPr>
        <w:pStyle w:val="a7"/>
        <w:rPr>
          <w:kern w:val="0"/>
        </w:rPr>
      </w:pPr>
      <w:r>
        <w:rPr>
          <w:rFonts w:hint="eastAsia"/>
          <w:kern w:val="0"/>
        </w:rPr>
        <w:t>（一）部门履职的年度总体目标。</w:t>
      </w:r>
    </w:p>
    <w:p w:rsidR="00314F64" w:rsidRDefault="00B03CE8">
      <w:pPr>
        <w:pStyle w:val="a7"/>
        <w:rPr>
          <w:kern w:val="0"/>
        </w:rPr>
      </w:pPr>
      <w:r>
        <w:rPr>
          <w:rFonts w:hint="eastAsia"/>
        </w:rPr>
        <w:t xml:space="preserve">    </w:t>
      </w:r>
      <w:r>
        <w:rPr>
          <w:rFonts w:hint="eastAsia"/>
        </w:rPr>
        <w:t>本年度学校在上级部门的领导下，较好的完成了学校各项工作，特别是教育教学工作，列全市农村学校的前茅，得到了上级部门及社会的好评。完成的年度主要目标如下：</w:t>
      </w:r>
      <w:r>
        <w:rPr>
          <w:rFonts w:hint="eastAsia"/>
        </w:rPr>
        <w:t>1</w:t>
      </w:r>
      <w:r>
        <w:rPr>
          <w:rFonts w:hint="eastAsia"/>
        </w:rPr>
        <w:t>、优化教师队伍建设，积极组织教师参加各种培训，不断提高教师业务水平，教师发展成效显著。</w:t>
      </w:r>
      <w:r>
        <w:rPr>
          <w:rFonts w:hint="eastAsia"/>
        </w:rPr>
        <w:t>2</w:t>
      </w:r>
      <w:r>
        <w:rPr>
          <w:rFonts w:hint="eastAsia"/>
        </w:rPr>
        <w:t>、</w:t>
      </w:r>
      <w:r>
        <w:rPr>
          <w:rFonts w:hint="eastAsia"/>
        </w:rPr>
        <w:t xml:space="preserve"> </w:t>
      </w:r>
      <w:r>
        <w:rPr>
          <w:rFonts w:hint="eastAsia"/>
        </w:rPr>
        <w:t>优化教学常规管理，教学质量不断提高。</w:t>
      </w:r>
      <w:r>
        <w:rPr>
          <w:rFonts w:hint="eastAsia"/>
        </w:rPr>
        <w:t>3</w:t>
      </w:r>
      <w:r>
        <w:rPr>
          <w:rFonts w:hint="eastAsia"/>
        </w:rPr>
        <w:t>、安全方面，经过教师的共同努力，本学年学校没有出现较大的意外安全事故。</w:t>
      </w:r>
      <w:r>
        <w:rPr>
          <w:rFonts w:hint="eastAsia"/>
        </w:rPr>
        <w:t>4</w:t>
      </w:r>
      <w:r>
        <w:rPr>
          <w:rFonts w:hint="eastAsia"/>
        </w:rPr>
        <w:t>、后勤工作。学校按照政策收费，并及时公示。定期检查维护教育教学设施，定期清理固定资产。加强财务管理，定期审计，及时公示，为教育教学工作服好务</w:t>
      </w:r>
    </w:p>
    <w:p w:rsidR="00314F64" w:rsidRDefault="00B03CE8">
      <w:pPr>
        <w:pStyle w:val="a7"/>
        <w:numPr>
          <w:ilvl w:val="0"/>
          <w:numId w:val="1"/>
        </w:numPr>
        <w:rPr>
          <w:kern w:val="0"/>
        </w:rPr>
      </w:pPr>
      <w:r>
        <w:rPr>
          <w:rFonts w:hint="eastAsia"/>
          <w:kern w:val="0"/>
        </w:rPr>
        <w:t>重点工作</w:t>
      </w:r>
      <w:r>
        <w:rPr>
          <w:rFonts w:hint="eastAsia"/>
          <w:kern w:val="0"/>
        </w:rPr>
        <w:t>任务绩效目标完成情况。</w:t>
      </w:r>
    </w:p>
    <w:p w:rsidR="00314F64" w:rsidRDefault="00B03CE8">
      <w:pPr>
        <w:widowControl/>
        <w:adjustRightInd w:val="0"/>
        <w:snapToGrid w:val="0"/>
        <w:spacing w:line="580" w:lineRule="exact"/>
        <w:ind w:firstLineChars="200" w:firstLine="420"/>
        <w:jc w:val="left"/>
        <w:rPr>
          <w:rFonts w:ascii="宋体" w:hAnsi="宋体" w:cs="仿宋_GB2312"/>
          <w:color w:val="000000"/>
          <w:kern w:val="0"/>
          <w:szCs w:val="21"/>
          <w:shd w:val="clear" w:color="auto" w:fill="FFFFFF"/>
          <w:lang w:val="zh-CN"/>
        </w:rPr>
      </w:pPr>
      <w:r>
        <w:rPr>
          <w:rFonts w:ascii="宋体" w:hAnsi="宋体" w:cs="仿宋_GB2312" w:hint="eastAsia"/>
          <w:color w:val="000000"/>
          <w:kern w:val="0"/>
          <w:szCs w:val="21"/>
          <w:shd w:val="clear" w:color="auto" w:fill="FFFFFF"/>
          <w:lang w:val="zh-CN"/>
        </w:rPr>
        <w:t>本单位在</w:t>
      </w:r>
      <w:r>
        <w:rPr>
          <w:rFonts w:ascii="宋体" w:hAnsi="宋体" w:cs="仿宋_GB2312" w:hint="eastAsia"/>
          <w:color w:val="000000"/>
          <w:kern w:val="0"/>
          <w:szCs w:val="21"/>
          <w:shd w:val="clear" w:color="auto" w:fill="FFFFFF"/>
          <w:lang w:val="zh-CN"/>
        </w:rPr>
        <w:t>2020</w:t>
      </w:r>
      <w:r>
        <w:rPr>
          <w:rFonts w:ascii="宋体" w:hAnsi="宋体" w:cs="仿宋_GB2312" w:hint="eastAsia"/>
          <w:color w:val="000000"/>
          <w:kern w:val="0"/>
          <w:szCs w:val="21"/>
          <w:shd w:val="clear" w:color="auto" w:fill="FFFFFF"/>
          <w:lang w:val="zh-CN"/>
        </w:rPr>
        <w:t>年度的主要任务及完成情况如下：</w:t>
      </w:r>
    </w:p>
    <w:tbl>
      <w:tblPr>
        <w:tblW w:w="10327" w:type="dxa"/>
        <w:jc w:val="center"/>
        <w:tblLayout w:type="fixed"/>
        <w:tblLook w:val="04A0"/>
      </w:tblPr>
      <w:tblGrid>
        <w:gridCol w:w="1384"/>
        <w:gridCol w:w="2956"/>
        <w:gridCol w:w="2301"/>
        <w:gridCol w:w="1161"/>
        <w:gridCol w:w="2525"/>
      </w:tblGrid>
      <w:tr w:rsidR="00314F64">
        <w:trPr>
          <w:trHeight w:val="850"/>
          <w:jc w:val="center"/>
        </w:trPr>
        <w:tc>
          <w:tcPr>
            <w:tcW w:w="1384" w:type="dxa"/>
            <w:tcBorders>
              <w:top w:val="single" w:sz="4" w:space="0" w:color="000000"/>
              <w:left w:val="single" w:sz="4" w:space="0" w:color="000000"/>
              <w:bottom w:val="nil"/>
              <w:right w:val="nil"/>
            </w:tcBorders>
            <w:shd w:val="clear" w:color="auto" w:fill="auto"/>
          </w:tcPr>
          <w:p w:rsidR="00314F64" w:rsidRDefault="00314F64">
            <w:pPr>
              <w:widowControl/>
              <w:jc w:val="center"/>
              <w:rPr>
                <w:rFonts w:ascii="宋体" w:hAnsi="宋体" w:cs="宋体"/>
                <w:kern w:val="0"/>
                <w:szCs w:val="21"/>
              </w:rPr>
            </w:pPr>
          </w:p>
        </w:tc>
        <w:tc>
          <w:tcPr>
            <w:tcW w:w="2956" w:type="dxa"/>
            <w:tcBorders>
              <w:top w:val="single" w:sz="4" w:space="0" w:color="000000"/>
              <w:left w:val="single" w:sz="4" w:space="0" w:color="000000"/>
              <w:bottom w:val="nil"/>
              <w:right w:val="nil"/>
            </w:tcBorders>
            <w:shd w:val="clear" w:color="auto" w:fill="auto"/>
            <w:vAlign w:val="center"/>
          </w:tcPr>
          <w:p w:rsidR="00314F64" w:rsidRDefault="00B03CE8">
            <w:pPr>
              <w:widowControl/>
              <w:jc w:val="center"/>
              <w:rPr>
                <w:rFonts w:ascii="宋体" w:hAnsi="宋体" w:cs="宋体"/>
                <w:kern w:val="0"/>
                <w:szCs w:val="21"/>
              </w:rPr>
            </w:pPr>
            <w:r>
              <w:rPr>
                <w:rFonts w:ascii="宋体" w:hAnsi="宋体" w:cs="宋体" w:hint="eastAsia"/>
                <w:kern w:val="0"/>
                <w:szCs w:val="21"/>
              </w:rPr>
              <w:t>主要任务</w:t>
            </w:r>
          </w:p>
        </w:tc>
        <w:tc>
          <w:tcPr>
            <w:tcW w:w="2301" w:type="dxa"/>
            <w:tcBorders>
              <w:top w:val="single" w:sz="4" w:space="0" w:color="000000"/>
              <w:left w:val="single" w:sz="4" w:space="0" w:color="000000"/>
              <w:bottom w:val="single" w:sz="4" w:space="0" w:color="000000"/>
              <w:right w:val="nil"/>
            </w:tcBorders>
            <w:shd w:val="clear" w:color="auto" w:fill="auto"/>
            <w:vAlign w:val="center"/>
          </w:tcPr>
          <w:p w:rsidR="00314F64" w:rsidRDefault="00B03CE8">
            <w:pPr>
              <w:widowControl/>
              <w:jc w:val="center"/>
              <w:rPr>
                <w:rFonts w:ascii="宋体" w:hAnsi="宋体" w:cs="宋体"/>
                <w:kern w:val="0"/>
                <w:szCs w:val="21"/>
              </w:rPr>
            </w:pPr>
            <w:r>
              <w:rPr>
                <w:rFonts w:ascii="宋体" w:hAnsi="宋体" w:cs="宋体" w:hint="eastAsia"/>
                <w:kern w:val="0"/>
                <w:szCs w:val="21"/>
              </w:rPr>
              <w:t>任务内容</w:t>
            </w:r>
          </w:p>
        </w:tc>
        <w:tc>
          <w:tcPr>
            <w:tcW w:w="1161" w:type="dxa"/>
            <w:tcBorders>
              <w:top w:val="single" w:sz="4" w:space="0" w:color="auto"/>
              <w:left w:val="single" w:sz="4" w:space="0" w:color="auto"/>
              <w:bottom w:val="single" w:sz="4" w:space="0" w:color="000000"/>
              <w:right w:val="nil"/>
            </w:tcBorders>
            <w:shd w:val="clear" w:color="auto" w:fill="auto"/>
            <w:vAlign w:val="center"/>
          </w:tcPr>
          <w:p w:rsidR="00314F64" w:rsidRDefault="00B03CE8">
            <w:pPr>
              <w:widowControl/>
              <w:jc w:val="center"/>
              <w:rPr>
                <w:rFonts w:ascii="宋体" w:hAnsi="宋体" w:cs="宋体"/>
                <w:kern w:val="0"/>
                <w:szCs w:val="21"/>
              </w:rPr>
            </w:pPr>
            <w:r>
              <w:rPr>
                <w:rFonts w:ascii="宋体" w:hAnsi="宋体" w:cs="宋体" w:hint="eastAsia"/>
                <w:kern w:val="0"/>
                <w:szCs w:val="21"/>
              </w:rPr>
              <w:t>财政拨款（万元）</w:t>
            </w:r>
          </w:p>
        </w:tc>
        <w:tc>
          <w:tcPr>
            <w:tcW w:w="25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314F64" w:rsidRDefault="00B03CE8">
            <w:pPr>
              <w:widowControl/>
              <w:jc w:val="center"/>
              <w:rPr>
                <w:rFonts w:ascii="宋体" w:hAnsi="宋体" w:cs="宋体"/>
                <w:kern w:val="0"/>
                <w:szCs w:val="21"/>
              </w:rPr>
            </w:pPr>
            <w:r>
              <w:rPr>
                <w:rFonts w:ascii="宋体" w:hAnsi="宋体" w:cs="宋体" w:hint="eastAsia"/>
                <w:kern w:val="0"/>
                <w:szCs w:val="21"/>
              </w:rPr>
              <w:t>完成情况</w:t>
            </w:r>
          </w:p>
        </w:tc>
      </w:tr>
      <w:tr w:rsidR="00314F64">
        <w:trPr>
          <w:trHeight w:val="435"/>
          <w:jc w:val="center"/>
        </w:trPr>
        <w:tc>
          <w:tcPr>
            <w:tcW w:w="1384" w:type="dxa"/>
            <w:tcBorders>
              <w:top w:val="single" w:sz="4" w:space="0" w:color="000000"/>
              <w:left w:val="single" w:sz="4" w:space="0" w:color="000000"/>
              <w:right w:val="single" w:sz="4" w:space="0" w:color="000000"/>
            </w:tcBorders>
            <w:shd w:val="clear" w:color="auto" w:fill="auto"/>
          </w:tcPr>
          <w:p w:rsidR="00314F64" w:rsidRDefault="00314F64">
            <w:pPr>
              <w:rPr>
                <w:rFonts w:ascii="宋体" w:hAnsi="宋体" w:cs="Tahoma"/>
                <w:color w:val="000000"/>
                <w:szCs w:val="21"/>
              </w:rPr>
            </w:pPr>
          </w:p>
        </w:tc>
        <w:tc>
          <w:tcPr>
            <w:tcW w:w="2956" w:type="dxa"/>
            <w:vMerge w:val="restart"/>
            <w:tcBorders>
              <w:top w:val="single" w:sz="4" w:space="0" w:color="000000"/>
              <w:left w:val="single" w:sz="4" w:space="0" w:color="000000"/>
              <w:right w:val="single" w:sz="4" w:space="0" w:color="000000"/>
            </w:tcBorders>
            <w:shd w:val="clear" w:color="auto" w:fill="auto"/>
            <w:vAlign w:val="center"/>
          </w:tcPr>
          <w:p w:rsidR="00314F64" w:rsidRDefault="00B03CE8">
            <w:pPr>
              <w:rPr>
                <w:rFonts w:ascii="宋体" w:hAnsi="宋体" w:cs="Tahoma"/>
                <w:color w:val="000000"/>
                <w:szCs w:val="21"/>
              </w:rPr>
            </w:pPr>
            <w:r>
              <w:rPr>
                <w:rFonts w:ascii="宋体" w:hAnsi="宋体" w:cs="Tahoma"/>
                <w:color w:val="000000"/>
                <w:szCs w:val="21"/>
              </w:rPr>
              <w:t>保障教职工全年的工资性支出（包括社会保险费、住房公积金、学校发退休费等）</w:t>
            </w:r>
          </w:p>
        </w:tc>
        <w:tc>
          <w:tcPr>
            <w:tcW w:w="2301" w:type="dxa"/>
            <w:vMerge w:val="restart"/>
            <w:tcBorders>
              <w:top w:val="single" w:sz="4" w:space="0" w:color="000000"/>
              <w:left w:val="nil"/>
              <w:right w:val="single" w:sz="4" w:space="0" w:color="000000"/>
            </w:tcBorders>
            <w:shd w:val="clear" w:color="auto" w:fill="auto"/>
            <w:vAlign w:val="center"/>
          </w:tcPr>
          <w:p w:rsidR="00314F64" w:rsidRDefault="00B03CE8">
            <w:pPr>
              <w:rPr>
                <w:rFonts w:ascii="宋体" w:hAnsi="宋体" w:cs="Tahoma"/>
                <w:color w:val="000000"/>
                <w:szCs w:val="21"/>
              </w:rPr>
            </w:pPr>
            <w:r>
              <w:rPr>
                <w:rFonts w:ascii="宋体" w:hAnsi="宋体" w:cs="Tahoma"/>
                <w:color w:val="000000"/>
                <w:szCs w:val="21"/>
              </w:rPr>
              <w:t>工资福利支出及对个人和家庭的补助支出</w:t>
            </w:r>
          </w:p>
          <w:p w:rsidR="00314F64" w:rsidRDefault="00314F64">
            <w:pPr>
              <w:rPr>
                <w:rFonts w:ascii="宋体" w:hAnsi="宋体" w:cs="Tahoma"/>
                <w:color w:val="000000"/>
                <w:szCs w:val="21"/>
              </w:rPr>
            </w:pPr>
          </w:p>
        </w:tc>
        <w:tc>
          <w:tcPr>
            <w:tcW w:w="1161" w:type="dxa"/>
            <w:vMerge w:val="restart"/>
            <w:tcBorders>
              <w:top w:val="nil"/>
              <w:left w:val="nil"/>
              <w:right w:val="nil"/>
            </w:tcBorders>
            <w:shd w:val="clear" w:color="auto" w:fill="auto"/>
            <w:vAlign w:val="center"/>
          </w:tcPr>
          <w:p w:rsidR="00314F64" w:rsidRDefault="00B03CE8">
            <w:pPr>
              <w:jc w:val="right"/>
              <w:rPr>
                <w:rFonts w:ascii="宋体" w:hAnsi="宋体" w:cs="Tahoma"/>
                <w:color w:val="000000"/>
                <w:szCs w:val="21"/>
              </w:rPr>
            </w:pPr>
            <w:r>
              <w:rPr>
                <w:rFonts w:ascii="宋体" w:hAnsi="宋体" w:cs="Tahoma" w:hint="eastAsia"/>
                <w:color w:val="000000"/>
                <w:szCs w:val="21"/>
              </w:rPr>
              <w:t>575.5</w:t>
            </w:r>
          </w:p>
        </w:tc>
        <w:tc>
          <w:tcPr>
            <w:tcW w:w="2525" w:type="dxa"/>
            <w:vMerge w:val="restart"/>
            <w:tcBorders>
              <w:top w:val="nil"/>
              <w:left w:val="single" w:sz="4" w:space="0" w:color="auto"/>
              <w:right w:val="single" w:sz="4" w:space="0" w:color="auto"/>
            </w:tcBorders>
            <w:shd w:val="clear" w:color="auto" w:fill="auto"/>
            <w:noWrap/>
            <w:vAlign w:val="center"/>
          </w:tcPr>
          <w:p w:rsidR="00314F64" w:rsidRDefault="00B03CE8">
            <w:pPr>
              <w:widowControl/>
              <w:jc w:val="left"/>
              <w:rPr>
                <w:rFonts w:ascii="宋体" w:hAnsi="宋体" w:cs="宋体"/>
                <w:kern w:val="0"/>
                <w:szCs w:val="21"/>
              </w:rPr>
            </w:pPr>
            <w:r>
              <w:rPr>
                <w:rFonts w:ascii="宋体" w:hAnsi="宋体" w:cs="宋体" w:hint="eastAsia"/>
                <w:kern w:val="0"/>
                <w:szCs w:val="21"/>
              </w:rPr>
              <w:t>按时足额缴纳社保费、住房公积金，按时足额支付工资、退休费等。</w:t>
            </w:r>
          </w:p>
        </w:tc>
      </w:tr>
      <w:tr w:rsidR="00314F64">
        <w:trPr>
          <w:trHeight w:val="478"/>
          <w:jc w:val="center"/>
        </w:trPr>
        <w:tc>
          <w:tcPr>
            <w:tcW w:w="1384" w:type="dxa"/>
            <w:tcBorders>
              <w:left w:val="single" w:sz="4" w:space="0" w:color="000000"/>
              <w:bottom w:val="single" w:sz="4" w:space="0" w:color="auto"/>
              <w:right w:val="single" w:sz="4" w:space="0" w:color="000000"/>
            </w:tcBorders>
            <w:shd w:val="clear" w:color="auto" w:fill="auto"/>
            <w:vAlign w:val="center"/>
          </w:tcPr>
          <w:p w:rsidR="00314F64" w:rsidRDefault="00B03CE8">
            <w:pPr>
              <w:rPr>
                <w:rFonts w:ascii="宋体" w:hAnsi="宋体" w:cs="Tahoma"/>
                <w:color w:val="000000"/>
                <w:szCs w:val="21"/>
              </w:rPr>
            </w:pPr>
            <w:r>
              <w:rPr>
                <w:rFonts w:ascii="宋体" w:hAnsi="宋体" w:cs="Tahoma"/>
                <w:color w:val="000000"/>
                <w:szCs w:val="21"/>
              </w:rPr>
              <w:t>任务一</w:t>
            </w:r>
          </w:p>
        </w:tc>
        <w:tc>
          <w:tcPr>
            <w:tcW w:w="2956" w:type="dxa"/>
            <w:vMerge/>
            <w:tcBorders>
              <w:left w:val="single" w:sz="4" w:space="0" w:color="000000"/>
              <w:bottom w:val="single" w:sz="4" w:space="0" w:color="auto"/>
              <w:right w:val="single" w:sz="4" w:space="0" w:color="000000"/>
            </w:tcBorders>
            <w:shd w:val="clear" w:color="auto" w:fill="auto"/>
            <w:vAlign w:val="center"/>
          </w:tcPr>
          <w:p w:rsidR="00314F64" w:rsidRDefault="00314F64">
            <w:pPr>
              <w:widowControl/>
              <w:jc w:val="left"/>
              <w:rPr>
                <w:rFonts w:ascii="宋体" w:hAnsi="宋体" w:cs="宋体"/>
                <w:kern w:val="0"/>
                <w:szCs w:val="21"/>
              </w:rPr>
            </w:pPr>
          </w:p>
        </w:tc>
        <w:tc>
          <w:tcPr>
            <w:tcW w:w="2301" w:type="dxa"/>
            <w:vMerge/>
            <w:tcBorders>
              <w:left w:val="nil"/>
              <w:bottom w:val="single" w:sz="4" w:space="0" w:color="auto"/>
              <w:right w:val="single" w:sz="4" w:space="0" w:color="000000"/>
            </w:tcBorders>
            <w:shd w:val="clear" w:color="auto" w:fill="auto"/>
            <w:vAlign w:val="center"/>
          </w:tcPr>
          <w:p w:rsidR="00314F64" w:rsidRDefault="00314F64">
            <w:pPr>
              <w:widowControl/>
              <w:jc w:val="center"/>
              <w:rPr>
                <w:rFonts w:ascii="宋体" w:hAnsi="宋体" w:cs="宋体"/>
                <w:kern w:val="0"/>
                <w:szCs w:val="21"/>
              </w:rPr>
            </w:pPr>
          </w:p>
        </w:tc>
        <w:tc>
          <w:tcPr>
            <w:tcW w:w="1161" w:type="dxa"/>
            <w:vMerge/>
            <w:tcBorders>
              <w:left w:val="nil"/>
              <w:bottom w:val="single" w:sz="4" w:space="0" w:color="auto"/>
              <w:right w:val="nil"/>
            </w:tcBorders>
            <w:shd w:val="clear" w:color="auto" w:fill="auto"/>
            <w:vAlign w:val="center"/>
          </w:tcPr>
          <w:p w:rsidR="00314F64" w:rsidRDefault="00314F64">
            <w:pPr>
              <w:widowControl/>
              <w:jc w:val="center"/>
              <w:rPr>
                <w:rFonts w:ascii="宋体" w:hAnsi="宋体" w:cs="宋体"/>
                <w:kern w:val="0"/>
                <w:szCs w:val="21"/>
              </w:rPr>
            </w:pPr>
          </w:p>
        </w:tc>
        <w:tc>
          <w:tcPr>
            <w:tcW w:w="2525" w:type="dxa"/>
            <w:vMerge/>
            <w:tcBorders>
              <w:left w:val="single" w:sz="4" w:space="0" w:color="auto"/>
              <w:bottom w:val="single" w:sz="4" w:space="0" w:color="auto"/>
              <w:right w:val="single" w:sz="4" w:space="0" w:color="auto"/>
            </w:tcBorders>
            <w:shd w:val="clear" w:color="auto" w:fill="auto"/>
            <w:noWrap/>
            <w:vAlign w:val="center"/>
          </w:tcPr>
          <w:p w:rsidR="00314F64" w:rsidRDefault="00314F64">
            <w:pPr>
              <w:widowControl/>
              <w:jc w:val="left"/>
              <w:rPr>
                <w:rFonts w:ascii="宋体" w:hAnsi="宋体" w:cs="宋体"/>
                <w:kern w:val="0"/>
                <w:szCs w:val="21"/>
              </w:rPr>
            </w:pPr>
          </w:p>
        </w:tc>
      </w:tr>
      <w:tr w:rsidR="00314F64">
        <w:trPr>
          <w:trHeight w:val="900"/>
          <w:jc w:val="center"/>
        </w:trPr>
        <w:tc>
          <w:tcPr>
            <w:tcW w:w="1384" w:type="dxa"/>
            <w:tcBorders>
              <w:top w:val="single" w:sz="4" w:space="0" w:color="auto"/>
              <w:left w:val="single" w:sz="4" w:space="0" w:color="auto"/>
              <w:bottom w:val="single" w:sz="4" w:space="0" w:color="auto"/>
              <w:right w:val="single" w:sz="4" w:space="0" w:color="auto"/>
            </w:tcBorders>
            <w:shd w:val="clear" w:color="auto" w:fill="auto"/>
            <w:vAlign w:val="center"/>
          </w:tcPr>
          <w:p w:rsidR="00314F64" w:rsidRDefault="00B03CE8">
            <w:pPr>
              <w:rPr>
                <w:rFonts w:ascii="宋体" w:hAnsi="宋体" w:cs="Tahoma"/>
                <w:color w:val="000000"/>
                <w:szCs w:val="21"/>
              </w:rPr>
            </w:pPr>
            <w:r>
              <w:rPr>
                <w:rFonts w:ascii="宋体" w:hAnsi="宋体" w:cs="Tahoma"/>
                <w:color w:val="000000"/>
                <w:szCs w:val="21"/>
              </w:rPr>
              <w:t>任务二</w:t>
            </w:r>
          </w:p>
        </w:tc>
        <w:tc>
          <w:tcPr>
            <w:tcW w:w="2956" w:type="dxa"/>
            <w:tcBorders>
              <w:top w:val="single" w:sz="4" w:space="0" w:color="auto"/>
              <w:left w:val="single" w:sz="4" w:space="0" w:color="auto"/>
              <w:bottom w:val="single" w:sz="4" w:space="0" w:color="auto"/>
              <w:right w:val="single" w:sz="4" w:space="0" w:color="auto"/>
            </w:tcBorders>
            <w:shd w:val="clear" w:color="auto" w:fill="auto"/>
            <w:vAlign w:val="center"/>
          </w:tcPr>
          <w:p w:rsidR="00314F64" w:rsidRDefault="00B03CE8">
            <w:pPr>
              <w:rPr>
                <w:rFonts w:ascii="宋体" w:hAnsi="宋体" w:cs="Tahoma"/>
                <w:color w:val="000000"/>
                <w:szCs w:val="21"/>
              </w:rPr>
            </w:pPr>
            <w:r>
              <w:rPr>
                <w:rFonts w:ascii="宋体" w:hAnsi="宋体" w:cs="Tahoma"/>
                <w:color w:val="000000"/>
                <w:szCs w:val="21"/>
              </w:rPr>
              <w:t>保障学校教育教学秩序的基本运行（满足学校基本的用水、用电等）</w:t>
            </w:r>
          </w:p>
        </w:tc>
        <w:tc>
          <w:tcPr>
            <w:tcW w:w="2301" w:type="dxa"/>
            <w:tcBorders>
              <w:top w:val="single" w:sz="4" w:space="0" w:color="auto"/>
              <w:left w:val="single" w:sz="4" w:space="0" w:color="auto"/>
              <w:bottom w:val="single" w:sz="4" w:space="0" w:color="auto"/>
              <w:right w:val="single" w:sz="4" w:space="0" w:color="auto"/>
            </w:tcBorders>
            <w:shd w:val="clear" w:color="auto" w:fill="auto"/>
            <w:vAlign w:val="center"/>
          </w:tcPr>
          <w:p w:rsidR="00314F64" w:rsidRDefault="00B03CE8">
            <w:pPr>
              <w:rPr>
                <w:rFonts w:ascii="宋体" w:hAnsi="宋体" w:cs="Tahoma"/>
                <w:color w:val="000000"/>
                <w:szCs w:val="21"/>
              </w:rPr>
            </w:pPr>
            <w:r>
              <w:rPr>
                <w:rFonts w:ascii="宋体" w:hAnsi="宋体" w:cs="Tahoma"/>
                <w:color w:val="000000"/>
                <w:szCs w:val="21"/>
              </w:rPr>
              <w:t>本级日常公用经费</w:t>
            </w:r>
          </w:p>
        </w:tc>
        <w:tc>
          <w:tcPr>
            <w:tcW w:w="1161" w:type="dxa"/>
            <w:tcBorders>
              <w:top w:val="single" w:sz="4" w:space="0" w:color="auto"/>
              <w:left w:val="single" w:sz="4" w:space="0" w:color="auto"/>
              <w:bottom w:val="single" w:sz="4" w:space="0" w:color="auto"/>
              <w:right w:val="single" w:sz="4" w:space="0" w:color="auto"/>
            </w:tcBorders>
            <w:shd w:val="clear" w:color="auto" w:fill="auto"/>
            <w:vAlign w:val="center"/>
          </w:tcPr>
          <w:p w:rsidR="00314F64" w:rsidRDefault="00B03CE8">
            <w:pPr>
              <w:jc w:val="right"/>
              <w:rPr>
                <w:rFonts w:ascii="宋体" w:hAnsi="宋体" w:cs="Tahoma"/>
                <w:color w:val="000000"/>
                <w:szCs w:val="21"/>
              </w:rPr>
            </w:pPr>
            <w:r>
              <w:rPr>
                <w:rFonts w:ascii="宋体" w:hAnsi="宋体" w:cs="Tahoma" w:hint="eastAsia"/>
                <w:color w:val="000000"/>
                <w:szCs w:val="21"/>
              </w:rPr>
              <w:t>93.49</w:t>
            </w:r>
          </w:p>
        </w:tc>
        <w:tc>
          <w:tcPr>
            <w:tcW w:w="25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314F64" w:rsidRDefault="00B03CE8">
            <w:pPr>
              <w:widowControl/>
              <w:jc w:val="left"/>
              <w:rPr>
                <w:rFonts w:ascii="宋体" w:hAnsi="宋体" w:cs="宋体"/>
                <w:kern w:val="0"/>
                <w:szCs w:val="21"/>
              </w:rPr>
            </w:pPr>
            <w:r>
              <w:rPr>
                <w:rFonts w:ascii="宋体" w:hAnsi="宋体" w:cs="宋体" w:hint="eastAsia"/>
                <w:kern w:val="0"/>
                <w:szCs w:val="21"/>
              </w:rPr>
              <w:t>满足了学校的基本用水、用电及零星维修</w:t>
            </w:r>
            <w:r>
              <w:rPr>
                <w:rFonts w:ascii="宋体" w:hAnsi="宋体" w:cs="宋体" w:hint="eastAsia"/>
                <w:kern w:val="0"/>
                <w:szCs w:val="21"/>
              </w:rPr>
              <w:t>、学前教育各项支出</w:t>
            </w:r>
            <w:r>
              <w:rPr>
                <w:rFonts w:ascii="宋体" w:hAnsi="宋体" w:cs="宋体" w:hint="eastAsia"/>
                <w:kern w:val="0"/>
                <w:szCs w:val="21"/>
              </w:rPr>
              <w:t>等</w:t>
            </w:r>
          </w:p>
        </w:tc>
      </w:tr>
      <w:tr w:rsidR="00314F64">
        <w:trPr>
          <w:trHeight w:val="795"/>
          <w:jc w:val="center"/>
        </w:trPr>
        <w:tc>
          <w:tcPr>
            <w:tcW w:w="1384" w:type="dxa"/>
            <w:tcBorders>
              <w:top w:val="single" w:sz="4" w:space="0" w:color="auto"/>
              <w:left w:val="single" w:sz="4" w:space="0" w:color="000000"/>
              <w:bottom w:val="single" w:sz="4" w:space="0" w:color="000000"/>
              <w:right w:val="single" w:sz="4" w:space="0" w:color="000000"/>
            </w:tcBorders>
            <w:shd w:val="clear" w:color="auto" w:fill="auto"/>
            <w:vAlign w:val="center"/>
          </w:tcPr>
          <w:p w:rsidR="00314F64" w:rsidRDefault="00B03CE8">
            <w:pPr>
              <w:rPr>
                <w:rFonts w:ascii="宋体" w:hAnsi="宋体" w:cs="Tahoma"/>
                <w:color w:val="000000"/>
                <w:szCs w:val="21"/>
              </w:rPr>
            </w:pPr>
            <w:r>
              <w:rPr>
                <w:rFonts w:ascii="宋体" w:hAnsi="宋体" w:cs="Tahoma"/>
                <w:color w:val="000000"/>
                <w:szCs w:val="21"/>
              </w:rPr>
              <w:t>任务三</w:t>
            </w:r>
          </w:p>
        </w:tc>
        <w:tc>
          <w:tcPr>
            <w:tcW w:w="2956" w:type="dxa"/>
            <w:tcBorders>
              <w:top w:val="single" w:sz="4" w:space="0" w:color="auto"/>
              <w:left w:val="single" w:sz="4" w:space="0" w:color="000000"/>
              <w:bottom w:val="single" w:sz="4" w:space="0" w:color="000000"/>
              <w:right w:val="single" w:sz="4" w:space="0" w:color="000000"/>
            </w:tcBorders>
            <w:shd w:val="clear" w:color="auto" w:fill="auto"/>
            <w:vAlign w:val="center"/>
          </w:tcPr>
          <w:p w:rsidR="00314F64" w:rsidRDefault="00B03CE8">
            <w:pPr>
              <w:rPr>
                <w:rFonts w:ascii="宋体" w:hAnsi="宋体" w:cs="Tahoma"/>
                <w:color w:val="000000"/>
                <w:szCs w:val="21"/>
              </w:rPr>
            </w:pPr>
            <w:r>
              <w:rPr>
                <w:rFonts w:ascii="宋体" w:hAnsi="宋体" w:cs="Tahoma"/>
                <w:color w:val="000000"/>
                <w:szCs w:val="21"/>
              </w:rPr>
              <w:t>保障学校开展工会活动</w:t>
            </w:r>
          </w:p>
        </w:tc>
        <w:tc>
          <w:tcPr>
            <w:tcW w:w="2301" w:type="dxa"/>
            <w:tcBorders>
              <w:top w:val="single" w:sz="4" w:space="0" w:color="auto"/>
              <w:left w:val="nil"/>
              <w:bottom w:val="single" w:sz="4" w:space="0" w:color="000000"/>
              <w:right w:val="single" w:sz="4" w:space="0" w:color="000000"/>
            </w:tcBorders>
            <w:shd w:val="clear" w:color="auto" w:fill="auto"/>
            <w:vAlign w:val="center"/>
          </w:tcPr>
          <w:p w:rsidR="00314F64" w:rsidRDefault="00B03CE8">
            <w:pPr>
              <w:rPr>
                <w:rFonts w:ascii="宋体" w:hAnsi="宋体" w:cs="Tahoma"/>
                <w:color w:val="000000"/>
                <w:szCs w:val="21"/>
              </w:rPr>
            </w:pPr>
            <w:r>
              <w:rPr>
                <w:rFonts w:ascii="宋体" w:hAnsi="宋体" w:cs="Tahoma"/>
                <w:color w:val="000000"/>
                <w:szCs w:val="21"/>
              </w:rPr>
              <w:t>工会经费</w:t>
            </w:r>
          </w:p>
        </w:tc>
        <w:tc>
          <w:tcPr>
            <w:tcW w:w="1161" w:type="dxa"/>
            <w:tcBorders>
              <w:top w:val="single" w:sz="4" w:space="0" w:color="auto"/>
              <w:left w:val="nil"/>
              <w:bottom w:val="single" w:sz="4" w:space="0" w:color="000000"/>
              <w:right w:val="nil"/>
            </w:tcBorders>
            <w:shd w:val="clear" w:color="auto" w:fill="auto"/>
            <w:vAlign w:val="center"/>
          </w:tcPr>
          <w:p w:rsidR="00314F64" w:rsidRDefault="00B03CE8">
            <w:pPr>
              <w:jc w:val="right"/>
              <w:rPr>
                <w:rFonts w:ascii="宋体" w:hAnsi="宋体" w:cs="Tahoma"/>
                <w:color w:val="000000"/>
                <w:szCs w:val="21"/>
              </w:rPr>
            </w:pPr>
            <w:r>
              <w:rPr>
                <w:rFonts w:ascii="宋体" w:hAnsi="宋体" w:cs="Tahoma" w:hint="eastAsia"/>
                <w:color w:val="000000"/>
                <w:szCs w:val="21"/>
              </w:rPr>
              <w:t>10.51</w:t>
            </w:r>
          </w:p>
        </w:tc>
        <w:tc>
          <w:tcPr>
            <w:tcW w:w="25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314F64" w:rsidRDefault="00B03CE8">
            <w:pPr>
              <w:widowControl/>
              <w:jc w:val="left"/>
              <w:rPr>
                <w:rFonts w:ascii="宋体" w:hAnsi="宋体" w:cs="宋体"/>
                <w:kern w:val="0"/>
                <w:szCs w:val="21"/>
              </w:rPr>
            </w:pPr>
            <w:r>
              <w:rPr>
                <w:rFonts w:ascii="宋体" w:hAnsi="宋体" w:cs="宋体" w:hint="eastAsia"/>
                <w:kern w:val="0"/>
                <w:szCs w:val="21"/>
              </w:rPr>
              <w:t>保障了学校工会活动的正常开展</w:t>
            </w:r>
          </w:p>
        </w:tc>
      </w:tr>
      <w:tr w:rsidR="00314F64">
        <w:trPr>
          <w:trHeight w:val="840"/>
          <w:jc w:val="center"/>
        </w:trPr>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14F64" w:rsidRDefault="00B03CE8">
            <w:pPr>
              <w:rPr>
                <w:rFonts w:ascii="宋体" w:hAnsi="宋体" w:cs="Tahoma"/>
                <w:color w:val="000000"/>
                <w:szCs w:val="21"/>
              </w:rPr>
            </w:pPr>
            <w:r>
              <w:rPr>
                <w:rFonts w:ascii="宋体" w:hAnsi="宋体" w:cs="Tahoma"/>
                <w:color w:val="000000"/>
                <w:szCs w:val="21"/>
              </w:rPr>
              <w:t>任务四</w:t>
            </w:r>
          </w:p>
        </w:tc>
        <w:tc>
          <w:tcPr>
            <w:tcW w:w="29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14F64" w:rsidRDefault="00B03CE8">
            <w:pPr>
              <w:rPr>
                <w:rFonts w:ascii="宋体" w:hAnsi="宋体" w:cs="Tahoma"/>
                <w:color w:val="000000"/>
                <w:szCs w:val="21"/>
              </w:rPr>
            </w:pPr>
            <w:r>
              <w:rPr>
                <w:rFonts w:ascii="宋体" w:hAnsi="宋体" w:cs="Tahoma"/>
                <w:color w:val="000000"/>
                <w:szCs w:val="21"/>
              </w:rPr>
              <w:t>保障援彝教师生活补助</w:t>
            </w:r>
          </w:p>
        </w:tc>
        <w:tc>
          <w:tcPr>
            <w:tcW w:w="2301" w:type="dxa"/>
            <w:tcBorders>
              <w:top w:val="nil"/>
              <w:left w:val="nil"/>
              <w:bottom w:val="single" w:sz="4" w:space="0" w:color="000000"/>
              <w:right w:val="single" w:sz="4" w:space="0" w:color="000000"/>
            </w:tcBorders>
            <w:shd w:val="clear" w:color="auto" w:fill="auto"/>
            <w:vAlign w:val="center"/>
          </w:tcPr>
          <w:p w:rsidR="00314F64" w:rsidRDefault="00B03CE8">
            <w:pPr>
              <w:rPr>
                <w:rFonts w:ascii="宋体" w:hAnsi="宋体" w:cs="Tahoma"/>
                <w:color w:val="000000"/>
                <w:szCs w:val="21"/>
              </w:rPr>
            </w:pPr>
            <w:r>
              <w:rPr>
                <w:rFonts w:ascii="宋体" w:hAnsi="宋体" w:cs="Tahoma"/>
                <w:color w:val="000000"/>
                <w:szCs w:val="21"/>
              </w:rPr>
              <w:t>援彝教师每月生活费、</w:t>
            </w:r>
            <w:r>
              <w:rPr>
                <w:rFonts w:ascii="宋体" w:hAnsi="宋体" w:cs="Tahoma"/>
                <w:color w:val="000000"/>
                <w:szCs w:val="21"/>
              </w:rPr>
              <w:t>“</w:t>
            </w:r>
            <w:r>
              <w:rPr>
                <w:rFonts w:ascii="宋体" w:hAnsi="宋体" w:cs="Tahoma"/>
                <w:color w:val="000000"/>
                <w:szCs w:val="21"/>
              </w:rPr>
              <w:t>第一书记</w:t>
            </w:r>
            <w:r>
              <w:rPr>
                <w:rFonts w:ascii="宋体" w:hAnsi="宋体" w:cs="Tahoma"/>
                <w:color w:val="000000"/>
                <w:szCs w:val="21"/>
              </w:rPr>
              <w:t>”</w:t>
            </w:r>
            <w:r>
              <w:rPr>
                <w:rFonts w:ascii="宋体" w:hAnsi="宋体" w:cs="Tahoma"/>
                <w:color w:val="000000"/>
                <w:szCs w:val="21"/>
              </w:rPr>
              <w:t>每月差旅费</w:t>
            </w:r>
          </w:p>
        </w:tc>
        <w:tc>
          <w:tcPr>
            <w:tcW w:w="1161" w:type="dxa"/>
            <w:tcBorders>
              <w:top w:val="nil"/>
              <w:left w:val="nil"/>
              <w:bottom w:val="single" w:sz="4" w:space="0" w:color="000000"/>
              <w:right w:val="nil"/>
            </w:tcBorders>
            <w:shd w:val="clear" w:color="auto" w:fill="auto"/>
            <w:vAlign w:val="center"/>
          </w:tcPr>
          <w:p w:rsidR="00314F64" w:rsidRDefault="00B03CE8">
            <w:pPr>
              <w:jc w:val="right"/>
              <w:rPr>
                <w:rFonts w:ascii="宋体" w:hAnsi="宋体" w:cs="Tahoma"/>
                <w:color w:val="000000"/>
                <w:szCs w:val="21"/>
              </w:rPr>
            </w:pPr>
            <w:r>
              <w:rPr>
                <w:rFonts w:ascii="宋体" w:hAnsi="宋体" w:cs="Tahoma" w:hint="eastAsia"/>
                <w:color w:val="000000"/>
                <w:szCs w:val="21"/>
              </w:rPr>
              <w:t>4.67</w:t>
            </w:r>
          </w:p>
        </w:tc>
        <w:tc>
          <w:tcPr>
            <w:tcW w:w="2525" w:type="dxa"/>
            <w:tcBorders>
              <w:top w:val="nil"/>
              <w:left w:val="single" w:sz="4" w:space="0" w:color="auto"/>
              <w:bottom w:val="single" w:sz="4" w:space="0" w:color="auto"/>
              <w:right w:val="single" w:sz="4" w:space="0" w:color="auto"/>
            </w:tcBorders>
            <w:shd w:val="clear" w:color="auto" w:fill="auto"/>
            <w:noWrap/>
            <w:vAlign w:val="center"/>
          </w:tcPr>
          <w:p w:rsidR="00314F64" w:rsidRDefault="00B03CE8">
            <w:pPr>
              <w:widowControl/>
              <w:jc w:val="left"/>
              <w:rPr>
                <w:rFonts w:ascii="宋体" w:hAnsi="宋体" w:cs="宋体"/>
                <w:kern w:val="0"/>
                <w:szCs w:val="21"/>
              </w:rPr>
            </w:pPr>
            <w:r>
              <w:rPr>
                <w:rFonts w:ascii="宋体" w:hAnsi="宋体" w:cs="宋体" w:hint="eastAsia"/>
                <w:kern w:val="0"/>
                <w:szCs w:val="21"/>
              </w:rPr>
              <w:t>援彝教师</w:t>
            </w:r>
            <w:r>
              <w:rPr>
                <w:rFonts w:ascii="宋体" w:hAnsi="宋体" w:cs="宋体" w:hint="eastAsia"/>
                <w:kern w:val="0"/>
                <w:szCs w:val="21"/>
              </w:rPr>
              <w:t>1</w:t>
            </w:r>
            <w:r>
              <w:rPr>
                <w:rFonts w:ascii="宋体" w:hAnsi="宋体" w:cs="宋体" w:hint="eastAsia"/>
                <w:kern w:val="0"/>
                <w:szCs w:val="21"/>
              </w:rPr>
              <w:t>名，每月按发放工作补助，圆满完成本年度支教工作</w:t>
            </w:r>
          </w:p>
        </w:tc>
      </w:tr>
    </w:tbl>
    <w:p w:rsidR="00314F64" w:rsidRDefault="00B03CE8">
      <w:pPr>
        <w:widowControl/>
        <w:adjustRightInd w:val="0"/>
        <w:snapToGrid w:val="0"/>
        <w:spacing w:line="580" w:lineRule="exact"/>
        <w:ind w:firstLineChars="200" w:firstLine="420"/>
        <w:jc w:val="left"/>
        <w:rPr>
          <w:rFonts w:ascii="宋体" w:hAnsi="宋体" w:cs="仿宋_GB2312"/>
          <w:color w:val="000000"/>
          <w:kern w:val="0"/>
          <w:szCs w:val="21"/>
          <w:shd w:val="clear" w:color="auto" w:fill="FFFFFF"/>
        </w:rPr>
      </w:pPr>
      <w:r>
        <w:rPr>
          <w:rFonts w:ascii="宋体" w:hAnsi="宋体" w:cs="仿宋_GB2312" w:hint="eastAsia"/>
          <w:color w:val="000000"/>
          <w:kern w:val="0"/>
          <w:szCs w:val="21"/>
          <w:shd w:val="clear" w:color="auto" w:fill="FFFFFF"/>
        </w:rPr>
        <w:t>本单位在</w:t>
      </w:r>
      <w:r>
        <w:rPr>
          <w:rFonts w:ascii="宋体" w:hAnsi="宋体" w:cs="仿宋_GB2312" w:hint="eastAsia"/>
          <w:color w:val="000000"/>
          <w:kern w:val="0"/>
          <w:szCs w:val="21"/>
          <w:shd w:val="clear" w:color="auto" w:fill="FFFFFF"/>
        </w:rPr>
        <w:t>2020</w:t>
      </w:r>
      <w:r>
        <w:rPr>
          <w:rFonts w:ascii="宋体" w:hAnsi="宋体" w:cs="仿宋_GB2312" w:hint="eastAsia"/>
          <w:color w:val="000000"/>
          <w:kern w:val="0"/>
          <w:szCs w:val="21"/>
          <w:shd w:val="clear" w:color="auto" w:fill="FFFFFF"/>
        </w:rPr>
        <w:t>年度无违规记录。</w:t>
      </w:r>
    </w:p>
    <w:p w:rsidR="00314F64" w:rsidRDefault="00314F64">
      <w:pPr>
        <w:pStyle w:val="a7"/>
        <w:rPr>
          <w:kern w:val="0"/>
        </w:rPr>
      </w:pPr>
    </w:p>
    <w:p w:rsidR="00314F64" w:rsidRDefault="00B03CE8">
      <w:pPr>
        <w:pStyle w:val="a7"/>
        <w:rPr>
          <w:kern w:val="0"/>
        </w:rPr>
      </w:pPr>
      <w:r>
        <w:rPr>
          <w:rFonts w:hint="eastAsia"/>
          <w:kern w:val="0"/>
        </w:rPr>
        <w:t>五、评价及建议</w:t>
      </w:r>
    </w:p>
    <w:p w:rsidR="00314F64" w:rsidRDefault="00B03CE8">
      <w:pPr>
        <w:pStyle w:val="a7"/>
        <w:rPr>
          <w:kern w:val="0"/>
        </w:rPr>
      </w:pPr>
      <w:bookmarkStart w:id="0" w:name="_GoBack"/>
      <w:r>
        <w:rPr>
          <w:rFonts w:hint="eastAsia"/>
          <w:kern w:val="0"/>
        </w:rPr>
        <w:t>（一）评价结论</w:t>
      </w:r>
    </w:p>
    <w:p w:rsidR="00314F64" w:rsidRDefault="00B03CE8">
      <w:pPr>
        <w:pStyle w:val="a7"/>
        <w:rPr>
          <w:kern w:val="0"/>
        </w:rPr>
      </w:pPr>
      <w:r>
        <w:rPr>
          <w:rFonts w:hint="eastAsia"/>
          <w:shd w:val="clear" w:color="auto" w:fill="FFFFFF"/>
        </w:rPr>
        <w:t>本年度部门预算支出绩效情况良好，完成学校发展总体目标任务。学习先进经验，突破发展瓶颈，加快学校自身发展。</w:t>
      </w:r>
      <w:r>
        <w:rPr>
          <w:rFonts w:hint="eastAsia"/>
          <w:shd w:val="clear" w:color="auto" w:fill="FFFFFF"/>
        </w:rPr>
        <w:t>.</w:t>
      </w:r>
      <w:r>
        <w:rPr>
          <w:rFonts w:hint="eastAsia"/>
          <w:shd w:val="clear" w:color="auto" w:fill="FFFFFF"/>
        </w:rPr>
        <w:t>针对教育发展的新形势，加快探索课程整合。深化校本课程建设，在形成系统的校本教材的基础上，充分体现序列化和本土化。充分利用信息化建设平台，不断提高教师的信息技术应用水平</w:t>
      </w:r>
      <w:r>
        <w:rPr>
          <w:rFonts w:hint="eastAsia"/>
          <w:shd w:val="clear" w:color="auto" w:fill="FFFFFF"/>
        </w:rPr>
        <w:t>,</w:t>
      </w:r>
      <w:r>
        <w:rPr>
          <w:rFonts w:hint="eastAsia"/>
          <w:shd w:val="clear" w:color="auto" w:fill="FFFFFF"/>
        </w:rPr>
        <w:t>促进信息技术与学科教学的融合，加快学校管理信息化的进程。校园文化建设整体设计，力求达到主题鲜明，条理清晰。修改完善学校管理制度，细化管理内容。加强青年教师和后备干部的培养，通过培训、示范、考核提升干部管理创新力。加强师德师风建设，树立新时</w:t>
      </w:r>
      <w:r>
        <w:rPr>
          <w:rFonts w:hint="eastAsia"/>
          <w:shd w:val="clear" w:color="auto" w:fill="FFFFFF"/>
        </w:rPr>
        <w:t>期教师良好形象。加强人文关怀，提升教师的职业幸福感和归宿感。</w:t>
      </w:r>
      <w:r>
        <w:rPr>
          <w:rFonts w:hint="eastAsia"/>
          <w:kern w:val="0"/>
        </w:rPr>
        <w:t>。</w:t>
      </w:r>
      <w:r>
        <w:rPr>
          <w:rFonts w:ascii="宋体" w:hAnsi="宋体" w:hint="eastAsia"/>
        </w:rPr>
        <w:t>绩效评价总体得分</w:t>
      </w:r>
      <w:r>
        <w:rPr>
          <w:rFonts w:ascii="宋体" w:hAnsi="宋体" w:hint="eastAsia"/>
        </w:rPr>
        <w:t>90</w:t>
      </w:r>
      <w:r>
        <w:rPr>
          <w:rFonts w:ascii="宋体" w:hAnsi="宋体" w:hint="eastAsia"/>
        </w:rPr>
        <w:t>分。</w:t>
      </w:r>
    </w:p>
    <w:p w:rsidR="00314F64" w:rsidRDefault="00B03CE8">
      <w:pPr>
        <w:pStyle w:val="a7"/>
        <w:rPr>
          <w:kern w:val="0"/>
        </w:rPr>
      </w:pPr>
      <w:r>
        <w:rPr>
          <w:rFonts w:hint="eastAsia"/>
          <w:kern w:val="0"/>
        </w:rPr>
        <w:t>（二）存在问题</w:t>
      </w:r>
    </w:p>
    <w:p w:rsidR="00314F64" w:rsidRDefault="00B03CE8">
      <w:pPr>
        <w:pStyle w:val="a7"/>
      </w:pPr>
      <w:r>
        <w:rPr>
          <w:rFonts w:hint="eastAsia"/>
        </w:rPr>
        <w:t>1</w:t>
      </w:r>
      <w:r>
        <w:rPr>
          <w:rFonts w:hint="eastAsia"/>
        </w:rPr>
        <w:t>、学校的固定资产管理还有待加强，</w:t>
      </w:r>
      <w:r>
        <w:rPr>
          <w:rFonts w:hint="eastAsia"/>
        </w:rPr>
        <w:t>2020</w:t>
      </w:r>
      <w:r>
        <w:rPr>
          <w:rFonts w:hint="eastAsia"/>
        </w:rPr>
        <w:t>年将按照标准逐步完善。</w:t>
      </w:r>
    </w:p>
    <w:p w:rsidR="00314F64" w:rsidRDefault="00B03CE8">
      <w:pPr>
        <w:pStyle w:val="a7"/>
      </w:pPr>
      <w:r>
        <w:rPr>
          <w:rFonts w:hint="eastAsia"/>
        </w:rPr>
        <w:t>2</w:t>
      </w:r>
      <w:r>
        <w:rPr>
          <w:rFonts w:hint="eastAsia"/>
        </w:rPr>
        <w:t>、更加科学合理的编制预算</w:t>
      </w:r>
    </w:p>
    <w:p w:rsidR="00314F64" w:rsidRDefault="00B03CE8">
      <w:pPr>
        <w:pStyle w:val="a7"/>
        <w:rPr>
          <w:kern w:val="0"/>
        </w:rPr>
      </w:pPr>
      <w:r>
        <w:rPr>
          <w:rFonts w:hint="eastAsia"/>
          <w:kern w:val="0"/>
        </w:rPr>
        <w:t>（三）改进措施</w:t>
      </w:r>
    </w:p>
    <w:p w:rsidR="00314F64" w:rsidRDefault="00B03CE8">
      <w:pPr>
        <w:pStyle w:val="a7"/>
      </w:pPr>
      <w:r>
        <w:rPr>
          <w:rFonts w:hint="eastAsia"/>
        </w:rPr>
        <w:t>加强资产管理，合理地编制预算，使预算、决算差异更小。</w:t>
      </w:r>
    </w:p>
    <w:p w:rsidR="00314F64" w:rsidRDefault="00314F64">
      <w:pPr>
        <w:pStyle w:val="a7"/>
      </w:pPr>
    </w:p>
    <w:p w:rsidR="00314F64" w:rsidRDefault="00314F64">
      <w:pPr>
        <w:pStyle w:val="a7"/>
      </w:pPr>
    </w:p>
    <w:p w:rsidR="00314F64" w:rsidRDefault="00314F64">
      <w:pPr>
        <w:pStyle w:val="a7"/>
      </w:pPr>
    </w:p>
    <w:bookmarkEnd w:id="0"/>
    <w:p w:rsidR="00314F64" w:rsidRDefault="00314F64">
      <w:pPr>
        <w:pStyle w:val="a7"/>
      </w:pPr>
    </w:p>
    <w:p w:rsidR="00314F64" w:rsidRDefault="00B03CE8">
      <w:pPr>
        <w:pStyle w:val="a7"/>
        <w:sectPr w:rsidR="00314F64">
          <w:headerReference w:type="default" r:id="rId8"/>
          <w:pgSz w:w="11906" w:h="16838"/>
          <w:pgMar w:top="1440" w:right="1797" w:bottom="1089" w:left="1797" w:header="851" w:footer="992" w:gutter="0"/>
          <w:cols w:space="720"/>
          <w:docGrid w:linePitch="312"/>
        </w:sectPr>
      </w:pPr>
      <w:r>
        <w:rPr>
          <w:rFonts w:hint="eastAsia"/>
        </w:rPr>
        <w:t xml:space="preserve">                             </w:t>
      </w:r>
      <w:r>
        <w:rPr>
          <w:rFonts w:hint="eastAsia"/>
        </w:rPr>
        <w:t xml:space="preserve">                                 2021.7</w:t>
      </w:r>
    </w:p>
    <w:tbl>
      <w:tblPr>
        <w:tblW w:w="11566" w:type="dxa"/>
        <w:tblInd w:w="-1616" w:type="dxa"/>
        <w:tblLook w:val="04A0"/>
      </w:tblPr>
      <w:tblGrid>
        <w:gridCol w:w="846"/>
        <w:gridCol w:w="1020"/>
        <w:gridCol w:w="1020"/>
        <w:gridCol w:w="400"/>
        <w:gridCol w:w="3340"/>
        <w:gridCol w:w="5240"/>
      </w:tblGrid>
      <w:tr w:rsidR="00314F64">
        <w:trPr>
          <w:trHeight w:val="439"/>
        </w:trPr>
        <w:tc>
          <w:tcPr>
            <w:tcW w:w="1566" w:type="dxa"/>
            <w:gridSpan w:val="2"/>
            <w:tcBorders>
              <w:top w:val="nil"/>
              <w:left w:val="nil"/>
              <w:bottom w:val="nil"/>
              <w:right w:val="nil"/>
            </w:tcBorders>
            <w:shd w:val="clear" w:color="auto" w:fill="auto"/>
            <w:noWrap/>
            <w:vAlign w:val="center"/>
          </w:tcPr>
          <w:p w:rsidR="00314F64" w:rsidRDefault="00314F64">
            <w:pPr>
              <w:widowControl/>
              <w:jc w:val="left"/>
              <w:rPr>
                <w:rFonts w:ascii="Courier New" w:eastAsia="等线" w:hAnsi="Courier New" w:cs="Courier New"/>
                <w:kern w:val="0"/>
                <w:sz w:val="32"/>
                <w:szCs w:val="32"/>
              </w:rPr>
            </w:pPr>
          </w:p>
        </w:tc>
        <w:tc>
          <w:tcPr>
            <w:tcW w:w="1020" w:type="dxa"/>
            <w:tcBorders>
              <w:top w:val="nil"/>
              <w:left w:val="nil"/>
              <w:bottom w:val="nil"/>
              <w:right w:val="nil"/>
            </w:tcBorders>
            <w:shd w:val="clear" w:color="auto" w:fill="auto"/>
            <w:noWrap/>
            <w:vAlign w:val="bottom"/>
          </w:tcPr>
          <w:p w:rsidR="00314F64" w:rsidRDefault="00314F64">
            <w:pPr>
              <w:widowControl/>
              <w:jc w:val="left"/>
              <w:rPr>
                <w:rFonts w:ascii="宋体" w:hAnsi="宋体" w:cs="宋体"/>
                <w:kern w:val="0"/>
                <w:sz w:val="24"/>
              </w:rPr>
            </w:pPr>
          </w:p>
        </w:tc>
        <w:tc>
          <w:tcPr>
            <w:tcW w:w="400" w:type="dxa"/>
            <w:tcBorders>
              <w:top w:val="nil"/>
              <w:left w:val="nil"/>
              <w:bottom w:val="nil"/>
              <w:right w:val="nil"/>
            </w:tcBorders>
            <w:shd w:val="clear" w:color="auto" w:fill="auto"/>
            <w:noWrap/>
            <w:vAlign w:val="bottom"/>
          </w:tcPr>
          <w:p w:rsidR="00314F64" w:rsidRDefault="00314F64">
            <w:pPr>
              <w:widowControl/>
              <w:jc w:val="left"/>
              <w:rPr>
                <w:rFonts w:ascii="宋体" w:hAnsi="宋体" w:cs="宋体"/>
                <w:kern w:val="0"/>
                <w:sz w:val="24"/>
              </w:rPr>
            </w:pPr>
          </w:p>
        </w:tc>
        <w:tc>
          <w:tcPr>
            <w:tcW w:w="3340" w:type="dxa"/>
            <w:tcBorders>
              <w:top w:val="nil"/>
              <w:left w:val="nil"/>
              <w:bottom w:val="nil"/>
              <w:right w:val="nil"/>
            </w:tcBorders>
            <w:shd w:val="clear" w:color="auto" w:fill="auto"/>
            <w:noWrap/>
            <w:vAlign w:val="bottom"/>
          </w:tcPr>
          <w:p w:rsidR="00314F64" w:rsidRDefault="00314F64">
            <w:pPr>
              <w:widowControl/>
              <w:jc w:val="left"/>
              <w:rPr>
                <w:rFonts w:ascii="宋体" w:hAnsi="宋体" w:cs="宋体"/>
                <w:kern w:val="0"/>
                <w:sz w:val="24"/>
              </w:rPr>
            </w:pPr>
          </w:p>
        </w:tc>
        <w:tc>
          <w:tcPr>
            <w:tcW w:w="5240" w:type="dxa"/>
            <w:tcBorders>
              <w:top w:val="nil"/>
              <w:left w:val="nil"/>
              <w:bottom w:val="nil"/>
              <w:right w:val="nil"/>
            </w:tcBorders>
            <w:shd w:val="clear" w:color="auto" w:fill="auto"/>
            <w:noWrap/>
            <w:vAlign w:val="bottom"/>
          </w:tcPr>
          <w:p w:rsidR="00314F64" w:rsidRDefault="00314F64">
            <w:pPr>
              <w:widowControl/>
              <w:jc w:val="left"/>
              <w:rPr>
                <w:rFonts w:ascii="宋体" w:hAnsi="宋体" w:cs="宋体"/>
                <w:kern w:val="0"/>
                <w:sz w:val="24"/>
              </w:rPr>
            </w:pPr>
          </w:p>
        </w:tc>
      </w:tr>
      <w:tr w:rsidR="00314F64">
        <w:trPr>
          <w:trHeight w:val="405"/>
        </w:trPr>
        <w:tc>
          <w:tcPr>
            <w:tcW w:w="11566" w:type="dxa"/>
            <w:gridSpan w:val="6"/>
            <w:tcBorders>
              <w:top w:val="nil"/>
              <w:left w:val="nil"/>
              <w:bottom w:val="nil"/>
              <w:right w:val="nil"/>
            </w:tcBorders>
            <w:shd w:val="clear" w:color="auto" w:fill="auto"/>
            <w:noWrap/>
            <w:vAlign w:val="center"/>
          </w:tcPr>
          <w:p w:rsidR="00314F64" w:rsidRDefault="00B03CE8">
            <w:pPr>
              <w:widowControl/>
              <w:jc w:val="center"/>
              <w:rPr>
                <w:rFonts w:ascii="方正小标宋_GBK" w:eastAsia="方正小标宋_GBK" w:hAnsi="宋体" w:cs="宋体"/>
                <w:kern w:val="0"/>
                <w:sz w:val="32"/>
                <w:szCs w:val="32"/>
              </w:rPr>
            </w:pPr>
            <w:r>
              <w:rPr>
                <w:rFonts w:ascii="方正小标宋_GBK" w:eastAsia="方正小标宋_GBK" w:hAnsi="宋体" w:cs="宋体" w:hint="eastAsia"/>
                <w:kern w:val="0"/>
                <w:sz w:val="32"/>
                <w:szCs w:val="32"/>
              </w:rPr>
              <w:t>2020</w:t>
            </w:r>
            <w:r>
              <w:rPr>
                <w:rFonts w:ascii="方正小标宋_GBK" w:eastAsia="方正小标宋_GBK" w:hAnsi="宋体" w:cs="宋体" w:hint="eastAsia"/>
                <w:kern w:val="0"/>
                <w:sz w:val="32"/>
                <w:szCs w:val="32"/>
              </w:rPr>
              <w:t>年部门整体支出绩效评价指标体系</w:t>
            </w:r>
          </w:p>
        </w:tc>
      </w:tr>
      <w:tr w:rsidR="00314F64">
        <w:trPr>
          <w:trHeight w:val="450"/>
        </w:trPr>
        <w:tc>
          <w:tcPr>
            <w:tcW w:w="546" w:type="dxa"/>
            <w:tcBorders>
              <w:top w:val="single" w:sz="4" w:space="0" w:color="auto"/>
              <w:left w:val="single" w:sz="4" w:space="0" w:color="auto"/>
              <w:bottom w:val="single" w:sz="4" w:space="0" w:color="auto"/>
              <w:right w:val="single" w:sz="4" w:space="0" w:color="auto"/>
            </w:tcBorders>
            <w:shd w:val="clear" w:color="auto" w:fill="auto"/>
            <w:vAlign w:val="center"/>
          </w:tcPr>
          <w:p w:rsidR="00314F64" w:rsidRDefault="00B03CE8">
            <w:pPr>
              <w:widowControl/>
              <w:jc w:val="center"/>
              <w:rPr>
                <w:rFonts w:ascii="宋体" w:hAnsi="宋体" w:cs="宋体"/>
                <w:b/>
                <w:bCs/>
                <w:kern w:val="0"/>
                <w:sz w:val="18"/>
                <w:szCs w:val="18"/>
              </w:rPr>
            </w:pPr>
            <w:r>
              <w:rPr>
                <w:rFonts w:ascii="宋体" w:hAnsi="宋体" w:cs="宋体" w:hint="eastAsia"/>
                <w:b/>
                <w:bCs/>
                <w:kern w:val="0"/>
                <w:sz w:val="18"/>
                <w:szCs w:val="18"/>
              </w:rPr>
              <w:t>一级指标</w:t>
            </w:r>
          </w:p>
        </w:tc>
        <w:tc>
          <w:tcPr>
            <w:tcW w:w="1020" w:type="dxa"/>
            <w:tcBorders>
              <w:top w:val="single" w:sz="4" w:space="0" w:color="auto"/>
              <w:left w:val="nil"/>
              <w:bottom w:val="single" w:sz="4" w:space="0" w:color="auto"/>
              <w:right w:val="single" w:sz="4" w:space="0" w:color="auto"/>
            </w:tcBorders>
            <w:shd w:val="clear" w:color="auto" w:fill="auto"/>
            <w:noWrap/>
            <w:vAlign w:val="center"/>
          </w:tcPr>
          <w:p w:rsidR="00314F64" w:rsidRDefault="00B03CE8">
            <w:pPr>
              <w:widowControl/>
              <w:jc w:val="center"/>
              <w:rPr>
                <w:rFonts w:ascii="宋体" w:hAnsi="宋体" w:cs="宋体"/>
                <w:b/>
                <w:bCs/>
                <w:kern w:val="0"/>
                <w:sz w:val="18"/>
                <w:szCs w:val="18"/>
              </w:rPr>
            </w:pPr>
            <w:r>
              <w:rPr>
                <w:rFonts w:ascii="宋体" w:hAnsi="宋体" w:cs="宋体" w:hint="eastAsia"/>
                <w:b/>
                <w:bCs/>
                <w:kern w:val="0"/>
                <w:sz w:val="18"/>
                <w:szCs w:val="18"/>
              </w:rPr>
              <w:t>二级指标</w:t>
            </w:r>
          </w:p>
        </w:tc>
        <w:tc>
          <w:tcPr>
            <w:tcW w:w="1020" w:type="dxa"/>
            <w:tcBorders>
              <w:top w:val="single" w:sz="4" w:space="0" w:color="auto"/>
              <w:left w:val="nil"/>
              <w:bottom w:val="single" w:sz="4" w:space="0" w:color="auto"/>
              <w:right w:val="single" w:sz="4" w:space="0" w:color="auto"/>
            </w:tcBorders>
            <w:shd w:val="clear" w:color="auto" w:fill="auto"/>
            <w:noWrap/>
            <w:vAlign w:val="center"/>
          </w:tcPr>
          <w:p w:rsidR="00314F64" w:rsidRDefault="00B03CE8">
            <w:pPr>
              <w:widowControl/>
              <w:jc w:val="center"/>
              <w:rPr>
                <w:rFonts w:ascii="宋体" w:hAnsi="宋体" w:cs="宋体"/>
                <w:b/>
                <w:bCs/>
                <w:kern w:val="0"/>
                <w:sz w:val="18"/>
                <w:szCs w:val="18"/>
              </w:rPr>
            </w:pPr>
            <w:r>
              <w:rPr>
                <w:rFonts w:ascii="宋体" w:hAnsi="宋体" w:cs="宋体" w:hint="eastAsia"/>
                <w:b/>
                <w:bCs/>
                <w:kern w:val="0"/>
                <w:sz w:val="18"/>
                <w:szCs w:val="18"/>
              </w:rPr>
              <w:t>三级指标</w:t>
            </w:r>
          </w:p>
        </w:tc>
        <w:tc>
          <w:tcPr>
            <w:tcW w:w="400" w:type="dxa"/>
            <w:tcBorders>
              <w:top w:val="single" w:sz="4" w:space="0" w:color="auto"/>
              <w:left w:val="nil"/>
              <w:bottom w:val="single" w:sz="4" w:space="0" w:color="auto"/>
              <w:right w:val="single" w:sz="4" w:space="0" w:color="auto"/>
            </w:tcBorders>
            <w:shd w:val="clear" w:color="auto" w:fill="auto"/>
            <w:vAlign w:val="center"/>
          </w:tcPr>
          <w:p w:rsidR="00314F64" w:rsidRDefault="00B03CE8">
            <w:pPr>
              <w:widowControl/>
              <w:jc w:val="center"/>
              <w:rPr>
                <w:rFonts w:ascii="宋体" w:hAnsi="宋体" w:cs="宋体"/>
                <w:b/>
                <w:bCs/>
                <w:kern w:val="0"/>
                <w:sz w:val="18"/>
                <w:szCs w:val="18"/>
              </w:rPr>
            </w:pPr>
            <w:r>
              <w:rPr>
                <w:rFonts w:ascii="宋体" w:hAnsi="宋体" w:cs="宋体" w:hint="eastAsia"/>
                <w:b/>
                <w:bCs/>
                <w:kern w:val="0"/>
                <w:sz w:val="18"/>
                <w:szCs w:val="18"/>
              </w:rPr>
              <w:t>分值</w:t>
            </w:r>
          </w:p>
        </w:tc>
        <w:tc>
          <w:tcPr>
            <w:tcW w:w="3340" w:type="dxa"/>
            <w:tcBorders>
              <w:top w:val="single" w:sz="4" w:space="0" w:color="auto"/>
              <w:left w:val="nil"/>
              <w:bottom w:val="single" w:sz="4" w:space="0" w:color="auto"/>
              <w:right w:val="single" w:sz="4" w:space="0" w:color="auto"/>
            </w:tcBorders>
            <w:shd w:val="clear" w:color="auto" w:fill="auto"/>
            <w:noWrap/>
            <w:vAlign w:val="center"/>
          </w:tcPr>
          <w:p w:rsidR="00314F64" w:rsidRDefault="00B03CE8">
            <w:pPr>
              <w:widowControl/>
              <w:jc w:val="center"/>
              <w:rPr>
                <w:rFonts w:ascii="宋体" w:hAnsi="宋体" w:cs="宋体"/>
                <w:b/>
                <w:bCs/>
                <w:kern w:val="0"/>
                <w:sz w:val="18"/>
                <w:szCs w:val="18"/>
              </w:rPr>
            </w:pPr>
            <w:r>
              <w:rPr>
                <w:rFonts w:ascii="宋体" w:hAnsi="宋体" w:cs="宋体" w:hint="eastAsia"/>
                <w:b/>
                <w:bCs/>
                <w:kern w:val="0"/>
                <w:sz w:val="18"/>
                <w:szCs w:val="18"/>
              </w:rPr>
              <w:t>指标解释</w:t>
            </w:r>
          </w:p>
        </w:tc>
        <w:tc>
          <w:tcPr>
            <w:tcW w:w="5240" w:type="dxa"/>
            <w:tcBorders>
              <w:top w:val="single" w:sz="4" w:space="0" w:color="auto"/>
              <w:left w:val="nil"/>
              <w:bottom w:val="single" w:sz="4" w:space="0" w:color="auto"/>
              <w:right w:val="single" w:sz="4" w:space="0" w:color="auto"/>
            </w:tcBorders>
            <w:shd w:val="clear" w:color="auto" w:fill="auto"/>
            <w:noWrap/>
            <w:vAlign w:val="center"/>
          </w:tcPr>
          <w:p w:rsidR="00314F64" w:rsidRDefault="00B03CE8">
            <w:pPr>
              <w:widowControl/>
              <w:jc w:val="center"/>
              <w:rPr>
                <w:rFonts w:ascii="宋体" w:hAnsi="宋体" w:cs="宋体"/>
                <w:b/>
                <w:bCs/>
                <w:kern w:val="0"/>
                <w:sz w:val="18"/>
                <w:szCs w:val="18"/>
              </w:rPr>
            </w:pPr>
            <w:r>
              <w:rPr>
                <w:rFonts w:ascii="宋体" w:hAnsi="宋体" w:cs="宋体" w:hint="eastAsia"/>
                <w:b/>
                <w:bCs/>
                <w:kern w:val="0"/>
                <w:sz w:val="18"/>
                <w:szCs w:val="18"/>
              </w:rPr>
              <w:t>评分标准</w:t>
            </w:r>
          </w:p>
        </w:tc>
      </w:tr>
      <w:tr w:rsidR="00314F64">
        <w:trPr>
          <w:trHeight w:val="360"/>
        </w:trPr>
        <w:tc>
          <w:tcPr>
            <w:tcW w:w="546" w:type="dxa"/>
            <w:vMerge w:val="restart"/>
            <w:tcBorders>
              <w:top w:val="nil"/>
              <w:left w:val="single" w:sz="4" w:space="0" w:color="auto"/>
              <w:bottom w:val="single" w:sz="4" w:space="0" w:color="000000"/>
              <w:right w:val="single" w:sz="4" w:space="0" w:color="auto"/>
            </w:tcBorders>
            <w:shd w:val="clear" w:color="auto" w:fill="auto"/>
            <w:textDirection w:val="tbRlV"/>
            <w:vAlign w:val="center"/>
          </w:tcPr>
          <w:p w:rsidR="00314F64" w:rsidRDefault="00B03CE8">
            <w:pPr>
              <w:widowControl/>
              <w:jc w:val="center"/>
              <w:rPr>
                <w:rFonts w:ascii="宋体" w:hAnsi="宋体" w:cs="宋体"/>
                <w:kern w:val="0"/>
                <w:sz w:val="12"/>
                <w:szCs w:val="12"/>
              </w:rPr>
            </w:pPr>
            <w:r>
              <w:rPr>
                <w:rFonts w:ascii="宋体" w:hAnsi="宋体" w:cs="宋体" w:hint="eastAsia"/>
                <w:kern w:val="0"/>
                <w:sz w:val="12"/>
                <w:szCs w:val="12"/>
              </w:rPr>
              <w:t>（</w:t>
            </w:r>
            <w:r>
              <w:rPr>
                <w:rFonts w:ascii="宋体" w:hAnsi="宋体" w:cs="宋体" w:hint="eastAsia"/>
                <w:kern w:val="0"/>
                <w:sz w:val="12"/>
                <w:szCs w:val="12"/>
              </w:rPr>
              <w:t>10</w:t>
            </w:r>
            <w:r>
              <w:rPr>
                <w:rFonts w:ascii="宋体" w:hAnsi="宋体" w:cs="宋体" w:hint="eastAsia"/>
                <w:kern w:val="0"/>
                <w:sz w:val="12"/>
                <w:szCs w:val="12"/>
              </w:rPr>
              <w:t>分）</w:t>
            </w:r>
            <w:r>
              <w:rPr>
                <w:rFonts w:ascii="宋体" w:hAnsi="宋体" w:cs="宋体" w:hint="eastAsia"/>
                <w:kern w:val="0"/>
                <w:sz w:val="12"/>
                <w:szCs w:val="12"/>
              </w:rPr>
              <w:br/>
            </w:r>
            <w:r>
              <w:rPr>
                <w:rFonts w:ascii="宋体" w:hAnsi="宋体" w:cs="宋体" w:hint="eastAsia"/>
                <w:kern w:val="0"/>
                <w:sz w:val="12"/>
                <w:szCs w:val="12"/>
              </w:rPr>
              <w:t>预算管理</w:t>
            </w:r>
          </w:p>
        </w:tc>
        <w:tc>
          <w:tcPr>
            <w:tcW w:w="1020" w:type="dxa"/>
            <w:tcBorders>
              <w:top w:val="nil"/>
              <w:left w:val="nil"/>
              <w:bottom w:val="single" w:sz="4" w:space="0" w:color="auto"/>
              <w:right w:val="single" w:sz="4" w:space="0" w:color="auto"/>
            </w:tcBorders>
            <w:shd w:val="clear" w:color="auto" w:fill="auto"/>
            <w:noWrap/>
            <w:vAlign w:val="center"/>
          </w:tcPr>
          <w:p w:rsidR="00314F64" w:rsidRDefault="00B03CE8">
            <w:pPr>
              <w:widowControl/>
              <w:jc w:val="center"/>
              <w:rPr>
                <w:rFonts w:ascii="宋体" w:hAnsi="宋体" w:cs="宋体"/>
                <w:kern w:val="0"/>
                <w:sz w:val="12"/>
                <w:szCs w:val="12"/>
              </w:rPr>
            </w:pPr>
            <w:r>
              <w:rPr>
                <w:rFonts w:ascii="宋体" w:hAnsi="宋体" w:cs="宋体" w:hint="eastAsia"/>
                <w:kern w:val="0"/>
                <w:sz w:val="12"/>
                <w:szCs w:val="12"/>
              </w:rPr>
              <w:t>预算编制（</w:t>
            </w:r>
            <w:r>
              <w:rPr>
                <w:rFonts w:ascii="宋体" w:hAnsi="宋体" w:cs="宋体" w:hint="eastAsia"/>
                <w:kern w:val="0"/>
                <w:sz w:val="12"/>
                <w:szCs w:val="12"/>
              </w:rPr>
              <w:t>5</w:t>
            </w:r>
            <w:r>
              <w:rPr>
                <w:rFonts w:ascii="宋体" w:hAnsi="宋体" w:cs="宋体" w:hint="eastAsia"/>
                <w:kern w:val="0"/>
                <w:sz w:val="12"/>
                <w:szCs w:val="12"/>
              </w:rPr>
              <w:t>分）</w:t>
            </w:r>
          </w:p>
        </w:tc>
        <w:tc>
          <w:tcPr>
            <w:tcW w:w="1020" w:type="dxa"/>
            <w:tcBorders>
              <w:top w:val="nil"/>
              <w:left w:val="nil"/>
              <w:bottom w:val="single" w:sz="4" w:space="0" w:color="auto"/>
              <w:right w:val="single" w:sz="4" w:space="0" w:color="auto"/>
            </w:tcBorders>
            <w:shd w:val="clear" w:color="auto" w:fill="auto"/>
            <w:vAlign w:val="center"/>
          </w:tcPr>
          <w:p w:rsidR="00314F64" w:rsidRDefault="00B03CE8">
            <w:pPr>
              <w:widowControl/>
              <w:jc w:val="left"/>
              <w:rPr>
                <w:rFonts w:ascii="宋体" w:hAnsi="宋体" w:cs="宋体"/>
                <w:kern w:val="0"/>
                <w:sz w:val="12"/>
                <w:szCs w:val="12"/>
              </w:rPr>
            </w:pPr>
            <w:r>
              <w:rPr>
                <w:rFonts w:ascii="宋体" w:hAnsi="宋体" w:cs="宋体" w:hint="eastAsia"/>
                <w:kern w:val="0"/>
                <w:sz w:val="12"/>
                <w:szCs w:val="12"/>
              </w:rPr>
              <w:t>预算安排准确性</w:t>
            </w:r>
          </w:p>
        </w:tc>
        <w:tc>
          <w:tcPr>
            <w:tcW w:w="400" w:type="dxa"/>
            <w:tcBorders>
              <w:top w:val="nil"/>
              <w:left w:val="nil"/>
              <w:bottom w:val="single" w:sz="4" w:space="0" w:color="auto"/>
              <w:right w:val="single" w:sz="4" w:space="0" w:color="auto"/>
            </w:tcBorders>
            <w:shd w:val="clear" w:color="auto" w:fill="auto"/>
            <w:noWrap/>
            <w:vAlign w:val="center"/>
          </w:tcPr>
          <w:p w:rsidR="00314F64" w:rsidRDefault="00B03CE8">
            <w:pPr>
              <w:widowControl/>
              <w:jc w:val="right"/>
              <w:rPr>
                <w:rFonts w:ascii="宋体" w:hAnsi="宋体" w:cs="宋体"/>
                <w:kern w:val="0"/>
                <w:sz w:val="12"/>
                <w:szCs w:val="12"/>
              </w:rPr>
            </w:pPr>
            <w:r>
              <w:rPr>
                <w:rFonts w:ascii="宋体" w:hAnsi="宋体" w:cs="宋体" w:hint="eastAsia"/>
                <w:kern w:val="0"/>
                <w:sz w:val="12"/>
                <w:szCs w:val="12"/>
              </w:rPr>
              <w:t>5</w:t>
            </w:r>
          </w:p>
        </w:tc>
        <w:tc>
          <w:tcPr>
            <w:tcW w:w="3340" w:type="dxa"/>
            <w:tcBorders>
              <w:top w:val="nil"/>
              <w:left w:val="nil"/>
              <w:bottom w:val="single" w:sz="4" w:space="0" w:color="auto"/>
              <w:right w:val="single" w:sz="4" w:space="0" w:color="auto"/>
            </w:tcBorders>
            <w:shd w:val="clear" w:color="auto" w:fill="auto"/>
            <w:vAlign w:val="center"/>
          </w:tcPr>
          <w:p w:rsidR="00314F64" w:rsidRDefault="00B03CE8">
            <w:pPr>
              <w:widowControl/>
              <w:jc w:val="left"/>
              <w:rPr>
                <w:rFonts w:ascii="宋体" w:hAnsi="宋体" w:cs="宋体"/>
                <w:kern w:val="0"/>
                <w:sz w:val="12"/>
                <w:szCs w:val="12"/>
              </w:rPr>
            </w:pPr>
            <w:r>
              <w:rPr>
                <w:rFonts w:ascii="宋体" w:hAnsi="宋体" w:cs="宋体" w:hint="eastAsia"/>
                <w:kern w:val="0"/>
                <w:sz w:val="12"/>
                <w:szCs w:val="12"/>
              </w:rPr>
              <w:t>反映部门（单位）年初预算安排的准确性</w:t>
            </w:r>
          </w:p>
        </w:tc>
        <w:tc>
          <w:tcPr>
            <w:tcW w:w="5240" w:type="dxa"/>
            <w:tcBorders>
              <w:top w:val="nil"/>
              <w:left w:val="nil"/>
              <w:bottom w:val="single" w:sz="4" w:space="0" w:color="auto"/>
              <w:right w:val="single" w:sz="4" w:space="0" w:color="auto"/>
            </w:tcBorders>
            <w:shd w:val="clear" w:color="auto" w:fill="auto"/>
            <w:vAlign w:val="center"/>
          </w:tcPr>
          <w:p w:rsidR="00314F64" w:rsidRDefault="00B03CE8">
            <w:pPr>
              <w:widowControl/>
              <w:jc w:val="left"/>
              <w:rPr>
                <w:rFonts w:ascii="宋体" w:hAnsi="宋体" w:cs="宋体"/>
                <w:kern w:val="0"/>
                <w:sz w:val="12"/>
                <w:szCs w:val="12"/>
              </w:rPr>
            </w:pPr>
            <w:r>
              <w:rPr>
                <w:rFonts w:ascii="宋体" w:hAnsi="宋体" w:cs="宋体" w:hint="eastAsia"/>
                <w:kern w:val="0"/>
                <w:sz w:val="12"/>
                <w:szCs w:val="12"/>
              </w:rPr>
              <w:t>指标得分</w:t>
            </w:r>
            <w:r>
              <w:rPr>
                <w:rFonts w:ascii="宋体" w:hAnsi="宋体" w:cs="宋体" w:hint="eastAsia"/>
                <w:kern w:val="0"/>
                <w:sz w:val="12"/>
                <w:szCs w:val="12"/>
              </w:rPr>
              <w:t>=</w:t>
            </w:r>
            <w:r>
              <w:rPr>
                <w:rFonts w:ascii="宋体" w:hAnsi="宋体" w:cs="宋体" w:hint="eastAsia"/>
                <w:kern w:val="0"/>
                <w:sz w:val="12"/>
                <w:szCs w:val="12"/>
              </w:rPr>
              <w:t>（预算资金总来源</w:t>
            </w:r>
            <w:r>
              <w:rPr>
                <w:rFonts w:ascii="宋体" w:hAnsi="宋体" w:cs="宋体" w:hint="eastAsia"/>
                <w:kern w:val="0"/>
                <w:sz w:val="12"/>
                <w:szCs w:val="12"/>
              </w:rPr>
              <w:t>-</w:t>
            </w:r>
            <w:r>
              <w:rPr>
                <w:rFonts w:ascii="宋体" w:hAnsi="宋体" w:cs="宋体" w:hint="eastAsia"/>
                <w:kern w:val="0"/>
                <w:sz w:val="12"/>
                <w:szCs w:val="12"/>
              </w:rPr>
              <w:t>中期评估调整取消资金</w:t>
            </w:r>
            <w:r>
              <w:rPr>
                <w:rFonts w:ascii="宋体" w:hAnsi="宋体" w:cs="宋体" w:hint="eastAsia"/>
                <w:kern w:val="0"/>
                <w:sz w:val="12"/>
                <w:szCs w:val="12"/>
              </w:rPr>
              <w:t>-</w:t>
            </w:r>
            <w:r>
              <w:rPr>
                <w:rFonts w:ascii="宋体" w:hAnsi="宋体" w:cs="宋体" w:hint="eastAsia"/>
                <w:kern w:val="0"/>
                <w:sz w:val="12"/>
                <w:szCs w:val="12"/>
              </w:rPr>
              <w:t>预算结余注销资金）</w:t>
            </w:r>
            <w:r>
              <w:rPr>
                <w:rFonts w:ascii="宋体" w:hAnsi="宋体" w:cs="宋体" w:hint="eastAsia"/>
                <w:kern w:val="0"/>
                <w:sz w:val="12"/>
                <w:szCs w:val="12"/>
              </w:rPr>
              <w:t>/</w:t>
            </w:r>
            <w:r>
              <w:rPr>
                <w:rFonts w:ascii="宋体" w:hAnsi="宋体" w:cs="宋体" w:hint="eastAsia"/>
                <w:kern w:val="0"/>
                <w:sz w:val="12"/>
                <w:szCs w:val="12"/>
              </w:rPr>
              <w:t>预算资金总来源</w:t>
            </w:r>
            <w:r>
              <w:rPr>
                <w:rFonts w:ascii="宋体" w:hAnsi="宋体" w:cs="宋体" w:hint="eastAsia"/>
                <w:kern w:val="0"/>
                <w:sz w:val="12"/>
                <w:szCs w:val="12"/>
              </w:rPr>
              <w:t>*</w:t>
            </w:r>
            <w:r>
              <w:rPr>
                <w:rFonts w:ascii="宋体" w:hAnsi="宋体" w:cs="宋体" w:hint="eastAsia"/>
                <w:kern w:val="0"/>
                <w:sz w:val="12"/>
                <w:szCs w:val="12"/>
              </w:rPr>
              <w:t>指标分值，预算资金总来源是指年初预算与执行中追加预算（不含当年中央、省专款）总和</w:t>
            </w:r>
          </w:p>
        </w:tc>
      </w:tr>
      <w:tr w:rsidR="00314F64">
        <w:trPr>
          <w:trHeight w:val="1080"/>
        </w:trPr>
        <w:tc>
          <w:tcPr>
            <w:tcW w:w="546" w:type="dxa"/>
            <w:vMerge/>
            <w:tcBorders>
              <w:top w:val="nil"/>
              <w:left w:val="single" w:sz="4" w:space="0" w:color="auto"/>
              <w:bottom w:val="single" w:sz="4" w:space="0" w:color="000000"/>
              <w:right w:val="single" w:sz="4" w:space="0" w:color="auto"/>
            </w:tcBorders>
            <w:vAlign w:val="center"/>
          </w:tcPr>
          <w:p w:rsidR="00314F64" w:rsidRDefault="00314F64">
            <w:pPr>
              <w:widowControl/>
              <w:jc w:val="left"/>
              <w:rPr>
                <w:rFonts w:ascii="宋体" w:hAnsi="宋体" w:cs="宋体"/>
                <w:kern w:val="0"/>
                <w:sz w:val="12"/>
                <w:szCs w:val="12"/>
              </w:rPr>
            </w:pPr>
          </w:p>
        </w:tc>
        <w:tc>
          <w:tcPr>
            <w:tcW w:w="1020" w:type="dxa"/>
            <w:tcBorders>
              <w:top w:val="nil"/>
              <w:left w:val="nil"/>
              <w:bottom w:val="single" w:sz="4" w:space="0" w:color="auto"/>
              <w:right w:val="single" w:sz="4" w:space="0" w:color="auto"/>
            </w:tcBorders>
            <w:shd w:val="clear" w:color="auto" w:fill="auto"/>
            <w:noWrap/>
            <w:vAlign w:val="center"/>
          </w:tcPr>
          <w:p w:rsidR="00314F64" w:rsidRDefault="00B03CE8">
            <w:pPr>
              <w:widowControl/>
              <w:jc w:val="center"/>
              <w:rPr>
                <w:rFonts w:ascii="宋体" w:hAnsi="宋体" w:cs="宋体"/>
                <w:kern w:val="0"/>
                <w:sz w:val="12"/>
                <w:szCs w:val="12"/>
              </w:rPr>
            </w:pPr>
            <w:r>
              <w:rPr>
                <w:rFonts w:ascii="宋体" w:hAnsi="宋体" w:cs="宋体" w:hint="eastAsia"/>
                <w:kern w:val="0"/>
                <w:sz w:val="12"/>
                <w:szCs w:val="12"/>
              </w:rPr>
              <w:t>执行进度（</w:t>
            </w:r>
            <w:r>
              <w:rPr>
                <w:rFonts w:ascii="宋体" w:hAnsi="宋体" w:cs="宋体" w:hint="eastAsia"/>
                <w:kern w:val="0"/>
                <w:sz w:val="12"/>
                <w:szCs w:val="12"/>
              </w:rPr>
              <w:t>5</w:t>
            </w:r>
            <w:r>
              <w:rPr>
                <w:rFonts w:ascii="宋体" w:hAnsi="宋体" w:cs="宋体" w:hint="eastAsia"/>
                <w:kern w:val="0"/>
                <w:sz w:val="12"/>
                <w:szCs w:val="12"/>
              </w:rPr>
              <w:t>分）</w:t>
            </w:r>
          </w:p>
        </w:tc>
        <w:tc>
          <w:tcPr>
            <w:tcW w:w="1020" w:type="dxa"/>
            <w:tcBorders>
              <w:top w:val="nil"/>
              <w:left w:val="nil"/>
              <w:bottom w:val="single" w:sz="4" w:space="0" w:color="auto"/>
              <w:right w:val="single" w:sz="4" w:space="0" w:color="auto"/>
            </w:tcBorders>
            <w:shd w:val="clear" w:color="auto" w:fill="auto"/>
            <w:vAlign w:val="center"/>
          </w:tcPr>
          <w:p w:rsidR="00314F64" w:rsidRDefault="00B03CE8">
            <w:pPr>
              <w:widowControl/>
              <w:jc w:val="left"/>
              <w:rPr>
                <w:rFonts w:ascii="宋体" w:hAnsi="宋体" w:cs="宋体"/>
                <w:kern w:val="0"/>
                <w:sz w:val="12"/>
                <w:szCs w:val="12"/>
              </w:rPr>
            </w:pPr>
            <w:r>
              <w:rPr>
                <w:rFonts w:ascii="宋体" w:hAnsi="宋体" w:cs="宋体" w:hint="eastAsia"/>
                <w:kern w:val="0"/>
                <w:sz w:val="12"/>
                <w:szCs w:val="12"/>
              </w:rPr>
              <w:t>部门总体执行进度</w:t>
            </w:r>
          </w:p>
        </w:tc>
        <w:tc>
          <w:tcPr>
            <w:tcW w:w="400" w:type="dxa"/>
            <w:tcBorders>
              <w:top w:val="nil"/>
              <w:left w:val="nil"/>
              <w:bottom w:val="single" w:sz="4" w:space="0" w:color="auto"/>
              <w:right w:val="single" w:sz="4" w:space="0" w:color="auto"/>
            </w:tcBorders>
            <w:shd w:val="clear" w:color="auto" w:fill="auto"/>
            <w:noWrap/>
            <w:vAlign w:val="center"/>
          </w:tcPr>
          <w:p w:rsidR="00314F64" w:rsidRDefault="00B03CE8">
            <w:pPr>
              <w:widowControl/>
              <w:jc w:val="right"/>
              <w:rPr>
                <w:rFonts w:ascii="宋体" w:hAnsi="宋体" w:cs="宋体"/>
                <w:kern w:val="0"/>
                <w:sz w:val="12"/>
                <w:szCs w:val="12"/>
              </w:rPr>
            </w:pPr>
            <w:r>
              <w:rPr>
                <w:rFonts w:ascii="宋体" w:hAnsi="宋体" w:cs="宋体" w:hint="eastAsia"/>
                <w:kern w:val="0"/>
                <w:sz w:val="12"/>
                <w:szCs w:val="12"/>
              </w:rPr>
              <w:t>5</w:t>
            </w:r>
          </w:p>
        </w:tc>
        <w:tc>
          <w:tcPr>
            <w:tcW w:w="3340" w:type="dxa"/>
            <w:tcBorders>
              <w:top w:val="nil"/>
              <w:left w:val="nil"/>
              <w:bottom w:val="single" w:sz="4" w:space="0" w:color="auto"/>
              <w:right w:val="single" w:sz="4" w:space="0" w:color="auto"/>
            </w:tcBorders>
            <w:shd w:val="clear" w:color="auto" w:fill="auto"/>
            <w:vAlign w:val="center"/>
          </w:tcPr>
          <w:p w:rsidR="00314F64" w:rsidRDefault="00B03CE8">
            <w:pPr>
              <w:widowControl/>
              <w:jc w:val="left"/>
              <w:rPr>
                <w:rFonts w:ascii="宋体" w:hAnsi="宋体" w:cs="宋体"/>
                <w:kern w:val="0"/>
                <w:sz w:val="12"/>
                <w:szCs w:val="12"/>
              </w:rPr>
            </w:pPr>
            <w:r>
              <w:rPr>
                <w:rFonts w:ascii="宋体" w:hAnsi="宋体" w:cs="宋体" w:hint="eastAsia"/>
                <w:kern w:val="0"/>
                <w:sz w:val="12"/>
                <w:szCs w:val="12"/>
              </w:rPr>
              <w:t>部门（单位）按要求严格预算管理</w:t>
            </w:r>
          </w:p>
        </w:tc>
        <w:tc>
          <w:tcPr>
            <w:tcW w:w="5240" w:type="dxa"/>
            <w:tcBorders>
              <w:top w:val="nil"/>
              <w:left w:val="nil"/>
              <w:bottom w:val="single" w:sz="4" w:space="0" w:color="auto"/>
              <w:right w:val="single" w:sz="4" w:space="0" w:color="auto"/>
            </w:tcBorders>
            <w:shd w:val="clear" w:color="auto" w:fill="auto"/>
            <w:vAlign w:val="center"/>
          </w:tcPr>
          <w:p w:rsidR="00314F64" w:rsidRDefault="00B03CE8">
            <w:pPr>
              <w:widowControl/>
              <w:jc w:val="left"/>
              <w:rPr>
                <w:rFonts w:ascii="宋体" w:hAnsi="宋体" w:cs="宋体"/>
                <w:kern w:val="0"/>
                <w:sz w:val="12"/>
                <w:szCs w:val="12"/>
              </w:rPr>
            </w:pPr>
            <w:r>
              <w:rPr>
                <w:rFonts w:ascii="宋体" w:hAnsi="宋体" w:cs="宋体" w:hint="eastAsia"/>
                <w:kern w:val="0"/>
                <w:sz w:val="12"/>
                <w:szCs w:val="12"/>
              </w:rPr>
              <w:t>部门总体执行进度达</w:t>
            </w:r>
            <w:r>
              <w:rPr>
                <w:rFonts w:ascii="宋体" w:hAnsi="宋体" w:cs="宋体" w:hint="eastAsia"/>
                <w:kern w:val="0"/>
                <w:sz w:val="12"/>
                <w:szCs w:val="12"/>
              </w:rPr>
              <w:t>96%</w:t>
            </w:r>
            <w:r>
              <w:rPr>
                <w:rFonts w:ascii="宋体" w:hAnsi="宋体" w:cs="宋体" w:hint="eastAsia"/>
                <w:kern w:val="0"/>
                <w:sz w:val="12"/>
                <w:szCs w:val="12"/>
              </w:rPr>
              <w:t>以上，不扣分；达</w:t>
            </w:r>
            <w:r>
              <w:rPr>
                <w:rFonts w:ascii="宋体" w:hAnsi="宋体" w:cs="宋体" w:hint="eastAsia"/>
                <w:kern w:val="0"/>
                <w:sz w:val="12"/>
                <w:szCs w:val="12"/>
              </w:rPr>
              <w:t>92%</w:t>
            </w:r>
            <w:r>
              <w:rPr>
                <w:rFonts w:ascii="宋体" w:hAnsi="宋体" w:cs="宋体" w:hint="eastAsia"/>
                <w:kern w:val="0"/>
                <w:sz w:val="12"/>
                <w:szCs w:val="12"/>
              </w:rPr>
              <w:t>以上，按</w:t>
            </w:r>
            <w:r>
              <w:rPr>
                <w:rFonts w:ascii="宋体" w:hAnsi="宋体" w:cs="宋体" w:hint="eastAsia"/>
                <w:kern w:val="0"/>
                <w:sz w:val="12"/>
                <w:szCs w:val="12"/>
              </w:rPr>
              <w:t>80%</w:t>
            </w:r>
            <w:r>
              <w:rPr>
                <w:rFonts w:ascii="宋体" w:hAnsi="宋体" w:cs="宋体" w:hint="eastAsia"/>
                <w:kern w:val="0"/>
                <w:sz w:val="12"/>
                <w:szCs w:val="12"/>
              </w:rPr>
              <w:t>打分；达</w:t>
            </w:r>
            <w:r>
              <w:rPr>
                <w:rFonts w:ascii="宋体" w:hAnsi="宋体" w:cs="宋体" w:hint="eastAsia"/>
                <w:kern w:val="0"/>
                <w:sz w:val="12"/>
                <w:szCs w:val="12"/>
              </w:rPr>
              <w:t>88%</w:t>
            </w:r>
            <w:r>
              <w:rPr>
                <w:rFonts w:ascii="宋体" w:hAnsi="宋体" w:cs="宋体" w:hint="eastAsia"/>
                <w:kern w:val="0"/>
                <w:sz w:val="12"/>
                <w:szCs w:val="12"/>
              </w:rPr>
              <w:t>以上，按</w:t>
            </w:r>
            <w:r>
              <w:rPr>
                <w:rFonts w:ascii="宋体" w:hAnsi="宋体" w:cs="宋体" w:hint="eastAsia"/>
                <w:kern w:val="0"/>
                <w:sz w:val="12"/>
                <w:szCs w:val="12"/>
              </w:rPr>
              <w:t>60%</w:t>
            </w:r>
            <w:r>
              <w:rPr>
                <w:rFonts w:ascii="宋体" w:hAnsi="宋体" w:cs="宋体" w:hint="eastAsia"/>
                <w:kern w:val="0"/>
                <w:sz w:val="12"/>
                <w:szCs w:val="12"/>
              </w:rPr>
              <w:t>打分；未达到</w:t>
            </w:r>
            <w:r>
              <w:rPr>
                <w:rFonts w:ascii="宋体" w:hAnsi="宋体" w:cs="宋体" w:hint="eastAsia"/>
                <w:kern w:val="0"/>
                <w:sz w:val="12"/>
                <w:szCs w:val="12"/>
              </w:rPr>
              <w:t>88%</w:t>
            </w:r>
            <w:r>
              <w:rPr>
                <w:rFonts w:ascii="宋体" w:hAnsi="宋体" w:cs="宋体" w:hint="eastAsia"/>
                <w:kern w:val="0"/>
                <w:sz w:val="12"/>
                <w:szCs w:val="12"/>
              </w:rPr>
              <w:t>，不得分。</w:t>
            </w:r>
            <w:r>
              <w:rPr>
                <w:rFonts w:ascii="宋体" w:hAnsi="宋体" w:cs="宋体" w:hint="eastAsia"/>
                <w:kern w:val="0"/>
                <w:sz w:val="12"/>
                <w:szCs w:val="12"/>
              </w:rPr>
              <w:br/>
            </w:r>
            <w:r>
              <w:rPr>
                <w:rFonts w:ascii="宋体" w:hAnsi="宋体" w:cs="宋体" w:hint="eastAsia"/>
                <w:kern w:val="0"/>
                <w:sz w:val="12"/>
                <w:szCs w:val="12"/>
              </w:rPr>
              <w:t>部门总体执行进度</w:t>
            </w:r>
            <w:r>
              <w:rPr>
                <w:rFonts w:ascii="宋体" w:hAnsi="宋体" w:cs="宋体" w:hint="eastAsia"/>
                <w:kern w:val="0"/>
                <w:sz w:val="12"/>
                <w:szCs w:val="12"/>
              </w:rPr>
              <w:t>=</w:t>
            </w:r>
            <w:r>
              <w:rPr>
                <w:rFonts w:ascii="宋体" w:hAnsi="宋体" w:cs="宋体" w:hint="eastAsia"/>
                <w:kern w:val="0"/>
                <w:sz w:val="12"/>
                <w:szCs w:val="12"/>
              </w:rPr>
              <w:t>财政拨款执行数÷财政拨款调整预算数，财政拨款包括当年一般公共预算财政拨款数和政府性基金预算财政拨款数、上年结转一般公共预算财政拨款数和政府性基金预算财政拨款数以及通过收回的存量资金再安排的预算数。调整预算数不包括年终时已进入政府采购程序的项目和跨年度执行的基建项目。</w:t>
            </w:r>
          </w:p>
        </w:tc>
      </w:tr>
      <w:tr w:rsidR="00314F64">
        <w:trPr>
          <w:trHeight w:val="360"/>
        </w:trPr>
        <w:tc>
          <w:tcPr>
            <w:tcW w:w="546" w:type="dxa"/>
            <w:vMerge w:val="restart"/>
            <w:tcBorders>
              <w:top w:val="nil"/>
              <w:left w:val="single" w:sz="4" w:space="0" w:color="auto"/>
              <w:bottom w:val="single" w:sz="4" w:space="0" w:color="000000"/>
              <w:right w:val="single" w:sz="4" w:space="0" w:color="auto"/>
            </w:tcBorders>
            <w:shd w:val="clear" w:color="auto" w:fill="auto"/>
            <w:textDirection w:val="tbRlV"/>
            <w:vAlign w:val="center"/>
          </w:tcPr>
          <w:p w:rsidR="00314F64" w:rsidRDefault="00B03CE8">
            <w:pPr>
              <w:widowControl/>
              <w:jc w:val="center"/>
              <w:rPr>
                <w:rFonts w:ascii="宋体" w:hAnsi="宋体" w:cs="宋体"/>
                <w:kern w:val="0"/>
                <w:sz w:val="12"/>
                <w:szCs w:val="12"/>
              </w:rPr>
            </w:pPr>
            <w:r>
              <w:rPr>
                <w:rFonts w:ascii="宋体" w:hAnsi="宋体" w:cs="宋体" w:hint="eastAsia"/>
                <w:kern w:val="0"/>
                <w:sz w:val="12"/>
                <w:szCs w:val="12"/>
              </w:rPr>
              <w:t>（</w:t>
            </w:r>
            <w:r>
              <w:rPr>
                <w:rFonts w:ascii="宋体" w:hAnsi="宋体" w:cs="宋体" w:hint="eastAsia"/>
                <w:kern w:val="0"/>
                <w:sz w:val="12"/>
                <w:szCs w:val="12"/>
              </w:rPr>
              <w:t>10</w:t>
            </w:r>
            <w:r>
              <w:rPr>
                <w:rFonts w:ascii="宋体" w:hAnsi="宋体" w:cs="宋体" w:hint="eastAsia"/>
                <w:kern w:val="0"/>
                <w:sz w:val="12"/>
                <w:szCs w:val="12"/>
              </w:rPr>
              <w:t>分）</w:t>
            </w:r>
            <w:r>
              <w:rPr>
                <w:rFonts w:ascii="宋体" w:hAnsi="宋体" w:cs="宋体" w:hint="eastAsia"/>
                <w:kern w:val="0"/>
                <w:sz w:val="12"/>
                <w:szCs w:val="12"/>
              </w:rPr>
              <w:br/>
            </w:r>
            <w:r>
              <w:rPr>
                <w:rFonts w:ascii="宋体" w:hAnsi="宋体" w:cs="宋体" w:hint="eastAsia"/>
                <w:kern w:val="0"/>
                <w:sz w:val="12"/>
                <w:szCs w:val="12"/>
              </w:rPr>
              <w:t>目标管理</w:t>
            </w:r>
          </w:p>
        </w:tc>
        <w:tc>
          <w:tcPr>
            <w:tcW w:w="1020" w:type="dxa"/>
            <w:vMerge w:val="restart"/>
            <w:tcBorders>
              <w:top w:val="nil"/>
              <w:left w:val="single" w:sz="4" w:space="0" w:color="auto"/>
              <w:bottom w:val="single" w:sz="4" w:space="0" w:color="000000"/>
              <w:right w:val="single" w:sz="4" w:space="0" w:color="auto"/>
            </w:tcBorders>
            <w:shd w:val="clear" w:color="auto" w:fill="auto"/>
            <w:noWrap/>
            <w:vAlign w:val="center"/>
          </w:tcPr>
          <w:p w:rsidR="00314F64" w:rsidRDefault="00B03CE8">
            <w:pPr>
              <w:widowControl/>
              <w:jc w:val="center"/>
              <w:rPr>
                <w:rFonts w:ascii="宋体" w:hAnsi="宋体" w:cs="宋体"/>
                <w:kern w:val="0"/>
                <w:sz w:val="12"/>
                <w:szCs w:val="12"/>
              </w:rPr>
            </w:pPr>
            <w:r>
              <w:rPr>
                <w:rFonts w:ascii="宋体" w:hAnsi="宋体" w:cs="宋体" w:hint="eastAsia"/>
                <w:kern w:val="0"/>
                <w:sz w:val="12"/>
                <w:szCs w:val="12"/>
              </w:rPr>
              <w:t>绩效目标（</w:t>
            </w:r>
            <w:r>
              <w:rPr>
                <w:rFonts w:ascii="宋体" w:hAnsi="宋体" w:cs="宋体" w:hint="eastAsia"/>
                <w:kern w:val="0"/>
                <w:sz w:val="12"/>
                <w:szCs w:val="12"/>
              </w:rPr>
              <w:t>10</w:t>
            </w:r>
            <w:r>
              <w:rPr>
                <w:rFonts w:ascii="宋体" w:hAnsi="宋体" w:cs="宋体" w:hint="eastAsia"/>
                <w:kern w:val="0"/>
                <w:sz w:val="12"/>
                <w:szCs w:val="12"/>
              </w:rPr>
              <w:t>分）</w:t>
            </w:r>
          </w:p>
        </w:tc>
        <w:tc>
          <w:tcPr>
            <w:tcW w:w="1020" w:type="dxa"/>
            <w:tcBorders>
              <w:top w:val="nil"/>
              <w:left w:val="nil"/>
              <w:bottom w:val="single" w:sz="4" w:space="0" w:color="auto"/>
              <w:right w:val="single" w:sz="4" w:space="0" w:color="auto"/>
            </w:tcBorders>
            <w:shd w:val="clear" w:color="auto" w:fill="auto"/>
            <w:vAlign w:val="center"/>
          </w:tcPr>
          <w:p w:rsidR="00314F64" w:rsidRDefault="00B03CE8">
            <w:pPr>
              <w:widowControl/>
              <w:jc w:val="left"/>
              <w:rPr>
                <w:rFonts w:ascii="宋体" w:hAnsi="宋体" w:cs="宋体"/>
                <w:kern w:val="0"/>
                <w:sz w:val="12"/>
                <w:szCs w:val="12"/>
              </w:rPr>
            </w:pPr>
            <w:r>
              <w:rPr>
                <w:rFonts w:ascii="宋体" w:hAnsi="宋体" w:cs="宋体" w:hint="eastAsia"/>
                <w:kern w:val="0"/>
                <w:sz w:val="12"/>
                <w:szCs w:val="12"/>
              </w:rPr>
              <w:t>目标填报</w:t>
            </w:r>
          </w:p>
        </w:tc>
        <w:tc>
          <w:tcPr>
            <w:tcW w:w="400" w:type="dxa"/>
            <w:tcBorders>
              <w:top w:val="nil"/>
              <w:left w:val="nil"/>
              <w:bottom w:val="single" w:sz="4" w:space="0" w:color="auto"/>
              <w:right w:val="single" w:sz="4" w:space="0" w:color="auto"/>
            </w:tcBorders>
            <w:shd w:val="clear" w:color="auto" w:fill="auto"/>
            <w:noWrap/>
            <w:vAlign w:val="center"/>
          </w:tcPr>
          <w:p w:rsidR="00314F64" w:rsidRDefault="00B03CE8">
            <w:pPr>
              <w:widowControl/>
              <w:jc w:val="right"/>
              <w:rPr>
                <w:rFonts w:ascii="宋体" w:hAnsi="宋体" w:cs="宋体"/>
                <w:kern w:val="0"/>
                <w:sz w:val="12"/>
                <w:szCs w:val="12"/>
              </w:rPr>
            </w:pPr>
            <w:r>
              <w:rPr>
                <w:rFonts w:ascii="宋体" w:hAnsi="宋体" w:cs="宋体" w:hint="eastAsia"/>
                <w:kern w:val="0"/>
                <w:sz w:val="12"/>
                <w:szCs w:val="12"/>
              </w:rPr>
              <w:t>2</w:t>
            </w:r>
          </w:p>
        </w:tc>
        <w:tc>
          <w:tcPr>
            <w:tcW w:w="3340" w:type="dxa"/>
            <w:tcBorders>
              <w:top w:val="nil"/>
              <w:left w:val="nil"/>
              <w:bottom w:val="single" w:sz="4" w:space="0" w:color="auto"/>
              <w:right w:val="single" w:sz="4" w:space="0" w:color="auto"/>
            </w:tcBorders>
            <w:shd w:val="clear" w:color="auto" w:fill="auto"/>
            <w:vAlign w:val="center"/>
          </w:tcPr>
          <w:p w:rsidR="00314F64" w:rsidRDefault="00B03CE8">
            <w:pPr>
              <w:widowControl/>
              <w:jc w:val="left"/>
              <w:rPr>
                <w:rFonts w:ascii="宋体" w:hAnsi="宋体" w:cs="宋体"/>
                <w:kern w:val="0"/>
                <w:sz w:val="12"/>
                <w:szCs w:val="12"/>
              </w:rPr>
            </w:pPr>
            <w:r>
              <w:rPr>
                <w:rFonts w:ascii="宋体" w:hAnsi="宋体" w:cs="宋体" w:hint="eastAsia"/>
                <w:kern w:val="0"/>
                <w:sz w:val="12"/>
                <w:szCs w:val="12"/>
              </w:rPr>
              <w:t>考核部门是否按要求编制专项资金、部门专项类项目绩效目标</w:t>
            </w:r>
          </w:p>
        </w:tc>
        <w:tc>
          <w:tcPr>
            <w:tcW w:w="5240" w:type="dxa"/>
            <w:tcBorders>
              <w:top w:val="nil"/>
              <w:left w:val="nil"/>
              <w:bottom w:val="single" w:sz="4" w:space="0" w:color="auto"/>
              <w:right w:val="single" w:sz="4" w:space="0" w:color="auto"/>
            </w:tcBorders>
            <w:shd w:val="clear" w:color="auto" w:fill="auto"/>
            <w:vAlign w:val="center"/>
          </w:tcPr>
          <w:p w:rsidR="00314F64" w:rsidRDefault="00B03CE8">
            <w:pPr>
              <w:widowControl/>
              <w:jc w:val="left"/>
              <w:rPr>
                <w:rFonts w:ascii="宋体" w:hAnsi="宋体" w:cs="宋体"/>
                <w:kern w:val="0"/>
                <w:sz w:val="12"/>
                <w:szCs w:val="12"/>
              </w:rPr>
            </w:pPr>
            <w:r>
              <w:rPr>
                <w:rFonts w:ascii="宋体" w:hAnsi="宋体" w:cs="宋体" w:hint="eastAsia"/>
                <w:kern w:val="0"/>
                <w:sz w:val="12"/>
                <w:szCs w:val="12"/>
              </w:rPr>
              <w:t>应编制绩效目标的专项类项目、专项资金未按要求申报绩效目标，发现</w:t>
            </w:r>
            <w:r>
              <w:rPr>
                <w:rFonts w:ascii="宋体" w:hAnsi="宋体" w:cs="宋体" w:hint="eastAsia"/>
                <w:kern w:val="0"/>
                <w:sz w:val="12"/>
                <w:szCs w:val="12"/>
              </w:rPr>
              <w:t>1</w:t>
            </w:r>
            <w:r>
              <w:rPr>
                <w:rFonts w:ascii="宋体" w:hAnsi="宋体" w:cs="宋体" w:hint="eastAsia"/>
                <w:kern w:val="0"/>
                <w:sz w:val="12"/>
                <w:szCs w:val="12"/>
              </w:rPr>
              <w:t>个项目扣</w:t>
            </w:r>
            <w:r>
              <w:rPr>
                <w:rFonts w:ascii="宋体" w:hAnsi="宋体" w:cs="宋体" w:hint="eastAsia"/>
                <w:kern w:val="0"/>
                <w:sz w:val="12"/>
                <w:szCs w:val="12"/>
              </w:rPr>
              <w:t>0.5</w:t>
            </w:r>
            <w:r>
              <w:rPr>
                <w:rFonts w:ascii="宋体" w:hAnsi="宋体" w:cs="宋体" w:hint="eastAsia"/>
                <w:kern w:val="0"/>
                <w:sz w:val="12"/>
                <w:szCs w:val="12"/>
              </w:rPr>
              <w:t>分；填报内容不规范，发现</w:t>
            </w:r>
            <w:r>
              <w:rPr>
                <w:rFonts w:ascii="宋体" w:hAnsi="宋体" w:cs="宋体" w:hint="eastAsia"/>
                <w:kern w:val="0"/>
                <w:sz w:val="12"/>
                <w:szCs w:val="12"/>
              </w:rPr>
              <w:t>1</w:t>
            </w:r>
            <w:r>
              <w:rPr>
                <w:rFonts w:ascii="宋体" w:hAnsi="宋体" w:cs="宋体" w:hint="eastAsia"/>
                <w:kern w:val="0"/>
                <w:sz w:val="12"/>
                <w:szCs w:val="12"/>
              </w:rPr>
              <w:t>处扣</w:t>
            </w:r>
            <w:r>
              <w:rPr>
                <w:rFonts w:ascii="宋体" w:hAnsi="宋体" w:cs="宋体" w:hint="eastAsia"/>
                <w:kern w:val="0"/>
                <w:sz w:val="12"/>
                <w:szCs w:val="12"/>
              </w:rPr>
              <w:t>0.5</w:t>
            </w:r>
            <w:r>
              <w:rPr>
                <w:rFonts w:ascii="宋体" w:hAnsi="宋体" w:cs="宋体" w:hint="eastAsia"/>
                <w:kern w:val="0"/>
                <w:sz w:val="12"/>
                <w:szCs w:val="12"/>
              </w:rPr>
              <w:t>分。直至扣完</w:t>
            </w:r>
          </w:p>
        </w:tc>
      </w:tr>
      <w:tr w:rsidR="00314F64">
        <w:trPr>
          <w:trHeight w:val="360"/>
        </w:trPr>
        <w:tc>
          <w:tcPr>
            <w:tcW w:w="546" w:type="dxa"/>
            <w:vMerge/>
            <w:tcBorders>
              <w:top w:val="nil"/>
              <w:left w:val="single" w:sz="4" w:space="0" w:color="auto"/>
              <w:bottom w:val="single" w:sz="4" w:space="0" w:color="000000"/>
              <w:right w:val="single" w:sz="4" w:space="0" w:color="auto"/>
            </w:tcBorders>
            <w:vAlign w:val="center"/>
          </w:tcPr>
          <w:p w:rsidR="00314F64" w:rsidRDefault="00314F64">
            <w:pPr>
              <w:widowControl/>
              <w:jc w:val="left"/>
              <w:rPr>
                <w:rFonts w:ascii="宋体" w:hAnsi="宋体" w:cs="宋体"/>
                <w:kern w:val="0"/>
                <w:sz w:val="12"/>
                <w:szCs w:val="12"/>
              </w:rPr>
            </w:pPr>
          </w:p>
        </w:tc>
        <w:tc>
          <w:tcPr>
            <w:tcW w:w="1020" w:type="dxa"/>
            <w:vMerge/>
            <w:tcBorders>
              <w:top w:val="nil"/>
              <w:left w:val="single" w:sz="4" w:space="0" w:color="auto"/>
              <w:bottom w:val="single" w:sz="4" w:space="0" w:color="000000"/>
              <w:right w:val="single" w:sz="4" w:space="0" w:color="auto"/>
            </w:tcBorders>
            <w:vAlign w:val="center"/>
          </w:tcPr>
          <w:p w:rsidR="00314F64" w:rsidRDefault="00314F64">
            <w:pPr>
              <w:widowControl/>
              <w:jc w:val="left"/>
              <w:rPr>
                <w:rFonts w:ascii="宋体" w:hAnsi="宋体" w:cs="宋体"/>
                <w:kern w:val="0"/>
                <w:sz w:val="12"/>
                <w:szCs w:val="12"/>
              </w:rPr>
            </w:pPr>
          </w:p>
        </w:tc>
        <w:tc>
          <w:tcPr>
            <w:tcW w:w="1020" w:type="dxa"/>
            <w:tcBorders>
              <w:top w:val="nil"/>
              <w:left w:val="nil"/>
              <w:bottom w:val="single" w:sz="4" w:space="0" w:color="auto"/>
              <w:right w:val="single" w:sz="4" w:space="0" w:color="auto"/>
            </w:tcBorders>
            <w:shd w:val="clear" w:color="auto" w:fill="auto"/>
            <w:vAlign w:val="center"/>
          </w:tcPr>
          <w:p w:rsidR="00314F64" w:rsidRDefault="00B03CE8">
            <w:pPr>
              <w:widowControl/>
              <w:jc w:val="left"/>
              <w:rPr>
                <w:rFonts w:ascii="宋体" w:hAnsi="宋体" w:cs="宋体"/>
                <w:kern w:val="0"/>
                <w:sz w:val="12"/>
                <w:szCs w:val="12"/>
              </w:rPr>
            </w:pPr>
            <w:r>
              <w:rPr>
                <w:rFonts w:ascii="宋体" w:hAnsi="宋体" w:cs="宋体" w:hint="eastAsia"/>
                <w:kern w:val="0"/>
                <w:sz w:val="12"/>
                <w:szCs w:val="12"/>
              </w:rPr>
              <w:t>目标量化</w:t>
            </w:r>
          </w:p>
        </w:tc>
        <w:tc>
          <w:tcPr>
            <w:tcW w:w="400" w:type="dxa"/>
            <w:tcBorders>
              <w:top w:val="nil"/>
              <w:left w:val="nil"/>
              <w:bottom w:val="single" w:sz="4" w:space="0" w:color="auto"/>
              <w:right w:val="single" w:sz="4" w:space="0" w:color="auto"/>
            </w:tcBorders>
            <w:shd w:val="clear" w:color="auto" w:fill="auto"/>
            <w:noWrap/>
            <w:vAlign w:val="center"/>
          </w:tcPr>
          <w:p w:rsidR="00314F64" w:rsidRDefault="00B03CE8">
            <w:pPr>
              <w:widowControl/>
              <w:jc w:val="right"/>
              <w:rPr>
                <w:rFonts w:ascii="宋体" w:hAnsi="宋体" w:cs="宋体"/>
                <w:kern w:val="0"/>
                <w:sz w:val="12"/>
                <w:szCs w:val="12"/>
              </w:rPr>
            </w:pPr>
            <w:r>
              <w:rPr>
                <w:rFonts w:ascii="宋体" w:hAnsi="宋体" w:cs="宋体" w:hint="eastAsia"/>
                <w:kern w:val="0"/>
                <w:sz w:val="12"/>
                <w:szCs w:val="12"/>
              </w:rPr>
              <w:t>3</w:t>
            </w:r>
          </w:p>
        </w:tc>
        <w:tc>
          <w:tcPr>
            <w:tcW w:w="3340" w:type="dxa"/>
            <w:tcBorders>
              <w:top w:val="nil"/>
              <w:left w:val="nil"/>
              <w:bottom w:val="single" w:sz="4" w:space="0" w:color="auto"/>
              <w:right w:val="single" w:sz="4" w:space="0" w:color="auto"/>
            </w:tcBorders>
            <w:shd w:val="clear" w:color="auto" w:fill="auto"/>
            <w:vAlign w:val="center"/>
          </w:tcPr>
          <w:p w:rsidR="00314F64" w:rsidRDefault="00B03CE8">
            <w:pPr>
              <w:widowControl/>
              <w:jc w:val="left"/>
              <w:rPr>
                <w:rFonts w:ascii="宋体" w:hAnsi="宋体" w:cs="宋体"/>
                <w:kern w:val="0"/>
                <w:sz w:val="12"/>
                <w:szCs w:val="12"/>
              </w:rPr>
            </w:pPr>
            <w:r>
              <w:rPr>
                <w:rFonts w:ascii="宋体" w:hAnsi="宋体" w:cs="宋体" w:hint="eastAsia"/>
                <w:kern w:val="0"/>
                <w:sz w:val="12"/>
                <w:szCs w:val="12"/>
              </w:rPr>
              <w:t>考核部门申报绩效目标的量化程度</w:t>
            </w:r>
          </w:p>
        </w:tc>
        <w:tc>
          <w:tcPr>
            <w:tcW w:w="5240" w:type="dxa"/>
            <w:tcBorders>
              <w:top w:val="nil"/>
              <w:left w:val="nil"/>
              <w:bottom w:val="single" w:sz="4" w:space="0" w:color="auto"/>
              <w:right w:val="single" w:sz="4" w:space="0" w:color="auto"/>
            </w:tcBorders>
            <w:shd w:val="clear" w:color="auto" w:fill="auto"/>
            <w:vAlign w:val="center"/>
          </w:tcPr>
          <w:p w:rsidR="00314F64" w:rsidRDefault="00B03CE8">
            <w:pPr>
              <w:widowControl/>
              <w:jc w:val="left"/>
              <w:rPr>
                <w:rFonts w:ascii="宋体" w:hAnsi="宋体" w:cs="宋体"/>
                <w:kern w:val="0"/>
                <w:sz w:val="12"/>
                <w:szCs w:val="12"/>
              </w:rPr>
            </w:pPr>
            <w:r>
              <w:rPr>
                <w:rFonts w:ascii="宋体" w:hAnsi="宋体" w:cs="宋体" w:hint="eastAsia"/>
                <w:kern w:val="0"/>
                <w:sz w:val="12"/>
                <w:szCs w:val="12"/>
              </w:rPr>
              <w:t>专项类项目、专项资金设定的产出指标均应量化，效果指标中应至少</w:t>
            </w:r>
            <w:r>
              <w:rPr>
                <w:rFonts w:ascii="宋体" w:hAnsi="宋体" w:cs="宋体" w:hint="eastAsia"/>
                <w:kern w:val="0"/>
                <w:sz w:val="12"/>
                <w:szCs w:val="12"/>
              </w:rPr>
              <w:t>50%</w:t>
            </w:r>
            <w:r>
              <w:rPr>
                <w:rFonts w:ascii="宋体" w:hAnsi="宋体" w:cs="宋体" w:hint="eastAsia"/>
                <w:kern w:val="0"/>
                <w:sz w:val="12"/>
                <w:szCs w:val="12"/>
              </w:rPr>
              <w:t>以上量化指标。发现</w:t>
            </w:r>
            <w:r>
              <w:rPr>
                <w:rFonts w:ascii="宋体" w:hAnsi="宋体" w:cs="宋体" w:hint="eastAsia"/>
                <w:kern w:val="0"/>
                <w:sz w:val="12"/>
                <w:szCs w:val="12"/>
              </w:rPr>
              <w:t>1</w:t>
            </w:r>
            <w:r>
              <w:rPr>
                <w:rFonts w:ascii="宋体" w:hAnsi="宋体" w:cs="宋体" w:hint="eastAsia"/>
                <w:kern w:val="0"/>
                <w:sz w:val="12"/>
                <w:szCs w:val="12"/>
              </w:rPr>
              <w:t>个项目未达到要求扣</w:t>
            </w:r>
            <w:r>
              <w:rPr>
                <w:rFonts w:ascii="宋体" w:hAnsi="宋体" w:cs="宋体" w:hint="eastAsia"/>
                <w:kern w:val="0"/>
                <w:sz w:val="12"/>
                <w:szCs w:val="12"/>
              </w:rPr>
              <w:t>0.5</w:t>
            </w:r>
            <w:r>
              <w:rPr>
                <w:rFonts w:ascii="宋体" w:hAnsi="宋体" w:cs="宋体" w:hint="eastAsia"/>
                <w:kern w:val="0"/>
                <w:sz w:val="12"/>
                <w:szCs w:val="12"/>
              </w:rPr>
              <w:t>分，直至扣完。</w:t>
            </w:r>
          </w:p>
        </w:tc>
      </w:tr>
      <w:tr w:rsidR="00314F64">
        <w:trPr>
          <w:trHeight w:val="360"/>
        </w:trPr>
        <w:tc>
          <w:tcPr>
            <w:tcW w:w="546" w:type="dxa"/>
            <w:vMerge/>
            <w:tcBorders>
              <w:top w:val="nil"/>
              <w:left w:val="single" w:sz="4" w:space="0" w:color="auto"/>
              <w:bottom w:val="single" w:sz="4" w:space="0" w:color="000000"/>
              <w:right w:val="single" w:sz="4" w:space="0" w:color="auto"/>
            </w:tcBorders>
            <w:vAlign w:val="center"/>
          </w:tcPr>
          <w:p w:rsidR="00314F64" w:rsidRDefault="00314F64">
            <w:pPr>
              <w:widowControl/>
              <w:jc w:val="left"/>
              <w:rPr>
                <w:rFonts w:ascii="宋体" w:hAnsi="宋体" w:cs="宋体"/>
                <w:kern w:val="0"/>
                <w:sz w:val="12"/>
                <w:szCs w:val="12"/>
              </w:rPr>
            </w:pPr>
          </w:p>
        </w:tc>
        <w:tc>
          <w:tcPr>
            <w:tcW w:w="1020" w:type="dxa"/>
            <w:vMerge/>
            <w:tcBorders>
              <w:top w:val="nil"/>
              <w:left w:val="single" w:sz="4" w:space="0" w:color="auto"/>
              <w:bottom w:val="single" w:sz="4" w:space="0" w:color="000000"/>
              <w:right w:val="single" w:sz="4" w:space="0" w:color="auto"/>
            </w:tcBorders>
            <w:vAlign w:val="center"/>
          </w:tcPr>
          <w:p w:rsidR="00314F64" w:rsidRDefault="00314F64">
            <w:pPr>
              <w:widowControl/>
              <w:jc w:val="left"/>
              <w:rPr>
                <w:rFonts w:ascii="宋体" w:hAnsi="宋体" w:cs="宋体"/>
                <w:kern w:val="0"/>
                <w:sz w:val="12"/>
                <w:szCs w:val="12"/>
              </w:rPr>
            </w:pPr>
          </w:p>
        </w:tc>
        <w:tc>
          <w:tcPr>
            <w:tcW w:w="1020" w:type="dxa"/>
            <w:tcBorders>
              <w:top w:val="nil"/>
              <w:left w:val="nil"/>
              <w:bottom w:val="single" w:sz="4" w:space="0" w:color="auto"/>
              <w:right w:val="single" w:sz="4" w:space="0" w:color="auto"/>
            </w:tcBorders>
            <w:shd w:val="clear" w:color="auto" w:fill="auto"/>
            <w:vAlign w:val="center"/>
          </w:tcPr>
          <w:p w:rsidR="00314F64" w:rsidRDefault="00B03CE8">
            <w:pPr>
              <w:widowControl/>
              <w:jc w:val="left"/>
              <w:rPr>
                <w:rFonts w:ascii="宋体" w:hAnsi="宋体" w:cs="宋体"/>
                <w:kern w:val="0"/>
                <w:sz w:val="12"/>
                <w:szCs w:val="12"/>
              </w:rPr>
            </w:pPr>
            <w:r>
              <w:rPr>
                <w:rFonts w:ascii="宋体" w:hAnsi="宋体" w:cs="宋体" w:hint="eastAsia"/>
                <w:kern w:val="0"/>
                <w:sz w:val="12"/>
                <w:szCs w:val="12"/>
              </w:rPr>
              <w:t>目标匹配</w:t>
            </w:r>
          </w:p>
        </w:tc>
        <w:tc>
          <w:tcPr>
            <w:tcW w:w="400" w:type="dxa"/>
            <w:tcBorders>
              <w:top w:val="nil"/>
              <w:left w:val="nil"/>
              <w:bottom w:val="single" w:sz="4" w:space="0" w:color="auto"/>
              <w:right w:val="single" w:sz="4" w:space="0" w:color="auto"/>
            </w:tcBorders>
            <w:shd w:val="clear" w:color="auto" w:fill="auto"/>
            <w:noWrap/>
            <w:vAlign w:val="center"/>
          </w:tcPr>
          <w:p w:rsidR="00314F64" w:rsidRDefault="00B03CE8">
            <w:pPr>
              <w:widowControl/>
              <w:jc w:val="right"/>
              <w:rPr>
                <w:rFonts w:ascii="宋体" w:hAnsi="宋体" w:cs="宋体"/>
                <w:kern w:val="0"/>
                <w:sz w:val="12"/>
                <w:szCs w:val="12"/>
              </w:rPr>
            </w:pPr>
            <w:r>
              <w:rPr>
                <w:rFonts w:ascii="宋体" w:hAnsi="宋体" w:cs="宋体" w:hint="eastAsia"/>
                <w:kern w:val="0"/>
                <w:sz w:val="12"/>
                <w:szCs w:val="12"/>
              </w:rPr>
              <w:t>5</w:t>
            </w:r>
          </w:p>
        </w:tc>
        <w:tc>
          <w:tcPr>
            <w:tcW w:w="3340" w:type="dxa"/>
            <w:tcBorders>
              <w:top w:val="nil"/>
              <w:left w:val="nil"/>
              <w:bottom w:val="single" w:sz="4" w:space="0" w:color="auto"/>
              <w:right w:val="single" w:sz="4" w:space="0" w:color="auto"/>
            </w:tcBorders>
            <w:shd w:val="clear" w:color="auto" w:fill="auto"/>
            <w:vAlign w:val="center"/>
          </w:tcPr>
          <w:p w:rsidR="00314F64" w:rsidRDefault="00B03CE8">
            <w:pPr>
              <w:widowControl/>
              <w:jc w:val="left"/>
              <w:rPr>
                <w:rFonts w:ascii="宋体" w:hAnsi="宋体" w:cs="宋体"/>
                <w:kern w:val="0"/>
                <w:sz w:val="12"/>
                <w:szCs w:val="12"/>
              </w:rPr>
            </w:pPr>
            <w:r>
              <w:rPr>
                <w:rFonts w:ascii="宋体" w:hAnsi="宋体" w:cs="宋体" w:hint="eastAsia"/>
                <w:kern w:val="0"/>
                <w:sz w:val="12"/>
                <w:szCs w:val="12"/>
              </w:rPr>
              <w:t>考核部门申报的绩效目标是否与部门职能职责相关</w:t>
            </w:r>
          </w:p>
        </w:tc>
        <w:tc>
          <w:tcPr>
            <w:tcW w:w="5240" w:type="dxa"/>
            <w:tcBorders>
              <w:top w:val="nil"/>
              <w:left w:val="nil"/>
              <w:bottom w:val="single" w:sz="4" w:space="0" w:color="auto"/>
              <w:right w:val="single" w:sz="4" w:space="0" w:color="auto"/>
            </w:tcBorders>
            <w:shd w:val="clear" w:color="auto" w:fill="auto"/>
            <w:vAlign w:val="center"/>
          </w:tcPr>
          <w:p w:rsidR="00314F64" w:rsidRDefault="00B03CE8">
            <w:pPr>
              <w:widowControl/>
              <w:jc w:val="left"/>
              <w:rPr>
                <w:rFonts w:ascii="宋体" w:hAnsi="宋体" w:cs="宋体"/>
                <w:kern w:val="0"/>
                <w:sz w:val="12"/>
                <w:szCs w:val="12"/>
              </w:rPr>
            </w:pPr>
            <w:r>
              <w:rPr>
                <w:rFonts w:ascii="宋体" w:hAnsi="宋体" w:cs="宋体" w:hint="eastAsia"/>
                <w:kern w:val="0"/>
                <w:sz w:val="12"/>
                <w:szCs w:val="12"/>
              </w:rPr>
              <w:t>专项类项目、专项资金设定的绩效目标与部门职能职责不一致的，发现一个项目扣</w:t>
            </w:r>
            <w:r>
              <w:rPr>
                <w:rFonts w:ascii="宋体" w:hAnsi="宋体" w:cs="宋体" w:hint="eastAsia"/>
                <w:kern w:val="0"/>
                <w:sz w:val="12"/>
                <w:szCs w:val="12"/>
              </w:rPr>
              <w:t>1</w:t>
            </w:r>
            <w:r>
              <w:rPr>
                <w:rFonts w:ascii="宋体" w:hAnsi="宋体" w:cs="宋体" w:hint="eastAsia"/>
                <w:kern w:val="0"/>
                <w:sz w:val="12"/>
                <w:szCs w:val="12"/>
              </w:rPr>
              <w:t>分，直至扣完。</w:t>
            </w:r>
          </w:p>
        </w:tc>
      </w:tr>
      <w:tr w:rsidR="00314F64">
        <w:trPr>
          <w:trHeight w:val="360"/>
        </w:trPr>
        <w:tc>
          <w:tcPr>
            <w:tcW w:w="546" w:type="dxa"/>
            <w:vMerge w:val="restart"/>
            <w:tcBorders>
              <w:top w:val="nil"/>
              <w:left w:val="single" w:sz="4" w:space="0" w:color="auto"/>
              <w:bottom w:val="single" w:sz="4" w:space="0" w:color="000000"/>
              <w:right w:val="single" w:sz="4" w:space="0" w:color="auto"/>
            </w:tcBorders>
            <w:shd w:val="clear" w:color="auto" w:fill="auto"/>
            <w:textDirection w:val="tbRlV"/>
            <w:vAlign w:val="center"/>
          </w:tcPr>
          <w:p w:rsidR="00314F64" w:rsidRDefault="00B03CE8">
            <w:pPr>
              <w:widowControl/>
              <w:jc w:val="center"/>
              <w:rPr>
                <w:rFonts w:ascii="宋体" w:hAnsi="宋体" w:cs="宋体"/>
                <w:kern w:val="0"/>
                <w:sz w:val="12"/>
                <w:szCs w:val="12"/>
              </w:rPr>
            </w:pPr>
            <w:r>
              <w:rPr>
                <w:rFonts w:ascii="宋体" w:hAnsi="宋体" w:cs="宋体" w:hint="eastAsia"/>
                <w:kern w:val="0"/>
                <w:sz w:val="12"/>
                <w:szCs w:val="12"/>
              </w:rPr>
              <w:t>（</w:t>
            </w:r>
            <w:r>
              <w:rPr>
                <w:rFonts w:ascii="宋体" w:hAnsi="宋体" w:cs="宋体" w:hint="eastAsia"/>
                <w:kern w:val="0"/>
                <w:sz w:val="12"/>
                <w:szCs w:val="12"/>
              </w:rPr>
              <w:t>10</w:t>
            </w:r>
            <w:r>
              <w:rPr>
                <w:rFonts w:ascii="宋体" w:hAnsi="宋体" w:cs="宋体" w:hint="eastAsia"/>
                <w:kern w:val="0"/>
                <w:sz w:val="12"/>
                <w:szCs w:val="12"/>
              </w:rPr>
              <w:t>分）</w:t>
            </w:r>
            <w:r>
              <w:rPr>
                <w:rFonts w:ascii="宋体" w:hAnsi="宋体" w:cs="宋体" w:hint="eastAsia"/>
                <w:kern w:val="0"/>
                <w:sz w:val="12"/>
                <w:szCs w:val="12"/>
              </w:rPr>
              <w:br/>
            </w:r>
            <w:r>
              <w:rPr>
                <w:rFonts w:ascii="宋体" w:hAnsi="宋体" w:cs="宋体" w:hint="eastAsia"/>
                <w:kern w:val="0"/>
                <w:sz w:val="12"/>
                <w:szCs w:val="12"/>
              </w:rPr>
              <w:t>部门管理</w:t>
            </w:r>
          </w:p>
        </w:tc>
        <w:tc>
          <w:tcPr>
            <w:tcW w:w="1020" w:type="dxa"/>
            <w:vMerge w:val="restart"/>
            <w:tcBorders>
              <w:top w:val="nil"/>
              <w:left w:val="single" w:sz="4" w:space="0" w:color="auto"/>
              <w:bottom w:val="single" w:sz="4" w:space="0" w:color="000000"/>
              <w:right w:val="single" w:sz="4" w:space="0" w:color="auto"/>
            </w:tcBorders>
            <w:shd w:val="clear" w:color="auto" w:fill="auto"/>
            <w:vAlign w:val="center"/>
          </w:tcPr>
          <w:p w:rsidR="00314F64" w:rsidRDefault="00B03CE8">
            <w:pPr>
              <w:widowControl/>
              <w:jc w:val="center"/>
              <w:rPr>
                <w:rFonts w:ascii="宋体" w:hAnsi="宋体" w:cs="宋体"/>
                <w:kern w:val="0"/>
                <w:sz w:val="12"/>
                <w:szCs w:val="12"/>
              </w:rPr>
            </w:pPr>
            <w:r>
              <w:rPr>
                <w:rFonts w:ascii="宋体" w:hAnsi="宋体" w:cs="宋体" w:hint="eastAsia"/>
                <w:kern w:val="0"/>
                <w:sz w:val="12"/>
                <w:szCs w:val="12"/>
              </w:rPr>
              <w:t>基础管理（</w:t>
            </w:r>
            <w:r>
              <w:rPr>
                <w:rFonts w:ascii="宋体" w:hAnsi="宋体" w:cs="宋体" w:hint="eastAsia"/>
                <w:kern w:val="0"/>
                <w:sz w:val="12"/>
                <w:szCs w:val="12"/>
              </w:rPr>
              <w:t>4</w:t>
            </w:r>
            <w:r>
              <w:rPr>
                <w:rFonts w:ascii="宋体" w:hAnsi="宋体" w:cs="宋体" w:hint="eastAsia"/>
                <w:kern w:val="0"/>
                <w:sz w:val="12"/>
                <w:szCs w:val="12"/>
              </w:rPr>
              <w:t>分）</w:t>
            </w:r>
          </w:p>
        </w:tc>
        <w:tc>
          <w:tcPr>
            <w:tcW w:w="1020" w:type="dxa"/>
            <w:tcBorders>
              <w:top w:val="nil"/>
              <w:left w:val="nil"/>
              <w:bottom w:val="single" w:sz="4" w:space="0" w:color="auto"/>
              <w:right w:val="single" w:sz="4" w:space="0" w:color="auto"/>
            </w:tcBorders>
            <w:shd w:val="clear" w:color="auto" w:fill="auto"/>
            <w:vAlign w:val="center"/>
          </w:tcPr>
          <w:p w:rsidR="00314F64" w:rsidRDefault="00B03CE8">
            <w:pPr>
              <w:widowControl/>
              <w:jc w:val="left"/>
              <w:rPr>
                <w:rFonts w:ascii="宋体" w:hAnsi="宋体" w:cs="宋体"/>
                <w:kern w:val="0"/>
                <w:sz w:val="12"/>
                <w:szCs w:val="12"/>
              </w:rPr>
            </w:pPr>
            <w:r>
              <w:rPr>
                <w:rFonts w:ascii="宋体" w:hAnsi="宋体" w:cs="宋体" w:hint="eastAsia"/>
                <w:kern w:val="0"/>
                <w:sz w:val="12"/>
                <w:szCs w:val="12"/>
              </w:rPr>
              <w:t>管理制度健全性</w:t>
            </w:r>
          </w:p>
        </w:tc>
        <w:tc>
          <w:tcPr>
            <w:tcW w:w="400" w:type="dxa"/>
            <w:tcBorders>
              <w:top w:val="nil"/>
              <w:left w:val="nil"/>
              <w:bottom w:val="single" w:sz="4" w:space="0" w:color="auto"/>
              <w:right w:val="single" w:sz="4" w:space="0" w:color="auto"/>
            </w:tcBorders>
            <w:shd w:val="clear" w:color="auto" w:fill="auto"/>
            <w:noWrap/>
            <w:vAlign w:val="center"/>
          </w:tcPr>
          <w:p w:rsidR="00314F64" w:rsidRDefault="00B03CE8">
            <w:pPr>
              <w:widowControl/>
              <w:jc w:val="right"/>
              <w:rPr>
                <w:rFonts w:ascii="宋体" w:hAnsi="宋体" w:cs="宋体"/>
                <w:kern w:val="0"/>
                <w:sz w:val="12"/>
                <w:szCs w:val="12"/>
              </w:rPr>
            </w:pPr>
            <w:r>
              <w:rPr>
                <w:rFonts w:ascii="宋体" w:hAnsi="宋体" w:cs="宋体" w:hint="eastAsia"/>
                <w:kern w:val="0"/>
                <w:sz w:val="12"/>
                <w:szCs w:val="12"/>
              </w:rPr>
              <w:t>1</w:t>
            </w:r>
          </w:p>
        </w:tc>
        <w:tc>
          <w:tcPr>
            <w:tcW w:w="3340" w:type="dxa"/>
            <w:tcBorders>
              <w:top w:val="nil"/>
              <w:left w:val="nil"/>
              <w:bottom w:val="single" w:sz="4" w:space="0" w:color="auto"/>
              <w:right w:val="single" w:sz="4" w:space="0" w:color="auto"/>
            </w:tcBorders>
            <w:shd w:val="clear" w:color="auto" w:fill="auto"/>
            <w:vAlign w:val="center"/>
          </w:tcPr>
          <w:p w:rsidR="00314F64" w:rsidRDefault="00B03CE8">
            <w:pPr>
              <w:widowControl/>
              <w:jc w:val="left"/>
              <w:rPr>
                <w:rFonts w:ascii="宋体" w:hAnsi="宋体" w:cs="宋体"/>
                <w:kern w:val="0"/>
                <w:sz w:val="12"/>
                <w:szCs w:val="12"/>
              </w:rPr>
            </w:pPr>
            <w:r>
              <w:rPr>
                <w:rFonts w:ascii="宋体" w:hAnsi="宋体" w:cs="宋体" w:hint="eastAsia"/>
                <w:kern w:val="0"/>
                <w:sz w:val="12"/>
                <w:szCs w:val="12"/>
              </w:rPr>
              <w:t>部门（单位）为加强预算管理、推进厉行节约、规范财务行为而制定的管理制度是否健全完整</w:t>
            </w:r>
          </w:p>
        </w:tc>
        <w:tc>
          <w:tcPr>
            <w:tcW w:w="5240" w:type="dxa"/>
            <w:tcBorders>
              <w:top w:val="nil"/>
              <w:left w:val="nil"/>
              <w:bottom w:val="single" w:sz="4" w:space="0" w:color="auto"/>
              <w:right w:val="single" w:sz="4" w:space="0" w:color="auto"/>
            </w:tcBorders>
            <w:shd w:val="clear" w:color="auto" w:fill="auto"/>
            <w:vAlign w:val="center"/>
          </w:tcPr>
          <w:p w:rsidR="00314F64" w:rsidRDefault="00B03CE8">
            <w:pPr>
              <w:widowControl/>
              <w:jc w:val="left"/>
              <w:rPr>
                <w:rFonts w:ascii="宋体" w:hAnsi="宋体" w:cs="宋体"/>
                <w:kern w:val="0"/>
                <w:sz w:val="12"/>
                <w:szCs w:val="12"/>
              </w:rPr>
            </w:pPr>
            <w:r>
              <w:rPr>
                <w:rFonts w:ascii="宋体" w:hAnsi="宋体" w:cs="宋体" w:hint="eastAsia"/>
                <w:kern w:val="0"/>
                <w:sz w:val="12"/>
                <w:szCs w:val="12"/>
              </w:rPr>
              <w:t>是否已制定或具有预算资金管理办法、厉行节约管理措施、内部财务管理制度、会计核算制度等管理制度；相关管理制度是否合法、合规、完整；相关管理制度是否得到有效执行。定性评价。</w:t>
            </w:r>
          </w:p>
        </w:tc>
      </w:tr>
      <w:tr w:rsidR="00314F64">
        <w:trPr>
          <w:trHeight w:val="540"/>
        </w:trPr>
        <w:tc>
          <w:tcPr>
            <w:tcW w:w="546" w:type="dxa"/>
            <w:vMerge/>
            <w:tcBorders>
              <w:top w:val="nil"/>
              <w:left w:val="single" w:sz="4" w:space="0" w:color="auto"/>
              <w:bottom w:val="single" w:sz="4" w:space="0" w:color="000000"/>
              <w:right w:val="single" w:sz="4" w:space="0" w:color="auto"/>
            </w:tcBorders>
            <w:vAlign w:val="center"/>
          </w:tcPr>
          <w:p w:rsidR="00314F64" w:rsidRDefault="00314F64">
            <w:pPr>
              <w:widowControl/>
              <w:jc w:val="left"/>
              <w:rPr>
                <w:rFonts w:ascii="宋体" w:hAnsi="宋体" w:cs="宋体"/>
                <w:kern w:val="0"/>
                <w:sz w:val="12"/>
                <w:szCs w:val="12"/>
              </w:rPr>
            </w:pPr>
          </w:p>
        </w:tc>
        <w:tc>
          <w:tcPr>
            <w:tcW w:w="1020" w:type="dxa"/>
            <w:vMerge/>
            <w:tcBorders>
              <w:top w:val="nil"/>
              <w:left w:val="single" w:sz="4" w:space="0" w:color="auto"/>
              <w:bottom w:val="single" w:sz="4" w:space="0" w:color="000000"/>
              <w:right w:val="single" w:sz="4" w:space="0" w:color="auto"/>
            </w:tcBorders>
            <w:vAlign w:val="center"/>
          </w:tcPr>
          <w:p w:rsidR="00314F64" w:rsidRDefault="00314F64">
            <w:pPr>
              <w:widowControl/>
              <w:jc w:val="left"/>
              <w:rPr>
                <w:rFonts w:ascii="宋体" w:hAnsi="宋体" w:cs="宋体"/>
                <w:kern w:val="0"/>
                <w:sz w:val="12"/>
                <w:szCs w:val="12"/>
              </w:rPr>
            </w:pPr>
          </w:p>
        </w:tc>
        <w:tc>
          <w:tcPr>
            <w:tcW w:w="1020" w:type="dxa"/>
            <w:tcBorders>
              <w:top w:val="nil"/>
              <w:left w:val="nil"/>
              <w:bottom w:val="single" w:sz="4" w:space="0" w:color="auto"/>
              <w:right w:val="single" w:sz="4" w:space="0" w:color="auto"/>
            </w:tcBorders>
            <w:shd w:val="clear" w:color="auto" w:fill="auto"/>
            <w:vAlign w:val="center"/>
          </w:tcPr>
          <w:p w:rsidR="00314F64" w:rsidRDefault="00B03CE8">
            <w:pPr>
              <w:widowControl/>
              <w:jc w:val="left"/>
              <w:rPr>
                <w:rFonts w:ascii="宋体" w:hAnsi="宋体" w:cs="宋体"/>
                <w:kern w:val="0"/>
                <w:sz w:val="12"/>
                <w:szCs w:val="12"/>
              </w:rPr>
            </w:pPr>
            <w:r>
              <w:rPr>
                <w:rFonts w:ascii="宋体" w:hAnsi="宋体" w:cs="宋体" w:hint="eastAsia"/>
                <w:kern w:val="0"/>
                <w:sz w:val="12"/>
                <w:szCs w:val="12"/>
              </w:rPr>
              <w:t>资金使用合规性</w:t>
            </w:r>
          </w:p>
        </w:tc>
        <w:tc>
          <w:tcPr>
            <w:tcW w:w="400" w:type="dxa"/>
            <w:tcBorders>
              <w:top w:val="nil"/>
              <w:left w:val="nil"/>
              <w:bottom w:val="single" w:sz="4" w:space="0" w:color="auto"/>
              <w:right w:val="single" w:sz="4" w:space="0" w:color="auto"/>
            </w:tcBorders>
            <w:shd w:val="clear" w:color="auto" w:fill="auto"/>
            <w:noWrap/>
            <w:vAlign w:val="center"/>
          </w:tcPr>
          <w:p w:rsidR="00314F64" w:rsidRDefault="00B03CE8">
            <w:pPr>
              <w:widowControl/>
              <w:jc w:val="right"/>
              <w:rPr>
                <w:rFonts w:ascii="宋体" w:hAnsi="宋体" w:cs="宋体"/>
                <w:kern w:val="0"/>
                <w:sz w:val="12"/>
                <w:szCs w:val="12"/>
              </w:rPr>
            </w:pPr>
            <w:r>
              <w:rPr>
                <w:rFonts w:ascii="宋体" w:hAnsi="宋体" w:cs="宋体" w:hint="eastAsia"/>
                <w:kern w:val="0"/>
                <w:sz w:val="12"/>
                <w:szCs w:val="12"/>
              </w:rPr>
              <w:t>1</w:t>
            </w:r>
          </w:p>
        </w:tc>
        <w:tc>
          <w:tcPr>
            <w:tcW w:w="3340" w:type="dxa"/>
            <w:tcBorders>
              <w:top w:val="nil"/>
              <w:left w:val="nil"/>
              <w:bottom w:val="single" w:sz="4" w:space="0" w:color="auto"/>
              <w:right w:val="single" w:sz="4" w:space="0" w:color="auto"/>
            </w:tcBorders>
            <w:shd w:val="clear" w:color="auto" w:fill="auto"/>
            <w:vAlign w:val="center"/>
          </w:tcPr>
          <w:p w:rsidR="00314F64" w:rsidRDefault="00B03CE8">
            <w:pPr>
              <w:widowControl/>
              <w:jc w:val="left"/>
              <w:rPr>
                <w:rFonts w:ascii="宋体" w:hAnsi="宋体" w:cs="宋体"/>
                <w:kern w:val="0"/>
                <w:sz w:val="12"/>
                <w:szCs w:val="12"/>
              </w:rPr>
            </w:pPr>
            <w:r>
              <w:rPr>
                <w:rFonts w:ascii="宋体" w:hAnsi="宋体" w:cs="宋体" w:hint="eastAsia"/>
                <w:kern w:val="0"/>
                <w:sz w:val="12"/>
                <w:szCs w:val="12"/>
              </w:rPr>
              <w:t>部门（单位）使用预算资金是否符合相关的预算财务管理制度的规定</w:t>
            </w:r>
          </w:p>
        </w:tc>
        <w:tc>
          <w:tcPr>
            <w:tcW w:w="5240" w:type="dxa"/>
            <w:tcBorders>
              <w:top w:val="nil"/>
              <w:left w:val="nil"/>
              <w:bottom w:val="single" w:sz="4" w:space="0" w:color="auto"/>
              <w:right w:val="single" w:sz="4" w:space="0" w:color="auto"/>
            </w:tcBorders>
            <w:shd w:val="clear" w:color="auto" w:fill="auto"/>
            <w:vAlign w:val="center"/>
          </w:tcPr>
          <w:p w:rsidR="00314F64" w:rsidRDefault="00B03CE8">
            <w:pPr>
              <w:widowControl/>
              <w:jc w:val="left"/>
              <w:rPr>
                <w:rFonts w:ascii="宋体" w:hAnsi="宋体" w:cs="宋体"/>
                <w:kern w:val="0"/>
                <w:sz w:val="12"/>
                <w:szCs w:val="12"/>
              </w:rPr>
            </w:pPr>
            <w:r>
              <w:rPr>
                <w:rFonts w:ascii="宋体" w:hAnsi="宋体" w:cs="宋体" w:hint="eastAsia"/>
                <w:kern w:val="0"/>
                <w:sz w:val="12"/>
                <w:szCs w:val="12"/>
              </w:rPr>
              <w:t>是否符合国家财经法规和财务管理制度规定以及有关专项资金管理办法的规定；资金的拨付是否有完整的审批程序和手续；项目的重大开支是否经过评估论证；是否符合部门预算批复的用途；是否存在截留、挤占、挪用、虚列支出等情况。发现一个问题点扣</w:t>
            </w:r>
            <w:r>
              <w:rPr>
                <w:rFonts w:ascii="宋体" w:hAnsi="宋体" w:cs="宋体" w:hint="eastAsia"/>
                <w:kern w:val="0"/>
                <w:sz w:val="12"/>
                <w:szCs w:val="12"/>
              </w:rPr>
              <w:t>0.25</w:t>
            </w:r>
            <w:r>
              <w:rPr>
                <w:rFonts w:ascii="宋体" w:hAnsi="宋体" w:cs="宋体" w:hint="eastAsia"/>
                <w:kern w:val="0"/>
                <w:sz w:val="12"/>
                <w:szCs w:val="12"/>
              </w:rPr>
              <w:t>分。</w:t>
            </w:r>
          </w:p>
        </w:tc>
      </w:tr>
      <w:tr w:rsidR="00314F64">
        <w:trPr>
          <w:trHeight w:val="360"/>
        </w:trPr>
        <w:tc>
          <w:tcPr>
            <w:tcW w:w="546" w:type="dxa"/>
            <w:vMerge/>
            <w:tcBorders>
              <w:top w:val="nil"/>
              <w:left w:val="single" w:sz="4" w:space="0" w:color="auto"/>
              <w:bottom w:val="single" w:sz="4" w:space="0" w:color="000000"/>
              <w:right w:val="single" w:sz="4" w:space="0" w:color="auto"/>
            </w:tcBorders>
            <w:vAlign w:val="center"/>
          </w:tcPr>
          <w:p w:rsidR="00314F64" w:rsidRDefault="00314F64">
            <w:pPr>
              <w:widowControl/>
              <w:jc w:val="left"/>
              <w:rPr>
                <w:rFonts w:ascii="宋体" w:hAnsi="宋体" w:cs="宋体"/>
                <w:kern w:val="0"/>
                <w:sz w:val="12"/>
                <w:szCs w:val="12"/>
              </w:rPr>
            </w:pPr>
          </w:p>
        </w:tc>
        <w:tc>
          <w:tcPr>
            <w:tcW w:w="1020" w:type="dxa"/>
            <w:vMerge/>
            <w:tcBorders>
              <w:top w:val="nil"/>
              <w:left w:val="single" w:sz="4" w:space="0" w:color="auto"/>
              <w:bottom w:val="single" w:sz="4" w:space="0" w:color="000000"/>
              <w:right w:val="single" w:sz="4" w:space="0" w:color="auto"/>
            </w:tcBorders>
            <w:vAlign w:val="center"/>
          </w:tcPr>
          <w:p w:rsidR="00314F64" w:rsidRDefault="00314F64">
            <w:pPr>
              <w:widowControl/>
              <w:jc w:val="left"/>
              <w:rPr>
                <w:rFonts w:ascii="宋体" w:hAnsi="宋体" w:cs="宋体"/>
                <w:kern w:val="0"/>
                <w:sz w:val="12"/>
                <w:szCs w:val="12"/>
              </w:rPr>
            </w:pPr>
          </w:p>
        </w:tc>
        <w:tc>
          <w:tcPr>
            <w:tcW w:w="1020" w:type="dxa"/>
            <w:tcBorders>
              <w:top w:val="nil"/>
              <w:left w:val="nil"/>
              <w:bottom w:val="single" w:sz="4" w:space="0" w:color="auto"/>
              <w:right w:val="single" w:sz="4" w:space="0" w:color="auto"/>
            </w:tcBorders>
            <w:shd w:val="clear" w:color="auto" w:fill="auto"/>
            <w:vAlign w:val="center"/>
          </w:tcPr>
          <w:p w:rsidR="00314F64" w:rsidRDefault="00B03CE8">
            <w:pPr>
              <w:widowControl/>
              <w:jc w:val="left"/>
              <w:rPr>
                <w:rFonts w:ascii="宋体" w:hAnsi="宋体" w:cs="宋体"/>
                <w:kern w:val="0"/>
                <w:sz w:val="12"/>
                <w:szCs w:val="12"/>
              </w:rPr>
            </w:pPr>
            <w:r>
              <w:rPr>
                <w:rFonts w:ascii="宋体" w:hAnsi="宋体" w:cs="宋体" w:hint="eastAsia"/>
                <w:kern w:val="0"/>
                <w:sz w:val="12"/>
                <w:szCs w:val="12"/>
              </w:rPr>
              <w:t>财务监控有效性</w:t>
            </w:r>
          </w:p>
        </w:tc>
        <w:tc>
          <w:tcPr>
            <w:tcW w:w="400" w:type="dxa"/>
            <w:tcBorders>
              <w:top w:val="nil"/>
              <w:left w:val="nil"/>
              <w:bottom w:val="single" w:sz="4" w:space="0" w:color="auto"/>
              <w:right w:val="single" w:sz="4" w:space="0" w:color="auto"/>
            </w:tcBorders>
            <w:shd w:val="clear" w:color="auto" w:fill="auto"/>
            <w:noWrap/>
            <w:vAlign w:val="center"/>
          </w:tcPr>
          <w:p w:rsidR="00314F64" w:rsidRDefault="00B03CE8">
            <w:pPr>
              <w:widowControl/>
              <w:jc w:val="right"/>
              <w:rPr>
                <w:rFonts w:ascii="宋体" w:hAnsi="宋体" w:cs="宋体"/>
                <w:kern w:val="0"/>
                <w:sz w:val="12"/>
                <w:szCs w:val="12"/>
              </w:rPr>
            </w:pPr>
            <w:r>
              <w:rPr>
                <w:rFonts w:ascii="宋体" w:hAnsi="宋体" w:cs="宋体" w:hint="eastAsia"/>
                <w:kern w:val="0"/>
                <w:sz w:val="12"/>
                <w:szCs w:val="12"/>
              </w:rPr>
              <w:t>2</w:t>
            </w:r>
          </w:p>
        </w:tc>
        <w:tc>
          <w:tcPr>
            <w:tcW w:w="3340" w:type="dxa"/>
            <w:tcBorders>
              <w:top w:val="nil"/>
              <w:left w:val="nil"/>
              <w:bottom w:val="single" w:sz="4" w:space="0" w:color="auto"/>
              <w:right w:val="single" w:sz="4" w:space="0" w:color="auto"/>
            </w:tcBorders>
            <w:shd w:val="clear" w:color="auto" w:fill="auto"/>
            <w:vAlign w:val="center"/>
          </w:tcPr>
          <w:p w:rsidR="00314F64" w:rsidRDefault="00B03CE8">
            <w:pPr>
              <w:widowControl/>
              <w:jc w:val="left"/>
              <w:rPr>
                <w:rFonts w:ascii="宋体" w:hAnsi="宋体" w:cs="宋体"/>
                <w:kern w:val="0"/>
                <w:sz w:val="12"/>
                <w:szCs w:val="12"/>
              </w:rPr>
            </w:pPr>
            <w:r>
              <w:rPr>
                <w:rFonts w:ascii="宋体" w:hAnsi="宋体" w:cs="宋体" w:hint="eastAsia"/>
                <w:kern w:val="0"/>
                <w:sz w:val="12"/>
                <w:szCs w:val="12"/>
              </w:rPr>
              <w:t>考察部门是否对部门内部、各所属单位，专项资金分配的区（市）县或项目实施主体进行工作监督和定期考核。</w:t>
            </w:r>
          </w:p>
        </w:tc>
        <w:tc>
          <w:tcPr>
            <w:tcW w:w="5240" w:type="dxa"/>
            <w:tcBorders>
              <w:top w:val="nil"/>
              <w:left w:val="nil"/>
              <w:bottom w:val="single" w:sz="4" w:space="0" w:color="auto"/>
              <w:right w:val="single" w:sz="4" w:space="0" w:color="auto"/>
            </w:tcBorders>
            <w:shd w:val="clear" w:color="auto" w:fill="auto"/>
            <w:vAlign w:val="center"/>
          </w:tcPr>
          <w:p w:rsidR="00314F64" w:rsidRDefault="00B03CE8">
            <w:pPr>
              <w:widowControl/>
              <w:jc w:val="left"/>
              <w:rPr>
                <w:rFonts w:ascii="宋体" w:hAnsi="宋体" w:cs="宋体"/>
                <w:kern w:val="0"/>
                <w:sz w:val="12"/>
                <w:szCs w:val="12"/>
              </w:rPr>
            </w:pPr>
            <w:r>
              <w:rPr>
                <w:rFonts w:ascii="宋体" w:hAnsi="宋体" w:cs="宋体" w:hint="eastAsia"/>
                <w:kern w:val="0"/>
                <w:sz w:val="12"/>
                <w:szCs w:val="12"/>
              </w:rPr>
              <w:t>对部门内部、下属单位、分配的专项资金①制定明确的财务监控监督措施，得</w:t>
            </w:r>
            <w:r>
              <w:rPr>
                <w:rFonts w:ascii="宋体" w:hAnsi="宋体" w:cs="宋体" w:hint="eastAsia"/>
                <w:kern w:val="0"/>
                <w:sz w:val="12"/>
                <w:szCs w:val="12"/>
              </w:rPr>
              <w:t>1</w:t>
            </w:r>
            <w:r>
              <w:rPr>
                <w:rFonts w:ascii="宋体" w:hAnsi="宋体" w:cs="宋体" w:hint="eastAsia"/>
                <w:kern w:val="0"/>
                <w:sz w:val="12"/>
                <w:szCs w:val="12"/>
              </w:rPr>
              <w:t>分；②监控、监督措施执行有效，得</w:t>
            </w:r>
            <w:r>
              <w:rPr>
                <w:rFonts w:ascii="宋体" w:hAnsi="宋体" w:cs="宋体" w:hint="eastAsia"/>
                <w:kern w:val="0"/>
                <w:sz w:val="12"/>
                <w:szCs w:val="12"/>
              </w:rPr>
              <w:t>1</w:t>
            </w:r>
            <w:r>
              <w:rPr>
                <w:rFonts w:ascii="宋体" w:hAnsi="宋体" w:cs="宋体" w:hint="eastAsia"/>
                <w:kern w:val="0"/>
                <w:sz w:val="12"/>
                <w:szCs w:val="12"/>
              </w:rPr>
              <w:t>分。</w:t>
            </w:r>
          </w:p>
        </w:tc>
      </w:tr>
      <w:tr w:rsidR="00314F64">
        <w:trPr>
          <w:trHeight w:val="360"/>
        </w:trPr>
        <w:tc>
          <w:tcPr>
            <w:tcW w:w="546" w:type="dxa"/>
            <w:vMerge/>
            <w:tcBorders>
              <w:top w:val="nil"/>
              <w:left w:val="single" w:sz="4" w:space="0" w:color="auto"/>
              <w:bottom w:val="single" w:sz="4" w:space="0" w:color="000000"/>
              <w:right w:val="single" w:sz="4" w:space="0" w:color="auto"/>
            </w:tcBorders>
            <w:vAlign w:val="center"/>
          </w:tcPr>
          <w:p w:rsidR="00314F64" w:rsidRDefault="00314F64">
            <w:pPr>
              <w:widowControl/>
              <w:jc w:val="left"/>
              <w:rPr>
                <w:rFonts w:ascii="宋体" w:hAnsi="宋体" w:cs="宋体"/>
                <w:kern w:val="0"/>
                <w:sz w:val="12"/>
                <w:szCs w:val="12"/>
              </w:rPr>
            </w:pPr>
          </w:p>
        </w:tc>
        <w:tc>
          <w:tcPr>
            <w:tcW w:w="1020" w:type="dxa"/>
            <w:tcBorders>
              <w:top w:val="nil"/>
              <w:left w:val="nil"/>
              <w:bottom w:val="single" w:sz="4" w:space="0" w:color="auto"/>
              <w:right w:val="single" w:sz="4" w:space="0" w:color="auto"/>
            </w:tcBorders>
            <w:shd w:val="clear" w:color="auto" w:fill="auto"/>
            <w:noWrap/>
            <w:vAlign w:val="center"/>
          </w:tcPr>
          <w:p w:rsidR="00314F64" w:rsidRDefault="00B03CE8">
            <w:pPr>
              <w:widowControl/>
              <w:jc w:val="center"/>
              <w:rPr>
                <w:rFonts w:ascii="宋体" w:hAnsi="宋体" w:cs="宋体"/>
                <w:kern w:val="0"/>
                <w:sz w:val="12"/>
                <w:szCs w:val="12"/>
              </w:rPr>
            </w:pPr>
            <w:r>
              <w:rPr>
                <w:rFonts w:ascii="宋体" w:hAnsi="宋体" w:cs="宋体" w:hint="eastAsia"/>
                <w:kern w:val="0"/>
                <w:sz w:val="12"/>
                <w:szCs w:val="12"/>
              </w:rPr>
              <w:t>行政成本（</w:t>
            </w:r>
            <w:r>
              <w:rPr>
                <w:rFonts w:ascii="宋体" w:hAnsi="宋体" w:cs="宋体" w:hint="eastAsia"/>
                <w:kern w:val="0"/>
                <w:sz w:val="12"/>
                <w:szCs w:val="12"/>
              </w:rPr>
              <w:t>1</w:t>
            </w:r>
            <w:r>
              <w:rPr>
                <w:rFonts w:ascii="宋体" w:hAnsi="宋体" w:cs="宋体" w:hint="eastAsia"/>
                <w:kern w:val="0"/>
                <w:sz w:val="12"/>
                <w:szCs w:val="12"/>
              </w:rPr>
              <w:t>分）</w:t>
            </w:r>
          </w:p>
        </w:tc>
        <w:tc>
          <w:tcPr>
            <w:tcW w:w="1020" w:type="dxa"/>
            <w:tcBorders>
              <w:top w:val="nil"/>
              <w:left w:val="nil"/>
              <w:bottom w:val="single" w:sz="4" w:space="0" w:color="auto"/>
              <w:right w:val="single" w:sz="4" w:space="0" w:color="auto"/>
            </w:tcBorders>
            <w:shd w:val="clear" w:color="auto" w:fill="auto"/>
            <w:vAlign w:val="center"/>
          </w:tcPr>
          <w:p w:rsidR="00314F64" w:rsidRDefault="00B03CE8">
            <w:pPr>
              <w:widowControl/>
              <w:jc w:val="left"/>
              <w:rPr>
                <w:rFonts w:ascii="宋体" w:hAnsi="宋体" w:cs="宋体"/>
                <w:kern w:val="0"/>
                <w:sz w:val="12"/>
                <w:szCs w:val="12"/>
              </w:rPr>
            </w:pPr>
            <w:r>
              <w:rPr>
                <w:rFonts w:ascii="宋体" w:hAnsi="宋体" w:cs="宋体" w:hint="eastAsia"/>
                <w:kern w:val="0"/>
                <w:sz w:val="12"/>
                <w:szCs w:val="12"/>
              </w:rPr>
              <w:t>“三公”经费控制</w:t>
            </w:r>
          </w:p>
        </w:tc>
        <w:tc>
          <w:tcPr>
            <w:tcW w:w="400" w:type="dxa"/>
            <w:tcBorders>
              <w:top w:val="nil"/>
              <w:left w:val="nil"/>
              <w:bottom w:val="single" w:sz="4" w:space="0" w:color="auto"/>
              <w:right w:val="single" w:sz="4" w:space="0" w:color="auto"/>
            </w:tcBorders>
            <w:shd w:val="clear" w:color="auto" w:fill="auto"/>
            <w:noWrap/>
            <w:vAlign w:val="center"/>
          </w:tcPr>
          <w:p w:rsidR="00314F64" w:rsidRDefault="00B03CE8">
            <w:pPr>
              <w:widowControl/>
              <w:jc w:val="right"/>
              <w:rPr>
                <w:rFonts w:ascii="宋体" w:hAnsi="宋体" w:cs="宋体"/>
                <w:kern w:val="0"/>
                <w:sz w:val="12"/>
                <w:szCs w:val="12"/>
              </w:rPr>
            </w:pPr>
            <w:r>
              <w:rPr>
                <w:rFonts w:ascii="宋体" w:hAnsi="宋体" w:cs="宋体" w:hint="eastAsia"/>
                <w:kern w:val="0"/>
                <w:sz w:val="12"/>
                <w:szCs w:val="12"/>
              </w:rPr>
              <w:t>1</w:t>
            </w:r>
          </w:p>
        </w:tc>
        <w:tc>
          <w:tcPr>
            <w:tcW w:w="3340" w:type="dxa"/>
            <w:tcBorders>
              <w:top w:val="nil"/>
              <w:left w:val="nil"/>
              <w:bottom w:val="single" w:sz="4" w:space="0" w:color="auto"/>
              <w:right w:val="single" w:sz="4" w:space="0" w:color="auto"/>
            </w:tcBorders>
            <w:shd w:val="clear" w:color="auto" w:fill="auto"/>
            <w:vAlign w:val="center"/>
          </w:tcPr>
          <w:p w:rsidR="00314F64" w:rsidRDefault="00B03CE8">
            <w:pPr>
              <w:widowControl/>
              <w:jc w:val="left"/>
              <w:rPr>
                <w:rFonts w:ascii="宋体" w:hAnsi="宋体" w:cs="宋体"/>
                <w:kern w:val="0"/>
                <w:sz w:val="12"/>
                <w:szCs w:val="12"/>
              </w:rPr>
            </w:pPr>
            <w:r>
              <w:rPr>
                <w:rFonts w:ascii="宋体" w:hAnsi="宋体" w:cs="宋体" w:hint="eastAsia"/>
                <w:kern w:val="0"/>
                <w:sz w:val="12"/>
                <w:szCs w:val="12"/>
              </w:rPr>
              <w:t>当年“三公”经费预算与当年决算比，反映“三公”经费控制情况</w:t>
            </w:r>
          </w:p>
        </w:tc>
        <w:tc>
          <w:tcPr>
            <w:tcW w:w="5240" w:type="dxa"/>
            <w:tcBorders>
              <w:top w:val="nil"/>
              <w:left w:val="nil"/>
              <w:bottom w:val="single" w:sz="4" w:space="0" w:color="auto"/>
              <w:right w:val="single" w:sz="4" w:space="0" w:color="auto"/>
            </w:tcBorders>
            <w:shd w:val="clear" w:color="auto" w:fill="auto"/>
            <w:vAlign w:val="center"/>
          </w:tcPr>
          <w:p w:rsidR="00314F64" w:rsidRDefault="00B03CE8">
            <w:pPr>
              <w:widowControl/>
              <w:jc w:val="left"/>
              <w:rPr>
                <w:rFonts w:ascii="宋体" w:hAnsi="宋体" w:cs="宋体"/>
                <w:kern w:val="0"/>
                <w:sz w:val="12"/>
                <w:szCs w:val="12"/>
              </w:rPr>
            </w:pPr>
            <w:r>
              <w:rPr>
                <w:rFonts w:ascii="宋体" w:hAnsi="宋体" w:cs="宋体" w:hint="eastAsia"/>
                <w:kern w:val="0"/>
                <w:sz w:val="12"/>
                <w:szCs w:val="12"/>
              </w:rPr>
              <w:t>部门“三公”经费决算数一项超预算扣</w:t>
            </w:r>
            <w:r>
              <w:rPr>
                <w:rFonts w:ascii="宋体" w:hAnsi="宋体" w:cs="宋体" w:hint="eastAsia"/>
                <w:kern w:val="0"/>
                <w:sz w:val="12"/>
                <w:szCs w:val="12"/>
              </w:rPr>
              <w:t>0.5</w:t>
            </w:r>
            <w:r>
              <w:rPr>
                <w:rFonts w:ascii="宋体" w:hAnsi="宋体" w:cs="宋体" w:hint="eastAsia"/>
                <w:kern w:val="0"/>
                <w:sz w:val="12"/>
                <w:szCs w:val="12"/>
              </w:rPr>
              <w:t>分，两项扣</w:t>
            </w:r>
            <w:r>
              <w:rPr>
                <w:rFonts w:ascii="宋体" w:hAnsi="宋体" w:cs="宋体" w:hint="eastAsia"/>
                <w:kern w:val="0"/>
                <w:sz w:val="12"/>
                <w:szCs w:val="12"/>
              </w:rPr>
              <w:t>1</w:t>
            </w:r>
            <w:r>
              <w:rPr>
                <w:rFonts w:ascii="宋体" w:hAnsi="宋体" w:cs="宋体" w:hint="eastAsia"/>
                <w:kern w:val="0"/>
                <w:sz w:val="12"/>
                <w:szCs w:val="12"/>
              </w:rPr>
              <w:t>分。</w:t>
            </w:r>
          </w:p>
        </w:tc>
      </w:tr>
      <w:tr w:rsidR="00314F64">
        <w:trPr>
          <w:trHeight w:val="285"/>
        </w:trPr>
        <w:tc>
          <w:tcPr>
            <w:tcW w:w="546" w:type="dxa"/>
            <w:vMerge/>
            <w:tcBorders>
              <w:top w:val="nil"/>
              <w:left w:val="single" w:sz="4" w:space="0" w:color="auto"/>
              <w:bottom w:val="single" w:sz="4" w:space="0" w:color="000000"/>
              <w:right w:val="single" w:sz="4" w:space="0" w:color="auto"/>
            </w:tcBorders>
            <w:vAlign w:val="center"/>
          </w:tcPr>
          <w:p w:rsidR="00314F64" w:rsidRDefault="00314F64">
            <w:pPr>
              <w:widowControl/>
              <w:jc w:val="left"/>
              <w:rPr>
                <w:rFonts w:ascii="宋体" w:hAnsi="宋体" w:cs="宋体"/>
                <w:kern w:val="0"/>
                <w:sz w:val="12"/>
                <w:szCs w:val="12"/>
              </w:rPr>
            </w:pPr>
          </w:p>
        </w:tc>
        <w:tc>
          <w:tcPr>
            <w:tcW w:w="1020" w:type="dxa"/>
            <w:tcBorders>
              <w:top w:val="nil"/>
              <w:left w:val="nil"/>
              <w:bottom w:val="single" w:sz="4" w:space="0" w:color="auto"/>
              <w:right w:val="single" w:sz="4" w:space="0" w:color="auto"/>
            </w:tcBorders>
            <w:shd w:val="clear" w:color="auto" w:fill="auto"/>
            <w:vAlign w:val="center"/>
          </w:tcPr>
          <w:p w:rsidR="00314F64" w:rsidRDefault="00B03CE8">
            <w:pPr>
              <w:widowControl/>
              <w:jc w:val="center"/>
              <w:rPr>
                <w:rFonts w:ascii="宋体" w:hAnsi="宋体" w:cs="宋体"/>
                <w:kern w:val="0"/>
                <w:sz w:val="12"/>
                <w:szCs w:val="12"/>
              </w:rPr>
            </w:pPr>
            <w:r>
              <w:rPr>
                <w:rFonts w:ascii="宋体" w:hAnsi="宋体" w:cs="宋体" w:hint="eastAsia"/>
                <w:kern w:val="0"/>
                <w:sz w:val="12"/>
                <w:szCs w:val="12"/>
              </w:rPr>
              <w:t>政府采购（</w:t>
            </w:r>
            <w:r>
              <w:rPr>
                <w:rFonts w:ascii="宋体" w:hAnsi="宋体" w:cs="宋体" w:hint="eastAsia"/>
                <w:kern w:val="0"/>
                <w:sz w:val="12"/>
                <w:szCs w:val="12"/>
              </w:rPr>
              <w:t>1</w:t>
            </w:r>
            <w:r>
              <w:rPr>
                <w:rFonts w:ascii="宋体" w:hAnsi="宋体" w:cs="宋体" w:hint="eastAsia"/>
                <w:kern w:val="0"/>
                <w:sz w:val="12"/>
                <w:szCs w:val="12"/>
              </w:rPr>
              <w:t>分）</w:t>
            </w:r>
          </w:p>
        </w:tc>
        <w:tc>
          <w:tcPr>
            <w:tcW w:w="1020" w:type="dxa"/>
            <w:tcBorders>
              <w:top w:val="nil"/>
              <w:left w:val="nil"/>
              <w:bottom w:val="single" w:sz="4" w:space="0" w:color="auto"/>
              <w:right w:val="single" w:sz="4" w:space="0" w:color="auto"/>
            </w:tcBorders>
            <w:shd w:val="clear" w:color="auto" w:fill="auto"/>
            <w:vAlign w:val="center"/>
          </w:tcPr>
          <w:p w:rsidR="00314F64" w:rsidRDefault="00B03CE8">
            <w:pPr>
              <w:widowControl/>
              <w:jc w:val="left"/>
              <w:rPr>
                <w:rFonts w:ascii="宋体" w:hAnsi="宋体" w:cs="宋体"/>
                <w:kern w:val="0"/>
                <w:sz w:val="12"/>
                <w:szCs w:val="12"/>
              </w:rPr>
            </w:pPr>
            <w:r>
              <w:rPr>
                <w:rFonts w:ascii="宋体" w:hAnsi="宋体" w:cs="宋体" w:hint="eastAsia"/>
                <w:kern w:val="0"/>
                <w:sz w:val="12"/>
                <w:szCs w:val="12"/>
              </w:rPr>
              <w:t>采购规范性</w:t>
            </w:r>
          </w:p>
        </w:tc>
        <w:tc>
          <w:tcPr>
            <w:tcW w:w="400" w:type="dxa"/>
            <w:tcBorders>
              <w:top w:val="nil"/>
              <w:left w:val="nil"/>
              <w:bottom w:val="single" w:sz="4" w:space="0" w:color="auto"/>
              <w:right w:val="single" w:sz="4" w:space="0" w:color="auto"/>
            </w:tcBorders>
            <w:shd w:val="clear" w:color="auto" w:fill="auto"/>
            <w:noWrap/>
            <w:vAlign w:val="center"/>
          </w:tcPr>
          <w:p w:rsidR="00314F64" w:rsidRDefault="00B03CE8">
            <w:pPr>
              <w:widowControl/>
              <w:jc w:val="right"/>
              <w:rPr>
                <w:rFonts w:ascii="宋体" w:hAnsi="宋体" w:cs="宋体"/>
                <w:kern w:val="0"/>
                <w:sz w:val="12"/>
                <w:szCs w:val="12"/>
              </w:rPr>
            </w:pPr>
            <w:r>
              <w:rPr>
                <w:rFonts w:ascii="宋体" w:hAnsi="宋体" w:cs="宋体" w:hint="eastAsia"/>
                <w:kern w:val="0"/>
                <w:sz w:val="12"/>
                <w:szCs w:val="12"/>
              </w:rPr>
              <w:t>1</w:t>
            </w:r>
          </w:p>
        </w:tc>
        <w:tc>
          <w:tcPr>
            <w:tcW w:w="3340" w:type="dxa"/>
            <w:tcBorders>
              <w:top w:val="nil"/>
              <w:left w:val="nil"/>
              <w:bottom w:val="single" w:sz="4" w:space="0" w:color="auto"/>
              <w:right w:val="single" w:sz="4" w:space="0" w:color="auto"/>
            </w:tcBorders>
            <w:shd w:val="clear" w:color="auto" w:fill="auto"/>
            <w:vAlign w:val="center"/>
          </w:tcPr>
          <w:p w:rsidR="00314F64" w:rsidRDefault="00B03CE8">
            <w:pPr>
              <w:widowControl/>
              <w:jc w:val="left"/>
              <w:rPr>
                <w:rFonts w:ascii="宋体" w:hAnsi="宋体" w:cs="宋体"/>
                <w:kern w:val="0"/>
                <w:sz w:val="12"/>
                <w:szCs w:val="12"/>
              </w:rPr>
            </w:pPr>
            <w:r>
              <w:rPr>
                <w:rFonts w:ascii="宋体" w:hAnsi="宋体" w:cs="宋体" w:hint="eastAsia"/>
                <w:kern w:val="0"/>
                <w:sz w:val="12"/>
                <w:szCs w:val="12"/>
              </w:rPr>
              <w:t>考察政府采购项目的采购程序、</w:t>
            </w:r>
            <w:r>
              <w:rPr>
                <w:rFonts w:ascii="宋体" w:hAnsi="宋体" w:cs="宋体" w:hint="eastAsia"/>
                <w:kern w:val="0"/>
                <w:sz w:val="12"/>
                <w:szCs w:val="12"/>
              </w:rPr>
              <w:t xml:space="preserve"> </w:t>
            </w:r>
            <w:r>
              <w:rPr>
                <w:rFonts w:ascii="宋体" w:hAnsi="宋体" w:cs="宋体" w:hint="eastAsia"/>
                <w:kern w:val="0"/>
                <w:sz w:val="12"/>
                <w:szCs w:val="12"/>
              </w:rPr>
              <w:t>采购方式的规范性</w:t>
            </w:r>
          </w:p>
        </w:tc>
        <w:tc>
          <w:tcPr>
            <w:tcW w:w="5240" w:type="dxa"/>
            <w:tcBorders>
              <w:top w:val="nil"/>
              <w:left w:val="nil"/>
              <w:bottom w:val="single" w:sz="4" w:space="0" w:color="auto"/>
              <w:right w:val="single" w:sz="4" w:space="0" w:color="auto"/>
            </w:tcBorders>
            <w:shd w:val="clear" w:color="auto" w:fill="auto"/>
            <w:vAlign w:val="center"/>
          </w:tcPr>
          <w:p w:rsidR="00314F64" w:rsidRDefault="00B03CE8">
            <w:pPr>
              <w:widowControl/>
              <w:jc w:val="left"/>
              <w:rPr>
                <w:rFonts w:ascii="宋体" w:hAnsi="宋体" w:cs="宋体"/>
                <w:kern w:val="0"/>
                <w:sz w:val="12"/>
                <w:szCs w:val="12"/>
              </w:rPr>
            </w:pPr>
            <w:r>
              <w:rPr>
                <w:rFonts w:ascii="宋体" w:hAnsi="宋体" w:cs="宋体" w:hint="eastAsia"/>
                <w:kern w:val="0"/>
                <w:sz w:val="12"/>
                <w:szCs w:val="12"/>
              </w:rPr>
              <w:t>采购方式、程序中每一点不规范，扣</w:t>
            </w:r>
            <w:r>
              <w:rPr>
                <w:rFonts w:ascii="宋体" w:hAnsi="宋体" w:cs="宋体" w:hint="eastAsia"/>
                <w:kern w:val="0"/>
                <w:sz w:val="12"/>
                <w:szCs w:val="12"/>
              </w:rPr>
              <w:t xml:space="preserve"> 0.5 </w:t>
            </w:r>
            <w:r>
              <w:rPr>
                <w:rFonts w:ascii="宋体" w:hAnsi="宋体" w:cs="宋体" w:hint="eastAsia"/>
                <w:kern w:val="0"/>
                <w:sz w:val="12"/>
                <w:szCs w:val="12"/>
              </w:rPr>
              <w:t>分，直至扣完。</w:t>
            </w:r>
          </w:p>
        </w:tc>
      </w:tr>
      <w:tr w:rsidR="00314F64">
        <w:trPr>
          <w:trHeight w:val="360"/>
        </w:trPr>
        <w:tc>
          <w:tcPr>
            <w:tcW w:w="546" w:type="dxa"/>
            <w:vMerge/>
            <w:tcBorders>
              <w:top w:val="nil"/>
              <w:left w:val="single" w:sz="4" w:space="0" w:color="auto"/>
              <w:bottom w:val="single" w:sz="4" w:space="0" w:color="000000"/>
              <w:right w:val="single" w:sz="4" w:space="0" w:color="auto"/>
            </w:tcBorders>
            <w:vAlign w:val="center"/>
          </w:tcPr>
          <w:p w:rsidR="00314F64" w:rsidRDefault="00314F64">
            <w:pPr>
              <w:widowControl/>
              <w:jc w:val="left"/>
              <w:rPr>
                <w:rFonts w:ascii="宋体" w:hAnsi="宋体" w:cs="宋体"/>
                <w:kern w:val="0"/>
                <w:sz w:val="12"/>
                <w:szCs w:val="12"/>
              </w:rPr>
            </w:pPr>
          </w:p>
        </w:tc>
        <w:tc>
          <w:tcPr>
            <w:tcW w:w="1020" w:type="dxa"/>
            <w:tcBorders>
              <w:top w:val="nil"/>
              <w:left w:val="nil"/>
              <w:bottom w:val="single" w:sz="4" w:space="0" w:color="auto"/>
              <w:right w:val="single" w:sz="4" w:space="0" w:color="auto"/>
            </w:tcBorders>
            <w:shd w:val="clear" w:color="auto" w:fill="auto"/>
            <w:vAlign w:val="center"/>
          </w:tcPr>
          <w:p w:rsidR="00314F64" w:rsidRDefault="00B03CE8">
            <w:pPr>
              <w:widowControl/>
              <w:jc w:val="center"/>
              <w:rPr>
                <w:rFonts w:ascii="宋体" w:hAnsi="宋体" w:cs="宋体"/>
                <w:kern w:val="0"/>
                <w:sz w:val="12"/>
                <w:szCs w:val="12"/>
              </w:rPr>
            </w:pPr>
            <w:r>
              <w:rPr>
                <w:rFonts w:ascii="宋体" w:hAnsi="宋体" w:cs="宋体" w:hint="eastAsia"/>
                <w:kern w:val="0"/>
                <w:sz w:val="12"/>
                <w:szCs w:val="12"/>
              </w:rPr>
              <w:t>资产管理（</w:t>
            </w:r>
            <w:r>
              <w:rPr>
                <w:rFonts w:ascii="宋体" w:hAnsi="宋体" w:cs="宋体" w:hint="eastAsia"/>
                <w:kern w:val="0"/>
                <w:sz w:val="12"/>
                <w:szCs w:val="12"/>
              </w:rPr>
              <w:t>2</w:t>
            </w:r>
            <w:r>
              <w:rPr>
                <w:rFonts w:ascii="宋体" w:hAnsi="宋体" w:cs="宋体" w:hint="eastAsia"/>
                <w:kern w:val="0"/>
                <w:sz w:val="12"/>
                <w:szCs w:val="12"/>
              </w:rPr>
              <w:t>分）</w:t>
            </w:r>
          </w:p>
        </w:tc>
        <w:tc>
          <w:tcPr>
            <w:tcW w:w="1020" w:type="dxa"/>
            <w:tcBorders>
              <w:top w:val="nil"/>
              <w:left w:val="nil"/>
              <w:bottom w:val="single" w:sz="4" w:space="0" w:color="auto"/>
              <w:right w:val="single" w:sz="4" w:space="0" w:color="auto"/>
            </w:tcBorders>
            <w:shd w:val="clear" w:color="auto" w:fill="auto"/>
            <w:vAlign w:val="center"/>
          </w:tcPr>
          <w:p w:rsidR="00314F64" w:rsidRDefault="00B03CE8">
            <w:pPr>
              <w:widowControl/>
              <w:jc w:val="left"/>
              <w:rPr>
                <w:rFonts w:ascii="宋体" w:hAnsi="宋体" w:cs="宋体"/>
                <w:kern w:val="0"/>
                <w:sz w:val="12"/>
                <w:szCs w:val="12"/>
              </w:rPr>
            </w:pPr>
            <w:r>
              <w:rPr>
                <w:rFonts w:ascii="宋体" w:hAnsi="宋体" w:cs="宋体" w:hint="eastAsia"/>
                <w:kern w:val="0"/>
                <w:sz w:val="12"/>
                <w:szCs w:val="12"/>
              </w:rPr>
              <w:t>固定资产在用率</w:t>
            </w:r>
          </w:p>
        </w:tc>
        <w:tc>
          <w:tcPr>
            <w:tcW w:w="400" w:type="dxa"/>
            <w:tcBorders>
              <w:top w:val="nil"/>
              <w:left w:val="nil"/>
              <w:bottom w:val="single" w:sz="4" w:space="0" w:color="auto"/>
              <w:right w:val="single" w:sz="4" w:space="0" w:color="auto"/>
            </w:tcBorders>
            <w:shd w:val="clear" w:color="auto" w:fill="auto"/>
            <w:noWrap/>
            <w:vAlign w:val="center"/>
          </w:tcPr>
          <w:p w:rsidR="00314F64" w:rsidRDefault="00B03CE8">
            <w:pPr>
              <w:widowControl/>
              <w:jc w:val="right"/>
              <w:rPr>
                <w:rFonts w:ascii="宋体" w:hAnsi="宋体" w:cs="宋体"/>
                <w:kern w:val="0"/>
                <w:sz w:val="12"/>
                <w:szCs w:val="12"/>
              </w:rPr>
            </w:pPr>
            <w:r>
              <w:rPr>
                <w:rFonts w:ascii="宋体" w:hAnsi="宋体" w:cs="宋体" w:hint="eastAsia"/>
                <w:kern w:val="0"/>
                <w:sz w:val="12"/>
                <w:szCs w:val="12"/>
              </w:rPr>
              <w:t>2</w:t>
            </w:r>
          </w:p>
        </w:tc>
        <w:tc>
          <w:tcPr>
            <w:tcW w:w="3340" w:type="dxa"/>
            <w:tcBorders>
              <w:top w:val="nil"/>
              <w:left w:val="nil"/>
              <w:bottom w:val="single" w:sz="4" w:space="0" w:color="auto"/>
              <w:right w:val="single" w:sz="4" w:space="0" w:color="auto"/>
            </w:tcBorders>
            <w:shd w:val="clear" w:color="auto" w:fill="auto"/>
            <w:vAlign w:val="center"/>
          </w:tcPr>
          <w:p w:rsidR="00314F64" w:rsidRDefault="00B03CE8">
            <w:pPr>
              <w:widowControl/>
              <w:jc w:val="left"/>
              <w:rPr>
                <w:rFonts w:ascii="宋体" w:hAnsi="宋体" w:cs="宋体"/>
                <w:kern w:val="0"/>
                <w:sz w:val="12"/>
                <w:szCs w:val="12"/>
              </w:rPr>
            </w:pPr>
            <w:r>
              <w:rPr>
                <w:rFonts w:ascii="宋体" w:hAnsi="宋体" w:cs="宋体" w:hint="eastAsia"/>
                <w:kern w:val="0"/>
                <w:sz w:val="12"/>
                <w:szCs w:val="12"/>
              </w:rPr>
              <w:t>部门实际在用固定资产总额与所有固定资产总额的比率，</w:t>
            </w:r>
            <w:r>
              <w:rPr>
                <w:rFonts w:ascii="宋体" w:hAnsi="宋体" w:cs="宋体" w:hint="eastAsia"/>
                <w:kern w:val="0"/>
                <w:sz w:val="12"/>
                <w:szCs w:val="12"/>
              </w:rPr>
              <w:t xml:space="preserve"> </w:t>
            </w:r>
            <w:r>
              <w:rPr>
                <w:rFonts w:ascii="宋体" w:hAnsi="宋体" w:cs="宋体" w:hint="eastAsia"/>
                <w:kern w:val="0"/>
                <w:sz w:val="12"/>
                <w:szCs w:val="12"/>
              </w:rPr>
              <w:t>用以反映和考核部门固定资产使用效率及程度。</w:t>
            </w:r>
          </w:p>
        </w:tc>
        <w:tc>
          <w:tcPr>
            <w:tcW w:w="5240" w:type="dxa"/>
            <w:tcBorders>
              <w:top w:val="nil"/>
              <w:left w:val="nil"/>
              <w:bottom w:val="single" w:sz="4" w:space="0" w:color="auto"/>
              <w:right w:val="single" w:sz="4" w:space="0" w:color="auto"/>
            </w:tcBorders>
            <w:shd w:val="clear" w:color="auto" w:fill="auto"/>
            <w:vAlign w:val="center"/>
          </w:tcPr>
          <w:p w:rsidR="00314F64" w:rsidRDefault="00B03CE8">
            <w:pPr>
              <w:widowControl/>
              <w:jc w:val="left"/>
              <w:rPr>
                <w:rFonts w:ascii="宋体" w:hAnsi="宋体" w:cs="宋体"/>
                <w:kern w:val="0"/>
                <w:sz w:val="12"/>
                <w:szCs w:val="12"/>
              </w:rPr>
            </w:pPr>
            <w:r>
              <w:rPr>
                <w:rFonts w:ascii="宋体" w:hAnsi="宋体" w:cs="宋体" w:hint="eastAsia"/>
                <w:kern w:val="0"/>
                <w:sz w:val="12"/>
                <w:szCs w:val="12"/>
              </w:rPr>
              <w:t>固定资产在用率</w:t>
            </w:r>
            <w:r>
              <w:rPr>
                <w:rFonts w:ascii="宋体" w:hAnsi="宋体" w:cs="宋体" w:hint="eastAsia"/>
                <w:kern w:val="0"/>
                <w:sz w:val="12"/>
                <w:szCs w:val="12"/>
              </w:rPr>
              <w:t>=</w:t>
            </w:r>
            <w:r>
              <w:rPr>
                <w:rFonts w:ascii="宋体" w:hAnsi="宋体" w:cs="宋体" w:hint="eastAsia"/>
                <w:kern w:val="0"/>
                <w:sz w:val="12"/>
                <w:szCs w:val="12"/>
              </w:rPr>
              <w:t>（实际在用固定资产总额</w:t>
            </w:r>
            <w:r>
              <w:rPr>
                <w:rFonts w:ascii="宋体" w:hAnsi="宋体" w:cs="宋体" w:hint="eastAsia"/>
                <w:kern w:val="0"/>
                <w:sz w:val="12"/>
                <w:szCs w:val="12"/>
              </w:rPr>
              <w:t>/</w:t>
            </w:r>
            <w:r>
              <w:rPr>
                <w:rFonts w:ascii="宋体" w:hAnsi="宋体" w:cs="宋体" w:hint="eastAsia"/>
                <w:kern w:val="0"/>
                <w:sz w:val="12"/>
                <w:szCs w:val="12"/>
              </w:rPr>
              <w:t>所有固定资产总额）×</w:t>
            </w:r>
            <w:r>
              <w:rPr>
                <w:rFonts w:ascii="宋体" w:hAnsi="宋体" w:cs="宋体" w:hint="eastAsia"/>
                <w:kern w:val="0"/>
                <w:sz w:val="12"/>
                <w:szCs w:val="12"/>
              </w:rPr>
              <w:t>100%</w:t>
            </w:r>
            <w:r>
              <w:rPr>
                <w:rFonts w:ascii="宋体" w:hAnsi="宋体" w:cs="宋体" w:hint="eastAsia"/>
                <w:kern w:val="0"/>
                <w:sz w:val="12"/>
                <w:szCs w:val="12"/>
              </w:rPr>
              <w:t>。</w:t>
            </w:r>
            <w:r>
              <w:rPr>
                <w:rFonts w:ascii="宋体" w:hAnsi="宋体" w:cs="宋体" w:hint="eastAsia"/>
                <w:kern w:val="0"/>
                <w:sz w:val="12"/>
                <w:szCs w:val="12"/>
              </w:rPr>
              <w:t xml:space="preserve"> </w:t>
            </w:r>
            <w:r>
              <w:rPr>
                <w:rFonts w:ascii="宋体" w:hAnsi="宋体" w:cs="宋体" w:hint="eastAsia"/>
                <w:kern w:val="0"/>
                <w:sz w:val="12"/>
                <w:szCs w:val="12"/>
              </w:rPr>
              <w:t>固定资产在用率达到</w:t>
            </w:r>
            <w:r>
              <w:rPr>
                <w:rFonts w:ascii="宋体" w:hAnsi="宋体" w:cs="宋体" w:hint="eastAsia"/>
                <w:kern w:val="0"/>
                <w:sz w:val="12"/>
                <w:szCs w:val="12"/>
              </w:rPr>
              <w:t xml:space="preserve"> 95%</w:t>
            </w:r>
            <w:r>
              <w:rPr>
                <w:rFonts w:ascii="宋体" w:hAnsi="宋体" w:cs="宋体" w:hint="eastAsia"/>
                <w:kern w:val="0"/>
                <w:sz w:val="12"/>
                <w:szCs w:val="12"/>
              </w:rPr>
              <w:t>以上得满分。</w:t>
            </w:r>
            <w:r>
              <w:rPr>
                <w:rFonts w:ascii="宋体" w:hAnsi="宋体" w:cs="宋体" w:hint="eastAsia"/>
                <w:kern w:val="0"/>
                <w:sz w:val="12"/>
                <w:szCs w:val="12"/>
              </w:rPr>
              <w:t xml:space="preserve"> </w:t>
            </w:r>
            <w:r>
              <w:rPr>
                <w:rFonts w:ascii="宋体" w:hAnsi="宋体" w:cs="宋体" w:hint="eastAsia"/>
                <w:kern w:val="0"/>
                <w:sz w:val="12"/>
                <w:szCs w:val="12"/>
              </w:rPr>
              <w:t>相较</w:t>
            </w:r>
            <w:r>
              <w:rPr>
                <w:rFonts w:ascii="宋体" w:hAnsi="宋体" w:cs="宋体" w:hint="eastAsia"/>
                <w:kern w:val="0"/>
                <w:sz w:val="12"/>
                <w:szCs w:val="12"/>
              </w:rPr>
              <w:t>95%</w:t>
            </w:r>
            <w:r>
              <w:rPr>
                <w:rFonts w:ascii="宋体" w:hAnsi="宋体" w:cs="宋体" w:hint="eastAsia"/>
                <w:kern w:val="0"/>
                <w:sz w:val="12"/>
                <w:szCs w:val="12"/>
              </w:rPr>
              <w:t>，每降低</w:t>
            </w:r>
            <w:r>
              <w:rPr>
                <w:rFonts w:ascii="宋体" w:hAnsi="宋体" w:cs="宋体" w:hint="eastAsia"/>
                <w:kern w:val="0"/>
                <w:sz w:val="12"/>
                <w:szCs w:val="12"/>
              </w:rPr>
              <w:t xml:space="preserve"> 5</w:t>
            </w:r>
            <w:r>
              <w:rPr>
                <w:rFonts w:ascii="宋体" w:hAnsi="宋体" w:cs="宋体" w:hint="eastAsia"/>
                <w:kern w:val="0"/>
                <w:sz w:val="12"/>
                <w:szCs w:val="12"/>
              </w:rPr>
              <w:t>个百分点扣</w:t>
            </w:r>
            <w:r>
              <w:rPr>
                <w:rFonts w:ascii="宋体" w:hAnsi="宋体" w:cs="宋体" w:hint="eastAsia"/>
                <w:kern w:val="0"/>
                <w:sz w:val="12"/>
                <w:szCs w:val="12"/>
              </w:rPr>
              <w:t>1</w:t>
            </w:r>
            <w:r>
              <w:rPr>
                <w:rFonts w:ascii="宋体" w:hAnsi="宋体" w:cs="宋体" w:hint="eastAsia"/>
                <w:kern w:val="0"/>
                <w:sz w:val="12"/>
                <w:szCs w:val="12"/>
              </w:rPr>
              <w:t>分，直至扣完。</w:t>
            </w:r>
          </w:p>
        </w:tc>
      </w:tr>
      <w:tr w:rsidR="00314F64">
        <w:trPr>
          <w:trHeight w:val="360"/>
        </w:trPr>
        <w:tc>
          <w:tcPr>
            <w:tcW w:w="546" w:type="dxa"/>
            <w:vMerge/>
            <w:tcBorders>
              <w:top w:val="nil"/>
              <w:left w:val="single" w:sz="4" w:space="0" w:color="auto"/>
              <w:bottom w:val="single" w:sz="4" w:space="0" w:color="000000"/>
              <w:right w:val="single" w:sz="4" w:space="0" w:color="auto"/>
            </w:tcBorders>
            <w:vAlign w:val="center"/>
          </w:tcPr>
          <w:p w:rsidR="00314F64" w:rsidRDefault="00314F64">
            <w:pPr>
              <w:widowControl/>
              <w:jc w:val="left"/>
              <w:rPr>
                <w:rFonts w:ascii="宋体" w:hAnsi="宋体" w:cs="宋体"/>
                <w:kern w:val="0"/>
                <w:sz w:val="12"/>
                <w:szCs w:val="12"/>
              </w:rPr>
            </w:pPr>
          </w:p>
        </w:tc>
        <w:tc>
          <w:tcPr>
            <w:tcW w:w="1020" w:type="dxa"/>
            <w:tcBorders>
              <w:top w:val="nil"/>
              <w:left w:val="nil"/>
              <w:bottom w:val="single" w:sz="4" w:space="0" w:color="auto"/>
              <w:right w:val="single" w:sz="4" w:space="0" w:color="auto"/>
            </w:tcBorders>
            <w:shd w:val="clear" w:color="auto" w:fill="auto"/>
            <w:noWrap/>
            <w:vAlign w:val="center"/>
          </w:tcPr>
          <w:p w:rsidR="00314F64" w:rsidRDefault="00B03CE8">
            <w:pPr>
              <w:widowControl/>
              <w:jc w:val="center"/>
              <w:rPr>
                <w:rFonts w:ascii="宋体" w:hAnsi="宋体" w:cs="宋体"/>
                <w:kern w:val="0"/>
                <w:sz w:val="12"/>
                <w:szCs w:val="12"/>
              </w:rPr>
            </w:pPr>
            <w:r>
              <w:rPr>
                <w:rFonts w:ascii="宋体" w:hAnsi="宋体" w:cs="宋体" w:hint="eastAsia"/>
                <w:kern w:val="0"/>
                <w:sz w:val="12"/>
                <w:szCs w:val="12"/>
              </w:rPr>
              <w:t>信息公开（</w:t>
            </w:r>
            <w:r>
              <w:rPr>
                <w:rFonts w:ascii="宋体" w:hAnsi="宋体" w:cs="宋体" w:hint="eastAsia"/>
                <w:kern w:val="0"/>
                <w:sz w:val="12"/>
                <w:szCs w:val="12"/>
              </w:rPr>
              <w:t>2</w:t>
            </w:r>
            <w:r>
              <w:rPr>
                <w:rFonts w:ascii="宋体" w:hAnsi="宋体" w:cs="宋体" w:hint="eastAsia"/>
                <w:kern w:val="0"/>
                <w:sz w:val="12"/>
                <w:szCs w:val="12"/>
              </w:rPr>
              <w:t>分）</w:t>
            </w:r>
          </w:p>
        </w:tc>
        <w:tc>
          <w:tcPr>
            <w:tcW w:w="1020" w:type="dxa"/>
            <w:tcBorders>
              <w:top w:val="nil"/>
              <w:left w:val="nil"/>
              <w:bottom w:val="single" w:sz="4" w:space="0" w:color="auto"/>
              <w:right w:val="single" w:sz="4" w:space="0" w:color="auto"/>
            </w:tcBorders>
            <w:shd w:val="clear" w:color="auto" w:fill="auto"/>
            <w:vAlign w:val="center"/>
          </w:tcPr>
          <w:p w:rsidR="00314F64" w:rsidRDefault="00B03CE8">
            <w:pPr>
              <w:widowControl/>
              <w:jc w:val="left"/>
              <w:rPr>
                <w:rFonts w:ascii="宋体" w:hAnsi="宋体" w:cs="宋体"/>
                <w:kern w:val="0"/>
                <w:sz w:val="12"/>
                <w:szCs w:val="12"/>
              </w:rPr>
            </w:pPr>
            <w:r>
              <w:rPr>
                <w:rFonts w:ascii="宋体" w:hAnsi="宋体" w:cs="宋体" w:hint="eastAsia"/>
                <w:kern w:val="0"/>
                <w:sz w:val="12"/>
                <w:szCs w:val="12"/>
              </w:rPr>
              <w:t>信息公开</w:t>
            </w:r>
          </w:p>
        </w:tc>
        <w:tc>
          <w:tcPr>
            <w:tcW w:w="400" w:type="dxa"/>
            <w:tcBorders>
              <w:top w:val="nil"/>
              <w:left w:val="nil"/>
              <w:bottom w:val="single" w:sz="4" w:space="0" w:color="auto"/>
              <w:right w:val="single" w:sz="4" w:space="0" w:color="auto"/>
            </w:tcBorders>
            <w:shd w:val="clear" w:color="auto" w:fill="auto"/>
            <w:noWrap/>
            <w:vAlign w:val="center"/>
          </w:tcPr>
          <w:p w:rsidR="00314F64" w:rsidRDefault="00B03CE8">
            <w:pPr>
              <w:widowControl/>
              <w:jc w:val="right"/>
              <w:rPr>
                <w:rFonts w:ascii="宋体" w:hAnsi="宋体" w:cs="宋体"/>
                <w:kern w:val="0"/>
                <w:sz w:val="12"/>
                <w:szCs w:val="12"/>
              </w:rPr>
            </w:pPr>
            <w:r>
              <w:rPr>
                <w:rFonts w:ascii="宋体" w:hAnsi="宋体" w:cs="宋体" w:hint="eastAsia"/>
                <w:kern w:val="0"/>
                <w:sz w:val="12"/>
                <w:szCs w:val="12"/>
              </w:rPr>
              <w:t>2</w:t>
            </w:r>
          </w:p>
        </w:tc>
        <w:tc>
          <w:tcPr>
            <w:tcW w:w="3340" w:type="dxa"/>
            <w:tcBorders>
              <w:top w:val="nil"/>
              <w:left w:val="nil"/>
              <w:bottom w:val="single" w:sz="4" w:space="0" w:color="auto"/>
              <w:right w:val="single" w:sz="4" w:space="0" w:color="auto"/>
            </w:tcBorders>
            <w:shd w:val="clear" w:color="auto" w:fill="auto"/>
            <w:vAlign w:val="center"/>
          </w:tcPr>
          <w:p w:rsidR="00314F64" w:rsidRDefault="00B03CE8">
            <w:pPr>
              <w:widowControl/>
              <w:jc w:val="left"/>
              <w:rPr>
                <w:rFonts w:ascii="宋体" w:hAnsi="宋体" w:cs="宋体"/>
                <w:kern w:val="0"/>
                <w:sz w:val="12"/>
                <w:szCs w:val="12"/>
              </w:rPr>
            </w:pPr>
            <w:r>
              <w:rPr>
                <w:rFonts w:ascii="宋体" w:hAnsi="宋体" w:cs="宋体" w:hint="eastAsia"/>
                <w:kern w:val="0"/>
                <w:sz w:val="12"/>
                <w:szCs w:val="12"/>
              </w:rPr>
              <w:t>除涉密单位和信息外，考核部门（单位）是否按财政要求及时完成预算、决算、绩效等信息公开工作</w:t>
            </w:r>
          </w:p>
        </w:tc>
        <w:tc>
          <w:tcPr>
            <w:tcW w:w="5240" w:type="dxa"/>
            <w:tcBorders>
              <w:top w:val="nil"/>
              <w:left w:val="nil"/>
              <w:bottom w:val="single" w:sz="4" w:space="0" w:color="auto"/>
              <w:right w:val="single" w:sz="4" w:space="0" w:color="auto"/>
            </w:tcBorders>
            <w:shd w:val="clear" w:color="auto" w:fill="auto"/>
            <w:vAlign w:val="center"/>
          </w:tcPr>
          <w:p w:rsidR="00314F64" w:rsidRDefault="00B03CE8">
            <w:pPr>
              <w:widowControl/>
              <w:jc w:val="left"/>
              <w:rPr>
                <w:rFonts w:ascii="宋体" w:hAnsi="宋体" w:cs="宋体"/>
                <w:kern w:val="0"/>
                <w:sz w:val="12"/>
                <w:szCs w:val="12"/>
              </w:rPr>
            </w:pPr>
            <w:r>
              <w:rPr>
                <w:rFonts w:ascii="宋体" w:hAnsi="宋体" w:cs="宋体" w:hint="eastAsia"/>
                <w:kern w:val="0"/>
                <w:sz w:val="12"/>
                <w:szCs w:val="12"/>
              </w:rPr>
              <w:t>一项公开工作未完成的扣</w:t>
            </w:r>
            <w:r>
              <w:rPr>
                <w:rFonts w:ascii="宋体" w:hAnsi="宋体" w:cs="宋体" w:hint="eastAsia"/>
                <w:kern w:val="0"/>
                <w:sz w:val="12"/>
                <w:szCs w:val="12"/>
              </w:rPr>
              <w:t>1</w:t>
            </w:r>
            <w:r>
              <w:rPr>
                <w:rFonts w:ascii="宋体" w:hAnsi="宋体" w:cs="宋体" w:hint="eastAsia"/>
                <w:kern w:val="0"/>
                <w:sz w:val="12"/>
                <w:szCs w:val="12"/>
              </w:rPr>
              <w:t>分，直至扣完。</w:t>
            </w:r>
          </w:p>
        </w:tc>
      </w:tr>
      <w:tr w:rsidR="00314F64">
        <w:trPr>
          <w:trHeight w:val="360"/>
        </w:trPr>
        <w:tc>
          <w:tcPr>
            <w:tcW w:w="546" w:type="dxa"/>
            <w:vMerge w:val="restart"/>
            <w:tcBorders>
              <w:top w:val="nil"/>
              <w:left w:val="single" w:sz="4" w:space="0" w:color="auto"/>
              <w:bottom w:val="single" w:sz="4" w:space="0" w:color="auto"/>
              <w:right w:val="single" w:sz="4" w:space="0" w:color="auto"/>
            </w:tcBorders>
            <w:shd w:val="clear" w:color="auto" w:fill="auto"/>
            <w:textDirection w:val="tbRlV"/>
            <w:vAlign w:val="center"/>
          </w:tcPr>
          <w:p w:rsidR="00314F64" w:rsidRDefault="00B03CE8">
            <w:pPr>
              <w:widowControl/>
              <w:jc w:val="center"/>
              <w:rPr>
                <w:rFonts w:ascii="宋体" w:hAnsi="宋体" w:cs="宋体"/>
                <w:kern w:val="0"/>
                <w:sz w:val="12"/>
                <w:szCs w:val="12"/>
              </w:rPr>
            </w:pPr>
            <w:r>
              <w:rPr>
                <w:rFonts w:ascii="宋体" w:hAnsi="宋体" w:cs="宋体" w:hint="eastAsia"/>
                <w:kern w:val="0"/>
                <w:sz w:val="12"/>
                <w:szCs w:val="12"/>
              </w:rPr>
              <w:t>（</w:t>
            </w:r>
            <w:r>
              <w:rPr>
                <w:rFonts w:ascii="宋体" w:hAnsi="宋体" w:cs="宋体" w:hint="eastAsia"/>
                <w:kern w:val="0"/>
                <w:sz w:val="12"/>
                <w:szCs w:val="12"/>
              </w:rPr>
              <w:t>70</w:t>
            </w:r>
            <w:r>
              <w:rPr>
                <w:rFonts w:ascii="宋体" w:hAnsi="宋体" w:cs="宋体" w:hint="eastAsia"/>
                <w:kern w:val="0"/>
                <w:sz w:val="12"/>
                <w:szCs w:val="12"/>
              </w:rPr>
              <w:t>分）</w:t>
            </w:r>
            <w:r>
              <w:rPr>
                <w:rFonts w:ascii="宋体" w:hAnsi="宋体" w:cs="宋体" w:hint="eastAsia"/>
                <w:kern w:val="0"/>
                <w:sz w:val="12"/>
                <w:szCs w:val="12"/>
              </w:rPr>
              <w:br/>
            </w:r>
            <w:r>
              <w:rPr>
                <w:rFonts w:ascii="宋体" w:hAnsi="宋体" w:cs="宋体" w:hint="eastAsia"/>
                <w:kern w:val="0"/>
                <w:sz w:val="12"/>
                <w:szCs w:val="12"/>
              </w:rPr>
              <w:t>履职效能</w:t>
            </w:r>
          </w:p>
        </w:tc>
        <w:tc>
          <w:tcPr>
            <w:tcW w:w="1020" w:type="dxa"/>
            <w:vMerge w:val="restart"/>
            <w:tcBorders>
              <w:top w:val="nil"/>
              <w:left w:val="single" w:sz="4" w:space="0" w:color="auto"/>
              <w:bottom w:val="single" w:sz="4" w:space="0" w:color="auto"/>
              <w:right w:val="single" w:sz="4" w:space="0" w:color="auto"/>
            </w:tcBorders>
            <w:shd w:val="clear" w:color="auto" w:fill="auto"/>
            <w:noWrap/>
            <w:vAlign w:val="center"/>
          </w:tcPr>
          <w:p w:rsidR="00314F64" w:rsidRDefault="00B03CE8">
            <w:pPr>
              <w:widowControl/>
              <w:jc w:val="center"/>
              <w:rPr>
                <w:rFonts w:ascii="宋体" w:hAnsi="宋体" w:cs="宋体"/>
                <w:kern w:val="0"/>
                <w:sz w:val="12"/>
                <w:szCs w:val="12"/>
              </w:rPr>
            </w:pPr>
            <w:r>
              <w:rPr>
                <w:rFonts w:ascii="宋体" w:hAnsi="宋体" w:cs="宋体" w:hint="eastAsia"/>
                <w:kern w:val="0"/>
                <w:sz w:val="12"/>
                <w:szCs w:val="12"/>
              </w:rPr>
              <w:t>重点任务一</w:t>
            </w:r>
          </w:p>
        </w:tc>
        <w:tc>
          <w:tcPr>
            <w:tcW w:w="1020" w:type="dxa"/>
            <w:tcBorders>
              <w:top w:val="nil"/>
              <w:left w:val="nil"/>
              <w:bottom w:val="single" w:sz="4" w:space="0" w:color="auto"/>
              <w:right w:val="single" w:sz="4" w:space="0" w:color="auto"/>
            </w:tcBorders>
            <w:shd w:val="clear" w:color="auto" w:fill="auto"/>
            <w:noWrap/>
            <w:vAlign w:val="center"/>
          </w:tcPr>
          <w:p w:rsidR="00314F64" w:rsidRDefault="00B03CE8">
            <w:pPr>
              <w:widowControl/>
              <w:jc w:val="left"/>
              <w:rPr>
                <w:rFonts w:ascii="宋体" w:hAnsi="宋体" w:cs="宋体"/>
                <w:kern w:val="0"/>
                <w:sz w:val="12"/>
                <w:szCs w:val="12"/>
              </w:rPr>
            </w:pPr>
            <w:r>
              <w:rPr>
                <w:rFonts w:ascii="宋体" w:hAnsi="宋体" w:cs="宋体" w:hint="eastAsia"/>
                <w:kern w:val="0"/>
                <w:sz w:val="12"/>
                <w:szCs w:val="12"/>
              </w:rPr>
              <w:t>任务完成率</w:t>
            </w:r>
          </w:p>
        </w:tc>
        <w:tc>
          <w:tcPr>
            <w:tcW w:w="400" w:type="dxa"/>
            <w:vMerge w:val="restart"/>
            <w:tcBorders>
              <w:top w:val="nil"/>
              <w:left w:val="single" w:sz="4" w:space="0" w:color="auto"/>
              <w:bottom w:val="single" w:sz="4" w:space="0" w:color="auto"/>
              <w:right w:val="single" w:sz="4" w:space="0" w:color="auto"/>
            </w:tcBorders>
            <w:shd w:val="clear" w:color="auto" w:fill="auto"/>
            <w:noWrap/>
            <w:vAlign w:val="center"/>
          </w:tcPr>
          <w:p w:rsidR="00314F64" w:rsidRDefault="00B03CE8">
            <w:pPr>
              <w:widowControl/>
              <w:jc w:val="center"/>
              <w:rPr>
                <w:rFonts w:ascii="宋体" w:hAnsi="宋体" w:cs="宋体"/>
                <w:kern w:val="0"/>
                <w:sz w:val="12"/>
                <w:szCs w:val="12"/>
              </w:rPr>
            </w:pPr>
            <w:r>
              <w:rPr>
                <w:rFonts w:ascii="宋体" w:hAnsi="宋体" w:cs="宋体" w:hint="eastAsia"/>
                <w:kern w:val="0"/>
                <w:sz w:val="12"/>
                <w:szCs w:val="12"/>
              </w:rPr>
              <w:t xml:space="preserve">　</w:t>
            </w:r>
          </w:p>
        </w:tc>
        <w:tc>
          <w:tcPr>
            <w:tcW w:w="3340" w:type="dxa"/>
            <w:tcBorders>
              <w:top w:val="nil"/>
              <w:left w:val="nil"/>
              <w:bottom w:val="single" w:sz="4" w:space="0" w:color="auto"/>
              <w:right w:val="single" w:sz="4" w:space="0" w:color="auto"/>
            </w:tcBorders>
            <w:shd w:val="clear" w:color="auto" w:fill="auto"/>
            <w:vAlign w:val="center"/>
          </w:tcPr>
          <w:p w:rsidR="00314F64" w:rsidRDefault="00B03CE8">
            <w:pPr>
              <w:widowControl/>
              <w:jc w:val="left"/>
              <w:rPr>
                <w:rFonts w:ascii="宋体" w:hAnsi="宋体" w:cs="宋体"/>
                <w:kern w:val="0"/>
                <w:sz w:val="12"/>
                <w:szCs w:val="12"/>
              </w:rPr>
            </w:pPr>
            <w:r>
              <w:rPr>
                <w:rFonts w:ascii="宋体" w:hAnsi="宋体" w:cs="宋体" w:hint="eastAsia"/>
                <w:kern w:val="0"/>
                <w:sz w:val="12"/>
                <w:szCs w:val="12"/>
              </w:rPr>
              <w:t>得分</w:t>
            </w:r>
            <w:r>
              <w:rPr>
                <w:rFonts w:ascii="宋体" w:hAnsi="宋体" w:cs="宋体" w:hint="eastAsia"/>
                <w:kern w:val="0"/>
                <w:sz w:val="12"/>
                <w:szCs w:val="12"/>
              </w:rPr>
              <w:t>=</w:t>
            </w:r>
            <w:r>
              <w:rPr>
                <w:rFonts w:ascii="宋体" w:hAnsi="宋体" w:cs="宋体" w:hint="eastAsia"/>
                <w:kern w:val="0"/>
                <w:sz w:val="12"/>
                <w:szCs w:val="12"/>
              </w:rPr>
              <w:t>分值×实际完成任务量</w:t>
            </w:r>
            <w:r>
              <w:rPr>
                <w:rFonts w:ascii="宋体" w:hAnsi="宋体" w:cs="宋体" w:hint="eastAsia"/>
                <w:kern w:val="0"/>
                <w:sz w:val="12"/>
                <w:szCs w:val="12"/>
              </w:rPr>
              <w:t>/</w:t>
            </w:r>
            <w:r>
              <w:rPr>
                <w:rFonts w:ascii="宋体" w:hAnsi="宋体" w:cs="宋体" w:hint="eastAsia"/>
                <w:kern w:val="0"/>
                <w:sz w:val="12"/>
                <w:szCs w:val="12"/>
              </w:rPr>
              <w:t>绩效目标设定任务量×</w:t>
            </w:r>
            <w:r>
              <w:rPr>
                <w:rFonts w:ascii="宋体" w:hAnsi="宋体" w:cs="宋体" w:hint="eastAsia"/>
                <w:kern w:val="0"/>
                <w:sz w:val="12"/>
                <w:szCs w:val="12"/>
              </w:rPr>
              <w:t>100%</w:t>
            </w:r>
            <w:r>
              <w:rPr>
                <w:rFonts w:ascii="宋体" w:hAnsi="宋体" w:cs="宋体" w:hint="eastAsia"/>
                <w:kern w:val="0"/>
                <w:sz w:val="12"/>
                <w:szCs w:val="12"/>
              </w:rPr>
              <w:t>。实际完成任务量大于绩效目标设定任务量得满分。</w:t>
            </w:r>
          </w:p>
        </w:tc>
        <w:tc>
          <w:tcPr>
            <w:tcW w:w="5240" w:type="dxa"/>
            <w:vMerge w:val="restart"/>
            <w:tcBorders>
              <w:top w:val="nil"/>
              <w:left w:val="single" w:sz="4" w:space="0" w:color="auto"/>
              <w:bottom w:val="single" w:sz="4" w:space="0" w:color="000000"/>
              <w:right w:val="single" w:sz="4" w:space="0" w:color="auto"/>
            </w:tcBorders>
            <w:shd w:val="clear" w:color="auto" w:fill="auto"/>
            <w:vAlign w:val="center"/>
          </w:tcPr>
          <w:p w:rsidR="00314F64" w:rsidRDefault="00B03CE8">
            <w:pPr>
              <w:widowControl/>
              <w:jc w:val="left"/>
              <w:rPr>
                <w:rFonts w:ascii="宋体" w:hAnsi="宋体" w:cs="宋体"/>
                <w:kern w:val="0"/>
                <w:sz w:val="12"/>
                <w:szCs w:val="12"/>
              </w:rPr>
            </w:pPr>
            <w:r>
              <w:rPr>
                <w:rFonts w:ascii="宋体" w:hAnsi="宋体" w:cs="宋体" w:hint="eastAsia"/>
                <w:kern w:val="0"/>
                <w:sz w:val="12"/>
                <w:szCs w:val="12"/>
              </w:rPr>
              <w:t>1.</w:t>
            </w:r>
            <w:r>
              <w:rPr>
                <w:rFonts w:ascii="宋体" w:hAnsi="宋体" w:cs="宋体" w:hint="eastAsia"/>
                <w:kern w:val="0"/>
                <w:sz w:val="12"/>
                <w:szCs w:val="12"/>
              </w:rPr>
              <w:t>履职效能指标设定，由评价工作组根据部门职能职责、年度工作计划等梳理年度重点工作任务。各项重点任务分值，由评价工作组根据任务重要性在总权重分值（</w:t>
            </w:r>
            <w:r>
              <w:rPr>
                <w:rFonts w:ascii="宋体" w:hAnsi="宋体" w:cs="宋体" w:hint="eastAsia"/>
                <w:kern w:val="0"/>
                <w:sz w:val="12"/>
                <w:szCs w:val="12"/>
              </w:rPr>
              <w:t>70</w:t>
            </w:r>
            <w:r>
              <w:rPr>
                <w:rFonts w:ascii="宋体" w:hAnsi="宋体" w:cs="宋体" w:hint="eastAsia"/>
                <w:kern w:val="0"/>
                <w:sz w:val="12"/>
                <w:szCs w:val="12"/>
              </w:rPr>
              <w:t>分）中分配。</w:t>
            </w:r>
            <w:r>
              <w:rPr>
                <w:rFonts w:ascii="宋体" w:hAnsi="宋体" w:cs="宋体" w:hint="eastAsia"/>
                <w:kern w:val="0"/>
                <w:sz w:val="12"/>
                <w:szCs w:val="12"/>
              </w:rPr>
              <w:br/>
              <w:t>2.</w:t>
            </w:r>
            <w:r>
              <w:rPr>
                <w:rFonts w:ascii="宋体" w:hAnsi="宋体" w:cs="宋体" w:hint="eastAsia"/>
                <w:kern w:val="0"/>
                <w:sz w:val="12"/>
                <w:szCs w:val="12"/>
              </w:rPr>
              <w:t>重点任务指标设定，应根据相关重点任务实际情况，设置具体三级指标。其中，任务完成率和满意度指标是共性指标，每一项重点任务均应设定，共性指标分值应占该重点任务重分值的</w:t>
            </w:r>
            <w:r>
              <w:rPr>
                <w:rFonts w:ascii="宋体" w:hAnsi="宋体" w:cs="宋体" w:hint="eastAsia"/>
                <w:kern w:val="0"/>
                <w:sz w:val="12"/>
                <w:szCs w:val="12"/>
              </w:rPr>
              <w:t>40%</w:t>
            </w:r>
            <w:r>
              <w:rPr>
                <w:rFonts w:ascii="宋体" w:hAnsi="宋体" w:cs="宋体" w:hint="eastAsia"/>
                <w:kern w:val="0"/>
                <w:sz w:val="12"/>
                <w:szCs w:val="12"/>
              </w:rPr>
              <w:t>（任务完成率和满意度指标各占</w:t>
            </w:r>
            <w:r>
              <w:rPr>
                <w:rFonts w:ascii="宋体" w:hAnsi="宋体" w:cs="宋体" w:hint="eastAsia"/>
                <w:kern w:val="0"/>
                <w:sz w:val="12"/>
                <w:szCs w:val="12"/>
              </w:rPr>
              <w:t>20%</w:t>
            </w:r>
            <w:r>
              <w:rPr>
                <w:rFonts w:ascii="宋体" w:hAnsi="宋体" w:cs="宋体" w:hint="eastAsia"/>
                <w:kern w:val="0"/>
                <w:sz w:val="12"/>
                <w:szCs w:val="12"/>
              </w:rPr>
              <w:t>，如该重点任务不适合做满意度调查，可不设满意度指标，满意度分值合并到任务完成率指标）。关键绩效指标为个性指标，根据具体任务实际确定，每项重点任</w:t>
            </w:r>
            <w:r>
              <w:rPr>
                <w:rFonts w:ascii="宋体" w:hAnsi="宋体" w:cs="宋体" w:hint="eastAsia"/>
                <w:kern w:val="0"/>
                <w:sz w:val="12"/>
                <w:szCs w:val="12"/>
              </w:rPr>
              <w:t>务至少设定</w:t>
            </w:r>
            <w:r>
              <w:rPr>
                <w:rFonts w:ascii="宋体" w:hAnsi="宋体" w:cs="宋体" w:hint="eastAsia"/>
                <w:kern w:val="0"/>
                <w:sz w:val="12"/>
                <w:szCs w:val="12"/>
              </w:rPr>
              <w:t>2</w:t>
            </w:r>
            <w:r>
              <w:rPr>
                <w:rFonts w:ascii="宋体" w:hAnsi="宋体" w:cs="宋体" w:hint="eastAsia"/>
                <w:kern w:val="0"/>
                <w:sz w:val="12"/>
                <w:szCs w:val="12"/>
              </w:rPr>
              <w:t>个关键业绩指标，量化指标不少于</w:t>
            </w:r>
            <w:r>
              <w:rPr>
                <w:rFonts w:ascii="宋体" w:hAnsi="宋体" w:cs="宋体" w:hint="eastAsia"/>
                <w:kern w:val="0"/>
                <w:sz w:val="12"/>
                <w:szCs w:val="12"/>
              </w:rPr>
              <w:t>1</w:t>
            </w:r>
            <w:r>
              <w:rPr>
                <w:rFonts w:ascii="宋体" w:hAnsi="宋体" w:cs="宋体" w:hint="eastAsia"/>
                <w:kern w:val="0"/>
                <w:sz w:val="12"/>
                <w:szCs w:val="12"/>
              </w:rPr>
              <w:t>个，个性指标分值应占该重点任务重分值的</w:t>
            </w:r>
            <w:r>
              <w:rPr>
                <w:rFonts w:ascii="宋体" w:hAnsi="宋体" w:cs="宋体" w:hint="eastAsia"/>
                <w:kern w:val="0"/>
                <w:sz w:val="12"/>
                <w:szCs w:val="12"/>
              </w:rPr>
              <w:t>60%</w:t>
            </w:r>
            <w:r>
              <w:rPr>
                <w:rFonts w:ascii="宋体" w:hAnsi="宋体" w:cs="宋体" w:hint="eastAsia"/>
                <w:kern w:val="0"/>
                <w:sz w:val="12"/>
                <w:szCs w:val="12"/>
              </w:rPr>
              <w:t>，由评价工作组按指标重要性进行分配。</w:t>
            </w:r>
          </w:p>
        </w:tc>
      </w:tr>
      <w:tr w:rsidR="00314F64">
        <w:trPr>
          <w:trHeight w:val="360"/>
        </w:trPr>
        <w:tc>
          <w:tcPr>
            <w:tcW w:w="546" w:type="dxa"/>
            <w:vMerge/>
            <w:tcBorders>
              <w:top w:val="nil"/>
              <w:left w:val="single" w:sz="4" w:space="0" w:color="auto"/>
              <w:bottom w:val="single" w:sz="4" w:space="0" w:color="auto"/>
              <w:right w:val="single" w:sz="4" w:space="0" w:color="auto"/>
            </w:tcBorders>
            <w:vAlign w:val="center"/>
          </w:tcPr>
          <w:p w:rsidR="00314F64" w:rsidRDefault="00314F64">
            <w:pPr>
              <w:widowControl/>
              <w:jc w:val="left"/>
              <w:rPr>
                <w:rFonts w:ascii="宋体" w:hAnsi="宋体" w:cs="宋体"/>
                <w:kern w:val="0"/>
                <w:sz w:val="12"/>
                <w:szCs w:val="12"/>
              </w:rPr>
            </w:pPr>
          </w:p>
        </w:tc>
        <w:tc>
          <w:tcPr>
            <w:tcW w:w="1020" w:type="dxa"/>
            <w:vMerge/>
            <w:tcBorders>
              <w:top w:val="nil"/>
              <w:left w:val="single" w:sz="4" w:space="0" w:color="auto"/>
              <w:bottom w:val="single" w:sz="4" w:space="0" w:color="auto"/>
              <w:right w:val="single" w:sz="4" w:space="0" w:color="auto"/>
            </w:tcBorders>
            <w:vAlign w:val="center"/>
          </w:tcPr>
          <w:p w:rsidR="00314F64" w:rsidRDefault="00314F64">
            <w:pPr>
              <w:widowControl/>
              <w:jc w:val="left"/>
              <w:rPr>
                <w:rFonts w:ascii="宋体" w:hAnsi="宋体" w:cs="宋体"/>
                <w:kern w:val="0"/>
                <w:sz w:val="12"/>
                <w:szCs w:val="12"/>
              </w:rPr>
            </w:pPr>
          </w:p>
        </w:tc>
        <w:tc>
          <w:tcPr>
            <w:tcW w:w="1020" w:type="dxa"/>
            <w:tcBorders>
              <w:top w:val="nil"/>
              <w:left w:val="nil"/>
              <w:bottom w:val="single" w:sz="4" w:space="0" w:color="auto"/>
              <w:right w:val="single" w:sz="4" w:space="0" w:color="auto"/>
            </w:tcBorders>
            <w:shd w:val="clear" w:color="auto" w:fill="auto"/>
            <w:vAlign w:val="center"/>
          </w:tcPr>
          <w:p w:rsidR="00314F64" w:rsidRDefault="00B03CE8">
            <w:pPr>
              <w:widowControl/>
              <w:jc w:val="left"/>
              <w:rPr>
                <w:rFonts w:ascii="宋体" w:hAnsi="宋体" w:cs="宋体"/>
                <w:kern w:val="0"/>
                <w:sz w:val="12"/>
                <w:szCs w:val="12"/>
              </w:rPr>
            </w:pPr>
            <w:r>
              <w:rPr>
                <w:rFonts w:ascii="宋体" w:hAnsi="宋体" w:cs="宋体" w:hint="eastAsia"/>
                <w:kern w:val="0"/>
                <w:sz w:val="12"/>
                <w:szCs w:val="12"/>
              </w:rPr>
              <w:t>服务对象</w:t>
            </w:r>
            <w:r>
              <w:rPr>
                <w:rFonts w:ascii="宋体" w:hAnsi="宋体" w:cs="宋体" w:hint="eastAsia"/>
                <w:kern w:val="0"/>
                <w:sz w:val="12"/>
                <w:szCs w:val="12"/>
              </w:rPr>
              <w:t>(</w:t>
            </w:r>
            <w:r>
              <w:rPr>
                <w:rFonts w:ascii="宋体" w:hAnsi="宋体" w:cs="宋体" w:hint="eastAsia"/>
                <w:kern w:val="0"/>
                <w:sz w:val="12"/>
                <w:szCs w:val="12"/>
              </w:rPr>
              <w:t>受益</w:t>
            </w:r>
            <w:r>
              <w:rPr>
                <w:rFonts w:ascii="宋体" w:hAnsi="宋体" w:cs="宋体" w:hint="eastAsia"/>
                <w:kern w:val="0"/>
                <w:sz w:val="12"/>
                <w:szCs w:val="12"/>
              </w:rPr>
              <w:t>)</w:t>
            </w:r>
            <w:r>
              <w:rPr>
                <w:rFonts w:ascii="宋体" w:hAnsi="宋体" w:cs="宋体" w:hint="eastAsia"/>
                <w:kern w:val="0"/>
                <w:sz w:val="12"/>
                <w:szCs w:val="12"/>
              </w:rPr>
              <w:t>对象满意度</w:t>
            </w:r>
          </w:p>
        </w:tc>
        <w:tc>
          <w:tcPr>
            <w:tcW w:w="400" w:type="dxa"/>
            <w:vMerge/>
            <w:tcBorders>
              <w:top w:val="nil"/>
              <w:left w:val="single" w:sz="4" w:space="0" w:color="auto"/>
              <w:bottom w:val="single" w:sz="4" w:space="0" w:color="auto"/>
              <w:right w:val="single" w:sz="4" w:space="0" w:color="auto"/>
            </w:tcBorders>
            <w:vAlign w:val="center"/>
          </w:tcPr>
          <w:p w:rsidR="00314F64" w:rsidRDefault="00314F64">
            <w:pPr>
              <w:widowControl/>
              <w:jc w:val="left"/>
              <w:rPr>
                <w:rFonts w:ascii="宋体" w:hAnsi="宋体" w:cs="宋体"/>
                <w:kern w:val="0"/>
                <w:sz w:val="12"/>
                <w:szCs w:val="12"/>
              </w:rPr>
            </w:pPr>
          </w:p>
        </w:tc>
        <w:tc>
          <w:tcPr>
            <w:tcW w:w="3340" w:type="dxa"/>
            <w:tcBorders>
              <w:top w:val="nil"/>
              <w:left w:val="nil"/>
              <w:bottom w:val="single" w:sz="4" w:space="0" w:color="auto"/>
              <w:right w:val="single" w:sz="4" w:space="0" w:color="auto"/>
            </w:tcBorders>
            <w:shd w:val="clear" w:color="auto" w:fill="auto"/>
            <w:vAlign w:val="center"/>
          </w:tcPr>
          <w:p w:rsidR="00314F64" w:rsidRDefault="00B03CE8">
            <w:pPr>
              <w:widowControl/>
              <w:jc w:val="left"/>
              <w:rPr>
                <w:rFonts w:ascii="宋体" w:hAnsi="宋体" w:cs="宋体"/>
                <w:kern w:val="0"/>
                <w:sz w:val="12"/>
                <w:szCs w:val="12"/>
              </w:rPr>
            </w:pPr>
            <w:r>
              <w:rPr>
                <w:rFonts w:ascii="宋体" w:hAnsi="宋体" w:cs="宋体" w:hint="eastAsia"/>
                <w:kern w:val="0"/>
                <w:sz w:val="12"/>
                <w:szCs w:val="12"/>
              </w:rPr>
              <w:t>根据满意度调查评分</w:t>
            </w:r>
          </w:p>
        </w:tc>
        <w:tc>
          <w:tcPr>
            <w:tcW w:w="5240" w:type="dxa"/>
            <w:vMerge/>
            <w:tcBorders>
              <w:top w:val="nil"/>
              <w:left w:val="single" w:sz="4" w:space="0" w:color="auto"/>
              <w:bottom w:val="single" w:sz="4" w:space="0" w:color="000000"/>
              <w:right w:val="single" w:sz="4" w:space="0" w:color="auto"/>
            </w:tcBorders>
            <w:vAlign w:val="center"/>
          </w:tcPr>
          <w:p w:rsidR="00314F64" w:rsidRDefault="00314F64">
            <w:pPr>
              <w:widowControl/>
              <w:jc w:val="left"/>
              <w:rPr>
                <w:rFonts w:ascii="宋体" w:hAnsi="宋体" w:cs="宋体"/>
                <w:kern w:val="0"/>
                <w:sz w:val="12"/>
                <w:szCs w:val="12"/>
              </w:rPr>
            </w:pPr>
          </w:p>
        </w:tc>
      </w:tr>
      <w:tr w:rsidR="00314F64">
        <w:trPr>
          <w:trHeight w:val="285"/>
        </w:trPr>
        <w:tc>
          <w:tcPr>
            <w:tcW w:w="546" w:type="dxa"/>
            <w:vMerge/>
            <w:tcBorders>
              <w:top w:val="nil"/>
              <w:left w:val="single" w:sz="4" w:space="0" w:color="auto"/>
              <w:bottom w:val="single" w:sz="4" w:space="0" w:color="auto"/>
              <w:right w:val="single" w:sz="4" w:space="0" w:color="auto"/>
            </w:tcBorders>
            <w:vAlign w:val="center"/>
          </w:tcPr>
          <w:p w:rsidR="00314F64" w:rsidRDefault="00314F64">
            <w:pPr>
              <w:widowControl/>
              <w:jc w:val="left"/>
              <w:rPr>
                <w:rFonts w:ascii="宋体" w:hAnsi="宋体" w:cs="宋体"/>
                <w:kern w:val="0"/>
                <w:sz w:val="12"/>
                <w:szCs w:val="12"/>
              </w:rPr>
            </w:pPr>
          </w:p>
        </w:tc>
        <w:tc>
          <w:tcPr>
            <w:tcW w:w="1020" w:type="dxa"/>
            <w:vMerge/>
            <w:tcBorders>
              <w:top w:val="nil"/>
              <w:left w:val="single" w:sz="4" w:space="0" w:color="auto"/>
              <w:bottom w:val="single" w:sz="4" w:space="0" w:color="auto"/>
              <w:right w:val="single" w:sz="4" w:space="0" w:color="auto"/>
            </w:tcBorders>
            <w:vAlign w:val="center"/>
          </w:tcPr>
          <w:p w:rsidR="00314F64" w:rsidRDefault="00314F64">
            <w:pPr>
              <w:widowControl/>
              <w:jc w:val="left"/>
              <w:rPr>
                <w:rFonts w:ascii="宋体" w:hAnsi="宋体" w:cs="宋体"/>
                <w:kern w:val="0"/>
                <w:sz w:val="12"/>
                <w:szCs w:val="12"/>
              </w:rPr>
            </w:pPr>
          </w:p>
        </w:tc>
        <w:tc>
          <w:tcPr>
            <w:tcW w:w="1020" w:type="dxa"/>
            <w:tcBorders>
              <w:top w:val="nil"/>
              <w:left w:val="nil"/>
              <w:bottom w:val="single" w:sz="4" w:space="0" w:color="auto"/>
              <w:right w:val="single" w:sz="4" w:space="0" w:color="auto"/>
            </w:tcBorders>
            <w:shd w:val="clear" w:color="auto" w:fill="auto"/>
            <w:noWrap/>
            <w:vAlign w:val="center"/>
          </w:tcPr>
          <w:p w:rsidR="00314F64" w:rsidRDefault="00B03CE8">
            <w:pPr>
              <w:widowControl/>
              <w:jc w:val="left"/>
              <w:rPr>
                <w:rFonts w:ascii="宋体" w:hAnsi="宋体" w:cs="宋体"/>
                <w:kern w:val="0"/>
                <w:sz w:val="12"/>
                <w:szCs w:val="12"/>
              </w:rPr>
            </w:pPr>
            <w:r>
              <w:rPr>
                <w:rFonts w:ascii="宋体" w:hAnsi="宋体" w:cs="宋体" w:hint="eastAsia"/>
                <w:kern w:val="0"/>
                <w:sz w:val="12"/>
                <w:szCs w:val="12"/>
              </w:rPr>
              <w:t>关键绩效指标一</w:t>
            </w:r>
          </w:p>
        </w:tc>
        <w:tc>
          <w:tcPr>
            <w:tcW w:w="400" w:type="dxa"/>
            <w:vMerge/>
            <w:tcBorders>
              <w:top w:val="nil"/>
              <w:left w:val="single" w:sz="4" w:space="0" w:color="auto"/>
              <w:bottom w:val="single" w:sz="4" w:space="0" w:color="auto"/>
              <w:right w:val="single" w:sz="4" w:space="0" w:color="auto"/>
            </w:tcBorders>
            <w:vAlign w:val="center"/>
          </w:tcPr>
          <w:p w:rsidR="00314F64" w:rsidRDefault="00314F64">
            <w:pPr>
              <w:widowControl/>
              <w:jc w:val="left"/>
              <w:rPr>
                <w:rFonts w:ascii="宋体" w:hAnsi="宋体" w:cs="宋体"/>
                <w:kern w:val="0"/>
                <w:sz w:val="12"/>
                <w:szCs w:val="12"/>
              </w:rPr>
            </w:pPr>
          </w:p>
        </w:tc>
        <w:tc>
          <w:tcPr>
            <w:tcW w:w="3340" w:type="dxa"/>
            <w:tcBorders>
              <w:top w:val="nil"/>
              <w:left w:val="nil"/>
              <w:bottom w:val="single" w:sz="4" w:space="0" w:color="auto"/>
              <w:right w:val="single" w:sz="4" w:space="0" w:color="auto"/>
            </w:tcBorders>
            <w:shd w:val="clear" w:color="auto" w:fill="auto"/>
            <w:vAlign w:val="center"/>
          </w:tcPr>
          <w:p w:rsidR="00314F64" w:rsidRDefault="00B03CE8">
            <w:pPr>
              <w:widowControl/>
              <w:jc w:val="left"/>
              <w:rPr>
                <w:rFonts w:ascii="宋体" w:hAnsi="宋体" w:cs="宋体"/>
                <w:kern w:val="0"/>
                <w:sz w:val="12"/>
                <w:szCs w:val="12"/>
              </w:rPr>
            </w:pPr>
            <w:r>
              <w:rPr>
                <w:rFonts w:ascii="宋体" w:hAnsi="宋体" w:cs="宋体" w:hint="eastAsia"/>
                <w:kern w:val="0"/>
                <w:sz w:val="12"/>
                <w:szCs w:val="12"/>
              </w:rPr>
              <w:t xml:space="preserve">　</w:t>
            </w:r>
          </w:p>
        </w:tc>
        <w:tc>
          <w:tcPr>
            <w:tcW w:w="5240" w:type="dxa"/>
            <w:vMerge/>
            <w:tcBorders>
              <w:top w:val="nil"/>
              <w:left w:val="single" w:sz="4" w:space="0" w:color="auto"/>
              <w:bottom w:val="single" w:sz="4" w:space="0" w:color="000000"/>
              <w:right w:val="single" w:sz="4" w:space="0" w:color="auto"/>
            </w:tcBorders>
            <w:vAlign w:val="center"/>
          </w:tcPr>
          <w:p w:rsidR="00314F64" w:rsidRDefault="00314F64">
            <w:pPr>
              <w:widowControl/>
              <w:jc w:val="left"/>
              <w:rPr>
                <w:rFonts w:ascii="宋体" w:hAnsi="宋体" w:cs="宋体"/>
                <w:kern w:val="0"/>
                <w:sz w:val="12"/>
                <w:szCs w:val="12"/>
              </w:rPr>
            </w:pPr>
          </w:p>
        </w:tc>
      </w:tr>
      <w:tr w:rsidR="00314F64">
        <w:trPr>
          <w:trHeight w:val="285"/>
        </w:trPr>
        <w:tc>
          <w:tcPr>
            <w:tcW w:w="546" w:type="dxa"/>
            <w:vMerge/>
            <w:tcBorders>
              <w:top w:val="nil"/>
              <w:left w:val="single" w:sz="4" w:space="0" w:color="auto"/>
              <w:bottom w:val="single" w:sz="4" w:space="0" w:color="auto"/>
              <w:right w:val="single" w:sz="4" w:space="0" w:color="auto"/>
            </w:tcBorders>
            <w:vAlign w:val="center"/>
          </w:tcPr>
          <w:p w:rsidR="00314F64" w:rsidRDefault="00314F64">
            <w:pPr>
              <w:widowControl/>
              <w:jc w:val="left"/>
              <w:rPr>
                <w:rFonts w:ascii="宋体" w:hAnsi="宋体" w:cs="宋体"/>
                <w:kern w:val="0"/>
                <w:sz w:val="12"/>
                <w:szCs w:val="12"/>
              </w:rPr>
            </w:pPr>
          </w:p>
        </w:tc>
        <w:tc>
          <w:tcPr>
            <w:tcW w:w="1020" w:type="dxa"/>
            <w:vMerge/>
            <w:tcBorders>
              <w:top w:val="nil"/>
              <w:left w:val="single" w:sz="4" w:space="0" w:color="auto"/>
              <w:bottom w:val="single" w:sz="4" w:space="0" w:color="auto"/>
              <w:right w:val="single" w:sz="4" w:space="0" w:color="auto"/>
            </w:tcBorders>
            <w:vAlign w:val="center"/>
          </w:tcPr>
          <w:p w:rsidR="00314F64" w:rsidRDefault="00314F64">
            <w:pPr>
              <w:widowControl/>
              <w:jc w:val="left"/>
              <w:rPr>
                <w:rFonts w:ascii="宋体" w:hAnsi="宋体" w:cs="宋体"/>
                <w:kern w:val="0"/>
                <w:sz w:val="12"/>
                <w:szCs w:val="12"/>
              </w:rPr>
            </w:pPr>
          </w:p>
        </w:tc>
        <w:tc>
          <w:tcPr>
            <w:tcW w:w="1020" w:type="dxa"/>
            <w:tcBorders>
              <w:top w:val="nil"/>
              <w:left w:val="nil"/>
              <w:bottom w:val="single" w:sz="4" w:space="0" w:color="auto"/>
              <w:right w:val="single" w:sz="4" w:space="0" w:color="auto"/>
            </w:tcBorders>
            <w:shd w:val="clear" w:color="auto" w:fill="auto"/>
            <w:noWrap/>
            <w:vAlign w:val="center"/>
          </w:tcPr>
          <w:p w:rsidR="00314F64" w:rsidRDefault="00B03CE8">
            <w:pPr>
              <w:widowControl/>
              <w:jc w:val="left"/>
              <w:rPr>
                <w:rFonts w:ascii="宋体" w:hAnsi="宋体" w:cs="宋体"/>
                <w:kern w:val="0"/>
                <w:sz w:val="12"/>
                <w:szCs w:val="12"/>
              </w:rPr>
            </w:pPr>
            <w:r>
              <w:rPr>
                <w:rFonts w:ascii="宋体" w:hAnsi="宋体" w:cs="宋体" w:hint="eastAsia"/>
                <w:kern w:val="0"/>
                <w:sz w:val="12"/>
                <w:szCs w:val="12"/>
              </w:rPr>
              <w:t>关键绩效指标二</w:t>
            </w:r>
          </w:p>
        </w:tc>
        <w:tc>
          <w:tcPr>
            <w:tcW w:w="400" w:type="dxa"/>
            <w:vMerge/>
            <w:tcBorders>
              <w:top w:val="nil"/>
              <w:left w:val="single" w:sz="4" w:space="0" w:color="auto"/>
              <w:bottom w:val="single" w:sz="4" w:space="0" w:color="auto"/>
              <w:right w:val="single" w:sz="4" w:space="0" w:color="auto"/>
            </w:tcBorders>
            <w:vAlign w:val="center"/>
          </w:tcPr>
          <w:p w:rsidR="00314F64" w:rsidRDefault="00314F64">
            <w:pPr>
              <w:widowControl/>
              <w:jc w:val="left"/>
              <w:rPr>
                <w:rFonts w:ascii="宋体" w:hAnsi="宋体" w:cs="宋体"/>
                <w:kern w:val="0"/>
                <w:sz w:val="12"/>
                <w:szCs w:val="12"/>
              </w:rPr>
            </w:pPr>
          </w:p>
        </w:tc>
        <w:tc>
          <w:tcPr>
            <w:tcW w:w="3340" w:type="dxa"/>
            <w:tcBorders>
              <w:top w:val="nil"/>
              <w:left w:val="nil"/>
              <w:bottom w:val="single" w:sz="4" w:space="0" w:color="auto"/>
              <w:right w:val="single" w:sz="4" w:space="0" w:color="auto"/>
            </w:tcBorders>
            <w:shd w:val="clear" w:color="auto" w:fill="auto"/>
            <w:vAlign w:val="center"/>
          </w:tcPr>
          <w:p w:rsidR="00314F64" w:rsidRDefault="00B03CE8">
            <w:pPr>
              <w:widowControl/>
              <w:jc w:val="left"/>
              <w:rPr>
                <w:rFonts w:ascii="宋体" w:hAnsi="宋体" w:cs="宋体"/>
                <w:kern w:val="0"/>
                <w:sz w:val="12"/>
                <w:szCs w:val="12"/>
              </w:rPr>
            </w:pPr>
            <w:r>
              <w:rPr>
                <w:rFonts w:ascii="宋体" w:hAnsi="宋体" w:cs="宋体" w:hint="eastAsia"/>
                <w:kern w:val="0"/>
                <w:sz w:val="12"/>
                <w:szCs w:val="12"/>
              </w:rPr>
              <w:t xml:space="preserve">　</w:t>
            </w:r>
          </w:p>
        </w:tc>
        <w:tc>
          <w:tcPr>
            <w:tcW w:w="5240" w:type="dxa"/>
            <w:vMerge/>
            <w:tcBorders>
              <w:top w:val="nil"/>
              <w:left w:val="single" w:sz="4" w:space="0" w:color="auto"/>
              <w:bottom w:val="single" w:sz="4" w:space="0" w:color="000000"/>
              <w:right w:val="single" w:sz="4" w:space="0" w:color="auto"/>
            </w:tcBorders>
            <w:vAlign w:val="center"/>
          </w:tcPr>
          <w:p w:rsidR="00314F64" w:rsidRDefault="00314F64">
            <w:pPr>
              <w:widowControl/>
              <w:jc w:val="left"/>
              <w:rPr>
                <w:rFonts w:ascii="宋体" w:hAnsi="宋体" w:cs="宋体"/>
                <w:kern w:val="0"/>
                <w:sz w:val="12"/>
                <w:szCs w:val="12"/>
              </w:rPr>
            </w:pPr>
          </w:p>
        </w:tc>
      </w:tr>
      <w:tr w:rsidR="00314F64">
        <w:trPr>
          <w:trHeight w:val="285"/>
        </w:trPr>
        <w:tc>
          <w:tcPr>
            <w:tcW w:w="546" w:type="dxa"/>
            <w:vMerge/>
            <w:tcBorders>
              <w:top w:val="nil"/>
              <w:left w:val="single" w:sz="4" w:space="0" w:color="auto"/>
              <w:bottom w:val="single" w:sz="4" w:space="0" w:color="auto"/>
              <w:right w:val="single" w:sz="4" w:space="0" w:color="auto"/>
            </w:tcBorders>
            <w:vAlign w:val="center"/>
          </w:tcPr>
          <w:p w:rsidR="00314F64" w:rsidRDefault="00314F64">
            <w:pPr>
              <w:widowControl/>
              <w:jc w:val="left"/>
              <w:rPr>
                <w:rFonts w:ascii="宋体" w:hAnsi="宋体" w:cs="宋体"/>
                <w:kern w:val="0"/>
                <w:sz w:val="12"/>
                <w:szCs w:val="12"/>
              </w:rPr>
            </w:pPr>
          </w:p>
        </w:tc>
        <w:tc>
          <w:tcPr>
            <w:tcW w:w="1020" w:type="dxa"/>
            <w:vMerge/>
            <w:tcBorders>
              <w:top w:val="nil"/>
              <w:left w:val="single" w:sz="4" w:space="0" w:color="auto"/>
              <w:bottom w:val="single" w:sz="4" w:space="0" w:color="auto"/>
              <w:right w:val="single" w:sz="4" w:space="0" w:color="auto"/>
            </w:tcBorders>
            <w:vAlign w:val="center"/>
          </w:tcPr>
          <w:p w:rsidR="00314F64" w:rsidRDefault="00314F64">
            <w:pPr>
              <w:widowControl/>
              <w:jc w:val="left"/>
              <w:rPr>
                <w:rFonts w:ascii="宋体" w:hAnsi="宋体" w:cs="宋体"/>
                <w:kern w:val="0"/>
                <w:sz w:val="12"/>
                <w:szCs w:val="12"/>
              </w:rPr>
            </w:pPr>
          </w:p>
        </w:tc>
        <w:tc>
          <w:tcPr>
            <w:tcW w:w="1020" w:type="dxa"/>
            <w:tcBorders>
              <w:top w:val="nil"/>
              <w:left w:val="nil"/>
              <w:bottom w:val="single" w:sz="4" w:space="0" w:color="auto"/>
              <w:right w:val="single" w:sz="4" w:space="0" w:color="auto"/>
            </w:tcBorders>
            <w:shd w:val="clear" w:color="auto" w:fill="auto"/>
            <w:noWrap/>
            <w:vAlign w:val="center"/>
          </w:tcPr>
          <w:p w:rsidR="00314F64" w:rsidRDefault="00B03CE8">
            <w:pPr>
              <w:widowControl/>
              <w:jc w:val="left"/>
              <w:rPr>
                <w:rFonts w:ascii="宋体" w:hAnsi="宋体" w:cs="宋体"/>
                <w:kern w:val="0"/>
                <w:sz w:val="12"/>
                <w:szCs w:val="12"/>
              </w:rPr>
            </w:pPr>
            <w:r>
              <w:rPr>
                <w:rFonts w:ascii="宋体" w:hAnsi="宋体" w:cs="宋体" w:hint="eastAsia"/>
                <w:kern w:val="0"/>
                <w:sz w:val="12"/>
                <w:szCs w:val="12"/>
              </w:rPr>
              <w:t>……</w:t>
            </w:r>
          </w:p>
        </w:tc>
        <w:tc>
          <w:tcPr>
            <w:tcW w:w="400" w:type="dxa"/>
            <w:vMerge/>
            <w:tcBorders>
              <w:top w:val="nil"/>
              <w:left w:val="single" w:sz="4" w:space="0" w:color="auto"/>
              <w:bottom w:val="single" w:sz="4" w:space="0" w:color="auto"/>
              <w:right w:val="single" w:sz="4" w:space="0" w:color="auto"/>
            </w:tcBorders>
            <w:vAlign w:val="center"/>
          </w:tcPr>
          <w:p w:rsidR="00314F64" w:rsidRDefault="00314F64">
            <w:pPr>
              <w:widowControl/>
              <w:jc w:val="left"/>
              <w:rPr>
                <w:rFonts w:ascii="宋体" w:hAnsi="宋体" w:cs="宋体"/>
                <w:kern w:val="0"/>
                <w:sz w:val="12"/>
                <w:szCs w:val="12"/>
              </w:rPr>
            </w:pPr>
          </w:p>
        </w:tc>
        <w:tc>
          <w:tcPr>
            <w:tcW w:w="3340" w:type="dxa"/>
            <w:tcBorders>
              <w:top w:val="nil"/>
              <w:left w:val="nil"/>
              <w:bottom w:val="single" w:sz="4" w:space="0" w:color="auto"/>
              <w:right w:val="single" w:sz="4" w:space="0" w:color="auto"/>
            </w:tcBorders>
            <w:shd w:val="clear" w:color="auto" w:fill="auto"/>
            <w:vAlign w:val="center"/>
          </w:tcPr>
          <w:p w:rsidR="00314F64" w:rsidRDefault="00B03CE8">
            <w:pPr>
              <w:widowControl/>
              <w:jc w:val="left"/>
              <w:rPr>
                <w:rFonts w:ascii="宋体" w:hAnsi="宋体" w:cs="宋体"/>
                <w:kern w:val="0"/>
                <w:sz w:val="12"/>
                <w:szCs w:val="12"/>
              </w:rPr>
            </w:pPr>
            <w:r>
              <w:rPr>
                <w:rFonts w:ascii="宋体" w:hAnsi="宋体" w:cs="宋体" w:hint="eastAsia"/>
                <w:kern w:val="0"/>
                <w:sz w:val="12"/>
                <w:szCs w:val="12"/>
              </w:rPr>
              <w:t xml:space="preserve">　</w:t>
            </w:r>
          </w:p>
        </w:tc>
        <w:tc>
          <w:tcPr>
            <w:tcW w:w="5240" w:type="dxa"/>
            <w:vMerge/>
            <w:tcBorders>
              <w:top w:val="nil"/>
              <w:left w:val="single" w:sz="4" w:space="0" w:color="auto"/>
              <w:bottom w:val="single" w:sz="4" w:space="0" w:color="000000"/>
              <w:right w:val="single" w:sz="4" w:space="0" w:color="auto"/>
            </w:tcBorders>
            <w:vAlign w:val="center"/>
          </w:tcPr>
          <w:p w:rsidR="00314F64" w:rsidRDefault="00314F64">
            <w:pPr>
              <w:widowControl/>
              <w:jc w:val="left"/>
              <w:rPr>
                <w:rFonts w:ascii="宋体" w:hAnsi="宋体" w:cs="宋体"/>
                <w:kern w:val="0"/>
                <w:sz w:val="12"/>
                <w:szCs w:val="12"/>
              </w:rPr>
            </w:pPr>
          </w:p>
        </w:tc>
      </w:tr>
      <w:tr w:rsidR="00314F64">
        <w:trPr>
          <w:trHeight w:val="360"/>
        </w:trPr>
        <w:tc>
          <w:tcPr>
            <w:tcW w:w="546" w:type="dxa"/>
            <w:vMerge/>
            <w:tcBorders>
              <w:top w:val="nil"/>
              <w:left w:val="single" w:sz="4" w:space="0" w:color="auto"/>
              <w:bottom w:val="single" w:sz="4" w:space="0" w:color="auto"/>
              <w:right w:val="single" w:sz="4" w:space="0" w:color="auto"/>
            </w:tcBorders>
            <w:vAlign w:val="center"/>
          </w:tcPr>
          <w:p w:rsidR="00314F64" w:rsidRDefault="00314F64">
            <w:pPr>
              <w:widowControl/>
              <w:jc w:val="left"/>
              <w:rPr>
                <w:rFonts w:ascii="宋体" w:hAnsi="宋体" w:cs="宋体"/>
                <w:kern w:val="0"/>
                <w:sz w:val="12"/>
                <w:szCs w:val="12"/>
              </w:rPr>
            </w:pPr>
          </w:p>
        </w:tc>
        <w:tc>
          <w:tcPr>
            <w:tcW w:w="1020" w:type="dxa"/>
            <w:vMerge w:val="restart"/>
            <w:tcBorders>
              <w:top w:val="nil"/>
              <w:left w:val="single" w:sz="4" w:space="0" w:color="auto"/>
              <w:bottom w:val="single" w:sz="4" w:space="0" w:color="auto"/>
              <w:right w:val="single" w:sz="4" w:space="0" w:color="auto"/>
            </w:tcBorders>
            <w:shd w:val="clear" w:color="auto" w:fill="auto"/>
            <w:noWrap/>
            <w:vAlign w:val="center"/>
          </w:tcPr>
          <w:p w:rsidR="00314F64" w:rsidRDefault="00B03CE8">
            <w:pPr>
              <w:widowControl/>
              <w:jc w:val="center"/>
              <w:rPr>
                <w:rFonts w:ascii="宋体" w:hAnsi="宋体" w:cs="宋体"/>
                <w:kern w:val="0"/>
                <w:sz w:val="12"/>
                <w:szCs w:val="12"/>
              </w:rPr>
            </w:pPr>
            <w:r>
              <w:rPr>
                <w:rFonts w:ascii="宋体" w:hAnsi="宋体" w:cs="宋体" w:hint="eastAsia"/>
                <w:kern w:val="0"/>
                <w:sz w:val="12"/>
                <w:szCs w:val="12"/>
              </w:rPr>
              <w:t>重点任务二</w:t>
            </w:r>
          </w:p>
        </w:tc>
        <w:tc>
          <w:tcPr>
            <w:tcW w:w="1020" w:type="dxa"/>
            <w:tcBorders>
              <w:top w:val="nil"/>
              <w:left w:val="nil"/>
              <w:bottom w:val="single" w:sz="4" w:space="0" w:color="auto"/>
              <w:right w:val="single" w:sz="4" w:space="0" w:color="auto"/>
            </w:tcBorders>
            <w:shd w:val="clear" w:color="auto" w:fill="auto"/>
            <w:noWrap/>
            <w:vAlign w:val="center"/>
          </w:tcPr>
          <w:p w:rsidR="00314F64" w:rsidRDefault="00B03CE8">
            <w:pPr>
              <w:widowControl/>
              <w:jc w:val="left"/>
              <w:rPr>
                <w:rFonts w:ascii="宋体" w:hAnsi="宋体" w:cs="宋体"/>
                <w:kern w:val="0"/>
                <w:sz w:val="12"/>
                <w:szCs w:val="12"/>
              </w:rPr>
            </w:pPr>
            <w:r>
              <w:rPr>
                <w:rFonts w:ascii="宋体" w:hAnsi="宋体" w:cs="宋体" w:hint="eastAsia"/>
                <w:kern w:val="0"/>
                <w:sz w:val="12"/>
                <w:szCs w:val="12"/>
              </w:rPr>
              <w:t>任务完成率</w:t>
            </w:r>
          </w:p>
        </w:tc>
        <w:tc>
          <w:tcPr>
            <w:tcW w:w="400" w:type="dxa"/>
            <w:vMerge w:val="restart"/>
            <w:tcBorders>
              <w:top w:val="nil"/>
              <w:left w:val="single" w:sz="4" w:space="0" w:color="auto"/>
              <w:bottom w:val="single" w:sz="4" w:space="0" w:color="000000"/>
              <w:right w:val="single" w:sz="4" w:space="0" w:color="auto"/>
            </w:tcBorders>
            <w:shd w:val="clear" w:color="auto" w:fill="auto"/>
            <w:noWrap/>
            <w:vAlign w:val="center"/>
          </w:tcPr>
          <w:p w:rsidR="00314F64" w:rsidRDefault="00B03CE8">
            <w:pPr>
              <w:widowControl/>
              <w:jc w:val="center"/>
              <w:rPr>
                <w:rFonts w:ascii="宋体" w:hAnsi="宋体" w:cs="宋体"/>
                <w:kern w:val="0"/>
                <w:sz w:val="12"/>
                <w:szCs w:val="12"/>
              </w:rPr>
            </w:pPr>
            <w:r>
              <w:rPr>
                <w:rFonts w:ascii="宋体" w:hAnsi="宋体" w:cs="宋体" w:hint="eastAsia"/>
                <w:kern w:val="0"/>
                <w:sz w:val="12"/>
                <w:szCs w:val="12"/>
              </w:rPr>
              <w:t xml:space="preserve">　</w:t>
            </w:r>
          </w:p>
        </w:tc>
        <w:tc>
          <w:tcPr>
            <w:tcW w:w="3340" w:type="dxa"/>
            <w:tcBorders>
              <w:top w:val="nil"/>
              <w:left w:val="nil"/>
              <w:bottom w:val="single" w:sz="4" w:space="0" w:color="auto"/>
              <w:right w:val="single" w:sz="4" w:space="0" w:color="auto"/>
            </w:tcBorders>
            <w:shd w:val="clear" w:color="auto" w:fill="auto"/>
            <w:vAlign w:val="center"/>
          </w:tcPr>
          <w:p w:rsidR="00314F64" w:rsidRDefault="00B03CE8">
            <w:pPr>
              <w:widowControl/>
              <w:jc w:val="left"/>
              <w:rPr>
                <w:rFonts w:ascii="宋体" w:hAnsi="宋体" w:cs="宋体"/>
                <w:kern w:val="0"/>
                <w:sz w:val="12"/>
                <w:szCs w:val="12"/>
              </w:rPr>
            </w:pPr>
            <w:r>
              <w:rPr>
                <w:rFonts w:ascii="宋体" w:hAnsi="宋体" w:cs="宋体" w:hint="eastAsia"/>
                <w:kern w:val="0"/>
                <w:sz w:val="12"/>
                <w:szCs w:val="12"/>
              </w:rPr>
              <w:t>得分</w:t>
            </w:r>
            <w:r>
              <w:rPr>
                <w:rFonts w:ascii="宋体" w:hAnsi="宋体" w:cs="宋体" w:hint="eastAsia"/>
                <w:kern w:val="0"/>
                <w:sz w:val="12"/>
                <w:szCs w:val="12"/>
              </w:rPr>
              <w:t>=</w:t>
            </w:r>
            <w:r>
              <w:rPr>
                <w:rFonts w:ascii="宋体" w:hAnsi="宋体" w:cs="宋体" w:hint="eastAsia"/>
                <w:kern w:val="0"/>
                <w:sz w:val="12"/>
                <w:szCs w:val="12"/>
              </w:rPr>
              <w:t>分值×实际完成任务量</w:t>
            </w:r>
            <w:r>
              <w:rPr>
                <w:rFonts w:ascii="宋体" w:hAnsi="宋体" w:cs="宋体" w:hint="eastAsia"/>
                <w:kern w:val="0"/>
                <w:sz w:val="12"/>
                <w:szCs w:val="12"/>
              </w:rPr>
              <w:t>/</w:t>
            </w:r>
            <w:r>
              <w:rPr>
                <w:rFonts w:ascii="宋体" w:hAnsi="宋体" w:cs="宋体" w:hint="eastAsia"/>
                <w:kern w:val="0"/>
                <w:sz w:val="12"/>
                <w:szCs w:val="12"/>
              </w:rPr>
              <w:t>绩效目标设定任务量×</w:t>
            </w:r>
            <w:r>
              <w:rPr>
                <w:rFonts w:ascii="宋体" w:hAnsi="宋体" w:cs="宋体" w:hint="eastAsia"/>
                <w:kern w:val="0"/>
                <w:sz w:val="12"/>
                <w:szCs w:val="12"/>
              </w:rPr>
              <w:t>100%</w:t>
            </w:r>
            <w:r>
              <w:rPr>
                <w:rFonts w:ascii="宋体" w:hAnsi="宋体" w:cs="宋体" w:hint="eastAsia"/>
                <w:kern w:val="0"/>
                <w:sz w:val="12"/>
                <w:szCs w:val="12"/>
              </w:rPr>
              <w:t>。实际完成任务量大于绩效目标设定任务量得满分。</w:t>
            </w:r>
          </w:p>
        </w:tc>
        <w:tc>
          <w:tcPr>
            <w:tcW w:w="5240" w:type="dxa"/>
            <w:vMerge/>
            <w:tcBorders>
              <w:top w:val="nil"/>
              <w:left w:val="single" w:sz="4" w:space="0" w:color="auto"/>
              <w:bottom w:val="single" w:sz="4" w:space="0" w:color="000000"/>
              <w:right w:val="single" w:sz="4" w:space="0" w:color="auto"/>
            </w:tcBorders>
            <w:vAlign w:val="center"/>
          </w:tcPr>
          <w:p w:rsidR="00314F64" w:rsidRDefault="00314F64">
            <w:pPr>
              <w:widowControl/>
              <w:jc w:val="left"/>
              <w:rPr>
                <w:rFonts w:ascii="宋体" w:hAnsi="宋体" w:cs="宋体"/>
                <w:kern w:val="0"/>
                <w:sz w:val="12"/>
                <w:szCs w:val="12"/>
              </w:rPr>
            </w:pPr>
          </w:p>
        </w:tc>
      </w:tr>
      <w:tr w:rsidR="00314F64">
        <w:trPr>
          <w:trHeight w:val="360"/>
        </w:trPr>
        <w:tc>
          <w:tcPr>
            <w:tcW w:w="546" w:type="dxa"/>
            <w:vMerge/>
            <w:tcBorders>
              <w:top w:val="nil"/>
              <w:left w:val="single" w:sz="4" w:space="0" w:color="auto"/>
              <w:bottom w:val="single" w:sz="4" w:space="0" w:color="auto"/>
              <w:right w:val="single" w:sz="4" w:space="0" w:color="auto"/>
            </w:tcBorders>
            <w:vAlign w:val="center"/>
          </w:tcPr>
          <w:p w:rsidR="00314F64" w:rsidRDefault="00314F64">
            <w:pPr>
              <w:widowControl/>
              <w:jc w:val="left"/>
              <w:rPr>
                <w:rFonts w:ascii="宋体" w:hAnsi="宋体" w:cs="宋体"/>
                <w:kern w:val="0"/>
                <w:sz w:val="12"/>
                <w:szCs w:val="12"/>
              </w:rPr>
            </w:pPr>
          </w:p>
        </w:tc>
        <w:tc>
          <w:tcPr>
            <w:tcW w:w="1020" w:type="dxa"/>
            <w:vMerge/>
            <w:tcBorders>
              <w:top w:val="nil"/>
              <w:left w:val="single" w:sz="4" w:space="0" w:color="auto"/>
              <w:bottom w:val="single" w:sz="4" w:space="0" w:color="auto"/>
              <w:right w:val="single" w:sz="4" w:space="0" w:color="auto"/>
            </w:tcBorders>
            <w:vAlign w:val="center"/>
          </w:tcPr>
          <w:p w:rsidR="00314F64" w:rsidRDefault="00314F64">
            <w:pPr>
              <w:widowControl/>
              <w:jc w:val="left"/>
              <w:rPr>
                <w:rFonts w:ascii="宋体" w:hAnsi="宋体" w:cs="宋体"/>
                <w:kern w:val="0"/>
                <w:sz w:val="12"/>
                <w:szCs w:val="12"/>
              </w:rPr>
            </w:pPr>
          </w:p>
        </w:tc>
        <w:tc>
          <w:tcPr>
            <w:tcW w:w="1020" w:type="dxa"/>
            <w:tcBorders>
              <w:top w:val="nil"/>
              <w:left w:val="nil"/>
              <w:bottom w:val="single" w:sz="4" w:space="0" w:color="auto"/>
              <w:right w:val="single" w:sz="4" w:space="0" w:color="auto"/>
            </w:tcBorders>
            <w:shd w:val="clear" w:color="auto" w:fill="auto"/>
            <w:vAlign w:val="center"/>
          </w:tcPr>
          <w:p w:rsidR="00314F64" w:rsidRDefault="00B03CE8">
            <w:pPr>
              <w:widowControl/>
              <w:jc w:val="left"/>
              <w:rPr>
                <w:rFonts w:ascii="宋体" w:hAnsi="宋体" w:cs="宋体"/>
                <w:kern w:val="0"/>
                <w:sz w:val="12"/>
                <w:szCs w:val="12"/>
              </w:rPr>
            </w:pPr>
            <w:r>
              <w:rPr>
                <w:rFonts w:ascii="宋体" w:hAnsi="宋体" w:cs="宋体" w:hint="eastAsia"/>
                <w:kern w:val="0"/>
                <w:sz w:val="12"/>
                <w:szCs w:val="12"/>
              </w:rPr>
              <w:t>服务对象或受益对象满意度</w:t>
            </w:r>
          </w:p>
        </w:tc>
        <w:tc>
          <w:tcPr>
            <w:tcW w:w="400" w:type="dxa"/>
            <w:vMerge/>
            <w:tcBorders>
              <w:top w:val="nil"/>
              <w:left w:val="single" w:sz="4" w:space="0" w:color="auto"/>
              <w:bottom w:val="single" w:sz="4" w:space="0" w:color="000000"/>
              <w:right w:val="single" w:sz="4" w:space="0" w:color="auto"/>
            </w:tcBorders>
            <w:vAlign w:val="center"/>
          </w:tcPr>
          <w:p w:rsidR="00314F64" w:rsidRDefault="00314F64">
            <w:pPr>
              <w:widowControl/>
              <w:jc w:val="left"/>
              <w:rPr>
                <w:rFonts w:ascii="宋体" w:hAnsi="宋体" w:cs="宋体"/>
                <w:kern w:val="0"/>
                <w:sz w:val="12"/>
                <w:szCs w:val="12"/>
              </w:rPr>
            </w:pPr>
          </w:p>
        </w:tc>
        <w:tc>
          <w:tcPr>
            <w:tcW w:w="3340" w:type="dxa"/>
            <w:tcBorders>
              <w:top w:val="nil"/>
              <w:left w:val="nil"/>
              <w:bottom w:val="single" w:sz="4" w:space="0" w:color="auto"/>
              <w:right w:val="single" w:sz="4" w:space="0" w:color="auto"/>
            </w:tcBorders>
            <w:shd w:val="clear" w:color="auto" w:fill="auto"/>
            <w:vAlign w:val="center"/>
          </w:tcPr>
          <w:p w:rsidR="00314F64" w:rsidRDefault="00B03CE8">
            <w:pPr>
              <w:widowControl/>
              <w:jc w:val="left"/>
              <w:rPr>
                <w:rFonts w:ascii="宋体" w:hAnsi="宋体" w:cs="宋体"/>
                <w:kern w:val="0"/>
                <w:sz w:val="12"/>
                <w:szCs w:val="12"/>
              </w:rPr>
            </w:pPr>
            <w:r>
              <w:rPr>
                <w:rFonts w:ascii="宋体" w:hAnsi="宋体" w:cs="宋体" w:hint="eastAsia"/>
                <w:kern w:val="0"/>
                <w:sz w:val="12"/>
                <w:szCs w:val="12"/>
              </w:rPr>
              <w:t xml:space="preserve">　</w:t>
            </w:r>
          </w:p>
        </w:tc>
        <w:tc>
          <w:tcPr>
            <w:tcW w:w="5240" w:type="dxa"/>
            <w:vMerge/>
            <w:tcBorders>
              <w:top w:val="nil"/>
              <w:left w:val="single" w:sz="4" w:space="0" w:color="auto"/>
              <w:bottom w:val="single" w:sz="4" w:space="0" w:color="000000"/>
              <w:right w:val="single" w:sz="4" w:space="0" w:color="auto"/>
            </w:tcBorders>
            <w:vAlign w:val="center"/>
          </w:tcPr>
          <w:p w:rsidR="00314F64" w:rsidRDefault="00314F64">
            <w:pPr>
              <w:widowControl/>
              <w:jc w:val="left"/>
              <w:rPr>
                <w:rFonts w:ascii="宋体" w:hAnsi="宋体" w:cs="宋体"/>
                <w:kern w:val="0"/>
                <w:sz w:val="12"/>
                <w:szCs w:val="12"/>
              </w:rPr>
            </w:pPr>
          </w:p>
        </w:tc>
      </w:tr>
      <w:tr w:rsidR="00314F64">
        <w:trPr>
          <w:trHeight w:val="285"/>
        </w:trPr>
        <w:tc>
          <w:tcPr>
            <w:tcW w:w="546" w:type="dxa"/>
            <w:vMerge/>
            <w:tcBorders>
              <w:top w:val="nil"/>
              <w:left w:val="single" w:sz="4" w:space="0" w:color="auto"/>
              <w:bottom w:val="single" w:sz="4" w:space="0" w:color="auto"/>
              <w:right w:val="single" w:sz="4" w:space="0" w:color="auto"/>
            </w:tcBorders>
            <w:vAlign w:val="center"/>
          </w:tcPr>
          <w:p w:rsidR="00314F64" w:rsidRDefault="00314F64">
            <w:pPr>
              <w:widowControl/>
              <w:jc w:val="left"/>
              <w:rPr>
                <w:rFonts w:ascii="宋体" w:hAnsi="宋体" w:cs="宋体"/>
                <w:kern w:val="0"/>
                <w:sz w:val="12"/>
                <w:szCs w:val="12"/>
              </w:rPr>
            </w:pPr>
          </w:p>
        </w:tc>
        <w:tc>
          <w:tcPr>
            <w:tcW w:w="1020" w:type="dxa"/>
            <w:vMerge/>
            <w:tcBorders>
              <w:top w:val="nil"/>
              <w:left w:val="single" w:sz="4" w:space="0" w:color="auto"/>
              <w:bottom w:val="single" w:sz="4" w:space="0" w:color="auto"/>
              <w:right w:val="single" w:sz="4" w:space="0" w:color="auto"/>
            </w:tcBorders>
            <w:vAlign w:val="center"/>
          </w:tcPr>
          <w:p w:rsidR="00314F64" w:rsidRDefault="00314F64">
            <w:pPr>
              <w:widowControl/>
              <w:jc w:val="left"/>
              <w:rPr>
                <w:rFonts w:ascii="宋体" w:hAnsi="宋体" w:cs="宋体"/>
                <w:kern w:val="0"/>
                <w:sz w:val="12"/>
                <w:szCs w:val="12"/>
              </w:rPr>
            </w:pPr>
          </w:p>
        </w:tc>
        <w:tc>
          <w:tcPr>
            <w:tcW w:w="1020" w:type="dxa"/>
            <w:tcBorders>
              <w:top w:val="nil"/>
              <w:left w:val="nil"/>
              <w:bottom w:val="single" w:sz="4" w:space="0" w:color="auto"/>
              <w:right w:val="single" w:sz="4" w:space="0" w:color="auto"/>
            </w:tcBorders>
            <w:shd w:val="clear" w:color="auto" w:fill="auto"/>
            <w:noWrap/>
            <w:vAlign w:val="center"/>
          </w:tcPr>
          <w:p w:rsidR="00314F64" w:rsidRDefault="00B03CE8">
            <w:pPr>
              <w:widowControl/>
              <w:jc w:val="left"/>
              <w:rPr>
                <w:rFonts w:ascii="宋体" w:hAnsi="宋体" w:cs="宋体"/>
                <w:kern w:val="0"/>
                <w:sz w:val="12"/>
                <w:szCs w:val="12"/>
              </w:rPr>
            </w:pPr>
            <w:r>
              <w:rPr>
                <w:rFonts w:ascii="宋体" w:hAnsi="宋体" w:cs="宋体" w:hint="eastAsia"/>
                <w:kern w:val="0"/>
                <w:sz w:val="12"/>
                <w:szCs w:val="12"/>
              </w:rPr>
              <w:t>关键绩效指标一</w:t>
            </w:r>
          </w:p>
        </w:tc>
        <w:tc>
          <w:tcPr>
            <w:tcW w:w="400" w:type="dxa"/>
            <w:vMerge/>
            <w:tcBorders>
              <w:top w:val="nil"/>
              <w:left w:val="single" w:sz="4" w:space="0" w:color="auto"/>
              <w:bottom w:val="single" w:sz="4" w:space="0" w:color="000000"/>
              <w:right w:val="single" w:sz="4" w:space="0" w:color="auto"/>
            </w:tcBorders>
            <w:vAlign w:val="center"/>
          </w:tcPr>
          <w:p w:rsidR="00314F64" w:rsidRDefault="00314F64">
            <w:pPr>
              <w:widowControl/>
              <w:jc w:val="left"/>
              <w:rPr>
                <w:rFonts w:ascii="宋体" w:hAnsi="宋体" w:cs="宋体"/>
                <w:kern w:val="0"/>
                <w:sz w:val="12"/>
                <w:szCs w:val="12"/>
              </w:rPr>
            </w:pPr>
          </w:p>
        </w:tc>
        <w:tc>
          <w:tcPr>
            <w:tcW w:w="3340" w:type="dxa"/>
            <w:tcBorders>
              <w:top w:val="nil"/>
              <w:left w:val="nil"/>
              <w:bottom w:val="single" w:sz="4" w:space="0" w:color="auto"/>
              <w:right w:val="single" w:sz="4" w:space="0" w:color="auto"/>
            </w:tcBorders>
            <w:shd w:val="clear" w:color="auto" w:fill="auto"/>
            <w:vAlign w:val="center"/>
          </w:tcPr>
          <w:p w:rsidR="00314F64" w:rsidRDefault="00B03CE8">
            <w:pPr>
              <w:widowControl/>
              <w:jc w:val="left"/>
              <w:rPr>
                <w:rFonts w:ascii="宋体" w:hAnsi="宋体" w:cs="宋体"/>
                <w:kern w:val="0"/>
                <w:sz w:val="12"/>
                <w:szCs w:val="12"/>
              </w:rPr>
            </w:pPr>
            <w:r>
              <w:rPr>
                <w:rFonts w:ascii="宋体" w:hAnsi="宋体" w:cs="宋体" w:hint="eastAsia"/>
                <w:kern w:val="0"/>
                <w:sz w:val="12"/>
                <w:szCs w:val="12"/>
              </w:rPr>
              <w:t xml:space="preserve">　</w:t>
            </w:r>
          </w:p>
        </w:tc>
        <w:tc>
          <w:tcPr>
            <w:tcW w:w="5240" w:type="dxa"/>
            <w:vMerge/>
            <w:tcBorders>
              <w:top w:val="nil"/>
              <w:left w:val="single" w:sz="4" w:space="0" w:color="auto"/>
              <w:bottom w:val="single" w:sz="4" w:space="0" w:color="000000"/>
              <w:right w:val="single" w:sz="4" w:space="0" w:color="auto"/>
            </w:tcBorders>
            <w:vAlign w:val="center"/>
          </w:tcPr>
          <w:p w:rsidR="00314F64" w:rsidRDefault="00314F64">
            <w:pPr>
              <w:widowControl/>
              <w:jc w:val="left"/>
              <w:rPr>
                <w:rFonts w:ascii="宋体" w:hAnsi="宋体" w:cs="宋体"/>
                <w:kern w:val="0"/>
                <w:sz w:val="12"/>
                <w:szCs w:val="12"/>
              </w:rPr>
            </w:pPr>
          </w:p>
        </w:tc>
      </w:tr>
      <w:tr w:rsidR="00314F64">
        <w:trPr>
          <w:trHeight w:val="285"/>
        </w:trPr>
        <w:tc>
          <w:tcPr>
            <w:tcW w:w="546" w:type="dxa"/>
            <w:vMerge/>
            <w:tcBorders>
              <w:top w:val="nil"/>
              <w:left w:val="single" w:sz="4" w:space="0" w:color="auto"/>
              <w:bottom w:val="single" w:sz="4" w:space="0" w:color="auto"/>
              <w:right w:val="single" w:sz="4" w:space="0" w:color="auto"/>
            </w:tcBorders>
            <w:vAlign w:val="center"/>
          </w:tcPr>
          <w:p w:rsidR="00314F64" w:rsidRDefault="00314F64">
            <w:pPr>
              <w:widowControl/>
              <w:jc w:val="left"/>
              <w:rPr>
                <w:rFonts w:ascii="宋体" w:hAnsi="宋体" w:cs="宋体"/>
                <w:kern w:val="0"/>
                <w:sz w:val="12"/>
                <w:szCs w:val="12"/>
              </w:rPr>
            </w:pPr>
          </w:p>
        </w:tc>
        <w:tc>
          <w:tcPr>
            <w:tcW w:w="1020" w:type="dxa"/>
            <w:vMerge/>
            <w:tcBorders>
              <w:top w:val="nil"/>
              <w:left w:val="single" w:sz="4" w:space="0" w:color="auto"/>
              <w:bottom w:val="single" w:sz="4" w:space="0" w:color="auto"/>
              <w:right w:val="single" w:sz="4" w:space="0" w:color="auto"/>
            </w:tcBorders>
            <w:vAlign w:val="center"/>
          </w:tcPr>
          <w:p w:rsidR="00314F64" w:rsidRDefault="00314F64">
            <w:pPr>
              <w:widowControl/>
              <w:jc w:val="left"/>
              <w:rPr>
                <w:rFonts w:ascii="宋体" w:hAnsi="宋体" w:cs="宋体"/>
                <w:kern w:val="0"/>
                <w:sz w:val="12"/>
                <w:szCs w:val="12"/>
              </w:rPr>
            </w:pPr>
          </w:p>
        </w:tc>
        <w:tc>
          <w:tcPr>
            <w:tcW w:w="1020" w:type="dxa"/>
            <w:tcBorders>
              <w:top w:val="nil"/>
              <w:left w:val="nil"/>
              <w:bottom w:val="single" w:sz="4" w:space="0" w:color="auto"/>
              <w:right w:val="single" w:sz="4" w:space="0" w:color="auto"/>
            </w:tcBorders>
            <w:shd w:val="clear" w:color="auto" w:fill="auto"/>
            <w:noWrap/>
            <w:vAlign w:val="center"/>
          </w:tcPr>
          <w:p w:rsidR="00314F64" w:rsidRDefault="00B03CE8">
            <w:pPr>
              <w:widowControl/>
              <w:jc w:val="left"/>
              <w:rPr>
                <w:rFonts w:ascii="宋体" w:hAnsi="宋体" w:cs="宋体"/>
                <w:kern w:val="0"/>
                <w:sz w:val="12"/>
                <w:szCs w:val="12"/>
              </w:rPr>
            </w:pPr>
            <w:r>
              <w:rPr>
                <w:rFonts w:ascii="宋体" w:hAnsi="宋体" w:cs="宋体" w:hint="eastAsia"/>
                <w:kern w:val="0"/>
                <w:sz w:val="12"/>
                <w:szCs w:val="12"/>
              </w:rPr>
              <w:t>关键绩效指标二</w:t>
            </w:r>
          </w:p>
        </w:tc>
        <w:tc>
          <w:tcPr>
            <w:tcW w:w="400" w:type="dxa"/>
            <w:vMerge/>
            <w:tcBorders>
              <w:top w:val="nil"/>
              <w:left w:val="single" w:sz="4" w:space="0" w:color="auto"/>
              <w:bottom w:val="single" w:sz="4" w:space="0" w:color="000000"/>
              <w:right w:val="single" w:sz="4" w:space="0" w:color="auto"/>
            </w:tcBorders>
            <w:vAlign w:val="center"/>
          </w:tcPr>
          <w:p w:rsidR="00314F64" w:rsidRDefault="00314F64">
            <w:pPr>
              <w:widowControl/>
              <w:jc w:val="left"/>
              <w:rPr>
                <w:rFonts w:ascii="宋体" w:hAnsi="宋体" w:cs="宋体"/>
                <w:kern w:val="0"/>
                <w:sz w:val="12"/>
                <w:szCs w:val="12"/>
              </w:rPr>
            </w:pPr>
          </w:p>
        </w:tc>
        <w:tc>
          <w:tcPr>
            <w:tcW w:w="3340" w:type="dxa"/>
            <w:tcBorders>
              <w:top w:val="nil"/>
              <w:left w:val="nil"/>
              <w:bottom w:val="single" w:sz="4" w:space="0" w:color="auto"/>
              <w:right w:val="single" w:sz="4" w:space="0" w:color="auto"/>
            </w:tcBorders>
            <w:shd w:val="clear" w:color="auto" w:fill="auto"/>
            <w:vAlign w:val="center"/>
          </w:tcPr>
          <w:p w:rsidR="00314F64" w:rsidRDefault="00B03CE8">
            <w:pPr>
              <w:widowControl/>
              <w:jc w:val="left"/>
              <w:rPr>
                <w:rFonts w:ascii="宋体" w:hAnsi="宋体" w:cs="宋体"/>
                <w:kern w:val="0"/>
                <w:sz w:val="12"/>
                <w:szCs w:val="12"/>
              </w:rPr>
            </w:pPr>
            <w:r>
              <w:rPr>
                <w:rFonts w:ascii="宋体" w:hAnsi="宋体" w:cs="宋体" w:hint="eastAsia"/>
                <w:kern w:val="0"/>
                <w:sz w:val="12"/>
                <w:szCs w:val="12"/>
              </w:rPr>
              <w:t xml:space="preserve">　</w:t>
            </w:r>
          </w:p>
        </w:tc>
        <w:tc>
          <w:tcPr>
            <w:tcW w:w="5240" w:type="dxa"/>
            <w:vMerge/>
            <w:tcBorders>
              <w:top w:val="nil"/>
              <w:left w:val="single" w:sz="4" w:space="0" w:color="auto"/>
              <w:bottom w:val="single" w:sz="4" w:space="0" w:color="000000"/>
              <w:right w:val="single" w:sz="4" w:space="0" w:color="auto"/>
            </w:tcBorders>
            <w:vAlign w:val="center"/>
          </w:tcPr>
          <w:p w:rsidR="00314F64" w:rsidRDefault="00314F64">
            <w:pPr>
              <w:widowControl/>
              <w:jc w:val="left"/>
              <w:rPr>
                <w:rFonts w:ascii="宋体" w:hAnsi="宋体" w:cs="宋体"/>
                <w:kern w:val="0"/>
                <w:sz w:val="12"/>
                <w:szCs w:val="12"/>
              </w:rPr>
            </w:pPr>
          </w:p>
        </w:tc>
      </w:tr>
      <w:tr w:rsidR="00314F64">
        <w:trPr>
          <w:trHeight w:val="285"/>
        </w:trPr>
        <w:tc>
          <w:tcPr>
            <w:tcW w:w="546" w:type="dxa"/>
            <w:vMerge/>
            <w:tcBorders>
              <w:top w:val="nil"/>
              <w:left w:val="single" w:sz="4" w:space="0" w:color="auto"/>
              <w:bottom w:val="single" w:sz="4" w:space="0" w:color="auto"/>
              <w:right w:val="single" w:sz="4" w:space="0" w:color="auto"/>
            </w:tcBorders>
            <w:vAlign w:val="center"/>
          </w:tcPr>
          <w:p w:rsidR="00314F64" w:rsidRDefault="00314F64">
            <w:pPr>
              <w:widowControl/>
              <w:jc w:val="left"/>
              <w:rPr>
                <w:rFonts w:ascii="宋体" w:hAnsi="宋体" w:cs="宋体"/>
                <w:kern w:val="0"/>
                <w:sz w:val="12"/>
                <w:szCs w:val="12"/>
              </w:rPr>
            </w:pPr>
          </w:p>
        </w:tc>
        <w:tc>
          <w:tcPr>
            <w:tcW w:w="1020" w:type="dxa"/>
            <w:vMerge/>
            <w:tcBorders>
              <w:top w:val="nil"/>
              <w:left w:val="single" w:sz="4" w:space="0" w:color="auto"/>
              <w:bottom w:val="single" w:sz="4" w:space="0" w:color="auto"/>
              <w:right w:val="single" w:sz="4" w:space="0" w:color="auto"/>
            </w:tcBorders>
            <w:vAlign w:val="center"/>
          </w:tcPr>
          <w:p w:rsidR="00314F64" w:rsidRDefault="00314F64">
            <w:pPr>
              <w:widowControl/>
              <w:jc w:val="left"/>
              <w:rPr>
                <w:rFonts w:ascii="宋体" w:hAnsi="宋体" w:cs="宋体"/>
                <w:kern w:val="0"/>
                <w:sz w:val="12"/>
                <w:szCs w:val="12"/>
              </w:rPr>
            </w:pPr>
          </w:p>
        </w:tc>
        <w:tc>
          <w:tcPr>
            <w:tcW w:w="1020" w:type="dxa"/>
            <w:tcBorders>
              <w:top w:val="nil"/>
              <w:left w:val="nil"/>
              <w:bottom w:val="single" w:sz="4" w:space="0" w:color="auto"/>
              <w:right w:val="single" w:sz="4" w:space="0" w:color="auto"/>
            </w:tcBorders>
            <w:shd w:val="clear" w:color="auto" w:fill="auto"/>
            <w:noWrap/>
            <w:vAlign w:val="center"/>
          </w:tcPr>
          <w:p w:rsidR="00314F64" w:rsidRDefault="00B03CE8">
            <w:pPr>
              <w:widowControl/>
              <w:jc w:val="left"/>
              <w:rPr>
                <w:rFonts w:ascii="宋体" w:hAnsi="宋体" w:cs="宋体"/>
                <w:kern w:val="0"/>
                <w:sz w:val="12"/>
                <w:szCs w:val="12"/>
              </w:rPr>
            </w:pPr>
            <w:r>
              <w:rPr>
                <w:rFonts w:ascii="宋体" w:hAnsi="宋体" w:cs="宋体" w:hint="eastAsia"/>
                <w:kern w:val="0"/>
                <w:sz w:val="12"/>
                <w:szCs w:val="12"/>
              </w:rPr>
              <w:t>……</w:t>
            </w:r>
          </w:p>
        </w:tc>
        <w:tc>
          <w:tcPr>
            <w:tcW w:w="400" w:type="dxa"/>
            <w:vMerge/>
            <w:tcBorders>
              <w:top w:val="nil"/>
              <w:left w:val="single" w:sz="4" w:space="0" w:color="auto"/>
              <w:bottom w:val="single" w:sz="4" w:space="0" w:color="000000"/>
              <w:right w:val="single" w:sz="4" w:space="0" w:color="auto"/>
            </w:tcBorders>
            <w:vAlign w:val="center"/>
          </w:tcPr>
          <w:p w:rsidR="00314F64" w:rsidRDefault="00314F64">
            <w:pPr>
              <w:widowControl/>
              <w:jc w:val="left"/>
              <w:rPr>
                <w:rFonts w:ascii="宋体" w:hAnsi="宋体" w:cs="宋体"/>
                <w:kern w:val="0"/>
                <w:sz w:val="12"/>
                <w:szCs w:val="12"/>
              </w:rPr>
            </w:pPr>
          </w:p>
        </w:tc>
        <w:tc>
          <w:tcPr>
            <w:tcW w:w="3340" w:type="dxa"/>
            <w:tcBorders>
              <w:top w:val="nil"/>
              <w:left w:val="nil"/>
              <w:bottom w:val="single" w:sz="4" w:space="0" w:color="auto"/>
              <w:right w:val="single" w:sz="4" w:space="0" w:color="auto"/>
            </w:tcBorders>
            <w:shd w:val="clear" w:color="auto" w:fill="auto"/>
            <w:vAlign w:val="center"/>
          </w:tcPr>
          <w:p w:rsidR="00314F64" w:rsidRDefault="00B03CE8">
            <w:pPr>
              <w:widowControl/>
              <w:jc w:val="left"/>
              <w:rPr>
                <w:rFonts w:ascii="宋体" w:hAnsi="宋体" w:cs="宋体"/>
                <w:kern w:val="0"/>
                <w:sz w:val="12"/>
                <w:szCs w:val="12"/>
              </w:rPr>
            </w:pPr>
            <w:r>
              <w:rPr>
                <w:rFonts w:ascii="宋体" w:hAnsi="宋体" w:cs="宋体" w:hint="eastAsia"/>
                <w:kern w:val="0"/>
                <w:sz w:val="12"/>
                <w:szCs w:val="12"/>
              </w:rPr>
              <w:t xml:space="preserve">　</w:t>
            </w:r>
          </w:p>
        </w:tc>
        <w:tc>
          <w:tcPr>
            <w:tcW w:w="5240" w:type="dxa"/>
            <w:vMerge/>
            <w:tcBorders>
              <w:top w:val="nil"/>
              <w:left w:val="single" w:sz="4" w:space="0" w:color="auto"/>
              <w:bottom w:val="single" w:sz="4" w:space="0" w:color="000000"/>
              <w:right w:val="single" w:sz="4" w:space="0" w:color="auto"/>
            </w:tcBorders>
            <w:vAlign w:val="center"/>
          </w:tcPr>
          <w:p w:rsidR="00314F64" w:rsidRDefault="00314F64">
            <w:pPr>
              <w:widowControl/>
              <w:jc w:val="left"/>
              <w:rPr>
                <w:rFonts w:ascii="宋体" w:hAnsi="宋体" w:cs="宋体"/>
                <w:kern w:val="0"/>
                <w:sz w:val="12"/>
                <w:szCs w:val="12"/>
              </w:rPr>
            </w:pPr>
          </w:p>
        </w:tc>
      </w:tr>
      <w:tr w:rsidR="00314F64">
        <w:trPr>
          <w:trHeight w:val="285"/>
        </w:trPr>
        <w:tc>
          <w:tcPr>
            <w:tcW w:w="546" w:type="dxa"/>
            <w:vMerge/>
            <w:tcBorders>
              <w:top w:val="nil"/>
              <w:left w:val="single" w:sz="4" w:space="0" w:color="auto"/>
              <w:bottom w:val="single" w:sz="4" w:space="0" w:color="auto"/>
              <w:right w:val="single" w:sz="4" w:space="0" w:color="auto"/>
            </w:tcBorders>
            <w:vAlign w:val="center"/>
          </w:tcPr>
          <w:p w:rsidR="00314F64" w:rsidRDefault="00314F64">
            <w:pPr>
              <w:widowControl/>
              <w:jc w:val="left"/>
              <w:rPr>
                <w:rFonts w:ascii="宋体" w:hAnsi="宋体" w:cs="宋体"/>
                <w:kern w:val="0"/>
                <w:sz w:val="12"/>
                <w:szCs w:val="12"/>
              </w:rPr>
            </w:pPr>
          </w:p>
        </w:tc>
        <w:tc>
          <w:tcPr>
            <w:tcW w:w="5780" w:type="dxa"/>
            <w:gridSpan w:val="4"/>
            <w:tcBorders>
              <w:top w:val="single" w:sz="4" w:space="0" w:color="auto"/>
              <w:left w:val="nil"/>
              <w:bottom w:val="single" w:sz="4" w:space="0" w:color="auto"/>
              <w:right w:val="single" w:sz="4" w:space="0" w:color="000000"/>
            </w:tcBorders>
            <w:shd w:val="clear" w:color="auto" w:fill="auto"/>
            <w:noWrap/>
            <w:vAlign w:val="center"/>
          </w:tcPr>
          <w:p w:rsidR="00314F64" w:rsidRDefault="00B03CE8">
            <w:pPr>
              <w:widowControl/>
              <w:jc w:val="center"/>
              <w:rPr>
                <w:rFonts w:ascii="宋体" w:hAnsi="宋体" w:cs="宋体"/>
                <w:kern w:val="0"/>
                <w:sz w:val="12"/>
                <w:szCs w:val="12"/>
              </w:rPr>
            </w:pPr>
            <w:r>
              <w:rPr>
                <w:rFonts w:ascii="宋体" w:hAnsi="宋体" w:cs="宋体" w:hint="eastAsia"/>
                <w:kern w:val="0"/>
                <w:sz w:val="12"/>
                <w:szCs w:val="12"/>
              </w:rPr>
              <w:t>………………</w:t>
            </w:r>
          </w:p>
        </w:tc>
        <w:tc>
          <w:tcPr>
            <w:tcW w:w="5240" w:type="dxa"/>
            <w:vMerge/>
            <w:tcBorders>
              <w:top w:val="nil"/>
              <w:left w:val="single" w:sz="4" w:space="0" w:color="auto"/>
              <w:bottom w:val="single" w:sz="4" w:space="0" w:color="000000"/>
              <w:right w:val="single" w:sz="4" w:space="0" w:color="auto"/>
            </w:tcBorders>
            <w:vAlign w:val="center"/>
          </w:tcPr>
          <w:p w:rsidR="00314F64" w:rsidRDefault="00314F64">
            <w:pPr>
              <w:widowControl/>
              <w:jc w:val="left"/>
              <w:rPr>
                <w:rFonts w:ascii="宋体" w:hAnsi="宋体" w:cs="宋体"/>
                <w:kern w:val="0"/>
                <w:sz w:val="12"/>
                <w:szCs w:val="12"/>
              </w:rPr>
            </w:pPr>
          </w:p>
        </w:tc>
      </w:tr>
      <w:tr w:rsidR="00314F64">
        <w:trPr>
          <w:trHeight w:val="285"/>
        </w:trPr>
        <w:tc>
          <w:tcPr>
            <w:tcW w:w="2586"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tcPr>
          <w:p w:rsidR="00314F64" w:rsidRDefault="00B03CE8">
            <w:pPr>
              <w:widowControl/>
              <w:jc w:val="center"/>
              <w:rPr>
                <w:rFonts w:ascii="宋体" w:hAnsi="宋体" w:cs="宋体"/>
                <w:kern w:val="0"/>
                <w:sz w:val="12"/>
                <w:szCs w:val="12"/>
              </w:rPr>
            </w:pPr>
            <w:r>
              <w:rPr>
                <w:rFonts w:ascii="宋体" w:hAnsi="宋体" w:cs="宋体" w:hint="eastAsia"/>
                <w:kern w:val="0"/>
                <w:sz w:val="12"/>
                <w:szCs w:val="12"/>
              </w:rPr>
              <w:t>合计</w:t>
            </w:r>
          </w:p>
        </w:tc>
        <w:tc>
          <w:tcPr>
            <w:tcW w:w="400" w:type="dxa"/>
            <w:tcBorders>
              <w:top w:val="nil"/>
              <w:left w:val="nil"/>
              <w:bottom w:val="single" w:sz="4" w:space="0" w:color="auto"/>
              <w:right w:val="single" w:sz="4" w:space="0" w:color="auto"/>
            </w:tcBorders>
            <w:shd w:val="clear" w:color="auto" w:fill="auto"/>
            <w:noWrap/>
            <w:vAlign w:val="center"/>
          </w:tcPr>
          <w:p w:rsidR="00314F64" w:rsidRDefault="00B03CE8">
            <w:pPr>
              <w:widowControl/>
              <w:jc w:val="right"/>
              <w:rPr>
                <w:rFonts w:ascii="宋体" w:hAnsi="宋体" w:cs="宋体"/>
                <w:kern w:val="0"/>
                <w:sz w:val="12"/>
                <w:szCs w:val="12"/>
              </w:rPr>
            </w:pPr>
            <w:r>
              <w:rPr>
                <w:rFonts w:ascii="宋体" w:hAnsi="宋体" w:cs="宋体" w:hint="eastAsia"/>
                <w:kern w:val="0"/>
                <w:sz w:val="12"/>
                <w:szCs w:val="12"/>
              </w:rPr>
              <w:t>100</w:t>
            </w:r>
          </w:p>
        </w:tc>
        <w:tc>
          <w:tcPr>
            <w:tcW w:w="8580" w:type="dxa"/>
            <w:gridSpan w:val="2"/>
            <w:tcBorders>
              <w:top w:val="single" w:sz="4" w:space="0" w:color="auto"/>
              <w:left w:val="nil"/>
              <w:bottom w:val="single" w:sz="4" w:space="0" w:color="auto"/>
              <w:right w:val="single" w:sz="4" w:space="0" w:color="000000"/>
            </w:tcBorders>
            <w:shd w:val="clear" w:color="auto" w:fill="auto"/>
            <w:noWrap/>
            <w:vAlign w:val="center"/>
          </w:tcPr>
          <w:p w:rsidR="00314F64" w:rsidRDefault="00B03CE8">
            <w:pPr>
              <w:widowControl/>
              <w:jc w:val="center"/>
              <w:rPr>
                <w:rFonts w:ascii="宋体" w:hAnsi="宋体" w:cs="宋体"/>
                <w:kern w:val="0"/>
                <w:sz w:val="12"/>
                <w:szCs w:val="12"/>
              </w:rPr>
            </w:pPr>
            <w:r>
              <w:rPr>
                <w:rFonts w:ascii="宋体" w:hAnsi="宋体" w:cs="宋体" w:hint="eastAsia"/>
                <w:kern w:val="0"/>
                <w:sz w:val="12"/>
                <w:szCs w:val="12"/>
              </w:rPr>
              <w:t>90</w:t>
            </w:r>
          </w:p>
        </w:tc>
      </w:tr>
      <w:tr w:rsidR="00314F64">
        <w:trPr>
          <w:trHeight w:val="285"/>
        </w:trPr>
        <w:tc>
          <w:tcPr>
            <w:tcW w:w="546" w:type="dxa"/>
            <w:tcBorders>
              <w:top w:val="nil"/>
              <w:left w:val="nil"/>
              <w:bottom w:val="nil"/>
              <w:right w:val="nil"/>
            </w:tcBorders>
            <w:shd w:val="clear" w:color="auto" w:fill="auto"/>
            <w:noWrap/>
            <w:vAlign w:val="bottom"/>
          </w:tcPr>
          <w:p w:rsidR="00314F64" w:rsidRDefault="00314F64">
            <w:pPr>
              <w:widowControl/>
              <w:jc w:val="left"/>
              <w:rPr>
                <w:rFonts w:ascii="等线" w:eastAsia="等线" w:hAnsi="宋体" w:cs="宋体"/>
                <w:color w:val="000000"/>
                <w:kern w:val="0"/>
                <w:sz w:val="12"/>
                <w:szCs w:val="12"/>
              </w:rPr>
            </w:pPr>
          </w:p>
        </w:tc>
        <w:tc>
          <w:tcPr>
            <w:tcW w:w="1020" w:type="dxa"/>
            <w:tcBorders>
              <w:top w:val="nil"/>
              <w:left w:val="nil"/>
              <w:bottom w:val="nil"/>
              <w:right w:val="nil"/>
            </w:tcBorders>
            <w:shd w:val="clear" w:color="auto" w:fill="auto"/>
            <w:noWrap/>
            <w:vAlign w:val="bottom"/>
          </w:tcPr>
          <w:p w:rsidR="00314F64" w:rsidRDefault="00314F64">
            <w:pPr>
              <w:widowControl/>
              <w:jc w:val="left"/>
              <w:rPr>
                <w:rFonts w:ascii="等线" w:eastAsia="等线" w:hAnsi="宋体" w:cs="宋体"/>
                <w:color w:val="000000"/>
                <w:kern w:val="0"/>
                <w:sz w:val="12"/>
                <w:szCs w:val="12"/>
              </w:rPr>
            </w:pPr>
          </w:p>
        </w:tc>
        <w:tc>
          <w:tcPr>
            <w:tcW w:w="1020" w:type="dxa"/>
            <w:tcBorders>
              <w:top w:val="nil"/>
              <w:left w:val="nil"/>
              <w:bottom w:val="nil"/>
              <w:right w:val="nil"/>
            </w:tcBorders>
            <w:shd w:val="clear" w:color="auto" w:fill="auto"/>
            <w:noWrap/>
            <w:vAlign w:val="bottom"/>
          </w:tcPr>
          <w:p w:rsidR="00314F64" w:rsidRDefault="00314F64">
            <w:pPr>
              <w:widowControl/>
              <w:jc w:val="left"/>
              <w:rPr>
                <w:rFonts w:ascii="等线" w:eastAsia="等线" w:hAnsi="宋体" w:cs="宋体"/>
                <w:color w:val="000000"/>
                <w:kern w:val="0"/>
                <w:sz w:val="12"/>
                <w:szCs w:val="12"/>
              </w:rPr>
            </w:pPr>
          </w:p>
        </w:tc>
        <w:tc>
          <w:tcPr>
            <w:tcW w:w="400" w:type="dxa"/>
            <w:tcBorders>
              <w:top w:val="nil"/>
              <w:left w:val="nil"/>
              <w:bottom w:val="nil"/>
              <w:right w:val="nil"/>
            </w:tcBorders>
            <w:shd w:val="clear" w:color="auto" w:fill="auto"/>
            <w:noWrap/>
            <w:vAlign w:val="bottom"/>
          </w:tcPr>
          <w:p w:rsidR="00314F64" w:rsidRDefault="00314F64">
            <w:pPr>
              <w:widowControl/>
              <w:jc w:val="left"/>
              <w:rPr>
                <w:rFonts w:ascii="等线" w:eastAsia="等线" w:hAnsi="宋体" w:cs="宋体"/>
                <w:color w:val="000000"/>
                <w:kern w:val="0"/>
                <w:sz w:val="12"/>
                <w:szCs w:val="12"/>
              </w:rPr>
            </w:pPr>
          </w:p>
        </w:tc>
        <w:tc>
          <w:tcPr>
            <w:tcW w:w="3340" w:type="dxa"/>
            <w:tcBorders>
              <w:top w:val="nil"/>
              <w:left w:val="nil"/>
              <w:bottom w:val="nil"/>
              <w:right w:val="nil"/>
            </w:tcBorders>
            <w:shd w:val="clear" w:color="auto" w:fill="auto"/>
            <w:noWrap/>
            <w:vAlign w:val="bottom"/>
          </w:tcPr>
          <w:p w:rsidR="00314F64" w:rsidRDefault="00314F64">
            <w:pPr>
              <w:widowControl/>
              <w:jc w:val="left"/>
              <w:rPr>
                <w:rFonts w:ascii="等线" w:eastAsia="等线" w:hAnsi="宋体" w:cs="宋体"/>
                <w:color w:val="000000"/>
                <w:kern w:val="0"/>
                <w:sz w:val="12"/>
                <w:szCs w:val="12"/>
              </w:rPr>
            </w:pPr>
          </w:p>
        </w:tc>
        <w:tc>
          <w:tcPr>
            <w:tcW w:w="5240" w:type="dxa"/>
            <w:tcBorders>
              <w:top w:val="nil"/>
              <w:left w:val="nil"/>
              <w:bottom w:val="nil"/>
              <w:right w:val="nil"/>
            </w:tcBorders>
            <w:shd w:val="clear" w:color="auto" w:fill="auto"/>
            <w:noWrap/>
            <w:vAlign w:val="bottom"/>
          </w:tcPr>
          <w:p w:rsidR="00314F64" w:rsidRDefault="00314F64">
            <w:pPr>
              <w:widowControl/>
              <w:jc w:val="left"/>
              <w:rPr>
                <w:rFonts w:ascii="等线" w:eastAsia="等线" w:hAnsi="宋体" w:cs="宋体"/>
                <w:color w:val="000000"/>
                <w:kern w:val="0"/>
                <w:sz w:val="12"/>
                <w:szCs w:val="12"/>
              </w:rPr>
            </w:pPr>
          </w:p>
        </w:tc>
      </w:tr>
      <w:tr w:rsidR="00314F64">
        <w:trPr>
          <w:trHeight w:val="499"/>
        </w:trPr>
        <w:tc>
          <w:tcPr>
            <w:tcW w:w="11566" w:type="dxa"/>
            <w:gridSpan w:val="6"/>
            <w:tcBorders>
              <w:top w:val="nil"/>
              <w:left w:val="nil"/>
              <w:bottom w:val="nil"/>
              <w:right w:val="nil"/>
            </w:tcBorders>
            <w:shd w:val="clear" w:color="auto" w:fill="auto"/>
            <w:vAlign w:val="center"/>
          </w:tcPr>
          <w:p w:rsidR="00314F64" w:rsidRDefault="00B03CE8">
            <w:pPr>
              <w:widowControl/>
              <w:jc w:val="left"/>
              <w:rPr>
                <w:rFonts w:ascii="宋体" w:hAnsi="宋体" w:cs="宋体"/>
                <w:kern w:val="0"/>
                <w:sz w:val="12"/>
                <w:szCs w:val="12"/>
              </w:rPr>
            </w:pPr>
            <w:r>
              <w:rPr>
                <w:rFonts w:ascii="宋体" w:hAnsi="宋体" w:cs="宋体" w:hint="eastAsia"/>
                <w:kern w:val="0"/>
                <w:sz w:val="12"/>
                <w:szCs w:val="12"/>
              </w:rPr>
              <w:t>注：若某部门不存在某项评价内容或评价指标，则该评价内容或评价指标不计入该部门考核评价范围，即该部门评价总分</w:t>
            </w:r>
            <w:r>
              <w:rPr>
                <w:rFonts w:ascii="宋体" w:hAnsi="宋体" w:cs="宋体" w:hint="eastAsia"/>
                <w:kern w:val="0"/>
                <w:sz w:val="12"/>
                <w:szCs w:val="12"/>
              </w:rPr>
              <w:t>=</w:t>
            </w:r>
            <w:r>
              <w:rPr>
                <w:rFonts w:ascii="宋体" w:hAnsi="宋体" w:cs="宋体" w:hint="eastAsia"/>
                <w:kern w:val="0"/>
                <w:sz w:val="12"/>
                <w:szCs w:val="12"/>
              </w:rPr>
              <w:t>不含该评价内容或指标的实际评价总分</w:t>
            </w:r>
            <w:r>
              <w:rPr>
                <w:rFonts w:ascii="宋体" w:hAnsi="宋体" w:cs="宋体" w:hint="eastAsia"/>
                <w:kern w:val="0"/>
                <w:sz w:val="12"/>
                <w:szCs w:val="12"/>
              </w:rPr>
              <w:t>/</w:t>
            </w:r>
            <w:r>
              <w:rPr>
                <w:rFonts w:ascii="宋体" w:hAnsi="宋体" w:cs="宋体" w:hint="eastAsia"/>
                <w:kern w:val="0"/>
                <w:sz w:val="12"/>
                <w:szCs w:val="12"/>
              </w:rPr>
              <w:t>（</w:t>
            </w:r>
            <w:r>
              <w:rPr>
                <w:rFonts w:ascii="宋体" w:hAnsi="宋体" w:cs="宋体" w:hint="eastAsia"/>
                <w:kern w:val="0"/>
                <w:sz w:val="12"/>
                <w:szCs w:val="12"/>
              </w:rPr>
              <w:t>100-</w:t>
            </w:r>
            <w:r>
              <w:rPr>
                <w:rFonts w:ascii="宋体" w:hAnsi="宋体" w:cs="宋体" w:hint="eastAsia"/>
                <w:kern w:val="0"/>
                <w:sz w:val="12"/>
                <w:szCs w:val="12"/>
              </w:rPr>
              <w:t>该评价内容或指标所占分值）</w:t>
            </w:r>
            <w:r>
              <w:rPr>
                <w:rFonts w:ascii="宋体" w:hAnsi="宋体" w:cs="宋体" w:hint="eastAsia"/>
                <w:kern w:val="0"/>
                <w:sz w:val="12"/>
                <w:szCs w:val="12"/>
              </w:rPr>
              <w:t>*100</w:t>
            </w:r>
          </w:p>
        </w:tc>
      </w:tr>
    </w:tbl>
    <w:p w:rsidR="00314F64" w:rsidRDefault="00314F64">
      <w:pPr>
        <w:spacing w:line="580" w:lineRule="exact"/>
        <w:ind w:firstLineChars="200" w:firstLine="640"/>
        <w:rPr>
          <w:rFonts w:ascii="仿宋_GB2312" w:eastAsia="仿宋_GB2312"/>
          <w:sz w:val="32"/>
          <w:szCs w:val="32"/>
        </w:rPr>
      </w:pPr>
    </w:p>
    <w:sectPr w:rsidR="00314F64" w:rsidSect="00314F64">
      <w:pgSz w:w="11906" w:h="16838"/>
      <w:pgMar w:top="1440" w:right="1797" w:bottom="1089" w:left="1797"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3CE8" w:rsidRDefault="00B03CE8" w:rsidP="00314F64">
      <w:r>
        <w:separator/>
      </w:r>
    </w:p>
  </w:endnote>
  <w:endnote w:type="continuationSeparator" w:id="0">
    <w:p w:rsidR="00B03CE8" w:rsidRDefault="00B03CE8" w:rsidP="00314F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仿宋_GB2312">
    <w:altName w:val="仿宋"/>
    <w:charset w:val="86"/>
    <w:family w:val="modern"/>
    <w:pitch w:val="fixed"/>
    <w:sig w:usb0="00000001" w:usb1="080E0000" w:usb2="00000010" w:usb3="00000000" w:csb0="00040000" w:csb1="00000000"/>
  </w:font>
  <w:font w:name="方正小标宋简体">
    <w:altName w:val="Arial Unicode MS"/>
    <w:charset w:val="86"/>
    <w:family w:val="auto"/>
    <w:pitch w:val="variable"/>
    <w:sig w:usb0="00000000"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等线">
    <w:panose1 w:val="02010600030101010101"/>
    <w:charset w:val="86"/>
    <w:family w:val="auto"/>
    <w:pitch w:val="variable"/>
    <w:sig w:usb0="A00002BF" w:usb1="38CF7CFA" w:usb2="00000016" w:usb3="00000000" w:csb0="0004000F" w:csb1="00000000"/>
  </w:font>
  <w:font w:name="方正小标宋_GBK">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3CE8" w:rsidRDefault="00B03CE8" w:rsidP="00314F64">
      <w:r>
        <w:separator/>
      </w:r>
    </w:p>
  </w:footnote>
  <w:footnote w:type="continuationSeparator" w:id="0">
    <w:p w:rsidR="00B03CE8" w:rsidRDefault="00B03CE8" w:rsidP="00314F6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F64" w:rsidRDefault="00314F64">
    <w:pPr>
      <w:pStyle w:val="a4"/>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75E0DF3"/>
    <w:multiLevelType w:val="singleLevel"/>
    <w:tmpl w:val="775E0DF3"/>
    <w:lvl w:ilvl="0">
      <w:start w:val="2"/>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820F8"/>
    <w:rsid w:val="00000BED"/>
    <w:rsid w:val="00012F9C"/>
    <w:rsid w:val="000243B3"/>
    <w:rsid w:val="000301A7"/>
    <w:rsid w:val="000509BE"/>
    <w:rsid w:val="0005184F"/>
    <w:rsid w:val="00071BAF"/>
    <w:rsid w:val="000729E4"/>
    <w:rsid w:val="00073DAF"/>
    <w:rsid w:val="00093D95"/>
    <w:rsid w:val="000C1EBA"/>
    <w:rsid w:val="000D7431"/>
    <w:rsid w:val="000E4E22"/>
    <w:rsid w:val="000F3E3F"/>
    <w:rsid w:val="00133678"/>
    <w:rsid w:val="001547F7"/>
    <w:rsid w:val="00155428"/>
    <w:rsid w:val="0016566A"/>
    <w:rsid w:val="0016726D"/>
    <w:rsid w:val="0019351D"/>
    <w:rsid w:val="001A4506"/>
    <w:rsid w:val="001B16B9"/>
    <w:rsid w:val="001C2FD9"/>
    <w:rsid w:val="001C315F"/>
    <w:rsid w:val="001C50B5"/>
    <w:rsid w:val="001D0850"/>
    <w:rsid w:val="001D5744"/>
    <w:rsid w:val="001D6DFF"/>
    <w:rsid w:val="001E23CC"/>
    <w:rsid w:val="001E5D94"/>
    <w:rsid w:val="001F6448"/>
    <w:rsid w:val="0020247F"/>
    <w:rsid w:val="00275512"/>
    <w:rsid w:val="002838BC"/>
    <w:rsid w:val="00297EDF"/>
    <w:rsid w:val="002A0539"/>
    <w:rsid w:val="002B32F9"/>
    <w:rsid w:val="002C0758"/>
    <w:rsid w:val="002D3596"/>
    <w:rsid w:val="002E5307"/>
    <w:rsid w:val="002F37A8"/>
    <w:rsid w:val="00314F64"/>
    <w:rsid w:val="00320B4A"/>
    <w:rsid w:val="00354032"/>
    <w:rsid w:val="00381BC5"/>
    <w:rsid w:val="00382FE3"/>
    <w:rsid w:val="003B75DA"/>
    <w:rsid w:val="003F0D80"/>
    <w:rsid w:val="003F1570"/>
    <w:rsid w:val="0041180E"/>
    <w:rsid w:val="00421AB7"/>
    <w:rsid w:val="0043527B"/>
    <w:rsid w:val="00446632"/>
    <w:rsid w:val="00452965"/>
    <w:rsid w:val="0045377E"/>
    <w:rsid w:val="00454B14"/>
    <w:rsid w:val="00465175"/>
    <w:rsid w:val="00465B31"/>
    <w:rsid w:val="0047402D"/>
    <w:rsid w:val="00477E32"/>
    <w:rsid w:val="00480A5A"/>
    <w:rsid w:val="004832C4"/>
    <w:rsid w:val="00484007"/>
    <w:rsid w:val="00484FA4"/>
    <w:rsid w:val="004C3501"/>
    <w:rsid w:val="004E64A4"/>
    <w:rsid w:val="004F256A"/>
    <w:rsid w:val="004F3F41"/>
    <w:rsid w:val="00501078"/>
    <w:rsid w:val="005076F2"/>
    <w:rsid w:val="00515028"/>
    <w:rsid w:val="00516CD7"/>
    <w:rsid w:val="00550060"/>
    <w:rsid w:val="00555642"/>
    <w:rsid w:val="005735BF"/>
    <w:rsid w:val="00575632"/>
    <w:rsid w:val="005806D8"/>
    <w:rsid w:val="005836C3"/>
    <w:rsid w:val="005859AD"/>
    <w:rsid w:val="00591BD1"/>
    <w:rsid w:val="005A057C"/>
    <w:rsid w:val="005C0C42"/>
    <w:rsid w:val="005D2CF0"/>
    <w:rsid w:val="005E5F12"/>
    <w:rsid w:val="005F385B"/>
    <w:rsid w:val="0060191E"/>
    <w:rsid w:val="00642B4D"/>
    <w:rsid w:val="00650918"/>
    <w:rsid w:val="0066140F"/>
    <w:rsid w:val="006669D9"/>
    <w:rsid w:val="0066737A"/>
    <w:rsid w:val="006702A1"/>
    <w:rsid w:val="0067615D"/>
    <w:rsid w:val="0068348C"/>
    <w:rsid w:val="00691DE2"/>
    <w:rsid w:val="006A2F53"/>
    <w:rsid w:val="006A36B4"/>
    <w:rsid w:val="00726125"/>
    <w:rsid w:val="0074398B"/>
    <w:rsid w:val="00753DED"/>
    <w:rsid w:val="00761DD9"/>
    <w:rsid w:val="007651BD"/>
    <w:rsid w:val="007659C0"/>
    <w:rsid w:val="0077361B"/>
    <w:rsid w:val="007873CE"/>
    <w:rsid w:val="00793017"/>
    <w:rsid w:val="0079371E"/>
    <w:rsid w:val="007A3DF9"/>
    <w:rsid w:val="007D117A"/>
    <w:rsid w:val="007F1C23"/>
    <w:rsid w:val="007F6992"/>
    <w:rsid w:val="00810291"/>
    <w:rsid w:val="008178F6"/>
    <w:rsid w:val="00822C74"/>
    <w:rsid w:val="008A3E1C"/>
    <w:rsid w:val="008B1332"/>
    <w:rsid w:val="008B2567"/>
    <w:rsid w:val="008B38E7"/>
    <w:rsid w:val="008C1919"/>
    <w:rsid w:val="008D066B"/>
    <w:rsid w:val="008D3770"/>
    <w:rsid w:val="008D6FA6"/>
    <w:rsid w:val="008E285F"/>
    <w:rsid w:val="008E41B7"/>
    <w:rsid w:val="008E5CF8"/>
    <w:rsid w:val="0092410A"/>
    <w:rsid w:val="009279BD"/>
    <w:rsid w:val="00931EDE"/>
    <w:rsid w:val="009476BD"/>
    <w:rsid w:val="00957C37"/>
    <w:rsid w:val="0096053B"/>
    <w:rsid w:val="009820F8"/>
    <w:rsid w:val="00985F9D"/>
    <w:rsid w:val="0099366B"/>
    <w:rsid w:val="009C0689"/>
    <w:rsid w:val="009E144C"/>
    <w:rsid w:val="009F1699"/>
    <w:rsid w:val="00A11453"/>
    <w:rsid w:val="00AA3B3D"/>
    <w:rsid w:val="00AB2770"/>
    <w:rsid w:val="00AB5458"/>
    <w:rsid w:val="00AC2517"/>
    <w:rsid w:val="00AE451E"/>
    <w:rsid w:val="00AE47C9"/>
    <w:rsid w:val="00AE4F6F"/>
    <w:rsid w:val="00AF21ED"/>
    <w:rsid w:val="00B03CE8"/>
    <w:rsid w:val="00B22F90"/>
    <w:rsid w:val="00B27B94"/>
    <w:rsid w:val="00B630BB"/>
    <w:rsid w:val="00B76AD2"/>
    <w:rsid w:val="00BB2044"/>
    <w:rsid w:val="00BB32AA"/>
    <w:rsid w:val="00BC6F30"/>
    <w:rsid w:val="00BF75D3"/>
    <w:rsid w:val="00C169C8"/>
    <w:rsid w:val="00C34735"/>
    <w:rsid w:val="00C50DC0"/>
    <w:rsid w:val="00C639B8"/>
    <w:rsid w:val="00C84346"/>
    <w:rsid w:val="00C84962"/>
    <w:rsid w:val="00C90AFA"/>
    <w:rsid w:val="00CA6DF4"/>
    <w:rsid w:val="00CD0D6F"/>
    <w:rsid w:val="00CE2C2C"/>
    <w:rsid w:val="00D03DCE"/>
    <w:rsid w:val="00D17C8D"/>
    <w:rsid w:val="00D37A2B"/>
    <w:rsid w:val="00D90A77"/>
    <w:rsid w:val="00DA6785"/>
    <w:rsid w:val="00DB5D50"/>
    <w:rsid w:val="00DC09D2"/>
    <w:rsid w:val="00DC3965"/>
    <w:rsid w:val="00DD07C7"/>
    <w:rsid w:val="00DD26EB"/>
    <w:rsid w:val="00DE2CD0"/>
    <w:rsid w:val="00DE77FD"/>
    <w:rsid w:val="00DF22F1"/>
    <w:rsid w:val="00DF4E83"/>
    <w:rsid w:val="00DF5117"/>
    <w:rsid w:val="00DF5179"/>
    <w:rsid w:val="00E00625"/>
    <w:rsid w:val="00E10A05"/>
    <w:rsid w:val="00E1112F"/>
    <w:rsid w:val="00E20BBE"/>
    <w:rsid w:val="00E3160E"/>
    <w:rsid w:val="00E51181"/>
    <w:rsid w:val="00E5790F"/>
    <w:rsid w:val="00E62DD6"/>
    <w:rsid w:val="00EA73CE"/>
    <w:rsid w:val="00EB1537"/>
    <w:rsid w:val="00EE0F8C"/>
    <w:rsid w:val="00F1761B"/>
    <w:rsid w:val="00F44640"/>
    <w:rsid w:val="00F4528E"/>
    <w:rsid w:val="00F53503"/>
    <w:rsid w:val="00F630E2"/>
    <w:rsid w:val="00F96C73"/>
    <w:rsid w:val="00F9766A"/>
    <w:rsid w:val="00FC1607"/>
    <w:rsid w:val="00FC5A19"/>
    <w:rsid w:val="00FD1D67"/>
    <w:rsid w:val="00FD7C5E"/>
    <w:rsid w:val="250812DF"/>
    <w:rsid w:val="261A7E0B"/>
    <w:rsid w:val="543957F3"/>
    <w:rsid w:val="554C48F1"/>
    <w:rsid w:val="7988616A"/>
    <w:rsid w:val="7D172FD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4F6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rsid w:val="00314F64"/>
    <w:pPr>
      <w:tabs>
        <w:tab w:val="center" w:pos="4153"/>
        <w:tab w:val="right" w:pos="8306"/>
      </w:tabs>
      <w:snapToGrid w:val="0"/>
      <w:jc w:val="left"/>
    </w:pPr>
    <w:rPr>
      <w:sz w:val="18"/>
      <w:szCs w:val="18"/>
    </w:rPr>
  </w:style>
  <w:style w:type="paragraph" w:styleId="a4">
    <w:name w:val="header"/>
    <w:basedOn w:val="a"/>
    <w:link w:val="Char0"/>
    <w:rsid w:val="00314F64"/>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unhideWhenUsed/>
    <w:qFormat/>
    <w:rsid w:val="00314F64"/>
    <w:pPr>
      <w:widowControl/>
      <w:spacing w:before="100" w:beforeAutospacing="1" w:after="100" w:afterAutospacing="1"/>
      <w:jc w:val="left"/>
    </w:pPr>
    <w:rPr>
      <w:rFonts w:ascii="宋体" w:hAnsi="宋体" w:cs="宋体"/>
      <w:kern w:val="0"/>
      <w:sz w:val="24"/>
    </w:rPr>
  </w:style>
  <w:style w:type="table" w:styleId="a6">
    <w:name w:val="Table Grid"/>
    <w:basedOn w:val="a1"/>
    <w:qFormat/>
    <w:rsid w:val="00314F64"/>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页脚 Char"/>
    <w:link w:val="a3"/>
    <w:qFormat/>
    <w:rsid w:val="00314F64"/>
    <w:rPr>
      <w:kern w:val="2"/>
      <w:sz w:val="18"/>
      <w:szCs w:val="18"/>
    </w:rPr>
  </w:style>
  <w:style w:type="character" w:customStyle="1" w:styleId="Char0">
    <w:name w:val="页眉 Char"/>
    <w:link w:val="a4"/>
    <w:qFormat/>
    <w:rsid w:val="00314F64"/>
    <w:rPr>
      <w:kern w:val="2"/>
      <w:sz w:val="18"/>
      <w:szCs w:val="18"/>
    </w:rPr>
  </w:style>
  <w:style w:type="paragraph" w:customStyle="1" w:styleId="CharChar">
    <w:name w:val="Char Char"/>
    <w:basedOn w:val="a"/>
    <w:qFormat/>
    <w:rsid w:val="00314F64"/>
    <w:pPr>
      <w:widowControl/>
      <w:spacing w:after="160" w:line="240" w:lineRule="exact"/>
      <w:jc w:val="left"/>
    </w:pPr>
    <w:rPr>
      <w:rFonts w:ascii="Verdana" w:hAnsi="Verdana"/>
      <w:kern w:val="0"/>
      <w:sz w:val="20"/>
      <w:szCs w:val="20"/>
      <w:lang w:eastAsia="en-US"/>
    </w:rPr>
  </w:style>
  <w:style w:type="paragraph" w:styleId="a7">
    <w:name w:val="No Spacing"/>
    <w:uiPriority w:val="1"/>
    <w:qFormat/>
    <w:rsid w:val="00314F64"/>
    <w:pPr>
      <w:widowControl w:val="0"/>
      <w:jc w:val="both"/>
    </w:pPr>
    <w:rPr>
      <w:kern w:val="2"/>
      <w:sz w:val="21"/>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744</Words>
  <Characters>4242</Characters>
  <Application>Microsoft Office Word</Application>
  <DocSecurity>0</DocSecurity>
  <Lines>35</Lines>
  <Paragraphs>9</Paragraphs>
  <ScaleCrop>false</ScaleCrop>
  <Company>微软中国</Company>
  <LinksUpToDate>false</LinksUpToDate>
  <CharactersWithSpaces>4977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附件7</dc:title>
  <dc:creator>姚云波</dc:creator>
  <cp:lastModifiedBy>User</cp:lastModifiedBy>
  <cp:revision>5</cp:revision>
  <cp:lastPrinted>2021-07-10T03:12:00Z</cp:lastPrinted>
  <dcterms:created xsi:type="dcterms:W3CDTF">2020-09-08T09:10:00Z</dcterms:created>
  <dcterms:modified xsi:type="dcterms:W3CDTF">2025-02-17T02:51:00Z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