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E75" w:rsidRDefault="003C1E75">
      <w:pPr>
        <w:spacing w:line="580" w:lineRule="exact"/>
        <w:rPr>
          <w:rFonts w:ascii="黑体" w:eastAsia="黑体" w:hAnsi="黑体"/>
          <w:lang w:val="zh-CN"/>
        </w:rPr>
      </w:pPr>
      <w:r>
        <w:rPr>
          <w:rFonts w:ascii="黑体" w:eastAsia="黑体" w:hAnsi="黑体" w:cs="黑体" w:hint="eastAsia"/>
          <w:lang w:val="zh-CN"/>
        </w:rPr>
        <w:t>附件</w:t>
      </w:r>
      <w:r>
        <w:rPr>
          <w:rFonts w:ascii="黑体" w:eastAsia="黑体" w:hAnsi="黑体" w:cs="黑体"/>
        </w:rPr>
        <w:t>2</w:t>
      </w:r>
    </w:p>
    <w:p w:rsidR="003C1E75" w:rsidRDefault="003C1E75">
      <w:pPr>
        <w:widowControl/>
        <w:spacing w:line="580" w:lineRule="exact"/>
        <w:rPr>
          <w:rFonts w:ascii="宋体" w:eastAsia="宋体" w:hAnsi="宋体"/>
          <w:b/>
          <w:bCs/>
          <w:sz w:val="44"/>
          <w:szCs w:val="44"/>
          <w:shd w:val="clear" w:color="auto" w:fill="FFFFFF"/>
        </w:rPr>
      </w:pPr>
    </w:p>
    <w:p w:rsidR="003C1E75" w:rsidRPr="00821CF7" w:rsidRDefault="003C1E75">
      <w:pPr>
        <w:widowControl/>
        <w:spacing w:line="580" w:lineRule="exact"/>
        <w:jc w:val="center"/>
        <w:rPr>
          <w:rFonts w:ascii="方正小标宋简体" w:eastAsia="方正小标宋简体" w:hAnsi="宋体"/>
          <w:bCs/>
          <w:sz w:val="44"/>
          <w:szCs w:val="44"/>
          <w:shd w:val="clear" w:color="auto" w:fill="FFFFFF"/>
        </w:rPr>
      </w:pPr>
      <w:r w:rsidRPr="00821CF7">
        <w:rPr>
          <w:rFonts w:ascii="方正小标宋简体" w:eastAsia="方正小标宋简体" w:hAnsi="宋体" w:cs="宋体" w:hint="eastAsia"/>
          <w:bCs/>
          <w:sz w:val="44"/>
          <w:szCs w:val="44"/>
          <w:shd w:val="clear" w:color="auto" w:fill="FFFFFF"/>
        </w:rPr>
        <w:t>2021年</w:t>
      </w:r>
      <w:r w:rsidR="00F6317D">
        <w:rPr>
          <w:rFonts w:ascii="方正小标宋简体" w:eastAsia="方正小标宋简体" w:hAnsi="宋体" w:cs="宋体" w:hint="eastAsia"/>
          <w:bCs/>
          <w:sz w:val="44"/>
          <w:szCs w:val="44"/>
          <w:shd w:val="clear" w:color="auto" w:fill="FFFFFF"/>
        </w:rPr>
        <w:t>广汉市新丰第一小学</w:t>
      </w:r>
      <w:r w:rsidRPr="00821CF7">
        <w:rPr>
          <w:rFonts w:ascii="方正小标宋简体" w:eastAsia="方正小标宋简体" w:hAnsi="宋体" w:cs="宋体" w:hint="eastAsia"/>
          <w:bCs/>
          <w:sz w:val="44"/>
          <w:szCs w:val="44"/>
          <w:shd w:val="clear" w:color="auto" w:fill="FFFFFF"/>
        </w:rPr>
        <w:t>部门整体支出</w:t>
      </w:r>
    </w:p>
    <w:p w:rsidR="003C1E75" w:rsidRDefault="003C1E75" w:rsidP="00F6317D">
      <w:pPr>
        <w:widowControl/>
        <w:spacing w:line="580" w:lineRule="exact"/>
        <w:jc w:val="center"/>
        <w:rPr>
          <w:rFonts w:ascii="方正小标宋简体" w:eastAsia="方正小标宋简体" w:hAnsi="宋体" w:hint="eastAsia"/>
          <w:bCs/>
          <w:sz w:val="44"/>
          <w:szCs w:val="44"/>
          <w:shd w:val="clear" w:color="auto" w:fill="FFFFFF"/>
        </w:rPr>
      </w:pPr>
      <w:r w:rsidRPr="00821CF7">
        <w:rPr>
          <w:rFonts w:ascii="方正小标宋简体" w:eastAsia="方正小标宋简体" w:hAnsi="宋体" w:cs="宋体" w:hint="eastAsia"/>
          <w:bCs/>
          <w:sz w:val="44"/>
          <w:szCs w:val="44"/>
          <w:shd w:val="clear" w:color="auto" w:fill="FFFFFF"/>
        </w:rPr>
        <w:t>绩效评价报告</w:t>
      </w:r>
    </w:p>
    <w:p w:rsidR="00F6317D" w:rsidRPr="00F6317D" w:rsidRDefault="00F6317D" w:rsidP="00F6317D">
      <w:pPr>
        <w:widowControl/>
        <w:spacing w:line="580" w:lineRule="exact"/>
        <w:jc w:val="center"/>
        <w:rPr>
          <w:rFonts w:ascii="方正小标宋简体" w:eastAsia="方正小标宋简体" w:hAnsi="宋体"/>
          <w:bCs/>
          <w:sz w:val="44"/>
          <w:szCs w:val="44"/>
          <w:shd w:val="clear" w:color="auto" w:fill="FFFFFF"/>
        </w:rPr>
      </w:pPr>
    </w:p>
    <w:p w:rsidR="003C1E75" w:rsidRDefault="003C1E75" w:rsidP="00821CF7">
      <w:pPr>
        <w:widowControl/>
        <w:adjustRightInd w:val="0"/>
        <w:snapToGrid w:val="0"/>
        <w:spacing w:line="580" w:lineRule="exact"/>
        <w:ind w:firstLineChars="200" w:firstLine="640"/>
        <w:jc w:val="left"/>
        <w:rPr>
          <w:rFonts w:ascii="黑体" w:eastAsia="黑体" w:hAnsi="宋体"/>
          <w:color w:val="000000"/>
          <w:kern w:val="0"/>
          <w:shd w:val="clear" w:color="auto" w:fill="FFFFFF"/>
          <w:lang w:val="zh-CN"/>
        </w:rPr>
      </w:pPr>
      <w:r>
        <w:rPr>
          <w:rFonts w:ascii="黑体" w:eastAsia="黑体" w:hAnsi="宋体" w:cs="黑体" w:hint="eastAsia"/>
          <w:color w:val="000000"/>
          <w:kern w:val="0"/>
          <w:shd w:val="clear" w:color="auto" w:fill="FFFFFF"/>
        </w:rPr>
        <w:t>一、</w:t>
      </w:r>
      <w:r>
        <w:rPr>
          <w:rFonts w:ascii="黑体" w:eastAsia="黑体" w:hAnsi="宋体" w:cs="黑体" w:hint="eastAsia"/>
          <w:color w:val="000000"/>
          <w:kern w:val="0"/>
          <w:shd w:val="clear" w:color="auto" w:fill="FFFFFF"/>
          <w:lang w:val="zh-CN"/>
        </w:rPr>
        <w:t>部门（单位）概况</w:t>
      </w:r>
    </w:p>
    <w:p w:rsidR="009E2383" w:rsidRPr="009E2383" w:rsidRDefault="003C1E75" w:rsidP="009E2383">
      <w:pPr>
        <w:widowControl/>
        <w:adjustRightInd w:val="0"/>
        <w:snapToGrid w:val="0"/>
        <w:spacing w:line="580" w:lineRule="exact"/>
        <w:ind w:firstLineChars="200" w:firstLine="640"/>
        <w:jc w:val="left"/>
        <w:rPr>
          <w:rFonts w:ascii="楷体_GB2312" w:eastAsia="楷体_GB2312" w:hAnsi="宋体" w:cs="仿宋_GB2312"/>
          <w:color w:val="000000"/>
          <w:kern w:val="0"/>
          <w:shd w:val="clear" w:color="auto" w:fill="FFFFFF"/>
          <w:lang w:val="zh-CN"/>
        </w:rPr>
      </w:pPr>
      <w:r w:rsidRPr="00707B80">
        <w:rPr>
          <w:rFonts w:ascii="楷体_GB2312" w:eastAsia="楷体_GB2312" w:hAnsi="宋体" w:cs="仿宋_GB2312" w:hint="eastAsia"/>
          <w:color w:val="000000"/>
          <w:kern w:val="0"/>
          <w:shd w:val="clear" w:color="auto" w:fill="FFFFFF"/>
          <w:lang w:val="zh-CN"/>
        </w:rPr>
        <w:t>（一）机构组成。</w:t>
      </w:r>
      <w:r w:rsidR="009E2383" w:rsidRPr="009E2383">
        <w:rPr>
          <w:rFonts w:ascii="楷体_GB2312" w:eastAsia="楷体_GB2312" w:hAnsi="宋体" w:hint="eastAsia"/>
          <w:color w:val="000000"/>
          <w:kern w:val="0"/>
          <w:shd w:val="clear" w:color="auto" w:fill="FFFFFF"/>
        </w:rPr>
        <w:t>学校设有办公室、教务处、政教处、总务处等四个处室。</w:t>
      </w:r>
    </w:p>
    <w:p w:rsidR="009E2383" w:rsidRPr="00DD686F" w:rsidRDefault="003C1E75" w:rsidP="009E2383">
      <w:pPr>
        <w:autoSpaceDE w:val="0"/>
        <w:autoSpaceDN w:val="0"/>
        <w:adjustRightInd w:val="0"/>
        <w:ind w:firstLineChars="200" w:firstLine="640"/>
        <w:jc w:val="left"/>
        <w:rPr>
          <w:rFonts w:ascii="宋体" w:hAnsi="宋体" w:cs="仿宋_GB2312"/>
          <w:kern w:val="0"/>
        </w:rPr>
      </w:pPr>
      <w:r w:rsidRPr="00707B80">
        <w:rPr>
          <w:rFonts w:ascii="楷体_GB2312" w:eastAsia="楷体_GB2312" w:hAnsi="宋体" w:cs="仿宋_GB2312" w:hint="eastAsia"/>
          <w:color w:val="000000"/>
          <w:kern w:val="0"/>
          <w:shd w:val="clear" w:color="auto" w:fill="FFFFFF"/>
          <w:lang w:val="zh-CN"/>
        </w:rPr>
        <w:t>（二）机构职能。</w:t>
      </w:r>
      <w:r w:rsidR="009E2383" w:rsidRPr="00DD686F">
        <w:rPr>
          <w:rFonts w:ascii="宋体" w:hAnsi="宋体" w:cs="仿宋_GB2312" w:hint="eastAsia"/>
          <w:kern w:val="0"/>
        </w:rPr>
        <w:t>小学教育、附学前教育</w:t>
      </w:r>
    </w:p>
    <w:p w:rsidR="003C1E75" w:rsidRPr="009E2383" w:rsidRDefault="009E2383" w:rsidP="009E2383">
      <w:pPr>
        <w:autoSpaceDE w:val="0"/>
        <w:autoSpaceDN w:val="0"/>
        <w:adjustRightInd w:val="0"/>
        <w:ind w:firstLineChars="200" w:firstLine="640"/>
        <w:jc w:val="left"/>
        <w:rPr>
          <w:rFonts w:ascii="宋体" w:hAnsi="宋体" w:cs="仿宋_GB2312"/>
          <w:kern w:val="0"/>
        </w:rPr>
      </w:pPr>
      <w:r w:rsidRPr="00DD686F">
        <w:rPr>
          <w:rFonts w:ascii="宋体" w:hAnsi="宋体" w:cs="仿宋_GB2312" w:hint="eastAsia"/>
          <w:kern w:val="0"/>
        </w:rPr>
        <w:t>认真贯彻落实党的教育方针，坚持依法办学</w:t>
      </w:r>
      <w:r w:rsidRPr="00DD686F">
        <w:rPr>
          <w:rFonts w:ascii="宋体" w:hAnsi="宋体" w:cs="仿宋_GB2312" w:hint="eastAsia"/>
          <w:kern w:val="0"/>
        </w:rPr>
        <w:t>;</w:t>
      </w:r>
      <w:r w:rsidRPr="00DD686F">
        <w:rPr>
          <w:rFonts w:ascii="宋体" w:hAnsi="宋体" w:cs="仿宋_GB2312" w:hint="eastAsia"/>
          <w:kern w:val="0"/>
        </w:rPr>
        <w:t>严格执行上级有关招生、收费等文件精神</w:t>
      </w:r>
      <w:r w:rsidRPr="00DD686F">
        <w:rPr>
          <w:rFonts w:ascii="宋体" w:hAnsi="宋体" w:cs="仿宋_GB2312" w:hint="eastAsia"/>
          <w:kern w:val="0"/>
        </w:rPr>
        <w:t>;</w:t>
      </w:r>
      <w:r w:rsidRPr="00DD686F">
        <w:rPr>
          <w:rFonts w:ascii="宋体" w:hAnsi="宋体" w:cs="仿宋_GB2312" w:hint="eastAsia"/>
          <w:kern w:val="0"/>
        </w:rPr>
        <w:t>认真履行教育法、教师法等法律法规</w:t>
      </w:r>
      <w:r w:rsidRPr="00DD686F">
        <w:rPr>
          <w:rFonts w:ascii="宋体" w:hAnsi="宋体" w:cs="仿宋_GB2312" w:hint="eastAsia"/>
          <w:kern w:val="0"/>
        </w:rPr>
        <w:t>;</w:t>
      </w:r>
      <w:r w:rsidRPr="00DD686F">
        <w:rPr>
          <w:rFonts w:ascii="宋体" w:hAnsi="宋体" w:cs="仿宋_GB2312" w:hint="eastAsia"/>
          <w:kern w:val="0"/>
        </w:rPr>
        <w:t>积极做好教师队伍培训，重点做好校园安全和师生的安全教育工作，努力完成好各项教育教学任务。</w:t>
      </w:r>
    </w:p>
    <w:p w:rsidR="003C1E75" w:rsidRPr="009E2383" w:rsidRDefault="003C1E75" w:rsidP="009E2383">
      <w:pPr>
        <w:snapToGrid w:val="0"/>
        <w:spacing w:line="520" w:lineRule="exact"/>
        <w:ind w:firstLineChars="200" w:firstLine="640"/>
        <w:rPr>
          <w:rFonts w:ascii="宋体" w:hAnsi="宋体"/>
        </w:rPr>
      </w:pPr>
      <w:r w:rsidRPr="00707B80">
        <w:rPr>
          <w:rFonts w:ascii="楷体_GB2312" w:eastAsia="楷体_GB2312" w:hAnsi="宋体" w:cs="仿宋_GB2312" w:hint="eastAsia"/>
          <w:color w:val="000000"/>
          <w:kern w:val="0"/>
          <w:shd w:val="clear" w:color="auto" w:fill="FFFFFF"/>
          <w:lang w:val="zh-CN"/>
        </w:rPr>
        <w:t>（三）人员概况。</w:t>
      </w:r>
      <w:r w:rsidR="009E2383" w:rsidRPr="00DD686F">
        <w:rPr>
          <w:rFonts w:ascii="宋体" w:hAnsi="宋体" w:hint="eastAsia"/>
        </w:rPr>
        <w:t>我校为财政全额拨款事业单位，学校全部收支纳入财政综合预算。学校现有在编在岗教师</w:t>
      </w:r>
      <w:r w:rsidR="009E2383">
        <w:rPr>
          <w:rFonts w:ascii="宋体" w:hAnsi="宋体" w:hint="eastAsia"/>
        </w:rPr>
        <w:t>69</w:t>
      </w:r>
      <w:r w:rsidR="009E2383" w:rsidRPr="00DD686F">
        <w:rPr>
          <w:rFonts w:ascii="宋体" w:hAnsi="宋体" w:hint="eastAsia"/>
        </w:rPr>
        <w:t>人，特岗教师</w:t>
      </w:r>
      <w:r w:rsidR="009E2383">
        <w:rPr>
          <w:rFonts w:ascii="宋体" w:hAnsi="宋体" w:hint="eastAsia"/>
        </w:rPr>
        <w:t>5</w:t>
      </w:r>
      <w:r w:rsidR="009E2383" w:rsidRPr="00DD686F">
        <w:rPr>
          <w:rFonts w:ascii="宋体" w:hAnsi="宋体" w:hint="eastAsia"/>
        </w:rPr>
        <w:t>人，退休教师</w:t>
      </w:r>
      <w:r w:rsidR="009E2383" w:rsidRPr="00DD686F">
        <w:rPr>
          <w:rFonts w:ascii="宋体" w:hAnsi="宋体" w:hint="eastAsia"/>
        </w:rPr>
        <w:t>63</w:t>
      </w:r>
      <w:r w:rsidR="009E2383" w:rsidRPr="00DD686F">
        <w:rPr>
          <w:rFonts w:ascii="宋体" w:hAnsi="宋体" w:hint="eastAsia"/>
        </w:rPr>
        <w:t>人；在校小学学生</w:t>
      </w:r>
      <w:r w:rsidR="009E2383">
        <w:rPr>
          <w:rFonts w:ascii="宋体" w:hAnsi="宋体" w:hint="eastAsia"/>
        </w:rPr>
        <w:t>1216</w:t>
      </w:r>
      <w:r w:rsidR="009E2383" w:rsidRPr="00DD686F">
        <w:rPr>
          <w:rFonts w:ascii="宋体" w:hAnsi="宋体" w:hint="eastAsia"/>
        </w:rPr>
        <w:t>人，幼儿学生</w:t>
      </w:r>
      <w:r w:rsidR="009E2383">
        <w:rPr>
          <w:rFonts w:ascii="宋体" w:hAnsi="宋体" w:hint="eastAsia"/>
        </w:rPr>
        <w:t>299</w:t>
      </w:r>
      <w:r w:rsidR="009E2383" w:rsidRPr="00DD686F">
        <w:rPr>
          <w:rFonts w:ascii="宋体" w:hAnsi="宋体" w:hint="eastAsia"/>
        </w:rPr>
        <w:t>人（截止于</w:t>
      </w:r>
      <w:r w:rsidR="009E2383" w:rsidRPr="00DD686F">
        <w:rPr>
          <w:rFonts w:ascii="宋体" w:hAnsi="宋体" w:hint="eastAsia"/>
        </w:rPr>
        <w:t>20</w:t>
      </w:r>
      <w:r w:rsidR="009E2383">
        <w:rPr>
          <w:rFonts w:ascii="宋体" w:hAnsi="宋体" w:hint="eastAsia"/>
        </w:rPr>
        <w:t>20</w:t>
      </w:r>
      <w:r w:rsidR="009E2383" w:rsidRPr="00DD686F">
        <w:rPr>
          <w:rFonts w:ascii="宋体" w:hAnsi="宋体" w:hint="eastAsia"/>
        </w:rPr>
        <w:t>年</w:t>
      </w:r>
      <w:r w:rsidR="009E2383" w:rsidRPr="00DD686F">
        <w:rPr>
          <w:rFonts w:ascii="宋体" w:hAnsi="宋体" w:hint="eastAsia"/>
        </w:rPr>
        <w:t>12</w:t>
      </w:r>
      <w:r w:rsidR="009E2383" w:rsidRPr="00DD686F">
        <w:rPr>
          <w:rFonts w:ascii="宋体" w:hAnsi="宋体" w:hint="eastAsia"/>
        </w:rPr>
        <w:t>月</w:t>
      </w:r>
      <w:r w:rsidR="009E2383" w:rsidRPr="00DD686F">
        <w:rPr>
          <w:rFonts w:ascii="宋体" w:hAnsi="宋体" w:hint="eastAsia"/>
        </w:rPr>
        <w:t>31</w:t>
      </w:r>
      <w:r w:rsidR="009E2383" w:rsidRPr="00DD686F">
        <w:rPr>
          <w:rFonts w:ascii="宋体" w:hAnsi="宋体" w:hint="eastAsia"/>
        </w:rPr>
        <w:t>日）</w:t>
      </w:r>
    </w:p>
    <w:p w:rsidR="003C1E75" w:rsidRDefault="003C1E75" w:rsidP="00821CF7">
      <w:pPr>
        <w:widowControl/>
        <w:adjustRightInd w:val="0"/>
        <w:snapToGrid w:val="0"/>
        <w:spacing w:line="580" w:lineRule="exact"/>
        <w:ind w:firstLineChars="200" w:firstLine="640"/>
        <w:jc w:val="left"/>
        <w:rPr>
          <w:rFonts w:ascii="黑体" w:eastAsia="黑体" w:hAnsi="宋体"/>
          <w:color w:val="000000"/>
          <w:kern w:val="0"/>
          <w:shd w:val="clear" w:color="auto" w:fill="FFFFFF"/>
        </w:rPr>
      </w:pPr>
      <w:r>
        <w:rPr>
          <w:rFonts w:ascii="黑体" w:eastAsia="黑体" w:hAnsi="宋体" w:cs="黑体" w:hint="eastAsia"/>
          <w:color w:val="000000"/>
          <w:kern w:val="0"/>
          <w:shd w:val="clear" w:color="auto" w:fill="FFFFFF"/>
        </w:rPr>
        <w:t>二、部门财政资金收支情况</w:t>
      </w:r>
    </w:p>
    <w:p w:rsidR="009E2383" w:rsidRDefault="003C1E75" w:rsidP="009E2383">
      <w:pPr>
        <w:widowControl/>
        <w:adjustRightInd w:val="0"/>
        <w:snapToGrid w:val="0"/>
        <w:spacing w:line="580" w:lineRule="exact"/>
        <w:ind w:firstLineChars="200" w:firstLine="640"/>
        <w:jc w:val="left"/>
        <w:rPr>
          <w:rFonts w:ascii="楷体_GB2312" w:eastAsia="楷体_GB2312" w:hAnsi="宋体" w:cs="仿宋_GB2312"/>
          <w:color w:val="000000"/>
          <w:kern w:val="0"/>
          <w:shd w:val="clear" w:color="auto" w:fill="FFFFFF"/>
          <w:lang w:val="zh-CN"/>
        </w:rPr>
      </w:pPr>
      <w:r w:rsidRPr="00707B80">
        <w:rPr>
          <w:rFonts w:ascii="楷体_GB2312" w:eastAsia="楷体_GB2312" w:hAnsi="宋体" w:cs="仿宋_GB2312" w:hint="eastAsia"/>
          <w:color w:val="000000"/>
          <w:kern w:val="0"/>
          <w:shd w:val="clear" w:color="auto" w:fill="FFFFFF"/>
          <w:lang w:val="zh-CN"/>
        </w:rPr>
        <w:t>（一）部门财政资金收入情况。</w:t>
      </w:r>
    </w:p>
    <w:p w:rsidR="003C1E75" w:rsidRPr="009E2383" w:rsidRDefault="009E2383" w:rsidP="009E2383">
      <w:pPr>
        <w:widowControl/>
        <w:adjustRightInd w:val="0"/>
        <w:snapToGrid w:val="0"/>
        <w:spacing w:line="580" w:lineRule="exact"/>
        <w:ind w:firstLineChars="300" w:firstLine="960"/>
        <w:jc w:val="left"/>
        <w:rPr>
          <w:rFonts w:ascii="楷体_GB2312" w:eastAsia="楷体_GB2312" w:hAnsi="宋体"/>
          <w:color w:val="000000"/>
          <w:kern w:val="0"/>
          <w:shd w:val="clear" w:color="auto" w:fill="FFFFFF"/>
        </w:rPr>
      </w:pPr>
      <w:r w:rsidRPr="009E2383">
        <w:rPr>
          <w:rFonts w:ascii="楷体_GB2312" w:eastAsia="楷体_GB2312" w:hAnsi="宋体" w:cs="仿宋_GB2312" w:hint="eastAsia"/>
          <w:color w:val="000000"/>
          <w:kern w:val="0"/>
          <w:shd w:val="clear" w:color="auto" w:fill="FFFFFF"/>
        </w:rPr>
        <w:t>20</w:t>
      </w:r>
      <w:r>
        <w:rPr>
          <w:rFonts w:ascii="楷体_GB2312" w:eastAsia="楷体_GB2312" w:hAnsi="宋体" w:cs="仿宋_GB2312" w:hint="eastAsia"/>
          <w:color w:val="000000"/>
          <w:kern w:val="0"/>
          <w:shd w:val="clear" w:color="auto" w:fill="FFFFFF"/>
        </w:rPr>
        <w:t>20</w:t>
      </w:r>
      <w:r w:rsidRPr="009E2383">
        <w:rPr>
          <w:rFonts w:ascii="楷体_GB2312" w:eastAsia="楷体_GB2312" w:hAnsi="宋体" w:cs="仿宋_GB2312" w:hint="eastAsia"/>
          <w:color w:val="000000"/>
          <w:kern w:val="0"/>
          <w:shd w:val="clear" w:color="auto" w:fill="FFFFFF"/>
        </w:rPr>
        <w:t>年共计收入</w:t>
      </w:r>
      <w:r>
        <w:rPr>
          <w:rFonts w:ascii="楷体_GB2312" w:eastAsia="楷体_GB2312" w:hAnsi="宋体" w:cs="仿宋_GB2312" w:hint="eastAsia"/>
          <w:color w:val="000000"/>
          <w:kern w:val="0"/>
          <w:shd w:val="clear" w:color="auto" w:fill="FFFFFF"/>
        </w:rPr>
        <w:t>1033.79</w:t>
      </w:r>
      <w:r w:rsidRPr="009E2383">
        <w:rPr>
          <w:rFonts w:ascii="楷体_GB2312" w:eastAsia="楷体_GB2312" w:hAnsi="宋体" w:cs="仿宋_GB2312" w:hint="eastAsia"/>
          <w:color w:val="000000"/>
          <w:kern w:val="0"/>
          <w:shd w:val="clear" w:color="auto" w:fill="FFFFFF"/>
        </w:rPr>
        <w:t>万元，</w:t>
      </w:r>
      <w:r w:rsidRPr="009E2383">
        <w:rPr>
          <w:rFonts w:ascii="楷体_GB2312" w:eastAsia="楷体_GB2312" w:hAnsi="宋体"/>
          <w:color w:val="000000"/>
          <w:kern w:val="0"/>
          <w:shd w:val="clear" w:color="auto" w:fill="FFFFFF"/>
        </w:rPr>
        <w:t xml:space="preserve"> </w:t>
      </w:r>
    </w:p>
    <w:p w:rsidR="009E2383" w:rsidRDefault="003C1E75" w:rsidP="009E2383">
      <w:pPr>
        <w:widowControl/>
        <w:adjustRightInd w:val="0"/>
        <w:snapToGrid w:val="0"/>
        <w:spacing w:line="580" w:lineRule="exact"/>
        <w:ind w:firstLineChars="200" w:firstLine="640"/>
        <w:jc w:val="left"/>
        <w:rPr>
          <w:rFonts w:ascii="楷体_GB2312" w:eastAsia="楷体_GB2312" w:hAnsi="宋体" w:cs="仿宋_GB2312"/>
          <w:color w:val="000000"/>
          <w:kern w:val="0"/>
          <w:shd w:val="clear" w:color="auto" w:fill="FFFFFF"/>
          <w:lang w:val="zh-CN"/>
        </w:rPr>
      </w:pPr>
      <w:r w:rsidRPr="00707B80">
        <w:rPr>
          <w:rFonts w:ascii="楷体_GB2312" w:eastAsia="楷体_GB2312" w:hAnsi="宋体" w:cs="仿宋_GB2312" w:hint="eastAsia"/>
          <w:color w:val="000000"/>
          <w:kern w:val="0"/>
          <w:shd w:val="clear" w:color="auto" w:fill="FFFFFF"/>
          <w:lang w:val="zh-CN"/>
        </w:rPr>
        <w:t>（二）部门财政资金支出情况。</w:t>
      </w:r>
    </w:p>
    <w:p w:rsidR="003C1E75" w:rsidRPr="009E2383" w:rsidRDefault="009E2383" w:rsidP="009E2383">
      <w:pPr>
        <w:widowControl/>
        <w:adjustRightInd w:val="0"/>
        <w:snapToGrid w:val="0"/>
        <w:spacing w:line="580" w:lineRule="exact"/>
        <w:ind w:firstLineChars="200" w:firstLine="640"/>
        <w:jc w:val="left"/>
        <w:rPr>
          <w:rFonts w:ascii="楷体_GB2312" w:eastAsia="楷体_GB2312" w:hAnsi="宋体" w:cs="仿宋_GB2312"/>
          <w:color w:val="000000"/>
          <w:kern w:val="0"/>
          <w:shd w:val="clear" w:color="auto" w:fill="FFFFFF"/>
        </w:rPr>
      </w:pPr>
      <w:r w:rsidRPr="009E2383">
        <w:rPr>
          <w:rFonts w:ascii="楷体_GB2312" w:eastAsia="楷体_GB2312" w:hAnsi="宋体" w:cs="仿宋_GB2312" w:hint="eastAsia"/>
          <w:color w:val="000000"/>
          <w:kern w:val="0"/>
          <w:shd w:val="clear" w:color="auto" w:fill="FFFFFF"/>
        </w:rPr>
        <w:t>20</w:t>
      </w:r>
      <w:r w:rsidR="00755F35">
        <w:rPr>
          <w:rFonts w:ascii="楷体_GB2312" w:eastAsia="楷体_GB2312" w:hAnsi="宋体" w:cs="仿宋_GB2312" w:hint="eastAsia"/>
          <w:color w:val="000000"/>
          <w:kern w:val="0"/>
          <w:shd w:val="clear" w:color="auto" w:fill="FFFFFF"/>
        </w:rPr>
        <w:t>20</w:t>
      </w:r>
      <w:r w:rsidRPr="009E2383">
        <w:rPr>
          <w:rFonts w:ascii="楷体_GB2312" w:eastAsia="楷体_GB2312" w:hAnsi="宋体" w:cs="仿宋_GB2312" w:hint="eastAsia"/>
          <w:color w:val="000000"/>
          <w:kern w:val="0"/>
          <w:shd w:val="clear" w:color="auto" w:fill="FFFFFF"/>
        </w:rPr>
        <w:t>年共计支出</w:t>
      </w:r>
      <w:r>
        <w:rPr>
          <w:rFonts w:ascii="楷体_GB2312" w:eastAsia="楷体_GB2312" w:hAnsi="宋体" w:cs="仿宋_GB2312" w:hint="eastAsia"/>
          <w:color w:val="000000"/>
          <w:kern w:val="0"/>
          <w:shd w:val="clear" w:color="auto" w:fill="FFFFFF"/>
        </w:rPr>
        <w:t>1041.92</w:t>
      </w:r>
      <w:r w:rsidRPr="009E2383">
        <w:rPr>
          <w:rFonts w:ascii="楷体_GB2312" w:eastAsia="楷体_GB2312" w:hAnsi="宋体" w:cs="仿宋_GB2312" w:hint="eastAsia"/>
          <w:color w:val="000000"/>
          <w:kern w:val="0"/>
          <w:shd w:val="clear" w:color="auto" w:fill="FFFFFF"/>
        </w:rPr>
        <w:t>万元</w:t>
      </w:r>
      <w:r w:rsidR="00755F35">
        <w:rPr>
          <w:rFonts w:ascii="楷体_GB2312" w:eastAsia="楷体_GB2312" w:hAnsi="宋体" w:cs="仿宋_GB2312" w:hint="eastAsia"/>
          <w:color w:val="000000"/>
          <w:kern w:val="0"/>
          <w:shd w:val="clear" w:color="auto" w:fill="FFFFFF"/>
        </w:rPr>
        <w:t>，超支8.13</w:t>
      </w:r>
      <w:r w:rsidRPr="009E2383">
        <w:rPr>
          <w:rFonts w:ascii="楷体_GB2312" w:eastAsia="楷体_GB2312" w:hAnsi="宋体" w:cs="仿宋_GB2312" w:hint="eastAsia"/>
          <w:color w:val="000000"/>
          <w:kern w:val="0"/>
          <w:shd w:val="clear" w:color="auto" w:fill="FFFFFF"/>
        </w:rPr>
        <w:t>万元。其中基本支出</w:t>
      </w:r>
      <w:r w:rsidR="00755F35">
        <w:rPr>
          <w:rFonts w:ascii="楷体_GB2312" w:eastAsia="楷体_GB2312" w:hAnsi="宋体" w:cs="仿宋_GB2312" w:hint="eastAsia"/>
          <w:color w:val="000000"/>
          <w:kern w:val="0"/>
          <w:shd w:val="clear" w:color="auto" w:fill="FFFFFF"/>
        </w:rPr>
        <w:t>961.66</w:t>
      </w:r>
      <w:r w:rsidRPr="009E2383">
        <w:rPr>
          <w:rFonts w:ascii="楷体_GB2312" w:eastAsia="楷体_GB2312" w:hAnsi="宋体" w:cs="仿宋_GB2312" w:hint="eastAsia"/>
          <w:color w:val="000000"/>
          <w:kern w:val="0"/>
          <w:shd w:val="clear" w:color="auto" w:fill="FFFFFF"/>
        </w:rPr>
        <w:t>万元</w:t>
      </w:r>
      <w:r w:rsidR="00755F35">
        <w:rPr>
          <w:rFonts w:ascii="楷体_GB2312" w:eastAsia="楷体_GB2312" w:hAnsi="宋体" w:cs="仿宋_GB2312" w:hint="eastAsia"/>
          <w:color w:val="000000"/>
          <w:kern w:val="0"/>
          <w:shd w:val="clear" w:color="auto" w:fill="FFFFFF"/>
        </w:rPr>
        <w:t>，非专审项目支出80.26万元</w:t>
      </w:r>
      <w:r w:rsidRPr="009E2383">
        <w:rPr>
          <w:rFonts w:ascii="楷体_GB2312" w:eastAsia="楷体_GB2312" w:hAnsi="宋体" w:cs="仿宋_GB2312" w:hint="eastAsia"/>
          <w:color w:val="000000"/>
          <w:kern w:val="0"/>
          <w:shd w:val="clear" w:color="auto" w:fill="FFFFFF"/>
        </w:rPr>
        <w:t>，完成预算100</w:t>
      </w:r>
      <w:r w:rsidR="00755F35">
        <w:rPr>
          <w:rFonts w:ascii="楷体_GB2312" w:eastAsia="楷体_GB2312" w:hAnsi="宋体" w:cs="仿宋_GB2312" w:hint="eastAsia"/>
          <w:color w:val="000000"/>
          <w:kern w:val="0"/>
          <w:shd w:val="clear" w:color="auto" w:fill="FFFFFF"/>
        </w:rPr>
        <w:t>%。</w:t>
      </w:r>
      <w:r w:rsidR="00755F35" w:rsidRPr="009E2383">
        <w:rPr>
          <w:rFonts w:ascii="楷体_GB2312" w:eastAsia="楷体_GB2312" w:hAnsi="宋体" w:cs="仿宋_GB2312"/>
          <w:color w:val="000000"/>
          <w:kern w:val="0"/>
          <w:shd w:val="clear" w:color="auto" w:fill="FFFFFF"/>
        </w:rPr>
        <w:t xml:space="preserve"> </w:t>
      </w:r>
    </w:p>
    <w:p w:rsidR="003C1E75" w:rsidRDefault="003C1E75" w:rsidP="00821CF7">
      <w:pPr>
        <w:widowControl/>
        <w:adjustRightInd w:val="0"/>
        <w:snapToGrid w:val="0"/>
        <w:spacing w:line="580" w:lineRule="exact"/>
        <w:ind w:firstLineChars="200" w:firstLine="640"/>
        <w:jc w:val="left"/>
        <w:rPr>
          <w:rFonts w:ascii="黑体" w:eastAsia="黑体" w:hAnsi="宋体"/>
          <w:color w:val="000000"/>
          <w:kern w:val="0"/>
          <w:shd w:val="clear" w:color="auto" w:fill="FFFFFF"/>
        </w:rPr>
      </w:pPr>
      <w:r>
        <w:rPr>
          <w:rFonts w:ascii="黑体" w:eastAsia="黑体" w:hAnsi="宋体" w:cs="黑体" w:hint="eastAsia"/>
          <w:color w:val="000000"/>
          <w:kern w:val="0"/>
          <w:shd w:val="clear" w:color="auto" w:fill="FFFFFF"/>
        </w:rPr>
        <w:lastRenderedPageBreak/>
        <w:t>三、部门整体预算绩效管理情况</w:t>
      </w:r>
    </w:p>
    <w:p w:rsidR="003C1E75" w:rsidRPr="00707B80" w:rsidRDefault="003C1E75" w:rsidP="00821CF7">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lang w:val="zh-CN"/>
        </w:rPr>
      </w:pPr>
      <w:r w:rsidRPr="00707B80">
        <w:rPr>
          <w:rFonts w:ascii="楷体_GB2312" w:eastAsia="楷体_GB2312" w:hAnsi="宋体" w:cs="仿宋_GB2312" w:hint="eastAsia"/>
          <w:color w:val="000000"/>
          <w:kern w:val="0"/>
          <w:shd w:val="clear" w:color="auto" w:fill="FFFFFF"/>
          <w:lang w:val="zh-CN"/>
        </w:rPr>
        <w:t>（一）部门预算管理。</w:t>
      </w:r>
    </w:p>
    <w:p w:rsidR="00755F35" w:rsidRPr="00DD686F" w:rsidRDefault="00755F35" w:rsidP="00755F35">
      <w:pPr>
        <w:autoSpaceDE w:val="0"/>
        <w:autoSpaceDN w:val="0"/>
        <w:adjustRightInd w:val="0"/>
        <w:spacing w:line="580" w:lineRule="exact"/>
        <w:ind w:firstLineChars="200" w:firstLine="640"/>
        <w:jc w:val="left"/>
        <w:rPr>
          <w:rFonts w:ascii="宋体" w:hAnsi="宋体"/>
          <w:kern w:val="0"/>
        </w:rPr>
      </w:pPr>
      <w:r w:rsidRPr="00DD686F">
        <w:rPr>
          <w:rFonts w:ascii="宋体" w:hAnsi="宋体" w:hint="eastAsia"/>
          <w:kern w:val="0"/>
        </w:rPr>
        <w:t>主要包括管理制度建设、财务管理、“三公”经费控制、资产管理、购买服务及信息公开等方面。</w:t>
      </w:r>
    </w:p>
    <w:p w:rsidR="00755F35" w:rsidRPr="00DD686F" w:rsidRDefault="00755F35" w:rsidP="00755F35">
      <w:pPr>
        <w:autoSpaceDE w:val="0"/>
        <w:autoSpaceDN w:val="0"/>
        <w:adjustRightInd w:val="0"/>
        <w:spacing w:line="580" w:lineRule="exact"/>
        <w:ind w:firstLineChars="200" w:firstLine="640"/>
        <w:jc w:val="left"/>
        <w:rPr>
          <w:rFonts w:ascii="宋体" w:hAnsi="宋体"/>
          <w:kern w:val="0"/>
        </w:rPr>
      </w:pPr>
      <w:r w:rsidRPr="00DD686F">
        <w:rPr>
          <w:rFonts w:ascii="宋体" w:hAnsi="宋体" w:hint="eastAsia"/>
          <w:color w:val="333333"/>
        </w:rPr>
        <w:t>20</w:t>
      </w:r>
      <w:r>
        <w:rPr>
          <w:rFonts w:ascii="宋体" w:hAnsi="宋体" w:hint="eastAsia"/>
          <w:color w:val="333333"/>
        </w:rPr>
        <w:t>20</w:t>
      </w:r>
      <w:r w:rsidRPr="00DD686F">
        <w:rPr>
          <w:rFonts w:ascii="宋体" w:hAnsi="宋体" w:hint="eastAsia"/>
          <w:color w:val="333333"/>
        </w:rPr>
        <w:t>年我校所有财政性资金都纳入绩效管理的范围。我校各项开支严格执行预算，控制成本，开源节流，每一分钱的使用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rsidR="00755F35" w:rsidRPr="00DD686F" w:rsidRDefault="00755F35" w:rsidP="00F13C99">
      <w:pPr>
        <w:spacing w:line="580" w:lineRule="exact"/>
        <w:ind w:firstLineChars="200" w:firstLine="640"/>
        <w:rPr>
          <w:rFonts w:ascii="宋体" w:hAnsi="宋体"/>
          <w:kern w:val="0"/>
        </w:rPr>
      </w:pPr>
      <w:r w:rsidRPr="00DD686F">
        <w:rPr>
          <w:rFonts w:ascii="宋体" w:hAnsi="宋体" w:hint="eastAsia"/>
          <w:kern w:val="0"/>
        </w:rPr>
        <w:t>（</w:t>
      </w:r>
      <w:r w:rsidR="0061795D">
        <w:rPr>
          <w:rFonts w:ascii="宋体" w:hAnsi="宋体" w:hint="eastAsia"/>
          <w:kern w:val="0"/>
        </w:rPr>
        <w:t>二</w:t>
      </w:r>
      <w:r w:rsidRPr="00DD686F">
        <w:rPr>
          <w:rFonts w:ascii="宋体" w:hAnsi="宋体" w:hint="eastAsia"/>
          <w:kern w:val="0"/>
        </w:rPr>
        <w:t>）重点工作任务绩效目标完成情况。按梳理的重点工作任务逐项说明重点</w:t>
      </w:r>
      <w:r w:rsidR="00F13C99">
        <w:rPr>
          <w:rFonts w:ascii="仿宋_GB2312" w:hAnsi="宋体" w:cs="仿宋_GB2312" w:hint="eastAsia"/>
          <w:color w:val="000000"/>
          <w:kern w:val="0"/>
          <w:shd w:val="clear" w:color="auto" w:fill="FFFFFF"/>
          <w:lang w:val="zh-CN"/>
        </w:rPr>
        <w:t>部门绩效目标制定、目标实现、预算编制准确、支出控制、预算动态调整、执行进度、预算完成情况</w:t>
      </w:r>
      <w:r w:rsidRPr="00DD686F">
        <w:rPr>
          <w:rFonts w:ascii="宋体" w:hAnsi="宋体" w:hint="eastAsia"/>
          <w:kern w:val="0"/>
        </w:rPr>
        <w:t>和效果等情况。</w:t>
      </w:r>
    </w:p>
    <w:tbl>
      <w:tblPr>
        <w:tblW w:w="8900" w:type="dxa"/>
        <w:tblInd w:w="96" w:type="dxa"/>
        <w:tblLook w:val="04A0"/>
      </w:tblPr>
      <w:tblGrid>
        <w:gridCol w:w="715"/>
        <w:gridCol w:w="3054"/>
        <w:gridCol w:w="2268"/>
        <w:gridCol w:w="1023"/>
        <w:gridCol w:w="1840"/>
      </w:tblGrid>
      <w:tr w:rsidR="00755F35" w:rsidRPr="00DD686F" w:rsidTr="0024168B">
        <w:trPr>
          <w:trHeight w:val="435"/>
        </w:trPr>
        <w:tc>
          <w:tcPr>
            <w:tcW w:w="7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55F35" w:rsidRPr="00DD686F" w:rsidRDefault="00755F35" w:rsidP="0024168B">
            <w:pPr>
              <w:widowControl/>
              <w:jc w:val="center"/>
              <w:rPr>
                <w:rFonts w:ascii="宋体" w:hAnsi="宋体" w:cs="宋体"/>
                <w:kern w:val="0"/>
                <w:sz w:val="22"/>
                <w:szCs w:val="22"/>
              </w:rPr>
            </w:pPr>
            <w:r w:rsidRPr="00DD686F">
              <w:rPr>
                <w:rFonts w:ascii="宋体" w:hAnsi="宋体" w:cs="宋体" w:hint="eastAsia"/>
                <w:kern w:val="0"/>
                <w:sz w:val="22"/>
                <w:szCs w:val="22"/>
              </w:rPr>
              <w:t>任务名称</w:t>
            </w:r>
          </w:p>
        </w:tc>
        <w:tc>
          <w:tcPr>
            <w:tcW w:w="3054" w:type="dxa"/>
            <w:vMerge w:val="restart"/>
            <w:tcBorders>
              <w:top w:val="single" w:sz="4" w:space="0" w:color="000000"/>
              <w:left w:val="single" w:sz="4" w:space="0" w:color="000000"/>
              <w:bottom w:val="nil"/>
              <w:right w:val="nil"/>
            </w:tcBorders>
            <w:shd w:val="clear" w:color="auto" w:fill="auto"/>
            <w:vAlign w:val="center"/>
          </w:tcPr>
          <w:p w:rsidR="00755F35" w:rsidRPr="00DD686F" w:rsidRDefault="00755F35" w:rsidP="0024168B">
            <w:pPr>
              <w:widowControl/>
              <w:jc w:val="center"/>
              <w:rPr>
                <w:rFonts w:ascii="宋体" w:hAnsi="宋体" w:cs="宋体"/>
                <w:kern w:val="0"/>
                <w:sz w:val="22"/>
                <w:szCs w:val="22"/>
              </w:rPr>
            </w:pPr>
            <w:r w:rsidRPr="00DD686F">
              <w:rPr>
                <w:rFonts w:ascii="宋体" w:hAnsi="宋体" w:cs="宋体" w:hint="eastAsia"/>
                <w:kern w:val="0"/>
                <w:sz w:val="22"/>
                <w:szCs w:val="22"/>
              </w:rPr>
              <w:t>主要任务</w:t>
            </w:r>
          </w:p>
        </w:tc>
        <w:tc>
          <w:tcPr>
            <w:tcW w:w="2268" w:type="dxa"/>
            <w:vMerge w:val="restart"/>
            <w:tcBorders>
              <w:top w:val="single" w:sz="4" w:space="0" w:color="000000"/>
              <w:left w:val="single" w:sz="4" w:space="0" w:color="000000"/>
              <w:bottom w:val="single" w:sz="4" w:space="0" w:color="000000"/>
              <w:right w:val="nil"/>
            </w:tcBorders>
            <w:shd w:val="clear" w:color="auto" w:fill="auto"/>
            <w:vAlign w:val="center"/>
          </w:tcPr>
          <w:p w:rsidR="00755F35" w:rsidRPr="00DD686F" w:rsidRDefault="00755F35" w:rsidP="0024168B">
            <w:pPr>
              <w:widowControl/>
              <w:jc w:val="center"/>
              <w:rPr>
                <w:rFonts w:ascii="宋体" w:hAnsi="宋体" w:cs="宋体"/>
                <w:kern w:val="0"/>
                <w:sz w:val="22"/>
                <w:szCs w:val="22"/>
              </w:rPr>
            </w:pPr>
            <w:r w:rsidRPr="00DD686F">
              <w:rPr>
                <w:rFonts w:ascii="宋体" w:hAnsi="宋体" w:cs="宋体" w:hint="eastAsia"/>
                <w:kern w:val="0"/>
                <w:sz w:val="22"/>
                <w:szCs w:val="22"/>
              </w:rPr>
              <w:t>任务内容</w:t>
            </w:r>
          </w:p>
        </w:tc>
        <w:tc>
          <w:tcPr>
            <w:tcW w:w="1023" w:type="dxa"/>
            <w:vMerge w:val="restart"/>
            <w:tcBorders>
              <w:top w:val="single" w:sz="4" w:space="0" w:color="auto"/>
              <w:left w:val="single" w:sz="4" w:space="0" w:color="auto"/>
              <w:bottom w:val="single" w:sz="4" w:space="0" w:color="000000"/>
              <w:right w:val="nil"/>
            </w:tcBorders>
            <w:shd w:val="clear" w:color="auto" w:fill="auto"/>
            <w:vAlign w:val="center"/>
          </w:tcPr>
          <w:p w:rsidR="00755F35" w:rsidRPr="00DD686F" w:rsidRDefault="00755F35" w:rsidP="0024168B">
            <w:pPr>
              <w:widowControl/>
              <w:jc w:val="center"/>
              <w:rPr>
                <w:rFonts w:ascii="宋体" w:hAnsi="宋体" w:cs="宋体"/>
                <w:kern w:val="0"/>
                <w:sz w:val="22"/>
                <w:szCs w:val="22"/>
              </w:rPr>
            </w:pPr>
            <w:r w:rsidRPr="00DD686F">
              <w:rPr>
                <w:rFonts w:ascii="宋体" w:hAnsi="宋体" w:cs="宋体" w:hint="eastAsia"/>
                <w:kern w:val="0"/>
                <w:sz w:val="20"/>
                <w:szCs w:val="20"/>
              </w:rPr>
              <w:t>财政拨款（万元</w:t>
            </w:r>
            <w:r w:rsidRPr="00DD686F">
              <w:rPr>
                <w:rFonts w:ascii="宋体" w:hAnsi="宋体" w:cs="宋体" w:hint="eastAsia"/>
                <w:kern w:val="0"/>
                <w:sz w:val="22"/>
                <w:szCs w:val="22"/>
              </w:rPr>
              <w:t>）</w:t>
            </w:r>
          </w:p>
        </w:tc>
        <w:tc>
          <w:tcPr>
            <w:tcW w:w="1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755F35" w:rsidRPr="00DD686F" w:rsidRDefault="00755F35" w:rsidP="0024168B">
            <w:pPr>
              <w:widowControl/>
              <w:jc w:val="center"/>
              <w:rPr>
                <w:rFonts w:ascii="宋体" w:hAnsi="宋体" w:cs="宋体"/>
                <w:kern w:val="0"/>
                <w:sz w:val="22"/>
                <w:szCs w:val="22"/>
              </w:rPr>
            </w:pPr>
            <w:r w:rsidRPr="00DD686F">
              <w:rPr>
                <w:rFonts w:ascii="宋体" w:hAnsi="宋体" w:cs="宋体" w:hint="eastAsia"/>
                <w:kern w:val="0"/>
                <w:sz w:val="22"/>
                <w:szCs w:val="22"/>
              </w:rPr>
              <w:t>完成情况</w:t>
            </w:r>
          </w:p>
        </w:tc>
      </w:tr>
      <w:tr w:rsidR="00755F35" w:rsidRPr="00DD686F" w:rsidTr="0024168B">
        <w:trPr>
          <w:trHeight w:val="435"/>
        </w:trPr>
        <w:tc>
          <w:tcPr>
            <w:tcW w:w="715" w:type="dxa"/>
            <w:vMerge/>
            <w:tcBorders>
              <w:top w:val="single" w:sz="4" w:space="0" w:color="000000"/>
              <w:left w:val="single" w:sz="4" w:space="0" w:color="000000"/>
              <w:bottom w:val="single" w:sz="4" w:space="0" w:color="000000"/>
              <w:right w:val="single" w:sz="4" w:space="0" w:color="000000"/>
            </w:tcBorders>
            <w:vAlign w:val="center"/>
          </w:tcPr>
          <w:p w:rsidR="00755F35" w:rsidRPr="00DD686F" w:rsidRDefault="00755F35" w:rsidP="0024168B">
            <w:pPr>
              <w:widowControl/>
              <w:jc w:val="left"/>
              <w:rPr>
                <w:rFonts w:ascii="宋体" w:hAnsi="宋体" w:cs="宋体"/>
                <w:kern w:val="0"/>
                <w:sz w:val="22"/>
                <w:szCs w:val="22"/>
              </w:rPr>
            </w:pPr>
          </w:p>
        </w:tc>
        <w:tc>
          <w:tcPr>
            <w:tcW w:w="3054" w:type="dxa"/>
            <w:vMerge/>
            <w:tcBorders>
              <w:top w:val="single" w:sz="4" w:space="0" w:color="000000"/>
              <w:left w:val="single" w:sz="4" w:space="0" w:color="000000"/>
              <w:bottom w:val="nil"/>
              <w:right w:val="nil"/>
            </w:tcBorders>
            <w:vAlign w:val="center"/>
          </w:tcPr>
          <w:p w:rsidR="00755F35" w:rsidRPr="00DD686F" w:rsidRDefault="00755F35" w:rsidP="0024168B">
            <w:pPr>
              <w:widowControl/>
              <w:jc w:val="left"/>
              <w:rPr>
                <w:rFonts w:ascii="宋体" w:hAnsi="宋体" w:cs="宋体"/>
                <w:kern w:val="0"/>
                <w:sz w:val="22"/>
                <w:szCs w:val="22"/>
              </w:rPr>
            </w:pPr>
          </w:p>
        </w:tc>
        <w:tc>
          <w:tcPr>
            <w:tcW w:w="2268" w:type="dxa"/>
            <w:vMerge/>
            <w:tcBorders>
              <w:top w:val="single" w:sz="4" w:space="0" w:color="000000"/>
              <w:left w:val="single" w:sz="4" w:space="0" w:color="000000"/>
              <w:bottom w:val="single" w:sz="4" w:space="0" w:color="000000"/>
              <w:right w:val="nil"/>
            </w:tcBorders>
            <w:vAlign w:val="center"/>
          </w:tcPr>
          <w:p w:rsidR="00755F35" w:rsidRPr="00DD686F" w:rsidRDefault="00755F35" w:rsidP="0024168B">
            <w:pPr>
              <w:widowControl/>
              <w:jc w:val="left"/>
              <w:rPr>
                <w:rFonts w:ascii="宋体" w:hAnsi="宋体" w:cs="宋体"/>
                <w:kern w:val="0"/>
                <w:sz w:val="22"/>
                <w:szCs w:val="22"/>
              </w:rPr>
            </w:pPr>
          </w:p>
        </w:tc>
        <w:tc>
          <w:tcPr>
            <w:tcW w:w="1023" w:type="dxa"/>
            <w:vMerge/>
            <w:tcBorders>
              <w:top w:val="single" w:sz="4" w:space="0" w:color="auto"/>
              <w:left w:val="single" w:sz="4" w:space="0" w:color="auto"/>
              <w:bottom w:val="single" w:sz="4" w:space="0" w:color="000000"/>
              <w:right w:val="nil"/>
            </w:tcBorders>
            <w:vAlign w:val="center"/>
          </w:tcPr>
          <w:p w:rsidR="00755F35" w:rsidRPr="00DD686F" w:rsidRDefault="00755F35" w:rsidP="0024168B">
            <w:pPr>
              <w:widowControl/>
              <w:jc w:val="left"/>
              <w:rPr>
                <w:rFonts w:ascii="宋体" w:hAnsi="宋体" w:cs="宋体"/>
                <w:kern w:val="0"/>
                <w:sz w:val="22"/>
                <w:szCs w:val="22"/>
              </w:rPr>
            </w:pPr>
          </w:p>
        </w:tc>
        <w:tc>
          <w:tcPr>
            <w:tcW w:w="1840" w:type="dxa"/>
            <w:vMerge/>
            <w:tcBorders>
              <w:top w:val="single" w:sz="4" w:space="0" w:color="auto"/>
              <w:left w:val="single" w:sz="4" w:space="0" w:color="auto"/>
              <w:bottom w:val="single" w:sz="4" w:space="0" w:color="auto"/>
              <w:right w:val="single" w:sz="4" w:space="0" w:color="auto"/>
            </w:tcBorders>
            <w:vAlign w:val="center"/>
          </w:tcPr>
          <w:p w:rsidR="00755F35" w:rsidRPr="00DD686F" w:rsidRDefault="00755F35" w:rsidP="0024168B">
            <w:pPr>
              <w:widowControl/>
              <w:jc w:val="center"/>
              <w:rPr>
                <w:rFonts w:ascii="宋体" w:hAnsi="宋体" w:cs="宋体"/>
                <w:kern w:val="0"/>
                <w:sz w:val="22"/>
                <w:szCs w:val="22"/>
              </w:rPr>
            </w:pPr>
          </w:p>
        </w:tc>
      </w:tr>
      <w:tr w:rsidR="00755F35" w:rsidRPr="00DD686F" w:rsidTr="0024168B">
        <w:trPr>
          <w:trHeight w:val="870"/>
        </w:trPr>
        <w:tc>
          <w:tcPr>
            <w:tcW w:w="715" w:type="dxa"/>
            <w:tcBorders>
              <w:top w:val="nil"/>
              <w:left w:val="single" w:sz="4" w:space="0" w:color="000000"/>
              <w:bottom w:val="single" w:sz="4" w:space="0" w:color="auto"/>
              <w:right w:val="nil"/>
            </w:tcBorders>
            <w:shd w:val="clear" w:color="auto" w:fill="auto"/>
            <w:vAlign w:val="center"/>
          </w:tcPr>
          <w:p w:rsidR="00755F35" w:rsidRPr="00DD686F" w:rsidRDefault="00755F35" w:rsidP="0024168B">
            <w:pPr>
              <w:widowControl/>
              <w:jc w:val="center"/>
              <w:rPr>
                <w:rFonts w:ascii="宋体" w:hAnsi="宋体" w:cs="宋体"/>
                <w:kern w:val="0"/>
                <w:sz w:val="22"/>
                <w:szCs w:val="22"/>
              </w:rPr>
            </w:pPr>
            <w:r w:rsidRPr="00DD686F">
              <w:rPr>
                <w:rFonts w:ascii="宋体" w:hAnsi="宋体" w:cs="宋体" w:hint="eastAsia"/>
                <w:kern w:val="0"/>
                <w:sz w:val="22"/>
                <w:szCs w:val="22"/>
              </w:rPr>
              <w:t>任务</w:t>
            </w:r>
            <w:r w:rsidRPr="00DD686F">
              <w:rPr>
                <w:rFonts w:ascii="宋体" w:hAnsi="宋体" w:cs="宋体" w:hint="eastAsia"/>
                <w:kern w:val="0"/>
                <w:sz w:val="22"/>
                <w:szCs w:val="22"/>
              </w:rPr>
              <w:t>1</w:t>
            </w:r>
          </w:p>
        </w:tc>
        <w:tc>
          <w:tcPr>
            <w:tcW w:w="3054" w:type="dxa"/>
            <w:tcBorders>
              <w:top w:val="single" w:sz="4" w:space="0" w:color="000000"/>
              <w:left w:val="single" w:sz="4" w:space="0" w:color="000000"/>
              <w:bottom w:val="single" w:sz="4" w:space="0" w:color="auto"/>
              <w:right w:val="single" w:sz="4" w:space="0" w:color="000000"/>
            </w:tcBorders>
            <w:shd w:val="clear" w:color="auto" w:fill="auto"/>
            <w:vAlign w:val="bottom"/>
          </w:tcPr>
          <w:p w:rsidR="00755F35" w:rsidRPr="00DD686F" w:rsidRDefault="00755F35" w:rsidP="0024168B">
            <w:pPr>
              <w:widowControl/>
              <w:jc w:val="left"/>
              <w:rPr>
                <w:rFonts w:ascii="宋体" w:hAnsi="宋体" w:cs="宋体"/>
                <w:kern w:val="0"/>
                <w:sz w:val="20"/>
                <w:szCs w:val="20"/>
              </w:rPr>
            </w:pPr>
            <w:r w:rsidRPr="00DD686F">
              <w:rPr>
                <w:rFonts w:ascii="宋体" w:hAnsi="宋体" w:cs="宋体" w:hint="eastAsia"/>
                <w:kern w:val="0"/>
                <w:sz w:val="20"/>
                <w:szCs w:val="20"/>
              </w:rPr>
              <w:t>保障教职工全年的工资性支出（包括</w:t>
            </w:r>
            <w:r w:rsidR="0061795D">
              <w:rPr>
                <w:rFonts w:ascii="宋体" w:hAnsi="宋体" w:cs="宋体" w:hint="eastAsia"/>
                <w:kern w:val="0"/>
                <w:sz w:val="20"/>
                <w:szCs w:val="20"/>
              </w:rPr>
              <w:t>工资，</w:t>
            </w:r>
            <w:r w:rsidRPr="00DD686F">
              <w:rPr>
                <w:rFonts w:ascii="宋体" w:hAnsi="宋体" w:cs="宋体" w:hint="eastAsia"/>
                <w:kern w:val="0"/>
                <w:sz w:val="20"/>
                <w:szCs w:val="20"/>
              </w:rPr>
              <w:t>社会保险费、住房公积金、学校发退休费等）</w:t>
            </w:r>
          </w:p>
        </w:tc>
        <w:tc>
          <w:tcPr>
            <w:tcW w:w="2268" w:type="dxa"/>
            <w:tcBorders>
              <w:top w:val="single" w:sz="4" w:space="0" w:color="000000"/>
              <w:left w:val="nil"/>
              <w:bottom w:val="single" w:sz="4" w:space="0" w:color="auto"/>
              <w:right w:val="single" w:sz="4" w:space="0" w:color="000000"/>
            </w:tcBorders>
            <w:shd w:val="clear" w:color="auto" w:fill="auto"/>
            <w:vAlign w:val="center"/>
          </w:tcPr>
          <w:p w:rsidR="00755F35" w:rsidRPr="00DD686F" w:rsidRDefault="00755F35" w:rsidP="0024168B">
            <w:pPr>
              <w:widowControl/>
              <w:jc w:val="center"/>
              <w:rPr>
                <w:rFonts w:ascii="宋体" w:hAnsi="宋体" w:cs="宋体"/>
                <w:kern w:val="0"/>
                <w:sz w:val="20"/>
                <w:szCs w:val="20"/>
              </w:rPr>
            </w:pPr>
            <w:r w:rsidRPr="00DD686F">
              <w:rPr>
                <w:rFonts w:ascii="宋体" w:hAnsi="宋体" w:cs="宋体" w:hint="eastAsia"/>
                <w:kern w:val="0"/>
                <w:sz w:val="20"/>
                <w:szCs w:val="20"/>
              </w:rPr>
              <w:t>工资福利支出及对个人和家庭的补助支出</w:t>
            </w:r>
          </w:p>
        </w:tc>
        <w:tc>
          <w:tcPr>
            <w:tcW w:w="1023" w:type="dxa"/>
            <w:tcBorders>
              <w:top w:val="nil"/>
              <w:left w:val="nil"/>
              <w:bottom w:val="single" w:sz="4" w:space="0" w:color="auto"/>
              <w:right w:val="nil"/>
            </w:tcBorders>
            <w:shd w:val="clear" w:color="auto" w:fill="auto"/>
            <w:vAlign w:val="center"/>
          </w:tcPr>
          <w:p w:rsidR="00755F35" w:rsidRPr="00DD686F" w:rsidRDefault="00755F35" w:rsidP="0024168B">
            <w:pPr>
              <w:widowControl/>
              <w:jc w:val="center"/>
              <w:rPr>
                <w:rFonts w:ascii="宋体" w:hAnsi="宋体" w:cs="宋体"/>
                <w:kern w:val="0"/>
                <w:sz w:val="22"/>
                <w:szCs w:val="22"/>
              </w:rPr>
            </w:pPr>
            <w:r>
              <w:rPr>
                <w:rFonts w:ascii="宋体" w:hAnsi="宋体" w:cs="宋体" w:hint="eastAsia"/>
                <w:kern w:val="0"/>
                <w:sz w:val="22"/>
                <w:szCs w:val="22"/>
              </w:rPr>
              <w:t>831.77</w:t>
            </w:r>
          </w:p>
        </w:tc>
        <w:tc>
          <w:tcPr>
            <w:tcW w:w="1840" w:type="dxa"/>
            <w:tcBorders>
              <w:top w:val="nil"/>
              <w:left w:val="single" w:sz="4" w:space="0" w:color="auto"/>
              <w:bottom w:val="single" w:sz="4" w:space="0" w:color="auto"/>
              <w:right w:val="single" w:sz="4" w:space="0" w:color="auto"/>
            </w:tcBorders>
            <w:shd w:val="clear" w:color="auto" w:fill="auto"/>
            <w:noWrap/>
            <w:vAlign w:val="center"/>
          </w:tcPr>
          <w:p w:rsidR="00755F35" w:rsidRPr="00DD686F" w:rsidRDefault="00755F35" w:rsidP="0024168B">
            <w:pPr>
              <w:widowControl/>
              <w:jc w:val="left"/>
              <w:rPr>
                <w:rFonts w:ascii="宋体" w:hAnsi="宋体" w:cs="宋体"/>
                <w:kern w:val="0"/>
                <w:sz w:val="22"/>
                <w:szCs w:val="22"/>
              </w:rPr>
            </w:pPr>
            <w:r w:rsidRPr="00DD686F">
              <w:rPr>
                <w:rFonts w:ascii="宋体" w:hAnsi="宋体" w:cs="宋体" w:hint="eastAsia"/>
                <w:kern w:val="0"/>
                <w:sz w:val="22"/>
                <w:szCs w:val="22"/>
              </w:rPr>
              <w:t>足额缴纳社保费、住房公积金，按时足额支付工资、退休费等</w:t>
            </w:r>
          </w:p>
        </w:tc>
      </w:tr>
      <w:tr w:rsidR="00755F35" w:rsidRPr="00DD686F" w:rsidTr="0024168B">
        <w:trPr>
          <w:trHeight w:val="900"/>
        </w:trPr>
        <w:tc>
          <w:tcPr>
            <w:tcW w:w="715" w:type="dxa"/>
            <w:tcBorders>
              <w:top w:val="single" w:sz="4" w:space="0" w:color="auto"/>
              <w:left w:val="single" w:sz="4" w:space="0" w:color="auto"/>
              <w:bottom w:val="single" w:sz="4" w:space="0" w:color="auto"/>
              <w:right w:val="single" w:sz="4" w:space="0" w:color="auto"/>
            </w:tcBorders>
            <w:shd w:val="clear" w:color="auto" w:fill="auto"/>
            <w:vAlign w:val="center"/>
          </w:tcPr>
          <w:p w:rsidR="00755F35" w:rsidRPr="00DD686F" w:rsidRDefault="00755F35" w:rsidP="0024168B">
            <w:pPr>
              <w:widowControl/>
              <w:jc w:val="center"/>
              <w:rPr>
                <w:rFonts w:ascii="宋体" w:hAnsi="宋体" w:cs="宋体"/>
                <w:kern w:val="0"/>
                <w:sz w:val="22"/>
                <w:szCs w:val="22"/>
              </w:rPr>
            </w:pPr>
            <w:r w:rsidRPr="00DD686F">
              <w:rPr>
                <w:rFonts w:ascii="宋体" w:hAnsi="宋体" w:cs="宋体" w:hint="eastAsia"/>
                <w:kern w:val="0"/>
                <w:sz w:val="22"/>
                <w:szCs w:val="22"/>
              </w:rPr>
              <w:t>任务</w:t>
            </w:r>
            <w:r w:rsidRPr="00DD686F">
              <w:rPr>
                <w:rFonts w:ascii="宋体" w:hAnsi="宋体" w:cs="宋体" w:hint="eastAsia"/>
                <w:kern w:val="0"/>
                <w:sz w:val="22"/>
                <w:szCs w:val="22"/>
              </w:rPr>
              <w:t>2</w:t>
            </w:r>
          </w:p>
        </w:tc>
        <w:tc>
          <w:tcPr>
            <w:tcW w:w="3054" w:type="dxa"/>
            <w:tcBorders>
              <w:top w:val="single" w:sz="4" w:space="0" w:color="auto"/>
              <w:left w:val="single" w:sz="4" w:space="0" w:color="auto"/>
              <w:bottom w:val="single" w:sz="4" w:space="0" w:color="auto"/>
              <w:right w:val="single" w:sz="4" w:space="0" w:color="auto"/>
            </w:tcBorders>
            <w:shd w:val="clear" w:color="auto" w:fill="auto"/>
            <w:vAlign w:val="bottom"/>
          </w:tcPr>
          <w:p w:rsidR="00755F35" w:rsidRPr="00DD686F" w:rsidRDefault="00755F35" w:rsidP="0024168B">
            <w:pPr>
              <w:widowControl/>
              <w:jc w:val="left"/>
              <w:rPr>
                <w:rFonts w:ascii="宋体" w:hAnsi="宋体" w:cs="宋体"/>
                <w:kern w:val="0"/>
                <w:sz w:val="20"/>
                <w:szCs w:val="20"/>
              </w:rPr>
            </w:pPr>
            <w:r w:rsidRPr="00DD686F">
              <w:rPr>
                <w:rFonts w:ascii="宋体" w:hAnsi="宋体" w:cs="宋体" w:hint="eastAsia"/>
                <w:kern w:val="0"/>
                <w:sz w:val="20"/>
                <w:szCs w:val="20"/>
              </w:rPr>
              <w:t>保障学校教育教学秩序的基本运行（满足学校基本的办公、用水、用电和工会活动等）</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755F35" w:rsidRPr="00DD686F" w:rsidRDefault="00755F35" w:rsidP="0024168B">
            <w:pPr>
              <w:widowControl/>
              <w:jc w:val="center"/>
              <w:rPr>
                <w:rFonts w:ascii="宋体" w:hAnsi="宋体" w:cs="宋体"/>
                <w:kern w:val="0"/>
                <w:sz w:val="20"/>
                <w:szCs w:val="20"/>
              </w:rPr>
            </w:pPr>
            <w:r w:rsidRPr="00DD686F">
              <w:rPr>
                <w:rFonts w:ascii="宋体" w:hAnsi="宋体" w:cs="宋体" w:hint="eastAsia"/>
                <w:kern w:val="0"/>
                <w:sz w:val="20"/>
                <w:szCs w:val="20"/>
              </w:rPr>
              <w:t>本级日常公用经费</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755F35" w:rsidRPr="00DD686F" w:rsidRDefault="0061795D" w:rsidP="0024168B">
            <w:pPr>
              <w:widowControl/>
              <w:jc w:val="center"/>
              <w:rPr>
                <w:rFonts w:ascii="宋体" w:hAnsi="宋体" w:cs="宋体"/>
                <w:kern w:val="0"/>
                <w:sz w:val="22"/>
                <w:szCs w:val="22"/>
              </w:rPr>
            </w:pPr>
            <w:r>
              <w:rPr>
                <w:rFonts w:ascii="宋体" w:hAnsi="宋体" w:cs="宋体" w:hint="eastAsia"/>
                <w:kern w:val="0"/>
                <w:sz w:val="22"/>
                <w:szCs w:val="22"/>
              </w:rPr>
              <w:t>132.90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5F35" w:rsidRPr="00DD686F" w:rsidRDefault="00755F35" w:rsidP="0024168B">
            <w:pPr>
              <w:widowControl/>
              <w:jc w:val="left"/>
              <w:rPr>
                <w:rFonts w:ascii="宋体" w:hAnsi="宋体" w:cs="宋体"/>
                <w:kern w:val="0"/>
                <w:sz w:val="22"/>
                <w:szCs w:val="22"/>
              </w:rPr>
            </w:pPr>
            <w:r w:rsidRPr="00DD686F">
              <w:rPr>
                <w:rFonts w:ascii="宋体" w:hAnsi="宋体" w:cs="宋体" w:hint="eastAsia"/>
                <w:kern w:val="0"/>
                <w:sz w:val="22"/>
                <w:szCs w:val="22"/>
              </w:rPr>
              <w:t>满足了学校的基本用水、用电及各种教育教学活动等</w:t>
            </w:r>
          </w:p>
        </w:tc>
      </w:tr>
      <w:tr w:rsidR="00755F35" w:rsidRPr="00DD686F" w:rsidTr="0024168B">
        <w:trPr>
          <w:trHeight w:val="691"/>
        </w:trPr>
        <w:tc>
          <w:tcPr>
            <w:tcW w:w="715" w:type="dxa"/>
            <w:tcBorders>
              <w:top w:val="single" w:sz="4" w:space="0" w:color="auto"/>
              <w:left w:val="single" w:sz="4" w:space="0" w:color="000000"/>
              <w:bottom w:val="single" w:sz="4" w:space="0" w:color="000000"/>
              <w:right w:val="nil"/>
            </w:tcBorders>
            <w:shd w:val="clear" w:color="auto" w:fill="auto"/>
            <w:vAlign w:val="center"/>
          </w:tcPr>
          <w:p w:rsidR="00755F35" w:rsidRPr="00DD686F" w:rsidRDefault="00755F35" w:rsidP="0024168B">
            <w:pPr>
              <w:widowControl/>
              <w:jc w:val="center"/>
              <w:rPr>
                <w:rFonts w:ascii="宋体" w:hAnsi="宋体" w:cs="宋体"/>
                <w:kern w:val="0"/>
                <w:sz w:val="22"/>
                <w:szCs w:val="22"/>
              </w:rPr>
            </w:pPr>
            <w:r w:rsidRPr="00DD686F">
              <w:rPr>
                <w:rFonts w:ascii="宋体" w:hAnsi="宋体" w:cs="宋体" w:hint="eastAsia"/>
                <w:kern w:val="0"/>
                <w:sz w:val="22"/>
                <w:szCs w:val="22"/>
              </w:rPr>
              <w:t>任务</w:t>
            </w:r>
            <w:r w:rsidRPr="00DD686F">
              <w:rPr>
                <w:rFonts w:ascii="宋体" w:hAnsi="宋体" w:cs="宋体" w:hint="eastAsia"/>
                <w:kern w:val="0"/>
                <w:sz w:val="22"/>
                <w:szCs w:val="22"/>
              </w:rPr>
              <w:t>3</w:t>
            </w:r>
          </w:p>
        </w:tc>
        <w:tc>
          <w:tcPr>
            <w:tcW w:w="3054" w:type="dxa"/>
            <w:tcBorders>
              <w:top w:val="single" w:sz="4" w:space="0" w:color="auto"/>
              <w:left w:val="single" w:sz="4" w:space="0" w:color="000000"/>
              <w:bottom w:val="single" w:sz="4" w:space="0" w:color="000000"/>
              <w:right w:val="single" w:sz="4" w:space="0" w:color="000000"/>
            </w:tcBorders>
            <w:shd w:val="clear" w:color="auto" w:fill="auto"/>
            <w:vAlign w:val="bottom"/>
          </w:tcPr>
          <w:p w:rsidR="00755F35" w:rsidRPr="00DD686F" w:rsidRDefault="00755F35" w:rsidP="0024168B">
            <w:pPr>
              <w:widowControl/>
              <w:jc w:val="left"/>
              <w:rPr>
                <w:rFonts w:ascii="宋体" w:hAnsi="宋体" w:cs="宋体"/>
                <w:kern w:val="0"/>
                <w:sz w:val="20"/>
                <w:szCs w:val="20"/>
              </w:rPr>
            </w:pPr>
            <w:r w:rsidRPr="00DD686F">
              <w:rPr>
                <w:rFonts w:ascii="宋体" w:hAnsi="宋体" w:cs="宋体" w:hint="eastAsia"/>
                <w:kern w:val="0"/>
                <w:sz w:val="20"/>
                <w:szCs w:val="20"/>
              </w:rPr>
              <w:t>保障学校较大型的维修建筑</w:t>
            </w:r>
          </w:p>
        </w:tc>
        <w:tc>
          <w:tcPr>
            <w:tcW w:w="2268" w:type="dxa"/>
            <w:tcBorders>
              <w:top w:val="single" w:sz="4" w:space="0" w:color="auto"/>
              <w:left w:val="nil"/>
              <w:bottom w:val="single" w:sz="4" w:space="0" w:color="000000"/>
              <w:right w:val="single" w:sz="4" w:space="0" w:color="000000"/>
            </w:tcBorders>
            <w:shd w:val="clear" w:color="auto" w:fill="auto"/>
            <w:vAlign w:val="center"/>
          </w:tcPr>
          <w:p w:rsidR="00755F35" w:rsidRPr="00DD686F" w:rsidRDefault="00755F35" w:rsidP="0024168B">
            <w:pPr>
              <w:widowControl/>
              <w:jc w:val="center"/>
              <w:rPr>
                <w:rFonts w:ascii="宋体" w:hAnsi="宋体" w:cs="宋体"/>
                <w:kern w:val="0"/>
                <w:sz w:val="20"/>
                <w:szCs w:val="20"/>
              </w:rPr>
            </w:pPr>
            <w:r w:rsidRPr="00DD686F">
              <w:rPr>
                <w:rFonts w:ascii="宋体" w:hAnsi="宋体" w:cs="宋体" w:hint="eastAsia"/>
                <w:kern w:val="0"/>
                <w:sz w:val="20"/>
                <w:szCs w:val="20"/>
              </w:rPr>
              <w:t>其他资本性支出</w:t>
            </w:r>
          </w:p>
        </w:tc>
        <w:tc>
          <w:tcPr>
            <w:tcW w:w="1023" w:type="dxa"/>
            <w:tcBorders>
              <w:top w:val="single" w:sz="4" w:space="0" w:color="auto"/>
              <w:left w:val="nil"/>
              <w:bottom w:val="single" w:sz="4" w:space="0" w:color="000000"/>
              <w:right w:val="nil"/>
            </w:tcBorders>
            <w:shd w:val="clear" w:color="auto" w:fill="auto"/>
            <w:vAlign w:val="center"/>
          </w:tcPr>
          <w:p w:rsidR="00755F35" w:rsidRPr="00DD686F" w:rsidRDefault="0061795D" w:rsidP="0024168B">
            <w:pPr>
              <w:widowControl/>
              <w:jc w:val="center"/>
              <w:rPr>
                <w:rFonts w:ascii="宋体" w:hAnsi="宋体" w:cs="宋体"/>
                <w:kern w:val="0"/>
                <w:sz w:val="22"/>
                <w:szCs w:val="22"/>
              </w:rPr>
            </w:pPr>
            <w:r>
              <w:rPr>
                <w:rFonts w:ascii="宋体" w:hAnsi="宋体" w:cs="宋体" w:hint="eastAsia"/>
                <w:kern w:val="0"/>
                <w:sz w:val="22"/>
                <w:szCs w:val="22"/>
              </w:rPr>
              <w:t>39.91</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5F35" w:rsidRPr="00DD686F" w:rsidRDefault="00755F35" w:rsidP="0024168B">
            <w:pPr>
              <w:widowControl/>
              <w:jc w:val="left"/>
              <w:rPr>
                <w:rFonts w:ascii="宋体" w:hAnsi="宋体" w:cs="宋体"/>
                <w:kern w:val="0"/>
                <w:sz w:val="22"/>
                <w:szCs w:val="22"/>
              </w:rPr>
            </w:pPr>
            <w:r w:rsidRPr="00DD686F">
              <w:rPr>
                <w:rFonts w:ascii="宋体" w:hAnsi="宋体" w:cs="宋体" w:hint="eastAsia"/>
                <w:kern w:val="0"/>
                <w:sz w:val="22"/>
                <w:szCs w:val="22"/>
              </w:rPr>
              <w:t>保障了学校围墙维修建筑。</w:t>
            </w:r>
          </w:p>
        </w:tc>
      </w:tr>
      <w:tr w:rsidR="00755F35" w:rsidRPr="00DD686F" w:rsidTr="0024168B">
        <w:trPr>
          <w:trHeight w:val="840"/>
        </w:trPr>
        <w:tc>
          <w:tcPr>
            <w:tcW w:w="715" w:type="dxa"/>
            <w:tcBorders>
              <w:top w:val="nil"/>
              <w:left w:val="single" w:sz="4" w:space="0" w:color="000000"/>
              <w:bottom w:val="single" w:sz="4" w:space="0" w:color="000000"/>
              <w:right w:val="nil"/>
            </w:tcBorders>
            <w:shd w:val="clear" w:color="auto" w:fill="auto"/>
            <w:vAlign w:val="center"/>
          </w:tcPr>
          <w:p w:rsidR="00755F35" w:rsidRPr="00DD686F" w:rsidRDefault="00755F35" w:rsidP="0024168B">
            <w:pPr>
              <w:widowControl/>
              <w:jc w:val="center"/>
              <w:rPr>
                <w:rFonts w:ascii="宋体" w:hAnsi="宋体" w:cs="宋体"/>
                <w:kern w:val="0"/>
                <w:sz w:val="22"/>
                <w:szCs w:val="22"/>
              </w:rPr>
            </w:pPr>
            <w:r w:rsidRPr="00DD686F">
              <w:rPr>
                <w:rFonts w:ascii="宋体" w:hAnsi="宋体" w:cs="宋体" w:hint="eastAsia"/>
                <w:kern w:val="0"/>
                <w:sz w:val="22"/>
                <w:szCs w:val="22"/>
              </w:rPr>
              <w:t>任务</w:t>
            </w:r>
            <w:r w:rsidRPr="00DD686F">
              <w:rPr>
                <w:rFonts w:ascii="宋体" w:hAnsi="宋体" w:cs="宋体" w:hint="eastAsia"/>
                <w:kern w:val="0"/>
                <w:sz w:val="22"/>
                <w:szCs w:val="22"/>
              </w:rPr>
              <w:t>4</w:t>
            </w:r>
          </w:p>
        </w:tc>
        <w:tc>
          <w:tcPr>
            <w:tcW w:w="30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55F35" w:rsidRPr="00DD686F" w:rsidRDefault="00755F35" w:rsidP="0024168B">
            <w:pPr>
              <w:widowControl/>
              <w:jc w:val="left"/>
              <w:rPr>
                <w:rFonts w:ascii="宋体" w:hAnsi="宋体" w:cs="宋体"/>
                <w:kern w:val="0"/>
                <w:sz w:val="20"/>
                <w:szCs w:val="20"/>
              </w:rPr>
            </w:pPr>
            <w:r w:rsidRPr="00DD686F">
              <w:rPr>
                <w:rFonts w:ascii="宋体" w:hAnsi="宋体" w:cs="宋体" w:hint="eastAsia"/>
                <w:kern w:val="0"/>
                <w:sz w:val="20"/>
                <w:szCs w:val="20"/>
              </w:rPr>
              <w:t>保障学校正常教师各种培训的开支</w:t>
            </w:r>
          </w:p>
        </w:tc>
        <w:tc>
          <w:tcPr>
            <w:tcW w:w="2268" w:type="dxa"/>
            <w:tcBorders>
              <w:top w:val="nil"/>
              <w:left w:val="nil"/>
              <w:bottom w:val="single" w:sz="4" w:space="0" w:color="000000"/>
              <w:right w:val="single" w:sz="4" w:space="0" w:color="000000"/>
            </w:tcBorders>
            <w:shd w:val="clear" w:color="auto" w:fill="auto"/>
            <w:vAlign w:val="center"/>
          </w:tcPr>
          <w:p w:rsidR="00755F35" w:rsidRPr="00DD686F" w:rsidRDefault="00755F35" w:rsidP="0024168B">
            <w:pPr>
              <w:widowControl/>
              <w:jc w:val="center"/>
              <w:rPr>
                <w:rFonts w:ascii="宋体" w:hAnsi="宋体" w:cs="宋体"/>
                <w:kern w:val="0"/>
                <w:sz w:val="20"/>
                <w:szCs w:val="20"/>
              </w:rPr>
            </w:pPr>
            <w:r w:rsidRPr="00DD686F">
              <w:rPr>
                <w:rFonts w:ascii="宋体" w:hAnsi="宋体" w:cs="宋体" w:hint="eastAsia"/>
                <w:kern w:val="0"/>
                <w:sz w:val="20"/>
                <w:szCs w:val="20"/>
              </w:rPr>
              <w:t>教职工培训费</w:t>
            </w:r>
          </w:p>
        </w:tc>
        <w:tc>
          <w:tcPr>
            <w:tcW w:w="1023" w:type="dxa"/>
            <w:tcBorders>
              <w:top w:val="nil"/>
              <w:left w:val="nil"/>
              <w:bottom w:val="single" w:sz="4" w:space="0" w:color="000000"/>
              <w:right w:val="nil"/>
            </w:tcBorders>
            <w:shd w:val="clear" w:color="auto" w:fill="auto"/>
            <w:vAlign w:val="center"/>
          </w:tcPr>
          <w:p w:rsidR="00755F35" w:rsidRPr="00DD686F" w:rsidRDefault="0061795D" w:rsidP="0024168B">
            <w:pPr>
              <w:widowControl/>
              <w:jc w:val="center"/>
              <w:rPr>
                <w:rFonts w:ascii="宋体" w:hAnsi="宋体" w:cs="宋体"/>
                <w:kern w:val="0"/>
                <w:sz w:val="22"/>
                <w:szCs w:val="22"/>
              </w:rPr>
            </w:pPr>
            <w:r>
              <w:rPr>
                <w:rFonts w:ascii="宋体" w:hAnsi="宋体" w:cs="宋体" w:hint="eastAsia"/>
                <w:kern w:val="0"/>
                <w:sz w:val="22"/>
                <w:szCs w:val="22"/>
              </w:rPr>
              <w:t>9.28</w:t>
            </w:r>
          </w:p>
        </w:tc>
        <w:tc>
          <w:tcPr>
            <w:tcW w:w="1840" w:type="dxa"/>
            <w:tcBorders>
              <w:top w:val="nil"/>
              <w:left w:val="single" w:sz="4" w:space="0" w:color="auto"/>
              <w:bottom w:val="single" w:sz="4" w:space="0" w:color="auto"/>
              <w:right w:val="single" w:sz="4" w:space="0" w:color="auto"/>
            </w:tcBorders>
            <w:shd w:val="clear" w:color="auto" w:fill="auto"/>
            <w:noWrap/>
            <w:vAlign w:val="center"/>
          </w:tcPr>
          <w:p w:rsidR="00755F35" w:rsidRPr="00DD686F" w:rsidRDefault="00755F35" w:rsidP="0024168B">
            <w:pPr>
              <w:widowControl/>
              <w:jc w:val="left"/>
              <w:rPr>
                <w:rFonts w:ascii="宋体" w:hAnsi="宋体" w:cs="宋体"/>
                <w:kern w:val="0"/>
                <w:sz w:val="22"/>
                <w:szCs w:val="22"/>
              </w:rPr>
            </w:pPr>
            <w:r w:rsidRPr="00DD686F">
              <w:rPr>
                <w:rFonts w:ascii="宋体" w:hAnsi="宋体" w:cs="宋体" w:hint="eastAsia"/>
                <w:kern w:val="0"/>
                <w:sz w:val="22"/>
                <w:szCs w:val="22"/>
              </w:rPr>
              <w:t>保障学校教职工各种培训活动费</w:t>
            </w:r>
            <w:r w:rsidRPr="00DD686F">
              <w:rPr>
                <w:rFonts w:ascii="宋体" w:hAnsi="宋体" w:cs="宋体" w:hint="eastAsia"/>
                <w:kern w:val="0"/>
                <w:sz w:val="22"/>
                <w:szCs w:val="22"/>
              </w:rPr>
              <w:lastRenderedPageBreak/>
              <w:t>用支出</w:t>
            </w:r>
          </w:p>
        </w:tc>
      </w:tr>
      <w:tr w:rsidR="00755F35" w:rsidRPr="00DD686F" w:rsidTr="0024168B">
        <w:trPr>
          <w:trHeight w:val="840"/>
        </w:trPr>
        <w:tc>
          <w:tcPr>
            <w:tcW w:w="715" w:type="dxa"/>
            <w:tcBorders>
              <w:top w:val="nil"/>
              <w:left w:val="single" w:sz="4" w:space="0" w:color="000000"/>
              <w:bottom w:val="single" w:sz="4" w:space="0" w:color="000000"/>
              <w:right w:val="nil"/>
            </w:tcBorders>
            <w:shd w:val="clear" w:color="auto" w:fill="auto"/>
            <w:vAlign w:val="center"/>
          </w:tcPr>
          <w:p w:rsidR="00755F35" w:rsidRPr="00DD686F" w:rsidRDefault="00755F35" w:rsidP="0024168B">
            <w:pPr>
              <w:widowControl/>
              <w:jc w:val="center"/>
              <w:rPr>
                <w:rFonts w:ascii="宋体" w:hAnsi="宋体" w:cs="宋体"/>
                <w:kern w:val="0"/>
                <w:sz w:val="22"/>
                <w:szCs w:val="22"/>
              </w:rPr>
            </w:pPr>
            <w:r w:rsidRPr="00DD686F">
              <w:rPr>
                <w:rFonts w:ascii="宋体" w:hAnsi="宋体" w:cs="宋体" w:hint="eastAsia"/>
                <w:kern w:val="0"/>
                <w:sz w:val="22"/>
                <w:szCs w:val="22"/>
              </w:rPr>
              <w:lastRenderedPageBreak/>
              <w:t>任务</w:t>
            </w:r>
            <w:r w:rsidRPr="00DD686F">
              <w:rPr>
                <w:rFonts w:ascii="宋体" w:hAnsi="宋体" w:cs="宋体" w:hint="eastAsia"/>
                <w:kern w:val="0"/>
                <w:sz w:val="22"/>
                <w:szCs w:val="22"/>
              </w:rPr>
              <w:t>5</w:t>
            </w:r>
          </w:p>
        </w:tc>
        <w:tc>
          <w:tcPr>
            <w:tcW w:w="30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755F35" w:rsidRPr="00DD686F" w:rsidRDefault="00755F35" w:rsidP="0024168B">
            <w:pPr>
              <w:widowControl/>
              <w:jc w:val="left"/>
              <w:rPr>
                <w:rFonts w:ascii="宋体" w:hAnsi="宋体" w:cs="宋体"/>
                <w:kern w:val="0"/>
                <w:sz w:val="20"/>
                <w:szCs w:val="20"/>
              </w:rPr>
            </w:pPr>
            <w:r w:rsidRPr="00DD686F">
              <w:rPr>
                <w:rFonts w:ascii="宋体" w:hAnsi="宋体" w:cs="宋体" w:hint="eastAsia"/>
                <w:kern w:val="0"/>
                <w:sz w:val="20"/>
                <w:szCs w:val="20"/>
              </w:rPr>
              <w:t>保障学校幼儿临聘教师临时工的工资，以利学校正常运行</w:t>
            </w:r>
          </w:p>
        </w:tc>
        <w:tc>
          <w:tcPr>
            <w:tcW w:w="2268" w:type="dxa"/>
            <w:tcBorders>
              <w:top w:val="nil"/>
              <w:left w:val="nil"/>
              <w:bottom w:val="single" w:sz="4" w:space="0" w:color="000000"/>
              <w:right w:val="single" w:sz="4" w:space="0" w:color="000000"/>
            </w:tcBorders>
            <w:shd w:val="clear" w:color="auto" w:fill="auto"/>
            <w:vAlign w:val="center"/>
          </w:tcPr>
          <w:p w:rsidR="00755F35" w:rsidRPr="00DD686F" w:rsidRDefault="00755F35" w:rsidP="0024168B">
            <w:pPr>
              <w:widowControl/>
              <w:jc w:val="center"/>
              <w:rPr>
                <w:rFonts w:ascii="宋体" w:hAnsi="宋体" w:cs="宋体"/>
                <w:kern w:val="0"/>
                <w:sz w:val="20"/>
                <w:szCs w:val="20"/>
              </w:rPr>
            </w:pPr>
            <w:r w:rsidRPr="00DD686F">
              <w:rPr>
                <w:rFonts w:ascii="宋体" w:hAnsi="宋体" w:cs="宋体" w:hint="eastAsia"/>
                <w:kern w:val="0"/>
                <w:sz w:val="20"/>
                <w:szCs w:val="20"/>
              </w:rPr>
              <w:t>临聘人员每月工资</w:t>
            </w:r>
          </w:p>
        </w:tc>
        <w:tc>
          <w:tcPr>
            <w:tcW w:w="1023" w:type="dxa"/>
            <w:tcBorders>
              <w:top w:val="nil"/>
              <w:left w:val="nil"/>
              <w:bottom w:val="single" w:sz="4" w:space="0" w:color="000000"/>
              <w:right w:val="nil"/>
            </w:tcBorders>
            <w:shd w:val="clear" w:color="auto" w:fill="auto"/>
            <w:vAlign w:val="center"/>
          </w:tcPr>
          <w:p w:rsidR="00755F35" w:rsidRPr="00DD686F" w:rsidRDefault="0061795D" w:rsidP="0024168B">
            <w:pPr>
              <w:widowControl/>
              <w:jc w:val="center"/>
              <w:rPr>
                <w:rFonts w:ascii="宋体" w:hAnsi="宋体" w:cs="宋体"/>
                <w:kern w:val="0"/>
                <w:sz w:val="22"/>
                <w:szCs w:val="22"/>
              </w:rPr>
            </w:pPr>
            <w:r>
              <w:rPr>
                <w:rFonts w:ascii="宋体" w:hAnsi="宋体" w:cs="宋体" w:hint="eastAsia"/>
                <w:kern w:val="0"/>
                <w:sz w:val="22"/>
                <w:szCs w:val="22"/>
              </w:rPr>
              <w:t>28.06</w:t>
            </w:r>
          </w:p>
        </w:tc>
        <w:tc>
          <w:tcPr>
            <w:tcW w:w="1840" w:type="dxa"/>
            <w:tcBorders>
              <w:top w:val="nil"/>
              <w:left w:val="single" w:sz="4" w:space="0" w:color="auto"/>
              <w:bottom w:val="single" w:sz="4" w:space="0" w:color="auto"/>
              <w:right w:val="single" w:sz="4" w:space="0" w:color="auto"/>
            </w:tcBorders>
            <w:shd w:val="clear" w:color="auto" w:fill="auto"/>
            <w:noWrap/>
            <w:vAlign w:val="center"/>
          </w:tcPr>
          <w:p w:rsidR="00755F35" w:rsidRPr="00DD686F" w:rsidRDefault="00755F35" w:rsidP="0024168B">
            <w:pPr>
              <w:widowControl/>
              <w:jc w:val="left"/>
              <w:rPr>
                <w:rFonts w:ascii="宋体" w:hAnsi="宋体" w:cs="宋体"/>
                <w:kern w:val="0"/>
                <w:sz w:val="22"/>
                <w:szCs w:val="22"/>
              </w:rPr>
            </w:pPr>
            <w:r w:rsidRPr="00DD686F">
              <w:rPr>
                <w:rFonts w:ascii="宋体" w:hAnsi="宋体" w:cs="宋体" w:hint="eastAsia"/>
                <w:kern w:val="0"/>
                <w:sz w:val="20"/>
                <w:szCs w:val="20"/>
              </w:rPr>
              <w:t>保障学校幼儿临聘教师临时工的工资支出</w:t>
            </w:r>
          </w:p>
        </w:tc>
      </w:tr>
      <w:tr w:rsidR="00755F35" w:rsidRPr="00DD686F" w:rsidTr="0024168B">
        <w:trPr>
          <w:trHeight w:val="420"/>
        </w:trPr>
        <w:tc>
          <w:tcPr>
            <w:tcW w:w="60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55F35" w:rsidRPr="00DD686F" w:rsidRDefault="00755F35" w:rsidP="0024168B">
            <w:pPr>
              <w:widowControl/>
              <w:jc w:val="center"/>
              <w:rPr>
                <w:rFonts w:ascii="宋体" w:hAnsi="宋体" w:cs="宋体"/>
                <w:kern w:val="0"/>
                <w:sz w:val="22"/>
                <w:szCs w:val="22"/>
              </w:rPr>
            </w:pPr>
            <w:r w:rsidRPr="00DD686F">
              <w:rPr>
                <w:rFonts w:ascii="宋体" w:hAnsi="宋体" w:cs="宋体" w:hint="eastAsia"/>
                <w:kern w:val="0"/>
                <w:sz w:val="22"/>
                <w:szCs w:val="22"/>
              </w:rPr>
              <w:t>金额合计</w:t>
            </w:r>
          </w:p>
        </w:tc>
        <w:tc>
          <w:tcPr>
            <w:tcW w:w="1023" w:type="dxa"/>
            <w:tcBorders>
              <w:top w:val="nil"/>
              <w:left w:val="nil"/>
              <w:bottom w:val="single" w:sz="4" w:space="0" w:color="000000"/>
              <w:right w:val="nil"/>
            </w:tcBorders>
            <w:shd w:val="clear" w:color="auto" w:fill="auto"/>
            <w:vAlign w:val="center"/>
          </w:tcPr>
          <w:p w:rsidR="00755F35" w:rsidRPr="00DD686F" w:rsidRDefault="0061795D" w:rsidP="0024168B">
            <w:pPr>
              <w:widowControl/>
              <w:jc w:val="right"/>
              <w:rPr>
                <w:rFonts w:ascii="宋体" w:hAnsi="宋体" w:cs="宋体"/>
                <w:kern w:val="0"/>
                <w:sz w:val="20"/>
                <w:szCs w:val="20"/>
              </w:rPr>
            </w:pPr>
            <w:r>
              <w:rPr>
                <w:rFonts w:ascii="宋体" w:hAnsi="宋体" w:cs="宋体" w:hint="eastAsia"/>
                <w:kern w:val="0"/>
                <w:sz w:val="20"/>
                <w:szCs w:val="20"/>
              </w:rPr>
              <w:t>1041.92</w:t>
            </w:r>
          </w:p>
        </w:tc>
        <w:tc>
          <w:tcPr>
            <w:tcW w:w="1840" w:type="dxa"/>
            <w:tcBorders>
              <w:top w:val="nil"/>
              <w:left w:val="single" w:sz="4" w:space="0" w:color="auto"/>
              <w:bottom w:val="single" w:sz="4" w:space="0" w:color="auto"/>
              <w:right w:val="single" w:sz="4" w:space="0" w:color="auto"/>
            </w:tcBorders>
            <w:shd w:val="clear" w:color="auto" w:fill="auto"/>
            <w:noWrap/>
            <w:vAlign w:val="center"/>
          </w:tcPr>
          <w:p w:rsidR="00755F35" w:rsidRPr="00DD686F" w:rsidRDefault="00755F35" w:rsidP="0024168B">
            <w:pPr>
              <w:widowControl/>
              <w:jc w:val="center"/>
              <w:rPr>
                <w:rFonts w:ascii="宋体" w:hAnsi="宋体" w:cs="宋体"/>
                <w:kern w:val="0"/>
                <w:sz w:val="22"/>
                <w:szCs w:val="22"/>
              </w:rPr>
            </w:pPr>
          </w:p>
        </w:tc>
      </w:tr>
    </w:tbl>
    <w:p w:rsidR="00755F35" w:rsidRPr="00DD686F" w:rsidRDefault="00755F35" w:rsidP="00755F35">
      <w:pPr>
        <w:spacing w:line="580" w:lineRule="exact"/>
        <w:ind w:firstLineChars="200" w:firstLine="640"/>
        <w:rPr>
          <w:rFonts w:ascii="宋体" w:hAnsi="宋体"/>
          <w:kern w:val="0"/>
        </w:rPr>
      </w:pPr>
    </w:p>
    <w:p w:rsidR="003C1E75" w:rsidRDefault="003C1E75" w:rsidP="00821CF7">
      <w:pPr>
        <w:widowControl/>
        <w:adjustRightInd w:val="0"/>
        <w:snapToGrid w:val="0"/>
        <w:spacing w:line="580" w:lineRule="exact"/>
        <w:ind w:firstLineChars="200" w:firstLine="640"/>
        <w:jc w:val="left"/>
        <w:rPr>
          <w:rFonts w:ascii="楷体_GB2312" w:eastAsia="楷体_GB2312" w:hAnsi="宋体" w:cs="仿宋_GB2312"/>
          <w:color w:val="000000"/>
          <w:kern w:val="0"/>
          <w:shd w:val="clear" w:color="auto" w:fill="FFFFFF"/>
          <w:lang w:val="zh-CN"/>
        </w:rPr>
      </w:pPr>
      <w:r w:rsidRPr="00707B80">
        <w:rPr>
          <w:rFonts w:ascii="楷体_GB2312" w:eastAsia="楷体_GB2312" w:hAnsi="宋体" w:cs="仿宋_GB2312" w:hint="eastAsia"/>
          <w:color w:val="000000"/>
          <w:kern w:val="0"/>
          <w:shd w:val="clear" w:color="auto" w:fill="FFFFFF"/>
          <w:lang w:val="zh-CN"/>
        </w:rPr>
        <w:t>（二）结果应用情况。</w:t>
      </w:r>
    </w:p>
    <w:p w:rsidR="00F13C99" w:rsidRPr="00F13C99" w:rsidRDefault="00F13C99" w:rsidP="00F13C99">
      <w:pPr>
        <w:spacing w:line="580" w:lineRule="exact"/>
        <w:ind w:firstLineChars="200" w:firstLine="640"/>
        <w:rPr>
          <w:rFonts w:ascii="宋体" w:hAnsi="宋体"/>
          <w:kern w:val="0"/>
        </w:rPr>
      </w:pPr>
      <w:r>
        <w:rPr>
          <w:rFonts w:ascii="宋体" w:hAnsi="宋体" w:hint="eastAsia"/>
          <w:kern w:val="0"/>
        </w:rPr>
        <w:t>全年绩效公平、公正、公开，根据实际情况调整预算，</w:t>
      </w:r>
      <w:r w:rsidRPr="00DD686F">
        <w:rPr>
          <w:rFonts w:ascii="宋体" w:hAnsi="宋体" w:hint="eastAsia"/>
          <w:kern w:val="0"/>
        </w:rPr>
        <w:t>保障</w:t>
      </w:r>
      <w:r>
        <w:rPr>
          <w:rFonts w:ascii="宋体" w:hAnsi="宋体" w:hint="eastAsia"/>
          <w:kern w:val="0"/>
        </w:rPr>
        <w:t>了</w:t>
      </w:r>
      <w:r w:rsidRPr="00DD686F">
        <w:rPr>
          <w:rFonts w:ascii="宋体" w:hAnsi="宋体" w:hint="eastAsia"/>
          <w:kern w:val="0"/>
        </w:rPr>
        <w:t>在职人员、退休人员全年工资；保障</w:t>
      </w:r>
      <w:r>
        <w:rPr>
          <w:rFonts w:ascii="宋体" w:hAnsi="宋体" w:hint="eastAsia"/>
          <w:kern w:val="0"/>
        </w:rPr>
        <w:t>了</w:t>
      </w:r>
      <w:r w:rsidRPr="00DD686F">
        <w:rPr>
          <w:rFonts w:ascii="宋体" w:hAnsi="宋体" w:hint="eastAsia"/>
          <w:kern w:val="0"/>
        </w:rPr>
        <w:t>教育教学秩序正常运行；管好</w:t>
      </w:r>
      <w:r>
        <w:rPr>
          <w:rFonts w:ascii="宋体" w:hAnsi="宋体" w:hint="eastAsia"/>
          <w:kern w:val="0"/>
        </w:rPr>
        <w:t>了</w:t>
      </w:r>
      <w:r w:rsidRPr="00DD686F">
        <w:rPr>
          <w:rFonts w:ascii="宋体" w:hAnsi="宋体" w:hint="eastAsia"/>
          <w:kern w:val="0"/>
        </w:rPr>
        <w:t>教育资金，优化</w:t>
      </w:r>
      <w:r>
        <w:rPr>
          <w:rFonts w:ascii="宋体" w:hAnsi="宋体" w:hint="eastAsia"/>
          <w:kern w:val="0"/>
        </w:rPr>
        <w:t>了</w:t>
      </w:r>
      <w:r w:rsidRPr="00DD686F">
        <w:rPr>
          <w:rFonts w:ascii="宋体" w:hAnsi="宋体" w:hint="eastAsia"/>
          <w:kern w:val="0"/>
        </w:rPr>
        <w:t>办学条件；把教育教学质量放在</w:t>
      </w:r>
      <w:r>
        <w:rPr>
          <w:rFonts w:ascii="宋体" w:hAnsi="宋体" w:hint="eastAsia"/>
          <w:kern w:val="0"/>
        </w:rPr>
        <w:t>了</w:t>
      </w:r>
      <w:r w:rsidRPr="00DD686F">
        <w:rPr>
          <w:rFonts w:ascii="宋体" w:hAnsi="宋体" w:hint="eastAsia"/>
          <w:kern w:val="0"/>
        </w:rPr>
        <w:t>首位，办人民满意的教育。</w:t>
      </w:r>
    </w:p>
    <w:p w:rsidR="003C1E75" w:rsidRDefault="003C1E75" w:rsidP="00821CF7">
      <w:pPr>
        <w:widowControl/>
        <w:adjustRightInd w:val="0"/>
        <w:snapToGrid w:val="0"/>
        <w:spacing w:line="580" w:lineRule="exact"/>
        <w:ind w:firstLineChars="200" w:firstLine="640"/>
        <w:jc w:val="left"/>
        <w:rPr>
          <w:rFonts w:ascii="黑体" w:eastAsia="黑体" w:hAnsi="宋体"/>
          <w:color w:val="000000"/>
          <w:kern w:val="0"/>
          <w:shd w:val="clear" w:color="auto" w:fill="FFFFFF"/>
        </w:rPr>
      </w:pPr>
      <w:r>
        <w:rPr>
          <w:rFonts w:ascii="黑体" w:eastAsia="黑体" w:hAnsi="宋体" w:cs="黑体" w:hint="eastAsia"/>
          <w:color w:val="000000"/>
          <w:kern w:val="0"/>
          <w:shd w:val="clear" w:color="auto" w:fill="FFFFFF"/>
        </w:rPr>
        <w:t>四、评价结论及建议</w:t>
      </w:r>
    </w:p>
    <w:p w:rsidR="003C1E75" w:rsidRPr="00707B80" w:rsidRDefault="003C1E75" w:rsidP="00821CF7">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lang w:val="zh-CN"/>
        </w:rPr>
      </w:pPr>
      <w:bookmarkStart w:id="0" w:name="_GoBack"/>
      <w:r w:rsidRPr="00707B80">
        <w:rPr>
          <w:rFonts w:ascii="楷体_GB2312" w:eastAsia="楷体_GB2312" w:hAnsi="宋体" w:cs="仿宋_GB2312" w:hint="eastAsia"/>
          <w:color w:val="000000"/>
          <w:kern w:val="0"/>
          <w:shd w:val="clear" w:color="auto" w:fill="FFFFFF"/>
          <w:lang w:val="zh-CN"/>
        </w:rPr>
        <w:t>（一）评价结论。</w:t>
      </w:r>
    </w:p>
    <w:bookmarkEnd w:id="0"/>
    <w:p w:rsidR="00F13C99" w:rsidRDefault="00F13C99" w:rsidP="00F13C99">
      <w:pPr>
        <w:widowControl/>
        <w:adjustRightInd w:val="0"/>
        <w:snapToGrid w:val="0"/>
        <w:spacing w:line="580" w:lineRule="exact"/>
        <w:ind w:firstLineChars="200" w:firstLine="640"/>
        <w:jc w:val="left"/>
        <w:rPr>
          <w:rFonts w:ascii="楷体_GB2312" w:eastAsia="楷体_GB2312" w:hAnsi="宋体" w:cs="仿宋_GB2312"/>
          <w:color w:val="000000"/>
          <w:kern w:val="0"/>
          <w:shd w:val="clear" w:color="auto" w:fill="FFFFFF"/>
        </w:rPr>
      </w:pPr>
      <w:r w:rsidRPr="00F13C99">
        <w:rPr>
          <w:rFonts w:ascii="楷体_GB2312" w:eastAsia="楷体_GB2312" w:hAnsi="宋体" w:cs="仿宋_GB2312" w:hint="eastAsia"/>
          <w:color w:val="000000"/>
          <w:kern w:val="0"/>
          <w:shd w:val="clear" w:color="auto" w:fill="FFFFFF"/>
        </w:rPr>
        <w:t>总体绩效评价：圆满完成本年度教育教学工作及各项任务。20</w:t>
      </w:r>
      <w:r>
        <w:rPr>
          <w:rFonts w:ascii="楷体_GB2312" w:eastAsia="楷体_GB2312" w:hAnsi="宋体" w:cs="仿宋_GB2312" w:hint="eastAsia"/>
          <w:color w:val="000000"/>
          <w:kern w:val="0"/>
          <w:shd w:val="clear" w:color="auto" w:fill="FFFFFF"/>
        </w:rPr>
        <w:t>20</w:t>
      </w:r>
      <w:r w:rsidRPr="00F13C99">
        <w:rPr>
          <w:rFonts w:ascii="楷体_GB2312" w:eastAsia="楷体_GB2312" w:hAnsi="宋体" w:cs="仿宋_GB2312" w:hint="eastAsia"/>
          <w:color w:val="000000"/>
          <w:kern w:val="0"/>
          <w:shd w:val="clear" w:color="auto" w:fill="FFFFFF"/>
        </w:rPr>
        <w:t>年，在市教育局的精心指导下，学校紧紧围绕工作大局，充分发挥自身优势，履职尽责、攻坚克难，各项工作取得了明显成效，部门整体支出绩效自评为优秀。</w:t>
      </w:r>
    </w:p>
    <w:p w:rsidR="0088210B" w:rsidRPr="00DD686F" w:rsidRDefault="0088210B" w:rsidP="0088210B">
      <w:pPr>
        <w:snapToGrid w:val="0"/>
        <w:outlineLvl w:val="0"/>
        <w:rPr>
          <w:rFonts w:ascii="宋体" w:hAnsi="宋体"/>
        </w:rPr>
      </w:pPr>
    </w:p>
    <w:tbl>
      <w:tblPr>
        <w:tblW w:w="9084" w:type="dxa"/>
        <w:tblInd w:w="96" w:type="dxa"/>
        <w:tblLayout w:type="fixed"/>
        <w:tblLook w:val="04A0"/>
      </w:tblPr>
      <w:tblGrid>
        <w:gridCol w:w="1146"/>
        <w:gridCol w:w="567"/>
        <w:gridCol w:w="533"/>
        <w:gridCol w:w="176"/>
        <w:gridCol w:w="244"/>
        <w:gridCol w:w="323"/>
        <w:gridCol w:w="1276"/>
        <w:gridCol w:w="4819"/>
      </w:tblGrid>
      <w:tr w:rsidR="0088210B" w:rsidRPr="00DD686F" w:rsidTr="0024168B">
        <w:trPr>
          <w:trHeight w:val="285"/>
        </w:trPr>
        <w:tc>
          <w:tcPr>
            <w:tcW w:w="9084" w:type="dxa"/>
            <w:gridSpan w:val="8"/>
            <w:tcBorders>
              <w:top w:val="nil"/>
              <w:left w:val="nil"/>
              <w:bottom w:val="nil"/>
              <w:right w:val="nil"/>
            </w:tcBorders>
            <w:shd w:val="clear" w:color="auto" w:fill="auto"/>
            <w:noWrap/>
            <w:vAlign w:val="center"/>
            <w:hideMark/>
          </w:tcPr>
          <w:p w:rsidR="0088210B" w:rsidRPr="00DD686F" w:rsidRDefault="0088210B" w:rsidP="0024168B">
            <w:pPr>
              <w:widowControl/>
              <w:jc w:val="center"/>
              <w:rPr>
                <w:rFonts w:ascii="宋体" w:hAnsi="宋体" w:cs="宋体"/>
                <w:kern w:val="0"/>
                <w:sz w:val="24"/>
              </w:rPr>
            </w:pPr>
            <w:r w:rsidRPr="00DD686F">
              <w:rPr>
                <w:rFonts w:ascii="宋体" w:hAnsi="宋体" w:cs="宋体" w:hint="eastAsia"/>
                <w:kern w:val="0"/>
                <w:sz w:val="24"/>
              </w:rPr>
              <w:t>2020</w:t>
            </w:r>
            <w:r w:rsidRPr="00DD686F">
              <w:rPr>
                <w:rFonts w:ascii="宋体" w:hAnsi="宋体" w:cs="宋体" w:hint="eastAsia"/>
                <w:kern w:val="0"/>
                <w:sz w:val="24"/>
              </w:rPr>
              <w:t>年部门整体支出绩效评价指标体系</w:t>
            </w:r>
          </w:p>
        </w:tc>
      </w:tr>
      <w:tr w:rsidR="0088210B" w:rsidRPr="00DD686F" w:rsidTr="0024168B">
        <w:trPr>
          <w:trHeight w:val="420"/>
        </w:trPr>
        <w:tc>
          <w:tcPr>
            <w:tcW w:w="11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bCs/>
                <w:kern w:val="0"/>
                <w:sz w:val="16"/>
                <w:szCs w:val="16"/>
              </w:rPr>
            </w:pPr>
            <w:r w:rsidRPr="00DD686F">
              <w:rPr>
                <w:rFonts w:ascii="宋体" w:hAnsi="宋体" w:cs="宋体" w:hint="eastAsia"/>
                <w:bCs/>
                <w:kern w:val="0"/>
                <w:sz w:val="16"/>
                <w:szCs w:val="16"/>
              </w:rPr>
              <w:t>一级指标</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8210B" w:rsidRPr="00DD686F" w:rsidRDefault="0088210B" w:rsidP="0024168B">
            <w:pPr>
              <w:widowControl/>
              <w:jc w:val="center"/>
              <w:rPr>
                <w:rFonts w:ascii="宋体" w:hAnsi="宋体" w:cs="宋体"/>
                <w:bCs/>
                <w:kern w:val="0"/>
                <w:sz w:val="16"/>
                <w:szCs w:val="16"/>
              </w:rPr>
            </w:pPr>
            <w:r w:rsidRPr="00DD686F">
              <w:rPr>
                <w:rFonts w:ascii="宋体" w:hAnsi="宋体" w:cs="宋体" w:hint="eastAsia"/>
                <w:bCs/>
                <w:kern w:val="0"/>
                <w:sz w:val="16"/>
                <w:szCs w:val="16"/>
              </w:rPr>
              <w:t>二级指标</w:t>
            </w:r>
          </w:p>
        </w:tc>
        <w:tc>
          <w:tcPr>
            <w:tcW w:w="709" w:type="dxa"/>
            <w:gridSpan w:val="2"/>
            <w:tcBorders>
              <w:top w:val="single" w:sz="4" w:space="0" w:color="auto"/>
              <w:left w:val="nil"/>
              <w:bottom w:val="single" w:sz="4" w:space="0" w:color="auto"/>
              <w:right w:val="single" w:sz="4" w:space="0" w:color="auto"/>
            </w:tcBorders>
            <w:shd w:val="clear" w:color="auto" w:fill="auto"/>
            <w:noWrap/>
            <w:vAlign w:val="center"/>
            <w:hideMark/>
          </w:tcPr>
          <w:p w:rsidR="0088210B" w:rsidRPr="00DD686F" w:rsidRDefault="0088210B" w:rsidP="0024168B">
            <w:pPr>
              <w:widowControl/>
              <w:jc w:val="center"/>
              <w:rPr>
                <w:rFonts w:ascii="宋体" w:hAnsi="宋体" w:cs="宋体"/>
                <w:bCs/>
                <w:kern w:val="0"/>
                <w:sz w:val="16"/>
                <w:szCs w:val="16"/>
              </w:rPr>
            </w:pPr>
            <w:r w:rsidRPr="00DD686F">
              <w:rPr>
                <w:rFonts w:ascii="宋体" w:hAnsi="宋体" w:cs="宋体" w:hint="eastAsia"/>
                <w:bCs/>
                <w:kern w:val="0"/>
                <w:sz w:val="16"/>
                <w:szCs w:val="16"/>
              </w:rPr>
              <w:t>三级指标</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bCs/>
                <w:kern w:val="0"/>
                <w:sz w:val="16"/>
                <w:szCs w:val="16"/>
              </w:rPr>
            </w:pPr>
            <w:r w:rsidRPr="00DD686F">
              <w:rPr>
                <w:rFonts w:ascii="宋体" w:hAnsi="宋体" w:cs="宋体" w:hint="eastAsia"/>
                <w:bCs/>
                <w:kern w:val="0"/>
                <w:sz w:val="16"/>
                <w:szCs w:val="16"/>
              </w:rPr>
              <w:t>分值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8210B" w:rsidRPr="00DD686F" w:rsidRDefault="0088210B" w:rsidP="0024168B">
            <w:pPr>
              <w:widowControl/>
              <w:jc w:val="center"/>
              <w:rPr>
                <w:rFonts w:ascii="宋体" w:hAnsi="宋体" w:cs="宋体"/>
                <w:bCs/>
                <w:kern w:val="0"/>
                <w:sz w:val="16"/>
                <w:szCs w:val="16"/>
              </w:rPr>
            </w:pPr>
            <w:r w:rsidRPr="00DD686F">
              <w:rPr>
                <w:rFonts w:ascii="宋体" w:hAnsi="宋体" w:cs="宋体" w:hint="eastAsia"/>
                <w:bCs/>
                <w:kern w:val="0"/>
                <w:sz w:val="16"/>
                <w:szCs w:val="16"/>
              </w:rPr>
              <w:t>指标解释</w:t>
            </w:r>
          </w:p>
        </w:tc>
        <w:tc>
          <w:tcPr>
            <w:tcW w:w="4819" w:type="dxa"/>
            <w:tcBorders>
              <w:top w:val="single" w:sz="4" w:space="0" w:color="auto"/>
              <w:left w:val="nil"/>
              <w:bottom w:val="single" w:sz="4" w:space="0" w:color="auto"/>
              <w:right w:val="single" w:sz="4" w:space="0" w:color="auto"/>
            </w:tcBorders>
            <w:shd w:val="clear" w:color="auto" w:fill="auto"/>
            <w:noWrap/>
            <w:vAlign w:val="center"/>
            <w:hideMark/>
          </w:tcPr>
          <w:p w:rsidR="0088210B" w:rsidRPr="00DD686F" w:rsidRDefault="0088210B" w:rsidP="0024168B">
            <w:pPr>
              <w:widowControl/>
              <w:jc w:val="center"/>
              <w:rPr>
                <w:rFonts w:ascii="宋体" w:hAnsi="宋体" w:cs="宋体"/>
                <w:bCs/>
                <w:kern w:val="0"/>
                <w:sz w:val="16"/>
                <w:szCs w:val="16"/>
              </w:rPr>
            </w:pPr>
            <w:r w:rsidRPr="00DD686F">
              <w:rPr>
                <w:rFonts w:ascii="宋体" w:hAnsi="宋体" w:cs="宋体" w:hint="eastAsia"/>
                <w:bCs/>
                <w:kern w:val="0"/>
                <w:sz w:val="16"/>
                <w:szCs w:val="16"/>
              </w:rPr>
              <w:t>评分标准</w:t>
            </w:r>
          </w:p>
        </w:tc>
      </w:tr>
      <w:tr w:rsidR="0088210B" w:rsidRPr="00DD686F" w:rsidTr="0024168B">
        <w:trPr>
          <w:trHeight w:val="1275"/>
        </w:trPr>
        <w:tc>
          <w:tcPr>
            <w:tcW w:w="1146" w:type="dxa"/>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w:t>
            </w:r>
            <w:r w:rsidRPr="00DD686F">
              <w:rPr>
                <w:rFonts w:ascii="宋体" w:hAnsi="宋体" w:cs="宋体" w:hint="eastAsia"/>
                <w:kern w:val="0"/>
                <w:sz w:val="16"/>
                <w:szCs w:val="16"/>
              </w:rPr>
              <w:t>10</w:t>
            </w:r>
            <w:r w:rsidRPr="00DD686F">
              <w:rPr>
                <w:rFonts w:ascii="宋体" w:hAnsi="宋体" w:cs="宋体" w:hint="eastAsia"/>
                <w:kern w:val="0"/>
                <w:sz w:val="16"/>
                <w:szCs w:val="16"/>
              </w:rPr>
              <w:t>分）</w:t>
            </w:r>
            <w:r w:rsidRPr="00DD686F">
              <w:rPr>
                <w:rFonts w:ascii="宋体" w:hAnsi="宋体" w:cs="宋体" w:hint="eastAsia"/>
                <w:kern w:val="0"/>
                <w:sz w:val="16"/>
                <w:szCs w:val="16"/>
              </w:rPr>
              <w:br/>
            </w:r>
            <w:r w:rsidRPr="00DD686F">
              <w:rPr>
                <w:rFonts w:ascii="宋体" w:hAnsi="宋体" w:cs="宋体" w:hint="eastAsia"/>
                <w:kern w:val="0"/>
                <w:sz w:val="16"/>
                <w:szCs w:val="16"/>
              </w:rPr>
              <w:t>预算管理</w:t>
            </w:r>
          </w:p>
        </w:tc>
        <w:tc>
          <w:tcPr>
            <w:tcW w:w="567"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预算编制（</w:t>
            </w:r>
            <w:r w:rsidRPr="00DD686F">
              <w:rPr>
                <w:rFonts w:ascii="宋体" w:hAnsi="宋体" w:cs="宋体" w:hint="eastAsia"/>
                <w:kern w:val="0"/>
                <w:sz w:val="16"/>
                <w:szCs w:val="16"/>
              </w:rPr>
              <w:t>5</w:t>
            </w:r>
            <w:r w:rsidRPr="00DD686F">
              <w:rPr>
                <w:rFonts w:ascii="宋体" w:hAnsi="宋体" w:cs="宋体" w:hint="eastAsia"/>
                <w:kern w:val="0"/>
                <w:sz w:val="16"/>
                <w:szCs w:val="16"/>
              </w:rPr>
              <w:t>分）</w:t>
            </w: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预算安排准确性</w:t>
            </w:r>
          </w:p>
        </w:tc>
        <w:tc>
          <w:tcPr>
            <w:tcW w:w="567"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right"/>
              <w:rPr>
                <w:rFonts w:ascii="宋体" w:hAnsi="宋体" w:cs="宋体"/>
                <w:kern w:val="0"/>
                <w:sz w:val="16"/>
                <w:szCs w:val="16"/>
              </w:rPr>
            </w:pPr>
            <w:r w:rsidRPr="00DD686F">
              <w:rPr>
                <w:rFonts w:ascii="宋体" w:hAnsi="宋体" w:cs="宋体" w:hint="eastAsia"/>
                <w:kern w:val="0"/>
                <w:sz w:val="16"/>
                <w:szCs w:val="16"/>
              </w:rPr>
              <w:t>5</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反映部门（单位）年初预算安排的准确性</w:t>
            </w:r>
          </w:p>
        </w:tc>
        <w:tc>
          <w:tcPr>
            <w:tcW w:w="4819"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指标得分</w:t>
            </w:r>
            <w:r w:rsidRPr="00DD686F">
              <w:rPr>
                <w:rFonts w:ascii="宋体" w:hAnsi="宋体" w:cs="宋体" w:hint="eastAsia"/>
                <w:kern w:val="0"/>
                <w:sz w:val="16"/>
                <w:szCs w:val="16"/>
              </w:rPr>
              <w:t>=</w:t>
            </w:r>
            <w:r w:rsidRPr="00DD686F">
              <w:rPr>
                <w:rFonts w:ascii="宋体" w:hAnsi="宋体" w:cs="宋体" w:hint="eastAsia"/>
                <w:kern w:val="0"/>
                <w:sz w:val="16"/>
                <w:szCs w:val="16"/>
              </w:rPr>
              <w:t>（预算资金总来源</w:t>
            </w:r>
            <w:r w:rsidRPr="00DD686F">
              <w:rPr>
                <w:rFonts w:ascii="宋体" w:hAnsi="宋体" w:cs="宋体" w:hint="eastAsia"/>
                <w:kern w:val="0"/>
                <w:sz w:val="16"/>
                <w:szCs w:val="16"/>
              </w:rPr>
              <w:t>-</w:t>
            </w:r>
            <w:r w:rsidRPr="00DD686F">
              <w:rPr>
                <w:rFonts w:ascii="宋体" w:hAnsi="宋体" w:cs="宋体" w:hint="eastAsia"/>
                <w:kern w:val="0"/>
                <w:sz w:val="16"/>
                <w:szCs w:val="16"/>
              </w:rPr>
              <w:t>中期评估调整取消资金</w:t>
            </w:r>
            <w:r w:rsidRPr="00DD686F">
              <w:rPr>
                <w:rFonts w:ascii="宋体" w:hAnsi="宋体" w:cs="宋体" w:hint="eastAsia"/>
                <w:kern w:val="0"/>
                <w:sz w:val="16"/>
                <w:szCs w:val="16"/>
              </w:rPr>
              <w:t>-</w:t>
            </w:r>
            <w:r w:rsidRPr="00DD686F">
              <w:rPr>
                <w:rFonts w:ascii="宋体" w:hAnsi="宋体" w:cs="宋体" w:hint="eastAsia"/>
                <w:kern w:val="0"/>
                <w:sz w:val="16"/>
                <w:szCs w:val="16"/>
              </w:rPr>
              <w:t>预算结余注销资金）</w:t>
            </w:r>
            <w:r w:rsidRPr="00DD686F">
              <w:rPr>
                <w:rFonts w:ascii="宋体" w:hAnsi="宋体" w:cs="宋体" w:hint="eastAsia"/>
                <w:kern w:val="0"/>
                <w:sz w:val="16"/>
                <w:szCs w:val="16"/>
              </w:rPr>
              <w:t>/</w:t>
            </w:r>
            <w:r w:rsidRPr="00DD686F">
              <w:rPr>
                <w:rFonts w:ascii="宋体" w:hAnsi="宋体" w:cs="宋体" w:hint="eastAsia"/>
                <w:kern w:val="0"/>
                <w:sz w:val="16"/>
                <w:szCs w:val="16"/>
              </w:rPr>
              <w:t>预算资金总来源</w:t>
            </w:r>
            <w:r w:rsidRPr="00DD686F">
              <w:rPr>
                <w:rFonts w:ascii="宋体" w:hAnsi="宋体" w:cs="宋体" w:hint="eastAsia"/>
                <w:kern w:val="0"/>
                <w:sz w:val="16"/>
                <w:szCs w:val="16"/>
              </w:rPr>
              <w:t>*</w:t>
            </w:r>
            <w:r w:rsidRPr="00DD686F">
              <w:rPr>
                <w:rFonts w:ascii="宋体" w:hAnsi="宋体" w:cs="宋体" w:hint="eastAsia"/>
                <w:kern w:val="0"/>
                <w:sz w:val="16"/>
                <w:szCs w:val="16"/>
              </w:rPr>
              <w:t>指标分值，预算资金总来源是指年初预算与执行中追加预算（不含当年中央、省专款）总和</w:t>
            </w:r>
          </w:p>
        </w:tc>
      </w:tr>
      <w:tr w:rsidR="0088210B" w:rsidRPr="00DD686F" w:rsidTr="0024168B">
        <w:trPr>
          <w:trHeight w:val="2535"/>
        </w:trPr>
        <w:tc>
          <w:tcPr>
            <w:tcW w:w="1146"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执行进度（</w:t>
            </w:r>
            <w:r w:rsidRPr="00DD686F">
              <w:rPr>
                <w:rFonts w:ascii="宋体" w:hAnsi="宋体" w:cs="宋体" w:hint="eastAsia"/>
                <w:kern w:val="0"/>
                <w:sz w:val="16"/>
                <w:szCs w:val="16"/>
              </w:rPr>
              <w:t>5</w:t>
            </w:r>
            <w:r w:rsidRPr="00DD686F">
              <w:rPr>
                <w:rFonts w:ascii="宋体" w:hAnsi="宋体" w:cs="宋体" w:hint="eastAsia"/>
                <w:kern w:val="0"/>
                <w:sz w:val="16"/>
                <w:szCs w:val="16"/>
              </w:rPr>
              <w:t>分）</w:t>
            </w: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部门总体执行进度</w:t>
            </w:r>
          </w:p>
        </w:tc>
        <w:tc>
          <w:tcPr>
            <w:tcW w:w="567"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right"/>
              <w:rPr>
                <w:rFonts w:ascii="宋体" w:hAnsi="宋体" w:cs="宋体"/>
                <w:kern w:val="0"/>
                <w:sz w:val="16"/>
                <w:szCs w:val="16"/>
              </w:rPr>
            </w:pPr>
            <w:r w:rsidRPr="00DD686F">
              <w:rPr>
                <w:rFonts w:ascii="宋体" w:hAnsi="宋体" w:cs="宋体" w:hint="eastAsia"/>
                <w:kern w:val="0"/>
                <w:sz w:val="16"/>
                <w:szCs w:val="16"/>
              </w:rPr>
              <w:t>5</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部门（单位）按要求严格预算管理</w:t>
            </w:r>
          </w:p>
        </w:tc>
        <w:tc>
          <w:tcPr>
            <w:tcW w:w="4819"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部门总体执行进度达</w:t>
            </w:r>
            <w:r w:rsidRPr="00DD686F">
              <w:rPr>
                <w:rFonts w:ascii="宋体" w:hAnsi="宋体" w:cs="宋体" w:hint="eastAsia"/>
                <w:kern w:val="0"/>
                <w:sz w:val="16"/>
                <w:szCs w:val="16"/>
              </w:rPr>
              <w:t>96%</w:t>
            </w:r>
            <w:r w:rsidRPr="00DD686F">
              <w:rPr>
                <w:rFonts w:ascii="宋体" w:hAnsi="宋体" w:cs="宋体" w:hint="eastAsia"/>
                <w:kern w:val="0"/>
                <w:sz w:val="16"/>
                <w:szCs w:val="16"/>
              </w:rPr>
              <w:t>以上，不扣分；达</w:t>
            </w:r>
            <w:r w:rsidRPr="00DD686F">
              <w:rPr>
                <w:rFonts w:ascii="宋体" w:hAnsi="宋体" w:cs="宋体" w:hint="eastAsia"/>
                <w:kern w:val="0"/>
                <w:sz w:val="16"/>
                <w:szCs w:val="16"/>
              </w:rPr>
              <w:t>92%</w:t>
            </w:r>
            <w:r w:rsidRPr="00DD686F">
              <w:rPr>
                <w:rFonts w:ascii="宋体" w:hAnsi="宋体" w:cs="宋体" w:hint="eastAsia"/>
                <w:kern w:val="0"/>
                <w:sz w:val="16"/>
                <w:szCs w:val="16"/>
              </w:rPr>
              <w:t>以上，按</w:t>
            </w:r>
            <w:r w:rsidRPr="00DD686F">
              <w:rPr>
                <w:rFonts w:ascii="宋体" w:hAnsi="宋体" w:cs="宋体" w:hint="eastAsia"/>
                <w:kern w:val="0"/>
                <w:sz w:val="16"/>
                <w:szCs w:val="16"/>
              </w:rPr>
              <w:t>80%</w:t>
            </w:r>
            <w:r w:rsidRPr="00DD686F">
              <w:rPr>
                <w:rFonts w:ascii="宋体" w:hAnsi="宋体" w:cs="宋体" w:hint="eastAsia"/>
                <w:kern w:val="0"/>
                <w:sz w:val="16"/>
                <w:szCs w:val="16"/>
              </w:rPr>
              <w:t>打分；达</w:t>
            </w:r>
            <w:r w:rsidRPr="00DD686F">
              <w:rPr>
                <w:rFonts w:ascii="宋体" w:hAnsi="宋体" w:cs="宋体" w:hint="eastAsia"/>
                <w:kern w:val="0"/>
                <w:sz w:val="16"/>
                <w:szCs w:val="16"/>
              </w:rPr>
              <w:t>88%</w:t>
            </w:r>
            <w:r w:rsidRPr="00DD686F">
              <w:rPr>
                <w:rFonts w:ascii="宋体" w:hAnsi="宋体" w:cs="宋体" w:hint="eastAsia"/>
                <w:kern w:val="0"/>
                <w:sz w:val="16"/>
                <w:szCs w:val="16"/>
              </w:rPr>
              <w:t>以上，按</w:t>
            </w:r>
            <w:r w:rsidRPr="00DD686F">
              <w:rPr>
                <w:rFonts w:ascii="宋体" w:hAnsi="宋体" w:cs="宋体" w:hint="eastAsia"/>
                <w:kern w:val="0"/>
                <w:sz w:val="16"/>
                <w:szCs w:val="16"/>
              </w:rPr>
              <w:t>60%</w:t>
            </w:r>
            <w:r w:rsidRPr="00DD686F">
              <w:rPr>
                <w:rFonts w:ascii="宋体" w:hAnsi="宋体" w:cs="宋体" w:hint="eastAsia"/>
                <w:kern w:val="0"/>
                <w:sz w:val="16"/>
                <w:szCs w:val="16"/>
              </w:rPr>
              <w:t>打分；未达到</w:t>
            </w:r>
            <w:r w:rsidRPr="00DD686F">
              <w:rPr>
                <w:rFonts w:ascii="宋体" w:hAnsi="宋体" w:cs="宋体" w:hint="eastAsia"/>
                <w:kern w:val="0"/>
                <w:sz w:val="16"/>
                <w:szCs w:val="16"/>
              </w:rPr>
              <w:t>88%</w:t>
            </w:r>
            <w:r w:rsidRPr="00DD686F">
              <w:rPr>
                <w:rFonts w:ascii="宋体" w:hAnsi="宋体" w:cs="宋体" w:hint="eastAsia"/>
                <w:kern w:val="0"/>
                <w:sz w:val="16"/>
                <w:szCs w:val="16"/>
              </w:rPr>
              <w:t>，不得分。</w:t>
            </w:r>
            <w:r w:rsidRPr="00DD686F">
              <w:rPr>
                <w:rFonts w:ascii="宋体" w:hAnsi="宋体" w:cs="宋体" w:hint="eastAsia"/>
                <w:kern w:val="0"/>
                <w:sz w:val="16"/>
                <w:szCs w:val="16"/>
              </w:rPr>
              <w:br/>
            </w:r>
            <w:r w:rsidRPr="00DD686F">
              <w:rPr>
                <w:rFonts w:ascii="宋体" w:hAnsi="宋体" w:cs="宋体" w:hint="eastAsia"/>
                <w:kern w:val="0"/>
                <w:sz w:val="16"/>
                <w:szCs w:val="16"/>
              </w:rPr>
              <w:t>部门总体执行进度</w:t>
            </w:r>
            <w:r w:rsidRPr="00DD686F">
              <w:rPr>
                <w:rFonts w:ascii="宋体" w:hAnsi="宋体" w:cs="宋体" w:hint="eastAsia"/>
                <w:kern w:val="0"/>
                <w:sz w:val="16"/>
                <w:szCs w:val="16"/>
              </w:rPr>
              <w:t>=</w:t>
            </w:r>
            <w:r w:rsidRPr="00DD686F">
              <w:rPr>
                <w:rFonts w:ascii="宋体" w:hAnsi="宋体" w:cs="宋体" w:hint="eastAsia"/>
                <w:kern w:val="0"/>
                <w:sz w:val="16"/>
                <w:szCs w:val="16"/>
              </w:rPr>
              <w:t>财政拨款执行数÷财政拨款调整预算数，财政拨款包括当年一般公共预算财政拨款数和政府性基金预算财政拨款数、上年结转一般公共预算财政拨款数和政府性基金预算财政拨款数以及通过收回的存量资金再安排的预算数。调整预算数不包括年终时已进入政府采购程序的项目和跨年度执行的基建项目。</w:t>
            </w:r>
          </w:p>
        </w:tc>
      </w:tr>
      <w:tr w:rsidR="0088210B" w:rsidRPr="00DD686F" w:rsidTr="0024168B">
        <w:trPr>
          <w:trHeight w:val="840"/>
        </w:trPr>
        <w:tc>
          <w:tcPr>
            <w:tcW w:w="1146" w:type="dxa"/>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w:t>
            </w:r>
            <w:r w:rsidRPr="00DD686F">
              <w:rPr>
                <w:rFonts w:ascii="宋体" w:hAnsi="宋体" w:cs="宋体" w:hint="eastAsia"/>
                <w:kern w:val="0"/>
                <w:sz w:val="16"/>
                <w:szCs w:val="16"/>
              </w:rPr>
              <w:t>10</w:t>
            </w:r>
            <w:r w:rsidRPr="00DD686F">
              <w:rPr>
                <w:rFonts w:ascii="宋体" w:hAnsi="宋体" w:cs="宋体" w:hint="eastAsia"/>
                <w:kern w:val="0"/>
                <w:sz w:val="16"/>
                <w:szCs w:val="16"/>
              </w:rPr>
              <w:t>分）</w:t>
            </w:r>
            <w:r w:rsidRPr="00DD686F">
              <w:rPr>
                <w:rFonts w:ascii="宋体" w:hAnsi="宋体" w:cs="宋体" w:hint="eastAsia"/>
                <w:kern w:val="0"/>
                <w:sz w:val="16"/>
                <w:szCs w:val="16"/>
              </w:rPr>
              <w:br/>
            </w:r>
            <w:r w:rsidRPr="00DD686F">
              <w:rPr>
                <w:rFonts w:ascii="宋体" w:hAnsi="宋体" w:cs="宋体" w:hint="eastAsia"/>
                <w:kern w:val="0"/>
                <w:sz w:val="16"/>
                <w:szCs w:val="16"/>
              </w:rPr>
              <w:t>目标管理</w:t>
            </w:r>
          </w:p>
        </w:tc>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绩效目标（</w:t>
            </w:r>
            <w:r w:rsidRPr="00DD686F">
              <w:rPr>
                <w:rFonts w:ascii="宋体" w:hAnsi="宋体" w:cs="宋体" w:hint="eastAsia"/>
                <w:kern w:val="0"/>
                <w:sz w:val="16"/>
                <w:szCs w:val="16"/>
              </w:rPr>
              <w:t>10</w:t>
            </w:r>
            <w:r w:rsidRPr="00DD686F">
              <w:rPr>
                <w:rFonts w:ascii="宋体" w:hAnsi="宋体" w:cs="宋体" w:hint="eastAsia"/>
                <w:kern w:val="0"/>
                <w:sz w:val="16"/>
                <w:szCs w:val="16"/>
              </w:rPr>
              <w:t>分）</w:t>
            </w: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目标填报</w:t>
            </w:r>
          </w:p>
        </w:tc>
        <w:tc>
          <w:tcPr>
            <w:tcW w:w="567"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right"/>
              <w:rPr>
                <w:rFonts w:ascii="宋体" w:hAnsi="宋体" w:cs="宋体"/>
                <w:kern w:val="0"/>
                <w:sz w:val="16"/>
                <w:szCs w:val="16"/>
              </w:rPr>
            </w:pPr>
            <w:r w:rsidRPr="00DD686F">
              <w:rPr>
                <w:rFonts w:ascii="宋体" w:hAnsi="宋体" w:cs="宋体" w:hint="eastAsia"/>
                <w:kern w:val="0"/>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考核部门是否按要求编制专项资金、部门专项类项目绩效目标</w:t>
            </w:r>
          </w:p>
        </w:tc>
        <w:tc>
          <w:tcPr>
            <w:tcW w:w="4819"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应编制绩效目标的专项类项目、专项资金未按要求申报绩效目标，发现</w:t>
            </w:r>
            <w:r w:rsidRPr="00DD686F">
              <w:rPr>
                <w:rFonts w:ascii="宋体" w:hAnsi="宋体" w:cs="宋体" w:hint="eastAsia"/>
                <w:kern w:val="0"/>
                <w:sz w:val="16"/>
                <w:szCs w:val="16"/>
              </w:rPr>
              <w:t>1</w:t>
            </w:r>
            <w:r w:rsidRPr="00DD686F">
              <w:rPr>
                <w:rFonts w:ascii="宋体" w:hAnsi="宋体" w:cs="宋体" w:hint="eastAsia"/>
                <w:kern w:val="0"/>
                <w:sz w:val="16"/>
                <w:szCs w:val="16"/>
              </w:rPr>
              <w:t>个项目扣</w:t>
            </w:r>
            <w:r w:rsidRPr="00DD686F">
              <w:rPr>
                <w:rFonts w:ascii="宋体" w:hAnsi="宋体" w:cs="宋体" w:hint="eastAsia"/>
                <w:kern w:val="0"/>
                <w:sz w:val="16"/>
                <w:szCs w:val="16"/>
              </w:rPr>
              <w:t>0.5</w:t>
            </w:r>
            <w:r w:rsidRPr="00DD686F">
              <w:rPr>
                <w:rFonts w:ascii="宋体" w:hAnsi="宋体" w:cs="宋体" w:hint="eastAsia"/>
                <w:kern w:val="0"/>
                <w:sz w:val="16"/>
                <w:szCs w:val="16"/>
              </w:rPr>
              <w:t>分；填报内容不规范，发现</w:t>
            </w:r>
            <w:r w:rsidRPr="00DD686F">
              <w:rPr>
                <w:rFonts w:ascii="宋体" w:hAnsi="宋体" w:cs="宋体" w:hint="eastAsia"/>
                <w:kern w:val="0"/>
                <w:sz w:val="16"/>
                <w:szCs w:val="16"/>
              </w:rPr>
              <w:t>1</w:t>
            </w:r>
            <w:r w:rsidRPr="00DD686F">
              <w:rPr>
                <w:rFonts w:ascii="宋体" w:hAnsi="宋体" w:cs="宋体" w:hint="eastAsia"/>
                <w:kern w:val="0"/>
                <w:sz w:val="16"/>
                <w:szCs w:val="16"/>
              </w:rPr>
              <w:t>处扣</w:t>
            </w:r>
            <w:r w:rsidRPr="00DD686F">
              <w:rPr>
                <w:rFonts w:ascii="宋体" w:hAnsi="宋体" w:cs="宋体" w:hint="eastAsia"/>
                <w:kern w:val="0"/>
                <w:sz w:val="16"/>
                <w:szCs w:val="16"/>
              </w:rPr>
              <w:t>0.5</w:t>
            </w:r>
            <w:r w:rsidRPr="00DD686F">
              <w:rPr>
                <w:rFonts w:ascii="宋体" w:hAnsi="宋体" w:cs="宋体" w:hint="eastAsia"/>
                <w:kern w:val="0"/>
                <w:sz w:val="16"/>
                <w:szCs w:val="16"/>
              </w:rPr>
              <w:t>分。直至扣完</w:t>
            </w:r>
          </w:p>
        </w:tc>
      </w:tr>
      <w:tr w:rsidR="0088210B" w:rsidRPr="00DD686F" w:rsidTr="0024168B">
        <w:trPr>
          <w:trHeight w:val="840"/>
        </w:trPr>
        <w:tc>
          <w:tcPr>
            <w:tcW w:w="1146"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目标量化</w:t>
            </w:r>
          </w:p>
        </w:tc>
        <w:tc>
          <w:tcPr>
            <w:tcW w:w="567"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right"/>
              <w:rPr>
                <w:rFonts w:ascii="宋体" w:hAnsi="宋体" w:cs="宋体"/>
                <w:kern w:val="0"/>
                <w:sz w:val="16"/>
                <w:szCs w:val="16"/>
              </w:rPr>
            </w:pPr>
            <w:r w:rsidRPr="00DD686F">
              <w:rPr>
                <w:rFonts w:ascii="宋体" w:hAnsi="宋体" w:cs="宋体" w:hint="eastAsia"/>
                <w:kern w:val="0"/>
                <w:sz w:val="16"/>
                <w:szCs w:val="16"/>
              </w:rPr>
              <w:t>3</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考核部门申报绩效目标的量化程度</w:t>
            </w:r>
          </w:p>
        </w:tc>
        <w:tc>
          <w:tcPr>
            <w:tcW w:w="4819"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专项类项目、专项资金设定的产出指标均应量化，效果指标中应至少</w:t>
            </w:r>
            <w:r w:rsidRPr="00DD686F">
              <w:rPr>
                <w:rFonts w:ascii="宋体" w:hAnsi="宋体" w:cs="宋体" w:hint="eastAsia"/>
                <w:kern w:val="0"/>
                <w:sz w:val="16"/>
                <w:szCs w:val="16"/>
              </w:rPr>
              <w:t>50%</w:t>
            </w:r>
            <w:r w:rsidRPr="00DD686F">
              <w:rPr>
                <w:rFonts w:ascii="宋体" w:hAnsi="宋体" w:cs="宋体" w:hint="eastAsia"/>
                <w:kern w:val="0"/>
                <w:sz w:val="16"/>
                <w:szCs w:val="16"/>
              </w:rPr>
              <w:t>以上量化指标。发现</w:t>
            </w:r>
            <w:r w:rsidRPr="00DD686F">
              <w:rPr>
                <w:rFonts w:ascii="宋体" w:hAnsi="宋体" w:cs="宋体" w:hint="eastAsia"/>
                <w:kern w:val="0"/>
                <w:sz w:val="16"/>
                <w:szCs w:val="16"/>
              </w:rPr>
              <w:t>1</w:t>
            </w:r>
            <w:r w:rsidRPr="00DD686F">
              <w:rPr>
                <w:rFonts w:ascii="宋体" w:hAnsi="宋体" w:cs="宋体" w:hint="eastAsia"/>
                <w:kern w:val="0"/>
                <w:sz w:val="16"/>
                <w:szCs w:val="16"/>
              </w:rPr>
              <w:t>个项目未达到要求扣</w:t>
            </w:r>
            <w:r w:rsidRPr="00DD686F">
              <w:rPr>
                <w:rFonts w:ascii="宋体" w:hAnsi="宋体" w:cs="宋体" w:hint="eastAsia"/>
                <w:kern w:val="0"/>
                <w:sz w:val="16"/>
                <w:szCs w:val="16"/>
              </w:rPr>
              <w:t>0.5</w:t>
            </w:r>
            <w:r w:rsidRPr="00DD686F">
              <w:rPr>
                <w:rFonts w:ascii="宋体" w:hAnsi="宋体" w:cs="宋体" w:hint="eastAsia"/>
                <w:kern w:val="0"/>
                <w:sz w:val="16"/>
                <w:szCs w:val="16"/>
              </w:rPr>
              <w:t>分，直至扣完。</w:t>
            </w:r>
          </w:p>
        </w:tc>
      </w:tr>
      <w:tr w:rsidR="0088210B" w:rsidRPr="00DD686F" w:rsidTr="0024168B">
        <w:trPr>
          <w:trHeight w:val="840"/>
        </w:trPr>
        <w:tc>
          <w:tcPr>
            <w:tcW w:w="1146"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目标匹配</w:t>
            </w:r>
          </w:p>
        </w:tc>
        <w:tc>
          <w:tcPr>
            <w:tcW w:w="567"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right"/>
              <w:rPr>
                <w:rFonts w:ascii="宋体" w:hAnsi="宋体" w:cs="宋体"/>
                <w:kern w:val="0"/>
                <w:sz w:val="16"/>
                <w:szCs w:val="16"/>
              </w:rPr>
            </w:pPr>
            <w:r w:rsidRPr="00DD686F">
              <w:rPr>
                <w:rFonts w:ascii="宋体" w:hAnsi="宋体" w:cs="宋体" w:hint="eastAsia"/>
                <w:kern w:val="0"/>
                <w:sz w:val="16"/>
                <w:szCs w:val="16"/>
              </w:rPr>
              <w:t>5</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考核部门申报的绩效目标是否与部门职能职责相关</w:t>
            </w:r>
          </w:p>
        </w:tc>
        <w:tc>
          <w:tcPr>
            <w:tcW w:w="4819"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专项类项目、专项资金设定的绩效目标与部门职能职责不一致的，发现一个项目扣</w:t>
            </w:r>
            <w:r w:rsidRPr="00DD686F">
              <w:rPr>
                <w:rFonts w:ascii="宋体" w:hAnsi="宋体" w:cs="宋体" w:hint="eastAsia"/>
                <w:kern w:val="0"/>
                <w:sz w:val="16"/>
                <w:szCs w:val="16"/>
              </w:rPr>
              <w:t>1</w:t>
            </w:r>
            <w:r w:rsidRPr="00DD686F">
              <w:rPr>
                <w:rFonts w:ascii="宋体" w:hAnsi="宋体" w:cs="宋体" w:hint="eastAsia"/>
                <w:kern w:val="0"/>
                <w:sz w:val="16"/>
                <w:szCs w:val="16"/>
              </w:rPr>
              <w:t>分，直至扣完。</w:t>
            </w:r>
          </w:p>
        </w:tc>
      </w:tr>
      <w:tr w:rsidR="0088210B" w:rsidRPr="00DD686F" w:rsidTr="0024168B">
        <w:trPr>
          <w:trHeight w:val="1260"/>
        </w:trPr>
        <w:tc>
          <w:tcPr>
            <w:tcW w:w="1146" w:type="dxa"/>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w:t>
            </w:r>
            <w:r w:rsidRPr="00DD686F">
              <w:rPr>
                <w:rFonts w:ascii="宋体" w:hAnsi="宋体" w:cs="宋体" w:hint="eastAsia"/>
                <w:kern w:val="0"/>
                <w:sz w:val="16"/>
                <w:szCs w:val="16"/>
              </w:rPr>
              <w:t>10</w:t>
            </w:r>
            <w:r w:rsidRPr="00DD686F">
              <w:rPr>
                <w:rFonts w:ascii="宋体" w:hAnsi="宋体" w:cs="宋体" w:hint="eastAsia"/>
                <w:kern w:val="0"/>
                <w:sz w:val="16"/>
                <w:szCs w:val="16"/>
              </w:rPr>
              <w:t>分）</w:t>
            </w:r>
            <w:r w:rsidRPr="00DD686F">
              <w:rPr>
                <w:rFonts w:ascii="宋体" w:hAnsi="宋体" w:cs="宋体" w:hint="eastAsia"/>
                <w:kern w:val="0"/>
                <w:sz w:val="16"/>
                <w:szCs w:val="16"/>
              </w:rPr>
              <w:br/>
            </w:r>
            <w:r w:rsidRPr="00DD686F">
              <w:rPr>
                <w:rFonts w:ascii="宋体" w:hAnsi="宋体" w:cs="宋体" w:hint="eastAsia"/>
                <w:kern w:val="0"/>
                <w:sz w:val="16"/>
                <w:szCs w:val="16"/>
              </w:rPr>
              <w:t>部门管理</w:t>
            </w:r>
          </w:p>
        </w:tc>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基础管理（</w:t>
            </w:r>
            <w:r w:rsidRPr="00DD686F">
              <w:rPr>
                <w:rFonts w:ascii="宋体" w:hAnsi="宋体" w:cs="宋体" w:hint="eastAsia"/>
                <w:kern w:val="0"/>
                <w:sz w:val="16"/>
                <w:szCs w:val="16"/>
              </w:rPr>
              <w:t>4</w:t>
            </w:r>
            <w:r w:rsidRPr="00DD686F">
              <w:rPr>
                <w:rFonts w:ascii="宋体" w:hAnsi="宋体" w:cs="宋体" w:hint="eastAsia"/>
                <w:kern w:val="0"/>
                <w:sz w:val="16"/>
                <w:szCs w:val="16"/>
              </w:rPr>
              <w:t>分）</w:t>
            </w: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管理制度健全性</w:t>
            </w:r>
          </w:p>
        </w:tc>
        <w:tc>
          <w:tcPr>
            <w:tcW w:w="567"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right"/>
              <w:rPr>
                <w:rFonts w:ascii="宋体" w:hAnsi="宋体" w:cs="宋体"/>
                <w:kern w:val="0"/>
                <w:sz w:val="16"/>
                <w:szCs w:val="16"/>
              </w:rPr>
            </w:pPr>
            <w:r w:rsidRPr="00DD686F">
              <w:rPr>
                <w:rFonts w:ascii="宋体" w:hAnsi="宋体" w:cs="宋体" w:hint="eastAsia"/>
                <w:kern w:val="0"/>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部门（单位）为加强预算管理、推进厉行节约、规范财务行为而制定的管理制度是否健全完整</w:t>
            </w:r>
          </w:p>
        </w:tc>
        <w:tc>
          <w:tcPr>
            <w:tcW w:w="4819"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是否已制定或具有预算资金管理办法、厉行节约管理措施、内部财务管理制度、会计核算制度等管理制度；相关管理制度是否合法、合规、完整；相关管理制度是否得到有效执行。定性评价。</w:t>
            </w:r>
          </w:p>
        </w:tc>
      </w:tr>
      <w:tr w:rsidR="0088210B" w:rsidRPr="00DD686F" w:rsidTr="0024168B">
        <w:trPr>
          <w:trHeight w:val="1710"/>
        </w:trPr>
        <w:tc>
          <w:tcPr>
            <w:tcW w:w="1146"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资金使用合规性</w:t>
            </w:r>
          </w:p>
        </w:tc>
        <w:tc>
          <w:tcPr>
            <w:tcW w:w="567"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right"/>
              <w:rPr>
                <w:rFonts w:ascii="宋体" w:hAnsi="宋体" w:cs="宋体"/>
                <w:kern w:val="0"/>
                <w:sz w:val="16"/>
                <w:szCs w:val="16"/>
              </w:rPr>
            </w:pPr>
            <w:r w:rsidRPr="00DD686F">
              <w:rPr>
                <w:rFonts w:ascii="宋体" w:hAnsi="宋体" w:cs="宋体" w:hint="eastAsia"/>
                <w:kern w:val="0"/>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部门（单位）使用预算资金是否符合相关的预算财务管理制度的规定</w:t>
            </w:r>
          </w:p>
        </w:tc>
        <w:tc>
          <w:tcPr>
            <w:tcW w:w="4819"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w:t>
            </w:r>
            <w:r w:rsidRPr="00DD686F">
              <w:rPr>
                <w:rFonts w:ascii="宋体" w:hAnsi="宋体" w:cs="宋体" w:hint="eastAsia"/>
                <w:kern w:val="0"/>
                <w:sz w:val="16"/>
                <w:szCs w:val="16"/>
              </w:rPr>
              <w:t>0.25</w:t>
            </w:r>
            <w:r w:rsidRPr="00DD686F">
              <w:rPr>
                <w:rFonts w:ascii="宋体" w:hAnsi="宋体" w:cs="宋体" w:hint="eastAsia"/>
                <w:kern w:val="0"/>
                <w:sz w:val="16"/>
                <w:szCs w:val="16"/>
              </w:rPr>
              <w:t>分。</w:t>
            </w:r>
          </w:p>
        </w:tc>
      </w:tr>
      <w:tr w:rsidR="0088210B" w:rsidRPr="00DD686F" w:rsidTr="0024168B">
        <w:trPr>
          <w:trHeight w:val="1680"/>
        </w:trPr>
        <w:tc>
          <w:tcPr>
            <w:tcW w:w="1146"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财务监控有效性</w:t>
            </w:r>
          </w:p>
        </w:tc>
        <w:tc>
          <w:tcPr>
            <w:tcW w:w="567"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right"/>
              <w:rPr>
                <w:rFonts w:ascii="宋体" w:hAnsi="宋体" w:cs="宋体"/>
                <w:kern w:val="0"/>
                <w:sz w:val="16"/>
                <w:szCs w:val="16"/>
              </w:rPr>
            </w:pPr>
            <w:r w:rsidRPr="00DD686F">
              <w:rPr>
                <w:rFonts w:ascii="宋体" w:hAnsi="宋体" w:cs="宋体" w:hint="eastAsia"/>
                <w:kern w:val="0"/>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考察部门是否对部门内部、各所属单位，专项资金分配的区（市）县或项目实施主体进行工作监督和定期考核。</w:t>
            </w:r>
          </w:p>
        </w:tc>
        <w:tc>
          <w:tcPr>
            <w:tcW w:w="4819"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对部门内部、下属单位、分配的专项资金①制定明确的财务监控监督措施，得</w:t>
            </w:r>
            <w:r w:rsidRPr="00DD686F">
              <w:rPr>
                <w:rFonts w:ascii="宋体" w:hAnsi="宋体" w:cs="宋体" w:hint="eastAsia"/>
                <w:kern w:val="0"/>
                <w:sz w:val="16"/>
                <w:szCs w:val="16"/>
              </w:rPr>
              <w:t>1</w:t>
            </w:r>
            <w:r w:rsidRPr="00DD686F">
              <w:rPr>
                <w:rFonts w:ascii="宋体" w:hAnsi="宋体" w:cs="宋体" w:hint="eastAsia"/>
                <w:kern w:val="0"/>
                <w:sz w:val="16"/>
                <w:szCs w:val="16"/>
              </w:rPr>
              <w:t>分；②监控、监督措施执行有效，得</w:t>
            </w:r>
            <w:r w:rsidRPr="00DD686F">
              <w:rPr>
                <w:rFonts w:ascii="宋体" w:hAnsi="宋体" w:cs="宋体" w:hint="eastAsia"/>
                <w:kern w:val="0"/>
                <w:sz w:val="16"/>
                <w:szCs w:val="16"/>
              </w:rPr>
              <w:t>1</w:t>
            </w:r>
            <w:r w:rsidRPr="00DD686F">
              <w:rPr>
                <w:rFonts w:ascii="宋体" w:hAnsi="宋体" w:cs="宋体" w:hint="eastAsia"/>
                <w:kern w:val="0"/>
                <w:sz w:val="16"/>
                <w:szCs w:val="16"/>
              </w:rPr>
              <w:t>分。</w:t>
            </w:r>
          </w:p>
        </w:tc>
      </w:tr>
      <w:tr w:rsidR="0088210B" w:rsidRPr="00DD686F" w:rsidTr="0024168B">
        <w:trPr>
          <w:trHeight w:val="975"/>
        </w:trPr>
        <w:tc>
          <w:tcPr>
            <w:tcW w:w="1146"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行政成本（</w:t>
            </w:r>
            <w:r w:rsidRPr="00DD686F">
              <w:rPr>
                <w:rFonts w:ascii="宋体" w:hAnsi="宋体" w:cs="宋体" w:hint="eastAsia"/>
                <w:kern w:val="0"/>
                <w:sz w:val="16"/>
                <w:szCs w:val="16"/>
              </w:rPr>
              <w:t>1</w:t>
            </w:r>
            <w:r w:rsidRPr="00DD686F">
              <w:rPr>
                <w:rFonts w:ascii="宋体" w:hAnsi="宋体" w:cs="宋体" w:hint="eastAsia"/>
                <w:kern w:val="0"/>
                <w:sz w:val="16"/>
                <w:szCs w:val="16"/>
              </w:rPr>
              <w:t>分）</w:t>
            </w: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“三公”经费控制</w:t>
            </w:r>
          </w:p>
        </w:tc>
        <w:tc>
          <w:tcPr>
            <w:tcW w:w="567"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right"/>
              <w:rPr>
                <w:rFonts w:ascii="宋体" w:hAnsi="宋体" w:cs="宋体"/>
                <w:kern w:val="0"/>
                <w:sz w:val="16"/>
                <w:szCs w:val="16"/>
              </w:rPr>
            </w:pPr>
            <w:r w:rsidRPr="00DD686F">
              <w:rPr>
                <w:rFonts w:ascii="宋体" w:hAnsi="宋体" w:cs="宋体" w:hint="eastAsia"/>
                <w:kern w:val="0"/>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当年“三公”经费预算与当年决算比，反映“三公”经费控制情况</w:t>
            </w:r>
          </w:p>
        </w:tc>
        <w:tc>
          <w:tcPr>
            <w:tcW w:w="4819"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部门“三公”经费决算数一项超预算扣</w:t>
            </w:r>
            <w:r w:rsidRPr="00DD686F">
              <w:rPr>
                <w:rFonts w:ascii="宋体" w:hAnsi="宋体" w:cs="宋体" w:hint="eastAsia"/>
                <w:kern w:val="0"/>
                <w:sz w:val="16"/>
                <w:szCs w:val="16"/>
              </w:rPr>
              <w:t>0.5</w:t>
            </w:r>
            <w:r w:rsidRPr="00DD686F">
              <w:rPr>
                <w:rFonts w:ascii="宋体" w:hAnsi="宋体" w:cs="宋体" w:hint="eastAsia"/>
                <w:kern w:val="0"/>
                <w:sz w:val="16"/>
                <w:szCs w:val="16"/>
              </w:rPr>
              <w:t>分，两项扣</w:t>
            </w:r>
            <w:r w:rsidRPr="00DD686F">
              <w:rPr>
                <w:rFonts w:ascii="宋体" w:hAnsi="宋体" w:cs="宋体" w:hint="eastAsia"/>
                <w:kern w:val="0"/>
                <w:sz w:val="16"/>
                <w:szCs w:val="16"/>
              </w:rPr>
              <w:t>1</w:t>
            </w:r>
            <w:r w:rsidRPr="00DD686F">
              <w:rPr>
                <w:rFonts w:ascii="宋体" w:hAnsi="宋体" w:cs="宋体" w:hint="eastAsia"/>
                <w:kern w:val="0"/>
                <w:sz w:val="16"/>
                <w:szCs w:val="16"/>
              </w:rPr>
              <w:t>分。</w:t>
            </w:r>
          </w:p>
        </w:tc>
      </w:tr>
      <w:tr w:rsidR="0088210B" w:rsidRPr="00DD686F" w:rsidTr="0024168B">
        <w:trPr>
          <w:trHeight w:val="960"/>
        </w:trPr>
        <w:tc>
          <w:tcPr>
            <w:tcW w:w="1146"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政府采购（</w:t>
            </w:r>
            <w:r w:rsidRPr="00DD686F">
              <w:rPr>
                <w:rFonts w:ascii="宋体" w:hAnsi="宋体" w:cs="宋体" w:hint="eastAsia"/>
                <w:kern w:val="0"/>
                <w:sz w:val="16"/>
                <w:szCs w:val="16"/>
              </w:rPr>
              <w:t>1</w:t>
            </w:r>
            <w:r w:rsidRPr="00DD686F">
              <w:rPr>
                <w:rFonts w:ascii="宋体" w:hAnsi="宋体" w:cs="宋体" w:hint="eastAsia"/>
                <w:kern w:val="0"/>
                <w:sz w:val="16"/>
                <w:szCs w:val="16"/>
              </w:rPr>
              <w:t>分）</w:t>
            </w: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采购规范性</w:t>
            </w:r>
          </w:p>
        </w:tc>
        <w:tc>
          <w:tcPr>
            <w:tcW w:w="567"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right"/>
              <w:rPr>
                <w:rFonts w:ascii="宋体" w:hAnsi="宋体" w:cs="宋体"/>
                <w:kern w:val="0"/>
                <w:sz w:val="16"/>
                <w:szCs w:val="16"/>
              </w:rPr>
            </w:pPr>
            <w:r w:rsidRPr="00DD686F">
              <w:rPr>
                <w:rFonts w:ascii="宋体" w:hAnsi="宋体" w:cs="宋体" w:hint="eastAsia"/>
                <w:kern w:val="0"/>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考察政府采购项目的采购程序、</w:t>
            </w:r>
            <w:r w:rsidRPr="00DD686F">
              <w:rPr>
                <w:rFonts w:ascii="宋体" w:hAnsi="宋体" w:cs="宋体" w:hint="eastAsia"/>
                <w:kern w:val="0"/>
                <w:sz w:val="16"/>
                <w:szCs w:val="16"/>
              </w:rPr>
              <w:t xml:space="preserve"> </w:t>
            </w:r>
            <w:r w:rsidRPr="00DD686F">
              <w:rPr>
                <w:rFonts w:ascii="宋体" w:hAnsi="宋体" w:cs="宋体" w:hint="eastAsia"/>
                <w:kern w:val="0"/>
                <w:sz w:val="16"/>
                <w:szCs w:val="16"/>
              </w:rPr>
              <w:t>采购方式的规范性</w:t>
            </w:r>
          </w:p>
        </w:tc>
        <w:tc>
          <w:tcPr>
            <w:tcW w:w="4819"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采购方式、程序中每一点不规范，扣</w:t>
            </w:r>
            <w:r w:rsidRPr="00DD686F">
              <w:rPr>
                <w:rFonts w:ascii="宋体" w:hAnsi="宋体" w:cs="宋体" w:hint="eastAsia"/>
                <w:kern w:val="0"/>
                <w:sz w:val="16"/>
                <w:szCs w:val="16"/>
              </w:rPr>
              <w:t xml:space="preserve"> 0.5 </w:t>
            </w:r>
            <w:r w:rsidRPr="00DD686F">
              <w:rPr>
                <w:rFonts w:ascii="宋体" w:hAnsi="宋体" w:cs="宋体" w:hint="eastAsia"/>
                <w:kern w:val="0"/>
                <w:sz w:val="16"/>
                <w:szCs w:val="16"/>
              </w:rPr>
              <w:t>分，直至扣完。</w:t>
            </w:r>
          </w:p>
        </w:tc>
      </w:tr>
      <w:tr w:rsidR="0088210B" w:rsidRPr="00DD686F" w:rsidTr="0024168B">
        <w:trPr>
          <w:trHeight w:val="1590"/>
        </w:trPr>
        <w:tc>
          <w:tcPr>
            <w:tcW w:w="1146"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资产管理（</w:t>
            </w:r>
            <w:r w:rsidRPr="00DD686F">
              <w:rPr>
                <w:rFonts w:ascii="宋体" w:hAnsi="宋体" w:cs="宋体" w:hint="eastAsia"/>
                <w:kern w:val="0"/>
                <w:sz w:val="16"/>
                <w:szCs w:val="16"/>
              </w:rPr>
              <w:t>2</w:t>
            </w:r>
            <w:r w:rsidRPr="00DD686F">
              <w:rPr>
                <w:rFonts w:ascii="宋体" w:hAnsi="宋体" w:cs="宋体" w:hint="eastAsia"/>
                <w:kern w:val="0"/>
                <w:sz w:val="16"/>
                <w:szCs w:val="16"/>
              </w:rPr>
              <w:t>分）</w:t>
            </w: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固定资产在用率</w:t>
            </w:r>
          </w:p>
        </w:tc>
        <w:tc>
          <w:tcPr>
            <w:tcW w:w="567"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right"/>
              <w:rPr>
                <w:rFonts w:ascii="宋体" w:hAnsi="宋体" w:cs="宋体"/>
                <w:kern w:val="0"/>
                <w:sz w:val="16"/>
                <w:szCs w:val="16"/>
              </w:rPr>
            </w:pPr>
            <w:r w:rsidRPr="00DD686F">
              <w:rPr>
                <w:rFonts w:ascii="宋体" w:hAnsi="宋体" w:cs="宋体" w:hint="eastAsia"/>
                <w:kern w:val="0"/>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部门实际在用固定资产总额与所有固定资产总额的比率，</w:t>
            </w:r>
            <w:r w:rsidRPr="00DD686F">
              <w:rPr>
                <w:rFonts w:ascii="宋体" w:hAnsi="宋体" w:cs="宋体" w:hint="eastAsia"/>
                <w:kern w:val="0"/>
                <w:sz w:val="16"/>
                <w:szCs w:val="16"/>
              </w:rPr>
              <w:t xml:space="preserve"> </w:t>
            </w:r>
            <w:r w:rsidRPr="00DD686F">
              <w:rPr>
                <w:rFonts w:ascii="宋体" w:hAnsi="宋体" w:cs="宋体" w:hint="eastAsia"/>
                <w:kern w:val="0"/>
                <w:sz w:val="16"/>
                <w:szCs w:val="16"/>
              </w:rPr>
              <w:t>用以反映和考核部门固定资产使用效率及程度。</w:t>
            </w:r>
          </w:p>
        </w:tc>
        <w:tc>
          <w:tcPr>
            <w:tcW w:w="4819"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固定资产在用率</w:t>
            </w:r>
            <w:r w:rsidRPr="00DD686F">
              <w:rPr>
                <w:rFonts w:ascii="宋体" w:hAnsi="宋体" w:cs="宋体" w:hint="eastAsia"/>
                <w:kern w:val="0"/>
                <w:sz w:val="16"/>
                <w:szCs w:val="16"/>
              </w:rPr>
              <w:t>=</w:t>
            </w:r>
            <w:r w:rsidRPr="00DD686F">
              <w:rPr>
                <w:rFonts w:ascii="宋体" w:hAnsi="宋体" w:cs="宋体" w:hint="eastAsia"/>
                <w:kern w:val="0"/>
                <w:sz w:val="16"/>
                <w:szCs w:val="16"/>
              </w:rPr>
              <w:t>（实际在用固定资产总额</w:t>
            </w:r>
            <w:r w:rsidRPr="00DD686F">
              <w:rPr>
                <w:rFonts w:ascii="宋体" w:hAnsi="宋体" w:cs="宋体" w:hint="eastAsia"/>
                <w:kern w:val="0"/>
                <w:sz w:val="16"/>
                <w:szCs w:val="16"/>
              </w:rPr>
              <w:t>/</w:t>
            </w:r>
            <w:r w:rsidRPr="00DD686F">
              <w:rPr>
                <w:rFonts w:ascii="宋体" w:hAnsi="宋体" w:cs="宋体" w:hint="eastAsia"/>
                <w:kern w:val="0"/>
                <w:sz w:val="16"/>
                <w:szCs w:val="16"/>
              </w:rPr>
              <w:t>所有固定资产总额）×</w:t>
            </w:r>
            <w:r w:rsidRPr="00DD686F">
              <w:rPr>
                <w:rFonts w:ascii="宋体" w:hAnsi="宋体" w:cs="宋体" w:hint="eastAsia"/>
                <w:kern w:val="0"/>
                <w:sz w:val="16"/>
                <w:szCs w:val="16"/>
              </w:rPr>
              <w:t>100%</w:t>
            </w:r>
            <w:r w:rsidRPr="00DD686F">
              <w:rPr>
                <w:rFonts w:ascii="宋体" w:hAnsi="宋体" w:cs="宋体" w:hint="eastAsia"/>
                <w:kern w:val="0"/>
                <w:sz w:val="16"/>
                <w:szCs w:val="16"/>
              </w:rPr>
              <w:t>。</w:t>
            </w:r>
            <w:r w:rsidRPr="00DD686F">
              <w:rPr>
                <w:rFonts w:ascii="宋体" w:hAnsi="宋体" w:cs="宋体" w:hint="eastAsia"/>
                <w:kern w:val="0"/>
                <w:sz w:val="16"/>
                <w:szCs w:val="16"/>
              </w:rPr>
              <w:t xml:space="preserve"> </w:t>
            </w:r>
            <w:r w:rsidRPr="00DD686F">
              <w:rPr>
                <w:rFonts w:ascii="宋体" w:hAnsi="宋体" w:cs="宋体" w:hint="eastAsia"/>
                <w:kern w:val="0"/>
                <w:sz w:val="16"/>
                <w:szCs w:val="16"/>
              </w:rPr>
              <w:t>固定资产在用率达到</w:t>
            </w:r>
            <w:r w:rsidRPr="00DD686F">
              <w:rPr>
                <w:rFonts w:ascii="宋体" w:hAnsi="宋体" w:cs="宋体" w:hint="eastAsia"/>
                <w:kern w:val="0"/>
                <w:sz w:val="16"/>
                <w:szCs w:val="16"/>
              </w:rPr>
              <w:t xml:space="preserve"> 95%</w:t>
            </w:r>
            <w:r w:rsidRPr="00DD686F">
              <w:rPr>
                <w:rFonts w:ascii="宋体" w:hAnsi="宋体" w:cs="宋体" w:hint="eastAsia"/>
                <w:kern w:val="0"/>
                <w:sz w:val="16"/>
                <w:szCs w:val="16"/>
              </w:rPr>
              <w:t>以上得满分。</w:t>
            </w:r>
            <w:r w:rsidRPr="00DD686F">
              <w:rPr>
                <w:rFonts w:ascii="宋体" w:hAnsi="宋体" w:cs="宋体" w:hint="eastAsia"/>
                <w:kern w:val="0"/>
                <w:sz w:val="16"/>
                <w:szCs w:val="16"/>
              </w:rPr>
              <w:t xml:space="preserve"> </w:t>
            </w:r>
            <w:r w:rsidRPr="00DD686F">
              <w:rPr>
                <w:rFonts w:ascii="宋体" w:hAnsi="宋体" w:cs="宋体" w:hint="eastAsia"/>
                <w:kern w:val="0"/>
                <w:sz w:val="16"/>
                <w:szCs w:val="16"/>
              </w:rPr>
              <w:t>相较</w:t>
            </w:r>
            <w:r w:rsidRPr="00DD686F">
              <w:rPr>
                <w:rFonts w:ascii="宋体" w:hAnsi="宋体" w:cs="宋体" w:hint="eastAsia"/>
                <w:kern w:val="0"/>
                <w:sz w:val="16"/>
                <w:szCs w:val="16"/>
              </w:rPr>
              <w:t>95%</w:t>
            </w:r>
            <w:r w:rsidRPr="00DD686F">
              <w:rPr>
                <w:rFonts w:ascii="宋体" w:hAnsi="宋体" w:cs="宋体" w:hint="eastAsia"/>
                <w:kern w:val="0"/>
                <w:sz w:val="16"/>
                <w:szCs w:val="16"/>
              </w:rPr>
              <w:t>，每降低</w:t>
            </w:r>
            <w:r w:rsidRPr="00DD686F">
              <w:rPr>
                <w:rFonts w:ascii="宋体" w:hAnsi="宋体" w:cs="宋体" w:hint="eastAsia"/>
                <w:kern w:val="0"/>
                <w:sz w:val="16"/>
                <w:szCs w:val="16"/>
              </w:rPr>
              <w:t xml:space="preserve"> 5</w:t>
            </w:r>
            <w:r w:rsidRPr="00DD686F">
              <w:rPr>
                <w:rFonts w:ascii="宋体" w:hAnsi="宋体" w:cs="宋体" w:hint="eastAsia"/>
                <w:kern w:val="0"/>
                <w:sz w:val="16"/>
                <w:szCs w:val="16"/>
              </w:rPr>
              <w:t>个百分点扣</w:t>
            </w:r>
            <w:r w:rsidRPr="00DD686F">
              <w:rPr>
                <w:rFonts w:ascii="宋体" w:hAnsi="宋体" w:cs="宋体" w:hint="eastAsia"/>
                <w:kern w:val="0"/>
                <w:sz w:val="16"/>
                <w:szCs w:val="16"/>
              </w:rPr>
              <w:t>1</w:t>
            </w:r>
            <w:r w:rsidRPr="00DD686F">
              <w:rPr>
                <w:rFonts w:ascii="宋体" w:hAnsi="宋体" w:cs="宋体" w:hint="eastAsia"/>
                <w:kern w:val="0"/>
                <w:sz w:val="16"/>
                <w:szCs w:val="16"/>
              </w:rPr>
              <w:t>分，直至扣完。</w:t>
            </w:r>
          </w:p>
        </w:tc>
      </w:tr>
      <w:tr w:rsidR="0088210B" w:rsidRPr="00DD686F" w:rsidTr="0024168B">
        <w:trPr>
          <w:trHeight w:val="1470"/>
        </w:trPr>
        <w:tc>
          <w:tcPr>
            <w:tcW w:w="1146"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信息公开（</w:t>
            </w:r>
            <w:r w:rsidRPr="00DD686F">
              <w:rPr>
                <w:rFonts w:ascii="宋体" w:hAnsi="宋体" w:cs="宋体" w:hint="eastAsia"/>
                <w:kern w:val="0"/>
                <w:sz w:val="16"/>
                <w:szCs w:val="16"/>
              </w:rPr>
              <w:t>2</w:t>
            </w:r>
            <w:r w:rsidRPr="00DD686F">
              <w:rPr>
                <w:rFonts w:ascii="宋体" w:hAnsi="宋体" w:cs="宋体" w:hint="eastAsia"/>
                <w:kern w:val="0"/>
                <w:sz w:val="16"/>
                <w:szCs w:val="16"/>
              </w:rPr>
              <w:t>分）</w:t>
            </w: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信息公开</w:t>
            </w:r>
          </w:p>
        </w:tc>
        <w:tc>
          <w:tcPr>
            <w:tcW w:w="567"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right"/>
              <w:rPr>
                <w:rFonts w:ascii="宋体" w:hAnsi="宋体" w:cs="宋体"/>
                <w:kern w:val="0"/>
                <w:sz w:val="16"/>
                <w:szCs w:val="16"/>
              </w:rPr>
            </w:pPr>
            <w:r w:rsidRPr="00DD686F">
              <w:rPr>
                <w:rFonts w:ascii="宋体" w:hAnsi="宋体" w:cs="宋体" w:hint="eastAsia"/>
                <w:kern w:val="0"/>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除涉密单位和信息外，考核部门（单位）是否按财政要求及时完成预算、决算、绩效等信息公开工作</w:t>
            </w:r>
          </w:p>
        </w:tc>
        <w:tc>
          <w:tcPr>
            <w:tcW w:w="4819"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一项公开工作未完成的扣</w:t>
            </w:r>
            <w:r w:rsidRPr="00DD686F">
              <w:rPr>
                <w:rFonts w:ascii="宋体" w:hAnsi="宋体" w:cs="宋体" w:hint="eastAsia"/>
                <w:kern w:val="0"/>
                <w:sz w:val="16"/>
                <w:szCs w:val="16"/>
              </w:rPr>
              <w:t>1</w:t>
            </w:r>
            <w:r w:rsidRPr="00DD686F">
              <w:rPr>
                <w:rFonts w:ascii="宋体" w:hAnsi="宋体" w:cs="宋体" w:hint="eastAsia"/>
                <w:kern w:val="0"/>
                <w:sz w:val="16"/>
                <w:szCs w:val="16"/>
              </w:rPr>
              <w:t>分，直至扣完。</w:t>
            </w:r>
          </w:p>
        </w:tc>
      </w:tr>
      <w:tr w:rsidR="0088210B" w:rsidRPr="00DD686F" w:rsidTr="0024168B">
        <w:trPr>
          <w:trHeight w:val="1470"/>
        </w:trPr>
        <w:tc>
          <w:tcPr>
            <w:tcW w:w="1146" w:type="dxa"/>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lastRenderedPageBreak/>
              <w:t>（</w:t>
            </w:r>
            <w:r w:rsidRPr="00DD686F">
              <w:rPr>
                <w:rFonts w:ascii="宋体" w:hAnsi="宋体" w:cs="宋体" w:hint="eastAsia"/>
                <w:kern w:val="0"/>
                <w:sz w:val="16"/>
                <w:szCs w:val="16"/>
              </w:rPr>
              <w:t>70</w:t>
            </w:r>
            <w:r w:rsidRPr="00DD686F">
              <w:rPr>
                <w:rFonts w:ascii="宋体" w:hAnsi="宋体" w:cs="宋体" w:hint="eastAsia"/>
                <w:kern w:val="0"/>
                <w:sz w:val="16"/>
                <w:szCs w:val="16"/>
              </w:rPr>
              <w:t>分）</w:t>
            </w:r>
            <w:r w:rsidRPr="00DD686F">
              <w:rPr>
                <w:rFonts w:ascii="宋体" w:hAnsi="宋体" w:cs="宋体" w:hint="eastAsia"/>
                <w:kern w:val="0"/>
                <w:sz w:val="16"/>
                <w:szCs w:val="16"/>
              </w:rPr>
              <w:br/>
            </w:r>
            <w:r w:rsidRPr="00DD686F">
              <w:rPr>
                <w:rFonts w:ascii="宋体" w:hAnsi="宋体" w:cs="宋体" w:hint="eastAsia"/>
                <w:kern w:val="0"/>
                <w:sz w:val="16"/>
                <w:szCs w:val="16"/>
              </w:rPr>
              <w:t>履职效能</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重点任务一</w:t>
            </w: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任务完成率</w:t>
            </w:r>
          </w:p>
        </w:tc>
        <w:tc>
          <w:tcPr>
            <w:tcW w:w="56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 xml:space="preserve">　</w:t>
            </w:r>
            <w:r w:rsidRPr="00DD686F">
              <w:rPr>
                <w:rFonts w:ascii="宋体" w:hAnsi="宋体" w:cs="宋体" w:hint="eastAsia"/>
                <w:kern w:val="0"/>
                <w:sz w:val="16"/>
                <w:szCs w:val="16"/>
              </w:rPr>
              <w:t>68</w:t>
            </w: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得分</w:t>
            </w:r>
            <w:r w:rsidRPr="00DD686F">
              <w:rPr>
                <w:rFonts w:ascii="宋体" w:hAnsi="宋体" w:cs="宋体" w:hint="eastAsia"/>
                <w:kern w:val="0"/>
                <w:sz w:val="16"/>
                <w:szCs w:val="16"/>
              </w:rPr>
              <w:t>=</w:t>
            </w:r>
            <w:r w:rsidRPr="00DD686F">
              <w:rPr>
                <w:rFonts w:ascii="宋体" w:hAnsi="宋体" w:cs="宋体" w:hint="eastAsia"/>
                <w:kern w:val="0"/>
                <w:sz w:val="16"/>
                <w:szCs w:val="16"/>
              </w:rPr>
              <w:t>分值×实际完成任务量</w:t>
            </w:r>
            <w:r w:rsidRPr="00DD686F">
              <w:rPr>
                <w:rFonts w:ascii="宋体" w:hAnsi="宋体" w:cs="宋体" w:hint="eastAsia"/>
                <w:kern w:val="0"/>
                <w:sz w:val="16"/>
                <w:szCs w:val="16"/>
              </w:rPr>
              <w:t>/</w:t>
            </w:r>
            <w:r w:rsidRPr="00DD686F">
              <w:rPr>
                <w:rFonts w:ascii="宋体" w:hAnsi="宋体" w:cs="宋体" w:hint="eastAsia"/>
                <w:kern w:val="0"/>
                <w:sz w:val="16"/>
                <w:szCs w:val="16"/>
              </w:rPr>
              <w:t>绩效目标设定任务量×</w:t>
            </w:r>
            <w:r w:rsidRPr="00DD686F">
              <w:rPr>
                <w:rFonts w:ascii="宋体" w:hAnsi="宋体" w:cs="宋体" w:hint="eastAsia"/>
                <w:kern w:val="0"/>
                <w:sz w:val="16"/>
                <w:szCs w:val="16"/>
              </w:rPr>
              <w:t>100%</w:t>
            </w:r>
            <w:r w:rsidRPr="00DD686F">
              <w:rPr>
                <w:rFonts w:ascii="宋体" w:hAnsi="宋体" w:cs="宋体" w:hint="eastAsia"/>
                <w:kern w:val="0"/>
                <w:sz w:val="16"/>
                <w:szCs w:val="16"/>
              </w:rPr>
              <w:t>。实际完成任务量大于绩效目标设定任务量得满分。</w:t>
            </w:r>
          </w:p>
        </w:tc>
        <w:tc>
          <w:tcPr>
            <w:tcW w:w="4819" w:type="dxa"/>
            <w:vMerge w:val="restart"/>
            <w:tcBorders>
              <w:top w:val="nil"/>
              <w:left w:val="single" w:sz="4" w:space="0" w:color="auto"/>
              <w:bottom w:val="single" w:sz="4" w:space="0" w:color="000000"/>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1.</w:t>
            </w:r>
            <w:r w:rsidRPr="00DD686F">
              <w:rPr>
                <w:rFonts w:ascii="宋体" w:hAnsi="宋体" w:cs="宋体" w:hint="eastAsia"/>
                <w:kern w:val="0"/>
                <w:sz w:val="16"/>
                <w:szCs w:val="16"/>
              </w:rPr>
              <w:t>履职效能指标设定，由评价工作组根据部门职能职责、年度工作计划等梳理年度重点工作任务。各项重点任务分值，由评价工作组根据任务重要性在总权重分值（</w:t>
            </w:r>
            <w:r w:rsidRPr="00DD686F">
              <w:rPr>
                <w:rFonts w:ascii="宋体" w:hAnsi="宋体" w:cs="宋体" w:hint="eastAsia"/>
                <w:kern w:val="0"/>
                <w:sz w:val="16"/>
                <w:szCs w:val="16"/>
              </w:rPr>
              <w:t>70</w:t>
            </w:r>
            <w:r w:rsidRPr="00DD686F">
              <w:rPr>
                <w:rFonts w:ascii="宋体" w:hAnsi="宋体" w:cs="宋体" w:hint="eastAsia"/>
                <w:kern w:val="0"/>
                <w:sz w:val="16"/>
                <w:szCs w:val="16"/>
              </w:rPr>
              <w:t>分）中分配。</w:t>
            </w:r>
            <w:r w:rsidRPr="00DD686F">
              <w:rPr>
                <w:rFonts w:ascii="宋体" w:hAnsi="宋体" w:cs="宋体" w:hint="eastAsia"/>
                <w:kern w:val="0"/>
                <w:sz w:val="16"/>
                <w:szCs w:val="16"/>
              </w:rPr>
              <w:br/>
              <w:t>2.</w:t>
            </w:r>
            <w:r w:rsidRPr="00DD686F">
              <w:rPr>
                <w:rFonts w:ascii="宋体" w:hAnsi="宋体" w:cs="宋体" w:hint="eastAsia"/>
                <w:kern w:val="0"/>
                <w:sz w:val="16"/>
                <w:szCs w:val="16"/>
              </w:rPr>
              <w:t>重点任务指标设定，应根据相关重点任务实际情况，设置具体三级指标。其中，任务完成率和满意度指标是共性指标，每一项重点任务均应设定，共性指标分值应占该重点任务重分值的</w:t>
            </w:r>
            <w:r w:rsidRPr="00DD686F">
              <w:rPr>
                <w:rFonts w:ascii="宋体" w:hAnsi="宋体" w:cs="宋体" w:hint="eastAsia"/>
                <w:kern w:val="0"/>
                <w:sz w:val="16"/>
                <w:szCs w:val="16"/>
              </w:rPr>
              <w:t>40%</w:t>
            </w:r>
            <w:r w:rsidRPr="00DD686F">
              <w:rPr>
                <w:rFonts w:ascii="宋体" w:hAnsi="宋体" w:cs="宋体" w:hint="eastAsia"/>
                <w:kern w:val="0"/>
                <w:sz w:val="16"/>
                <w:szCs w:val="16"/>
              </w:rPr>
              <w:t>（任务完成率和满意度指标各占</w:t>
            </w:r>
            <w:r w:rsidRPr="00DD686F">
              <w:rPr>
                <w:rFonts w:ascii="宋体" w:hAnsi="宋体" w:cs="宋体" w:hint="eastAsia"/>
                <w:kern w:val="0"/>
                <w:sz w:val="16"/>
                <w:szCs w:val="16"/>
              </w:rPr>
              <w:t>20%</w:t>
            </w:r>
            <w:r w:rsidRPr="00DD686F">
              <w:rPr>
                <w:rFonts w:ascii="宋体" w:hAnsi="宋体" w:cs="宋体" w:hint="eastAsia"/>
                <w:kern w:val="0"/>
                <w:sz w:val="16"/>
                <w:szCs w:val="16"/>
              </w:rPr>
              <w:t>，如该重点任务不适合做满意度调查，可不设满意度指标，满意度分值合并到任务完成率指标）。关键绩效指标为个性指标，根据具体任务实际确定，每项重点任务至少设定</w:t>
            </w:r>
            <w:r w:rsidRPr="00DD686F">
              <w:rPr>
                <w:rFonts w:ascii="宋体" w:hAnsi="宋体" w:cs="宋体" w:hint="eastAsia"/>
                <w:kern w:val="0"/>
                <w:sz w:val="16"/>
                <w:szCs w:val="16"/>
              </w:rPr>
              <w:t>2</w:t>
            </w:r>
            <w:r w:rsidRPr="00DD686F">
              <w:rPr>
                <w:rFonts w:ascii="宋体" w:hAnsi="宋体" w:cs="宋体" w:hint="eastAsia"/>
                <w:kern w:val="0"/>
                <w:sz w:val="16"/>
                <w:szCs w:val="16"/>
              </w:rPr>
              <w:t>个关键业绩指标，量化指标不少于</w:t>
            </w:r>
            <w:r w:rsidRPr="00DD686F">
              <w:rPr>
                <w:rFonts w:ascii="宋体" w:hAnsi="宋体" w:cs="宋体" w:hint="eastAsia"/>
                <w:kern w:val="0"/>
                <w:sz w:val="16"/>
                <w:szCs w:val="16"/>
              </w:rPr>
              <w:t>1</w:t>
            </w:r>
            <w:r w:rsidRPr="00DD686F">
              <w:rPr>
                <w:rFonts w:ascii="宋体" w:hAnsi="宋体" w:cs="宋体" w:hint="eastAsia"/>
                <w:kern w:val="0"/>
                <w:sz w:val="16"/>
                <w:szCs w:val="16"/>
              </w:rPr>
              <w:t>个，个性指标分值应占该重点任务重分值的</w:t>
            </w:r>
            <w:r w:rsidRPr="00DD686F">
              <w:rPr>
                <w:rFonts w:ascii="宋体" w:hAnsi="宋体" w:cs="宋体" w:hint="eastAsia"/>
                <w:kern w:val="0"/>
                <w:sz w:val="16"/>
                <w:szCs w:val="16"/>
              </w:rPr>
              <w:t>60%</w:t>
            </w:r>
            <w:r w:rsidRPr="00DD686F">
              <w:rPr>
                <w:rFonts w:ascii="宋体" w:hAnsi="宋体" w:cs="宋体" w:hint="eastAsia"/>
                <w:kern w:val="0"/>
                <w:sz w:val="16"/>
                <w:szCs w:val="16"/>
              </w:rPr>
              <w:t>，由评价工作组按指标重要性进行分配。</w:t>
            </w:r>
          </w:p>
        </w:tc>
      </w:tr>
      <w:tr w:rsidR="0088210B" w:rsidRPr="00DD686F" w:rsidTr="0024168B">
        <w:trPr>
          <w:trHeight w:val="975"/>
        </w:trPr>
        <w:tc>
          <w:tcPr>
            <w:tcW w:w="1146"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服务对象</w:t>
            </w:r>
            <w:r w:rsidRPr="00DD686F">
              <w:rPr>
                <w:rFonts w:ascii="宋体" w:hAnsi="宋体" w:cs="宋体" w:hint="eastAsia"/>
                <w:kern w:val="0"/>
                <w:sz w:val="16"/>
                <w:szCs w:val="16"/>
              </w:rPr>
              <w:t>(</w:t>
            </w:r>
            <w:r w:rsidRPr="00DD686F">
              <w:rPr>
                <w:rFonts w:ascii="宋体" w:hAnsi="宋体" w:cs="宋体" w:hint="eastAsia"/>
                <w:kern w:val="0"/>
                <w:sz w:val="16"/>
                <w:szCs w:val="16"/>
              </w:rPr>
              <w:t>受益</w:t>
            </w:r>
            <w:r w:rsidRPr="00DD686F">
              <w:rPr>
                <w:rFonts w:ascii="宋体" w:hAnsi="宋体" w:cs="宋体" w:hint="eastAsia"/>
                <w:kern w:val="0"/>
                <w:sz w:val="16"/>
                <w:szCs w:val="16"/>
              </w:rPr>
              <w:t>)</w:t>
            </w:r>
            <w:r w:rsidRPr="00DD686F">
              <w:rPr>
                <w:rFonts w:ascii="宋体" w:hAnsi="宋体" w:cs="宋体" w:hint="eastAsia"/>
                <w:kern w:val="0"/>
                <w:sz w:val="16"/>
                <w:szCs w:val="16"/>
              </w:rPr>
              <w:t>对象满意度</w:t>
            </w:r>
          </w:p>
        </w:tc>
        <w:tc>
          <w:tcPr>
            <w:tcW w:w="567" w:type="dxa"/>
            <w:gridSpan w:val="2"/>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根据满意度调查评分</w:t>
            </w:r>
          </w:p>
        </w:tc>
        <w:tc>
          <w:tcPr>
            <w:tcW w:w="4819"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r>
      <w:tr w:rsidR="0088210B" w:rsidRPr="00DD686F" w:rsidTr="0024168B">
        <w:trPr>
          <w:trHeight w:val="645"/>
        </w:trPr>
        <w:tc>
          <w:tcPr>
            <w:tcW w:w="1146"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关键绩效指标一</w:t>
            </w:r>
          </w:p>
        </w:tc>
        <w:tc>
          <w:tcPr>
            <w:tcW w:w="567" w:type="dxa"/>
            <w:gridSpan w:val="2"/>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 xml:space="preserve">　</w:t>
            </w:r>
          </w:p>
        </w:tc>
        <w:tc>
          <w:tcPr>
            <w:tcW w:w="4819"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r>
      <w:tr w:rsidR="0088210B" w:rsidRPr="00DD686F" w:rsidTr="0024168B">
        <w:trPr>
          <w:trHeight w:val="525"/>
        </w:trPr>
        <w:tc>
          <w:tcPr>
            <w:tcW w:w="1146"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关键绩效指标二</w:t>
            </w:r>
          </w:p>
        </w:tc>
        <w:tc>
          <w:tcPr>
            <w:tcW w:w="567" w:type="dxa"/>
            <w:gridSpan w:val="2"/>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 xml:space="preserve">　</w:t>
            </w:r>
          </w:p>
        </w:tc>
        <w:tc>
          <w:tcPr>
            <w:tcW w:w="4819"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r>
      <w:tr w:rsidR="0088210B" w:rsidRPr="00DD686F" w:rsidTr="0024168B">
        <w:trPr>
          <w:trHeight w:val="285"/>
        </w:trPr>
        <w:tc>
          <w:tcPr>
            <w:tcW w:w="1146"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w:t>
            </w:r>
          </w:p>
        </w:tc>
        <w:tc>
          <w:tcPr>
            <w:tcW w:w="567" w:type="dxa"/>
            <w:gridSpan w:val="2"/>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 xml:space="preserve">　</w:t>
            </w:r>
          </w:p>
        </w:tc>
        <w:tc>
          <w:tcPr>
            <w:tcW w:w="4819"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r>
      <w:tr w:rsidR="0088210B" w:rsidRPr="00DD686F" w:rsidTr="0024168B">
        <w:trPr>
          <w:trHeight w:val="1470"/>
        </w:trPr>
        <w:tc>
          <w:tcPr>
            <w:tcW w:w="1146"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重点任务二</w:t>
            </w: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任务完成率</w:t>
            </w:r>
          </w:p>
        </w:tc>
        <w:tc>
          <w:tcPr>
            <w:tcW w:w="56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得分</w:t>
            </w:r>
            <w:r w:rsidRPr="00DD686F">
              <w:rPr>
                <w:rFonts w:ascii="宋体" w:hAnsi="宋体" w:cs="宋体" w:hint="eastAsia"/>
                <w:kern w:val="0"/>
                <w:sz w:val="16"/>
                <w:szCs w:val="16"/>
              </w:rPr>
              <w:t>=</w:t>
            </w:r>
            <w:r w:rsidRPr="00DD686F">
              <w:rPr>
                <w:rFonts w:ascii="宋体" w:hAnsi="宋体" w:cs="宋体" w:hint="eastAsia"/>
                <w:kern w:val="0"/>
                <w:sz w:val="16"/>
                <w:szCs w:val="16"/>
              </w:rPr>
              <w:t>分值×实际完成任务量</w:t>
            </w:r>
            <w:r w:rsidRPr="00DD686F">
              <w:rPr>
                <w:rFonts w:ascii="宋体" w:hAnsi="宋体" w:cs="宋体" w:hint="eastAsia"/>
                <w:kern w:val="0"/>
                <w:sz w:val="16"/>
                <w:szCs w:val="16"/>
              </w:rPr>
              <w:t>/</w:t>
            </w:r>
            <w:r w:rsidRPr="00DD686F">
              <w:rPr>
                <w:rFonts w:ascii="宋体" w:hAnsi="宋体" w:cs="宋体" w:hint="eastAsia"/>
                <w:kern w:val="0"/>
                <w:sz w:val="16"/>
                <w:szCs w:val="16"/>
              </w:rPr>
              <w:t>绩效目标设定任务量×</w:t>
            </w:r>
            <w:r w:rsidRPr="00DD686F">
              <w:rPr>
                <w:rFonts w:ascii="宋体" w:hAnsi="宋体" w:cs="宋体" w:hint="eastAsia"/>
                <w:kern w:val="0"/>
                <w:sz w:val="16"/>
                <w:szCs w:val="16"/>
              </w:rPr>
              <w:t>100%</w:t>
            </w:r>
            <w:r w:rsidRPr="00DD686F">
              <w:rPr>
                <w:rFonts w:ascii="宋体" w:hAnsi="宋体" w:cs="宋体" w:hint="eastAsia"/>
                <w:kern w:val="0"/>
                <w:sz w:val="16"/>
                <w:szCs w:val="16"/>
              </w:rPr>
              <w:t>。实际完成任务量大于绩效目标设定任务量得满分。</w:t>
            </w:r>
          </w:p>
        </w:tc>
        <w:tc>
          <w:tcPr>
            <w:tcW w:w="4819"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r>
      <w:tr w:rsidR="0088210B" w:rsidRPr="00DD686F" w:rsidTr="0024168B">
        <w:trPr>
          <w:trHeight w:val="900"/>
        </w:trPr>
        <w:tc>
          <w:tcPr>
            <w:tcW w:w="1146"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服务对象或受益对象满意度</w:t>
            </w:r>
          </w:p>
        </w:tc>
        <w:tc>
          <w:tcPr>
            <w:tcW w:w="567" w:type="dxa"/>
            <w:gridSpan w:val="2"/>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90%</w:t>
            </w:r>
          </w:p>
        </w:tc>
        <w:tc>
          <w:tcPr>
            <w:tcW w:w="4819"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r>
      <w:tr w:rsidR="0088210B" w:rsidRPr="00DD686F" w:rsidTr="0024168B">
        <w:trPr>
          <w:trHeight w:val="555"/>
        </w:trPr>
        <w:tc>
          <w:tcPr>
            <w:tcW w:w="1146"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关键绩效指标</w:t>
            </w:r>
            <w:r w:rsidRPr="00DD686F">
              <w:rPr>
                <w:rFonts w:ascii="宋体" w:hAnsi="宋体" w:cs="宋体" w:hint="eastAsia"/>
                <w:kern w:val="0"/>
                <w:sz w:val="16"/>
                <w:szCs w:val="16"/>
              </w:rPr>
              <w:lastRenderedPageBreak/>
              <w:t>一</w:t>
            </w:r>
          </w:p>
        </w:tc>
        <w:tc>
          <w:tcPr>
            <w:tcW w:w="567" w:type="dxa"/>
            <w:gridSpan w:val="2"/>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90%</w:t>
            </w:r>
          </w:p>
        </w:tc>
        <w:tc>
          <w:tcPr>
            <w:tcW w:w="4819"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r>
      <w:tr w:rsidR="0088210B" w:rsidRPr="00DD686F" w:rsidTr="0024168B">
        <w:trPr>
          <w:trHeight w:val="495"/>
        </w:trPr>
        <w:tc>
          <w:tcPr>
            <w:tcW w:w="1146"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关键绩效指标二</w:t>
            </w:r>
          </w:p>
        </w:tc>
        <w:tc>
          <w:tcPr>
            <w:tcW w:w="567" w:type="dxa"/>
            <w:gridSpan w:val="2"/>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90%</w:t>
            </w:r>
          </w:p>
        </w:tc>
        <w:tc>
          <w:tcPr>
            <w:tcW w:w="4819"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r>
      <w:tr w:rsidR="0088210B" w:rsidRPr="00DD686F" w:rsidTr="0024168B">
        <w:trPr>
          <w:trHeight w:val="285"/>
        </w:trPr>
        <w:tc>
          <w:tcPr>
            <w:tcW w:w="1146"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w:t>
            </w:r>
          </w:p>
        </w:tc>
        <w:tc>
          <w:tcPr>
            <w:tcW w:w="567" w:type="dxa"/>
            <w:gridSpan w:val="2"/>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88210B" w:rsidRPr="00DD686F" w:rsidRDefault="0088210B" w:rsidP="0024168B">
            <w:pPr>
              <w:widowControl/>
              <w:jc w:val="left"/>
              <w:rPr>
                <w:rFonts w:ascii="宋体" w:hAnsi="宋体" w:cs="宋体"/>
                <w:kern w:val="0"/>
                <w:sz w:val="16"/>
                <w:szCs w:val="16"/>
              </w:rPr>
            </w:pPr>
            <w:r w:rsidRPr="00DD686F">
              <w:rPr>
                <w:rFonts w:ascii="宋体" w:hAnsi="宋体" w:cs="宋体" w:hint="eastAsia"/>
                <w:kern w:val="0"/>
                <w:sz w:val="16"/>
                <w:szCs w:val="16"/>
              </w:rPr>
              <w:t xml:space="preserve">　</w:t>
            </w:r>
          </w:p>
        </w:tc>
        <w:tc>
          <w:tcPr>
            <w:tcW w:w="4819"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r>
      <w:tr w:rsidR="0088210B" w:rsidRPr="00DD686F" w:rsidTr="0024168B">
        <w:trPr>
          <w:trHeight w:val="630"/>
        </w:trPr>
        <w:tc>
          <w:tcPr>
            <w:tcW w:w="1146" w:type="dxa"/>
            <w:vMerge/>
            <w:tcBorders>
              <w:top w:val="nil"/>
              <w:left w:val="single" w:sz="4" w:space="0" w:color="auto"/>
              <w:bottom w:val="single" w:sz="4" w:space="0" w:color="auto"/>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c>
          <w:tcPr>
            <w:tcW w:w="3119" w:type="dxa"/>
            <w:gridSpan w:val="6"/>
            <w:tcBorders>
              <w:top w:val="single" w:sz="4" w:space="0" w:color="auto"/>
              <w:left w:val="nil"/>
              <w:bottom w:val="single" w:sz="4" w:space="0" w:color="auto"/>
              <w:right w:val="single" w:sz="4" w:space="0" w:color="000000"/>
            </w:tcBorders>
            <w:shd w:val="clear" w:color="auto" w:fill="auto"/>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w:t>
            </w:r>
          </w:p>
        </w:tc>
        <w:tc>
          <w:tcPr>
            <w:tcW w:w="4819" w:type="dxa"/>
            <w:vMerge/>
            <w:tcBorders>
              <w:top w:val="nil"/>
              <w:left w:val="single" w:sz="4" w:space="0" w:color="auto"/>
              <w:bottom w:val="single" w:sz="4" w:space="0" w:color="000000"/>
              <w:right w:val="single" w:sz="4" w:space="0" w:color="auto"/>
            </w:tcBorders>
            <w:vAlign w:val="center"/>
            <w:hideMark/>
          </w:tcPr>
          <w:p w:rsidR="0088210B" w:rsidRPr="00DD686F" w:rsidRDefault="0088210B" w:rsidP="0024168B">
            <w:pPr>
              <w:widowControl/>
              <w:jc w:val="left"/>
              <w:rPr>
                <w:rFonts w:ascii="宋体" w:hAnsi="宋体" w:cs="宋体"/>
                <w:kern w:val="0"/>
                <w:sz w:val="16"/>
                <w:szCs w:val="16"/>
              </w:rPr>
            </w:pPr>
          </w:p>
        </w:tc>
      </w:tr>
      <w:tr w:rsidR="0088210B" w:rsidRPr="00DD686F" w:rsidTr="0024168B">
        <w:trPr>
          <w:trHeight w:val="285"/>
        </w:trPr>
        <w:tc>
          <w:tcPr>
            <w:tcW w:w="2246"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合计</w:t>
            </w:r>
          </w:p>
        </w:tc>
        <w:tc>
          <w:tcPr>
            <w:tcW w:w="420" w:type="dxa"/>
            <w:gridSpan w:val="2"/>
            <w:tcBorders>
              <w:top w:val="nil"/>
              <w:left w:val="nil"/>
              <w:bottom w:val="single" w:sz="4" w:space="0" w:color="auto"/>
              <w:right w:val="single" w:sz="4" w:space="0" w:color="auto"/>
            </w:tcBorders>
            <w:shd w:val="clear" w:color="auto" w:fill="auto"/>
            <w:noWrap/>
            <w:vAlign w:val="center"/>
            <w:hideMark/>
          </w:tcPr>
          <w:p w:rsidR="0088210B" w:rsidRPr="00DD686F" w:rsidRDefault="0088210B" w:rsidP="0088210B">
            <w:pPr>
              <w:widowControl/>
              <w:jc w:val="right"/>
              <w:rPr>
                <w:rFonts w:ascii="宋体" w:hAnsi="宋体" w:cs="宋体"/>
                <w:kern w:val="0"/>
                <w:sz w:val="16"/>
                <w:szCs w:val="16"/>
              </w:rPr>
            </w:pPr>
            <w:r w:rsidRPr="00DD686F">
              <w:rPr>
                <w:rFonts w:ascii="宋体" w:hAnsi="宋体" w:cs="宋体" w:hint="eastAsia"/>
                <w:kern w:val="0"/>
                <w:sz w:val="16"/>
                <w:szCs w:val="16"/>
              </w:rPr>
              <w:t>9</w:t>
            </w:r>
            <w:r>
              <w:rPr>
                <w:rFonts w:ascii="宋体" w:hAnsi="宋体" w:cs="宋体" w:hint="eastAsia"/>
                <w:kern w:val="0"/>
                <w:sz w:val="16"/>
                <w:szCs w:val="16"/>
              </w:rPr>
              <w:t>7</w:t>
            </w:r>
          </w:p>
        </w:tc>
        <w:tc>
          <w:tcPr>
            <w:tcW w:w="641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88210B" w:rsidRPr="00DD686F" w:rsidRDefault="0088210B" w:rsidP="0024168B">
            <w:pPr>
              <w:widowControl/>
              <w:jc w:val="center"/>
              <w:rPr>
                <w:rFonts w:ascii="宋体" w:hAnsi="宋体" w:cs="宋体"/>
                <w:kern w:val="0"/>
                <w:sz w:val="16"/>
                <w:szCs w:val="16"/>
              </w:rPr>
            </w:pPr>
            <w:r w:rsidRPr="00DD686F">
              <w:rPr>
                <w:rFonts w:ascii="宋体" w:hAnsi="宋体" w:cs="宋体" w:hint="eastAsia"/>
                <w:kern w:val="0"/>
                <w:sz w:val="16"/>
                <w:szCs w:val="16"/>
              </w:rPr>
              <w:t xml:space="preserve">　</w:t>
            </w:r>
          </w:p>
        </w:tc>
      </w:tr>
    </w:tbl>
    <w:p w:rsidR="0088210B" w:rsidRPr="00DD686F" w:rsidRDefault="0088210B" w:rsidP="0088210B">
      <w:pPr>
        <w:spacing w:line="580" w:lineRule="exact"/>
        <w:ind w:firstLineChars="200" w:firstLine="640"/>
        <w:rPr>
          <w:rFonts w:ascii="宋体" w:hAnsi="宋体"/>
          <w:kern w:val="0"/>
        </w:rPr>
      </w:pPr>
      <w:r w:rsidRPr="00DD686F">
        <w:rPr>
          <w:rFonts w:ascii="宋体" w:hAnsi="宋体" w:hint="eastAsia"/>
          <w:kern w:val="0"/>
        </w:rPr>
        <w:t>（二）存在问题</w:t>
      </w:r>
    </w:p>
    <w:p w:rsidR="0088210B" w:rsidRPr="00DD686F" w:rsidRDefault="0088210B" w:rsidP="0088210B">
      <w:pPr>
        <w:spacing w:line="580" w:lineRule="exact"/>
        <w:ind w:firstLineChars="200" w:firstLine="640"/>
        <w:rPr>
          <w:rFonts w:ascii="宋体" w:hAnsi="宋体"/>
          <w:kern w:val="0"/>
        </w:rPr>
      </w:pPr>
      <w:r w:rsidRPr="00DD686F">
        <w:rPr>
          <w:rFonts w:ascii="宋体" w:hAnsi="宋体" w:hint="eastAsia"/>
          <w:kern w:val="0"/>
        </w:rPr>
        <w:t>学校预算内安排收入中的非专审项目，在实际支出时与预算还有一定出入，预算不够精细。</w:t>
      </w:r>
    </w:p>
    <w:p w:rsidR="0088210B" w:rsidRPr="00DD686F" w:rsidRDefault="0088210B" w:rsidP="0088210B">
      <w:pPr>
        <w:spacing w:line="580" w:lineRule="exact"/>
        <w:ind w:firstLineChars="200" w:firstLine="640"/>
        <w:rPr>
          <w:rFonts w:ascii="宋体" w:hAnsi="宋体"/>
          <w:kern w:val="0"/>
        </w:rPr>
      </w:pPr>
      <w:r w:rsidRPr="00DD686F">
        <w:rPr>
          <w:rFonts w:ascii="宋体" w:hAnsi="宋体" w:hint="eastAsia"/>
          <w:kern w:val="0"/>
        </w:rPr>
        <w:t>（三）改进措施</w:t>
      </w:r>
    </w:p>
    <w:p w:rsidR="0088210B" w:rsidRPr="00DD686F" w:rsidRDefault="0088210B" w:rsidP="0088210B">
      <w:pPr>
        <w:spacing w:line="580" w:lineRule="exact"/>
        <w:ind w:firstLineChars="200" w:firstLine="640"/>
        <w:rPr>
          <w:rFonts w:ascii="宋体" w:hAnsi="宋体"/>
          <w:kern w:val="0"/>
        </w:rPr>
      </w:pPr>
      <w:r w:rsidRPr="00DD686F">
        <w:rPr>
          <w:rFonts w:ascii="宋体" w:hAnsi="宋体" w:hint="eastAsia"/>
          <w:kern w:val="0"/>
        </w:rPr>
        <w:t>１、学校预算内安排收入，争取尽量准确一些，具体一些，提高资金使用效率。</w:t>
      </w:r>
    </w:p>
    <w:p w:rsidR="0088210B" w:rsidRPr="00DD686F" w:rsidRDefault="0088210B" w:rsidP="0088210B">
      <w:pPr>
        <w:spacing w:line="580" w:lineRule="exact"/>
        <w:ind w:firstLineChars="200" w:firstLine="640"/>
        <w:rPr>
          <w:rFonts w:ascii="宋体" w:hAnsi="宋体"/>
          <w:kern w:val="0"/>
        </w:rPr>
      </w:pPr>
      <w:r w:rsidRPr="00DD686F">
        <w:rPr>
          <w:rFonts w:ascii="宋体" w:hAnsi="宋体" w:hint="eastAsia"/>
          <w:kern w:val="0"/>
        </w:rPr>
        <w:t>2</w:t>
      </w:r>
      <w:r w:rsidRPr="00DD686F">
        <w:rPr>
          <w:rFonts w:ascii="宋体" w:hAnsi="宋体" w:hint="eastAsia"/>
          <w:kern w:val="0"/>
        </w:rPr>
        <w:t>、在本年度公用经费使用中，有些经费开支较高，在今后的公用经费使用要注意节约，把费用更合理的安排，力求每一分钱都用在刀刃上。</w:t>
      </w:r>
    </w:p>
    <w:p w:rsidR="0088210B" w:rsidRPr="00DD686F" w:rsidRDefault="0088210B" w:rsidP="0088210B">
      <w:pPr>
        <w:spacing w:line="580" w:lineRule="exact"/>
        <w:ind w:firstLineChars="200" w:firstLine="640"/>
        <w:rPr>
          <w:rFonts w:ascii="宋体" w:hAnsi="宋体"/>
          <w:kern w:val="0"/>
        </w:rPr>
      </w:pPr>
      <w:r w:rsidRPr="00DD686F">
        <w:rPr>
          <w:rFonts w:ascii="宋体" w:hAnsi="宋体" w:hint="eastAsia"/>
          <w:kern w:val="0"/>
        </w:rPr>
        <w:t>3</w:t>
      </w:r>
      <w:r w:rsidRPr="00DD686F">
        <w:rPr>
          <w:rFonts w:ascii="宋体" w:hAnsi="宋体" w:hint="eastAsia"/>
          <w:kern w:val="0"/>
        </w:rPr>
        <w:t>、强化各办公室工作协调职能，团结协作，共同让学校工作再上一个新台阶。</w:t>
      </w:r>
    </w:p>
    <w:p w:rsidR="0088210B" w:rsidRPr="0088210B" w:rsidRDefault="0088210B" w:rsidP="00F13C99">
      <w:pPr>
        <w:widowControl/>
        <w:adjustRightInd w:val="0"/>
        <w:snapToGrid w:val="0"/>
        <w:spacing w:line="580" w:lineRule="exact"/>
        <w:ind w:firstLineChars="200" w:firstLine="640"/>
        <w:jc w:val="left"/>
        <w:rPr>
          <w:rFonts w:ascii="楷体_GB2312" w:eastAsia="楷体_GB2312" w:hAnsi="宋体" w:cs="仿宋_GB2312"/>
          <w:color w:val="000000"/>
          <w:kern w:val="0"/>
          <w:shd w:val="clear" w:color="auto" w:fill="FFFFFF"/>
        </w:rPr>
      </w:pPr>
    </w:p>
    <w:p w:rsidR="003C1E75" w:rsidRPr="00707B80" w:rsidRDefault="003C1E75" w:rsidP="00F13C99">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lang w:val="zh-CN"/>
        </w:rPr>
      </w:pPr>
    </w:p>
    <w:sectPr w:rsidR="003C1E75" w:rsidRPr="00707B80" w:rsidSect="00F35433">
      <w:headerReference w:type="default" r:id="rId6"/>
      <w:pgSz w:w="11906" w:h="16838"/>
      <w:pgMar w:top="907" w:right="1361" w:bottom="851" w:left="1361" w:header="851" w:footer="992" w:gutter="0"/>
      <w:pgNumType w:fmt="numberInDash" w:start="12"/>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520F" w:rsidRDefault="005C520F" w:rsidP="00F35433">
      <w:r>
        <w:separator/>
      </w:r>
    </w:p>
  </w:endnote>
  <w:endnote w:type="continuationSeparator" w:id="1">
    <w:p w:rsidR="005C520F" w:rsidRDefault="005C520F" w:rsidP="00F354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
    <w:altName w:val="Times New Roman"/>
    <w:panose1 w:val="00000000000000000000"/>
    <w:charset w:val="00"/>
    <w:family w:val="roman"/>
    <w:notTrueType/>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520F" w:rsidRDefault="005C520F" w:rsidP="00F35433">
      <w:r>
        <w:separator/>
      </w:r>
    </w:p>
  </w:footnote>
  <w:footnote w:type="continuationSeparator" w:id="1">
    <w:p w:rsidR="005C520F" w:rsidRDefault="005C520F" w:rsidP="00F354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E75" w:rsidRDefault="003C1E75">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HorizontalSpacing w:val="160"/>
  <w:drawingGridVerticalSpacing w:val="435"/>
  <w:displayHorizontalDrawingGridEvery w:val="0"/>
  <w:characterSpacingControl w:val="compressPunctuation"/>
  <w:noLineBreaksAfter w:lang="zh-CN" w:val="$([{£¥·‘“〈《「『【〔〖〝﹙﹛﹝＄（．［｛￡￥"/>
  <w:noLineBreaksBefore w:lang="zh-CN" w:val="!%),.:;&gt;?]}¢¨°·ˇˉ―‖’”…‰′″›℃∶、。〃〉》」』】〕〗〞︶︺︾﹀﹄﹚﹜﹞！＂％＇），．：；？］｀｜｝～￠"/>
  <w:doNotValidateAgainstSchema/>
  <w:doNotDemarcateInvalidXml/>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0174"/>
    <w:rsid w:val="00006E4D"/>
    <w:rsid w:val="00021652"/>
    <w:rsid w:val="00030311"/>
    <w:rsid w:val="00030782"/>
    <w:rsid w:val="00030B66"/>
    <w:rsid w:val="0006102A"/>
    <w:rsid w:val="00065B0F"/>
    <w:rsid w:val="00065E7E"/>
    <w:rsid w:val="000820BB"/>
    <w:rsid w:val="0008241B"/>
    <w:rsid w:val="00092280"/>
    <w:rsid w:val="00097FAE"/>
    <w:rsid w:val="000A3233"/>
    <w:rsid w:val="000A7CE3"/>
    <w:rsid w:val="000B04D6"/>
    <w:rsid w:val="000B15CE"/>
    <w:rsid w:val="000C40C6"/>
    <w:rsid w:val="000C79C1"/>
    <w:rsid w:val="000D208A"/>
    <w:rsid w:val="000E037E"/>
    <w:rsid w:val="000F659A"/>
    <w:rsid w:val="000F77B0"/>
    <w:rsid w:val="0010235D"/>
    <w:rsid w:val="00103A47"/>
    <w:rsid w:val="00106D4D"/>
    <w:rsid w:val="001119A2"/>
    <w:rsid w:val="001221D6"/>
    <w:rsid w:val="0012510A"/>
    <w:rsid w:val="00125F67"/>
    <w:rsid w:val="001261AE"/>
    <w:rsid w:val="001348A4"/>
    <w:rsid w:val="0014117C"/>
    <w:rsid w:val="00146FE8"/>
    <w:rsid w:val="0014767B"/>
    <w:rsid w:val="00147AED"/>
    <w:rsid w:val="00177AAF"/>
    <w:rsid w:val="00183850"/>
    <w:rsid w:val="00184D9F"/>
    <w:rsid w:val="001A4749"/>
    <w:rsid w:val="001A4842"/>
    <w:rsid w:val="001A5833"/>
    <w:rsid w:val="001C2158"/>
    <w:rsid w:val="001C51F2"/>
    <w:rsid w:val="001C73AB"/>
    <w:rsid w:val="001D2EA4"/>
    <w:rsid w:val="001F47CE"/>
    <w:rsid w:val="001F5776"/>
    <w:rsid w:val="0020620D"/>
    <w:rsid w:val="002069BC"/>
    <w:rsid w:val="002069EB"/>
    <w:rsid w:val="00213AD6"/>
    <w:rsid w:val="002201B0"/>
    <w:rsid w:val="00220900"/>
    <w:rsid w:val="0022307E"/>
    <w:rsid w:val="00224D05"/>
    <w:rsid w:val="002323A3"/>
    <w:rsid w:val="00236EF7"/>
    <w:rsid w:val="0024058A"/>
    <w:rsid w:val="002410C0"/>
    <w:rsid w:val="00252894"/>
    <w:rsid w:val="00253FA6"/>
    <w:rsid w:val="00254728"/>
    <w:rsid w:val="002550E7"/>
    <w:rsid w:val="002558D4"/>
    <w:rsid w:val="002560E2"/>
    <w:rsid w:val="00264CFA"/>
    <w:rsid w:val="00270DD7"/>
    <w:rsid w:val="00276F4A"/>
    <w:rsid w:val="00280BFB"/>
    <w:rsid w:val="00280C88"/>
    <w:rsid w:val="00286C1D"/>
    <w:rsid w:val="002973A4"/>
    <w:rsid w:val="002A0195"/>
    <w:rsid w:val="002B5B34"/>
    <w:rsid w:val="002B6906"/>
    <w:rsid w:val="002B7215"/>
    <w:rsid w:val="002C0AFD"/>
    <w:rsid w:val="002C59D0"/>
    <w:rsid w:val="002D1A18"/>
    <w:rsid w:val="002D6C79"/>
    <w:rsid w:val="002E1104"/>
    <w:rsid w:val="002E3FDD"/>
    <w:rsid w:val="00300EF4"/>
    <w:rsid w:val="00301353"/>
    <w:rsid w:val="00305FF6"/>
    <w:rsid w:val="00307568"/>
    <w:rsid w:val="00311506"/>
    <w:rsid w:val="00316ADB"/>
    <w:rsid w:val="00317623"/>
    <w:rsid w:val="00335F67"/>
    <w:rsid w:val="003361E9"/>
    <w:rsid w:val="00350A65"/>
    <w:rsid w:val="00361C85"/>
    <w:rsid w:val="00371352"/>
    <w:rsid w:val="00376753"/>
    <w:rsid w:val="0038541D"/>
    <w:rsid w:val="00387818"/>
    <w:rsid w:val="00391A13"/>
    <w:rsid w:val="00391FD0"/>
    <w:rsid w:val="003A44FC"/>
    <w:rsid w:val="003B3299"/>
    <w:rsid w:val="003C1E75"/>
    <w:rsid w:val="003D10A2"/>
    <w:rsid w:val="003D33B8"/>
    <w:rsid w:val="003D624D"/>
    <w:rsid w:val="003D719A"/>
    <w:rsid w:val="003F5EB7"/>
    <w:rsid w:val="003F7FE2"/>
    <w:rsid w:val="004004E7"/>
    <w:rsid w:val="00416E1A"/>
    <w:rsid w:val="00426A3F"/>
    <w:rsid w:val="004277D4"/>
    <w:rsid w:val="00461638"/>
    <w:rsid w:val="004706FA"/>
    <w:rsid w:val="00474D8D"/>
    <w:rsid w:val="00475CCD"/>
    <w:rsid w:val="00477266"/>
    <w:rsid w:val="004811BC"/>
    <w:rsid w:val="004838F2"/>
    <w:rsid w:val="00486492"/>
    <w:rsid w:val="00492CF6"/>
    <w:rsid w:val="004A180A"/>
    <w:rsid w:val="004A4C9D"/>
    <w:rsid w:val="004C2078"/>
    <w:rsid w:val="004C228F"/>
    <w:rsid w:val="004E752F"/>
    <w:rsid w:val="004F1E37"/>
    <w:rsid w:val="00515198"/>
    <w:rsid w:val="00521C44"/>
    <w:rsid w:val="005274E1"/>
    <w:rsid w:val="00531DDF"/>
    <w:rsid w:val="00535FA6"/>
    <w:rsid w:val="00542AB7"/>
    <w:rsid w:val="0055358D"/>
    <w:rsid w:val="005540C8"/>
    <w:rsid w:val="00555809"/>
    <w:rsid w:val="00562165"/>
    <w:rsid w:val="005756AF"/>
    <w:rsid w:val="00575A4A"/>
    <w:rsid w:val="00591B6F"/>
    <w:rsid w:val="005A1DAF"/>
    <w:rsid w:val="005C17C8"/>
    <w:rsid w:val="005C2098"/>
    <w:rsid w:val="005C2E6C"/>
    <w:rsid w:val="005C520F"/>
    <w:rsid w:val="005D0CCF"/>
    <w:rsid w:val="005D1C01"/>
    <w:rsid w:val="005E297D"/>
    <w:rsid w:val="005E3F12"/>
    <w:rsid w:val="005F627E"/>
    <w:rsid w:val="00614A60"/>
    <w:rsid w:val="0061652E"/>
    <w:rsid w:val="0061795D"/>
    <w:rsid w:val="006205E9"/>
    <w:rsid w:val="00622D0B"/>
    <w:rsid w:val="006270DA"/>
    <w:rsid w:val="00630B75"/>
    <w:rsid w:val="00634DFF"/>
    <w:rsid w:val="00635337"/>
    <w:rsid w:val="0064265B"/>
    <w:rsid w:val="0064519C"/>
    <w:rsid w:val="0065082E"/>
    <w:rsid w:val="006512D0"/>
    <w:rsid w:val="006560A3"/>
    <w:rsid w:val="00656301"/>
    <w:rsid w:val="006600C9"/>
    <w:rsid w:val="006701CC"/>
    <w:rsid w:val="00671F58"/>
    <w:rsid w:val="006762A4"/>
    <w:rsid w:val="006900E7"/>
    <w:rsid w:val="006A00A8"/>
    <w:rsid w:val="006A482D"/>
    <w:rsid w:val="006B11E0"/>
    <w:rsid w:val="006B386A"/>
    <w:rsid w:val="006B7CB4"/>
    <w:rsid w:val="006C24D3"/>
    <w:rsid w:val="006C7917"/>
    <w:rsid w:val="006E51AE"/>
    <w:rsid w:val="0070081F"/>
    <w:rsid w:val="007018F5"/>
    <w:rsid w:val="00707B80"/>
    <w:rsid w:val="00710897"/>
    <w:rsid w:val="00712F45"/>
    <w:rsid w:val="00734305"/>
    <w:rsid w:val="007370E1"/>
    <w:rsid w:val="00755F35"/>
    <w:rsid w:val="007732A1"/>
    <w:rsid w:val="00774C4A"/>
    <w:rsid w:val="007759DE"/>
    <w:rsid w:val="00782BBB"/>
    <w:rsid w:val="007A0690"/>
    <w:rsid w:val="007A078F"/>
    <w:rsid w:val="007B34D4"/>
    <w:rsid w:val="007C0633"/>
    <w:rsid w:val="007D086C"/>
    <w:rsid w:val="007F1BE1"/>
    <w:rsid w:val="007F707F"/>
    <w:rsid w:val="007F794C"/>
    <w:rsid w:val="007F7AC9"/>
    <w:rsid w:val="00803B42"/>
    <w:rsid w:val="008073EF"/>
    <w:rsid w:val="0081095C"/>
    <w:rsid w:val="00810C41"/>
    <w:rsid w:val="008212FF"/>
    <w:rsid w:val="00821CF7"/>
    <w:rsid w:val="0082593B"/>
    <w:rsid w:val="00827537"/>
    <w:rsid w:val="008468EA"/>
    <w:rsid w:val="00846FAB"/>
    <w:rsid w:val="00867140"/>
    <w:rsid w:val="00870E4C"/>
    <w:rsid w:val="00881134"/>
    <w:rsid w:val="0088210B"/>
    <w:rsid w:val="008904F0"/>
    <w:rsid w:val="008B2F27"/>
    <w:rsid w:val="008B4A72"/>
    <w:rsid w:val="008B585E"/>
    <w:rsid w:val="008E6C0C"/>
    <w:rsid w:val="008F1E63"/>
    <w:rsid w:val="008F3052"/>
    <w:rsid w:val="00901E19"/>
    <w:rsid w:val="009214F7"/>
    <w:rsid w:val="00921CD7"/>
    <w:rsid w:val="00940EB6"/>
    <w:rsid w:val="0094184C"/>
    <w:rsid w:val="00944771"/>
    <w:rsid w:val="009601FC"/>
    <w:rsid w:val="00965426"/>
    <w:rsid w:val="0096654A"/>
    <w:rsid w:val="009711E4"/>
    <w:rsid w:val="00971572"/>
    <w:rsid w:val="0097647A"/>
    <w:rsid w:val="00981E55"/>
    <w:rsid w:val="00986CEF"/>
    <w:rsid w:val="00987212"/>
    <w:rsid w:val="009A0E5F"/>
    <w:rsid w:val="009E2383"/>
    <w:rsid w:val="009F1AF3"/>
    <w:rsid w:val="009F233E"/>
    <w:rsid w:val="00A024AB"/>
    <w:rsid w:val="00A044F0"/>
    <w:rsid w:val="00A050A5"/>
    <w:rsid w:val="00A05B8B"/>
    <w:rsid w:val="00A1372F"/>
    <w:rsid w:val="00A170EC"/>
    <w:rsid w:val="00A217B3"/>
    <w:rsid w:val="00A23D04"/>
    <w:rsid w:val="00A277D9"/>
    <w:rsid w:val="00A30CEB"/>
    <w:rsid w:val="00A31318"/>
    <w:rsid w:val="00A5432A"/>
    <w:rsid w:val="00A55F8A"/>
    <w:rsid w:val="00A9670E"/>
    <w:rsid w:val="00AA1423"/>
    <w:rsid w:val="00AB7996"/>
    <w:rsid w:val="00AC43C3"/>
    <w:rsid w:val="00AC79E5"/>
    <w:rsid w:val="00AE02F0"/>
    <w:rsid w:val="00AE2EAD"/>
    <w:rsid w:val="00AF77BE"/>
    <w:rsid w:val="00B10986"/>
    <w:rsid w:val="00B11CEE"/>
    <w:rsid w:val="00B23428"/>
    <w:rsid w:val="00B264BF"/>
    <w:rsid w:val="00B42E74"/>
    <w:rsid w:val="00B46874"/>
    <w:rsid w:val="00B50E8F"/>
    <w:rsid w:val="00B51151"/>
    <w:rsid w:val="00B523E4"/>
    <w:rsid w:val="00B52B4F"/>
    <w:rsid w:val="00B6108C"/>
    <w:rsid w:val="00B649AD"/>
    <w:rsid w:val="00B64B9C"/>
    <w:rsid w:val="00B67A3E"/>
    <w:rsid w:val="00B735CC"/>
    <w:rsid w:val="00B82C95"/>
    <w:rsid w:val="00B83F87"/>
    <w:rsid w:val="00B84DFD"/>
    <w:rsid w:val="00BB4E38"/>
    <w:rsid w:val="00BC3879"/>
    <w:rsid w:val="00BD0E0D"/>
    <w:rsid w:val="00BD41BC"/>
    <w:rsid w:val="00BD55AD"/>
    <w:rsid w:val="00BE0305"/>
    <w:rsid w:val="00BF15F0"/>
    <w:rsid w:val="00BF7DF9"/>
    <w:rsid w:val="00C03559"/>
    <w:rsid w:val="00C05395"/>
    <w:rsid w:val="00C22AD7"/>
    <w:rsid w:val="00C272C1"/>
    <w:rsid w:val="00C32A68"/>
    <w:rsid w:val="00C34282"/>
    <w:rsid w:val="00C35350"/>
    <w:rsid w:val="00C3564B"/>
    <w:rsid w:val="00C53721"/>
    <w:rsid w:val="00C64D2E"/>
    <w:rsid w:val="00C70F97"/>
    <w:rsid w:val="00C7497C"/>
    <w:rsid w:val="00C757A2"/>
    <w:rsid w:val="00C75966"/>
    <w:rsid w:val="00C76577"/>
    <w:rsid w:val="00C80225"/>
    <w:rsid w:val="00C81349"/>
    <w:rsid w:val="00C93139"/>
    <w:rsid w:val="00CA0156"/>
    <w:rsid w:val="00CA08A0"/>
    <w:rsid w:val="00CA2998"/>
    <w:rsid w:val="00CA32D2"/>
    <w:rsid w:val="00CA4E07"/>
    <w:rsid w:val="00CA737D"/>
    <w:rsid w:val="00CB1EF5"/>
    <w:rsid w:val="00CC05D4"/>
    <w:rsid w:val="00CC7166"/>
    <w:rsid w:val="00CF5275"/>
    <w:rsid w:val="00CF6136"/>
    <w:rsid w:val="00D0023D"/>
    <w:rsid w:val="00D006C6"/>
    <w:rsid w:val="00D136B4"/>
    <w:rsid w:val="00D14A65"/>
    <w:rsid w:val="00D162B9"/>
    <w:rsid w:val="00D251E2"/>
    <w:rsid w:val="00D254F4"/>
    <w:rsid w:val="00D263A7"/>
    <w:rsid w:val="00D26B5D"/>
    <w:rsid w:val="00D33159"/>
    <w:rsid w:val="00D33A19"/>
    <w:rsid w:val="00D355B5"/>
    <w:rsid w:val="00D43DC3"/>
    <w:rsid w:val="00D51791"/>
    <w:rsid w:val="00D5281E"/>
    <w:rsid w:val="00D6531B"/>
    <w:rsid w:val="00D6612D"/>
    <w:rsid w:val="00D71AD9"/>
    <w:rsid w:val="00D73C02"/>
    <w:rsid w:val="00D872ED"/>
    <w:rsid w:val="00D913C6"/>
    <w:rsid w:val="00DA0236"/>
    <w:rsid w:val="00DA5D51"/>
    <w:rsid w:val="00DA5E29"/>
    <w:rsid w:val="00DA61CA"/>
    <w:rsid w:val="00DB66BB"/>
    <w:rsid w:val="00DB73AF"/>
    <w:rsid w:val="00DC2865"/>
    <w:rsid w:val="00DD0894"/>
    <w:rsid w:val="00DE1888"/>
    <w:rsid w:val="00DF1250"/>
    <w:rsid w:val="00DF6EF7"/>
    <w:rsid w:val="00E05454"/>
    <w:rsid w:val="00E074C3"/>
    <w:rsid w:val="00E23329"/>
    <w:rsid w:val="00E24D6D"/>
    <w:rsid w:val="00E341B2"/>
    <w:rsid w:val="00E42633"/>
    <w:rsid w:val="00E5699E"/>
    <w:rsid w:val="00E570E1"/>
    <w:rsid w:val="00E72773"/>
    <w:rsid w:val="00E76739"/>
    <w:rsid w:val="00E81946"/>
    <w:rsid w:val="00E82BB7"/>
    <w:rsid w:val="00E86D13"/>
    <w:rsid w:val="00E936C2"/>
    <w:rsid w:val="00E95346"/>
    <w:rsid w:val="00EA0CEF"/>
    <w:rsid w:val="00EA2E2A"/>
    <w:rsid w:val="00EB79D2"/>
    <w:rsid w:val="00EC0174"/>
    <w:rsid w:val="00ED3EEB"/>
    <w:rsid w:val="00ED5749"/>
    <w:rsid w:val="00ED5FA3"/>
    <w:rsid w:val="00ED68C4"/>
    <w:rsid w:val="00ED6A4E"/>
    <w:rsid w:val="00ED72EA"/>
    <w:rsid w:val="00EE36BF"/>
    <w:rsid w:val="00EE3A4F"/>
    <w:rsid w:val="00EF10C3"/>
    <w:rsid w:val="00EF3BD2"/>
    <w:rsid w:val="00F13C99"/>
    <w:rsid w:val="00F16BCE"/>
    <w:rsid w:val="00F35433"/>
    <w:rsid w:val="00F35EAE"/>
    <w:rsid w:val="00F45DA1"/>
    <w:rsid w:val="00F5267B"/>
    <w:rsid w:val="00F53E8B"/>
    <w:rsid w:val="00F6317D"/>
    <w:rsid w:val="00F663FD"/>
    <w:rsid w:val="00F743B0"/>
    <w:rsid w:val="00F82409"/>
    <w:rsid w:val="00F8264F"/>
    <w:rsid w:val="00F833E9"/>
    <w:rsid w:val="00F84580"/>
    <w:rsid w:val="00F873DA"/>
    <w:rsid w:val="00F9167D"/>
    <w:rsid w:val="00F95982"/>
    <w:rsid w:val="00FA006C"/>
    <w:rsid w:val="00FA190E"/>
    <w:rsid w:val="00FA288B"/>
    <w:rsid w:val="00FA2997"/>
    <w:rsid w:val="00FA2C71"/>
    <w:rsid w:val="00FB3345"/>
    <w:rsid w:val="00FD0228"/>
    <w:rsid w:val="00FD3BB7"/>
    <w:rsid w:val="00FE0D93"/>
    <w:rsid w:val="00FF2572"/>
    <w:rsid w:val="00FF32AD"/>
    <w:rsid w:val="0DC31556"/>
    <w:rsid w:val="1C013801"/>
    <w:rsid w:val="2D527252"/>
    <w:rsid w:val="2EDF4302"/>
    <w:rsid w:val="47550EBA"/>
    <w:rsid w:val="6636451A"/>
    <w:rsid w:val="71397E03"/>
    <w:rsid w:val="7A9314AC"/>
    <w:rsid w:val="7C631402"/>
    <w:rsid w:val="7E1407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35433"/>
    <w:pPr>
      <w:widowControl w:val="0"/>
      <w:jc w:val="both"/>
    </w:pPr>
    <w:rPr>
      <w:rFonts w:eastAsia="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rsid w:val="00F35433"/>
    <w:rPr>
      <w:rFonts w:ascii="宋体" w:eastAsia="宋体" w:cs="宋体"/>
      <w:sz w:val="18"/>
      <w:szCs w:val="18"/>
    </w:rPr>
  </w:style>
  <w:style w:type="character" w:customStyle="1" w:styleId="Char">
    <w:name w:val="文档结构图 Char"/>
    <w:link w:val="a3"/>
    <w:uiPriority w:val="99"/>
    <w:locked/>
    <w:rsid w:val="00F35433"/>
    <w:rPr>
      <w:rFonts w:ascii="宋体" w:cs="宋体"/>
      <w:kern w:val="2"/>
      <w:sz w:val="18"/>
      <w:szCs w:val="18"/>
    </w:rPr>
  </w:style>
  <w:style w:type="paragraph" w:styleId="a4">
    <w:name w:val="Balloon Text"/>
    <w:basedOn w:val="a"/>
    <w:link w:val="Char0"/>
    <w:uiPriority w:val="99"/>
    <w:semiHidden/>
    <w:rsid w:val="00F35433"/>
    <w:rPr>
      <w:sz w:val="18"/>
      <w:szCs w:val="18"/>
    </w:rPr>
  </w:style>
  <w:style w:type="character" w:customStyle="1" w:styleId="Char0">
    <w:name w:val="批注框文本 Char"/>
    <w:link w:val="a4"/>
    <w:uiPriority w:val="99"/>
    <w:semiHidden/>
    <w:locked/>
    <w:rsid w:val="00286C1D"/>
    <w:rPr>
      <w:rFonts w:eastAsia="仿宋_GB2312"/>
      <w:sz w:val="2"/>
      <w:szCs w:val="2"/>
    </w:rPr>
  </w:style>
  <w:style w:type="paragraph" w:styleId="a5">
    <w:name w:val="footer"/>
    <w:basedOn w:val="a"/>
    <w:link w:val="Char1"/>
    <w:uiPriority w:val="99"/>
    <w:rsid w:val="00F35433"/>
    <w:pPr>
      <w:tabs>
        <w:tab w:val="center" w:pos="4153"/>
        <w:tab w:val="right" w:pos="8306"/>
      </w:tabs>
      <w:snapToGrid w:val="0"/>
      <w:jc w:val="left"/>
    </w:pPr>
    <w:rPr>
      <w:rFonts w:eastAsia="宋体"/>
      <w:sz w:val="18"/>
      <w:szCs w:val="18"/>
    </w:rPr>
  </w:style>
  <w:style w:type="character" w:customStyle="1" w:styleId="Char1">
    <w:name w:val="页脚 Char"/>
    <w:link w:val="a5"/>
    <w:uiPriority w:val="99"/>
    <w:locked/>
    <w:rsid w:val="00F35433"/>
    <w:rPr>
      <w:kern w:val="2"/>
      <w:sz w:val="18"/>
      <w:szCs w:val="18"/>
    </w:rPr>
  </w:style>
  <w:style w:type="paragraph" w:styleId="a6">
    <w:name w:val="header"/>
    <w:basedOn w:val="a"/>
    <w:link w:val="Char2"/>
    <w:uiPriority w:val="99"/>
    <w:rsid w:val="00F35433"/>
    <w:pPr>
      <w:pBdr>
        <w:bottom w:val="single" w:sz="6" w:space="1" w:color="auto"/>
      </w:pBdr>
      <w:tabs>
        <w:tab w:val="center" w:pos="4153"/>
        <w:tab w:val="right" w:pos="8306"/>
      </w:tabs>
      <w:snapToGrid w:val="0"/>
      <w:jc w:val="center"/>
    </w:pPr>
    <w:rPr>
      <w:rFonts w:eastAsia="宋体"/>
      <w:sz w:val="18"/>
      <w:szCs w:val="18"/>
    </w:rPr>
  </w:style>
  <w:style w:type="character" w:customStyle="1" w:styleId="Char2">
    <w:name w:val="页眉 Char"/>
    <w:link w:val="a6"/>
    <w:uiPriority w:val="99"/>
    <w:semiHidden/>
    <w:locked/>
    <w:rsid w:val="00286C1D"/>
    <w:rPr>
      <w:rFonts w:eastAsia="仿宋_GB2312"/>
      <w:sz w:val="18"/>
      <w:szCs w:val="18"/>
    </w:rPr>
  </w:style>
  <w:style w:type="character" w:styleId="a7">
    <w:name w:val="page number"/>
    <w:basedOn w:val="a0"/>
    <w:uiPriority w:val="99"/>
    <w:rsid w:val="00F35433"/>
  </w:style>
  <w:style w:type="table" w:styleId="a8">
    <w:name w:val="Table Grid"/>
    <w:basedOn w:val="a1"/>
    <w:uiPriority w:val="99"/>
    <w:rsid w:val="00F3543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四号正文"/>
    <w:basedOn w:val="a"/>
    <w:link w:val="Char3"/>
    <w:uiPriority w:val="99"/>
    <w:rsid w:val="00F35433"/>
    <w:pPr>
      <w:spacing w:line="360" w:lineRule="auto"/>
    </w:pPr>
    <w:rPr>
      <w:rFonts w:ascii="??" w:eastAsia="宋体" w:hAnsi="??" w:cs="??"/>
      <w:color w:val="000000"/>
      <w:kern w:val="0"/>
      <w:sz w:val="28"/>
      <w:szCs w:val="28"/>
    </w:rPr>
  </w:style>
  <w:style w:type="character" w:customStyle="1" w:styleId="Char3">
    <w:name w:val="四号正文 Char"/>
    <w:link w:val="a9"/>
    <w:uiPriority w:val="99"/>
    <w:locked/>
    <w:rsid w:val="00F35433"/>
    <w:rPr>
      <w:rFonts w:ascii="??" w:eastAsia="宋体" w:hAnsi="??" w:cs="??"/>
      <w:color w:val="000000"/>
      <w:sz w:val="21"/>
      <w:szCs w:val="21"/>
      <w:lang w:val="en-US" w:eastAsia="zh-CN"/>
    </w:rPr>
  </w:style>
  <w:style w:type="paragraph" w:customStyle="1" w:styleId="aa">
    <w:name w:val="a"/>
    <w:basedOn w:val="a"/>
    <w:uiPriority w:val="99"/>
    <w:rsid w:val="00F35433"/>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7</Pages>
  <Words>567</Words>
  <Characters>3232</Characters>
  <Application>Microsoft Office Word</Application>
  <DocSecurity>0</DocSecurity>
  <Lines>26</Lines>
  <Paragraphs>7</Paragraphs>
  <ScaleCrop>false</ScaleCrop>
  <Company>PSZX</Company>
  <LinksUpToDate>false</LinksUpToDate>
  <CharactersWithSpaces>3792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区域性就业培训基地建设项目</dc:title>
  <dc:subject/>
  <dc:creator>陈萍</dc:creator>
  <cp:keywords/>
  <dc:description/>
  <cp:lastModifiedBy>微软中国</cp:lastModifiedBy>
  <cp:revision>9</cp:revision>
  <cp:lastPrinted>2021-03-22T06:51:00Z</cp:lastPrinted>
  <dcterms:created xsi:type="dcterms:W3CDTF">2021-06-07T07:41:00Z</dcterms:created>
  <dcterms:modified xsi:type="dcterms:W3CDTF">2021-07-05T07:51:00Z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2052-11.1.0.7832</vt:lpwstr>
  </property>
</Properties>
</file>