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E86C8">
      <w:pPr>
        <w:spacing w:line="600" w:lineRule="exact"/>
        <w:jc w:val="center"/>
        <w:outlineLvl w:val="0"/>
        <w:rPr>
          <w:rFonts w:ascii="方正小标宋简体" w:hAnsi="宋体" w:eastAsia="方正小标宋简体"/>
          <w:color w:val="000000"/>
          <w:sz w:val="72"/>
          <w:szCs w:val="72"/>
        </w:rPr>
      </w:pPr>
      <w:bookmarkStart w:id="0" w:name="_Toc15306267"/>
    </w:p>
    <w:p w14:paraId="32BA43A9">
      <w:pPr>
        <w:spacing w:line="600" w:lineRule="exact"/>
        <w:jc w:val="center"/>
        <w:outlineLvl w:val="0"/>
        <w:rPr>
          <w:rFonts w:ascii="方正小标宋简体" w:hAnsi="宋体" w:eastAsia="方正小标宋简体"/>
          <w:color w:val="000000"/>
          <w:sz w:val="72"/>
          <w:szCs w:val="72"/>
        </w:rPr>
      </w:pPr>
    </w:p>
    <w:p w14:paraId="61469211">
      <w:pPr>
        <w:spacing w:line="600" w:lineRule="exact"/>
        <w:jc w:val="center"/>
        <w:outlineLvl w:val="0"/>
        <w:rPr>
          <w:rFonts w:ascii="方正小标宋简体" w:hAnsi="宋体" w:eastAsia="方正小标宋简体"/>
          <w:color w:val="000000"/>
          <w:sz w:val="72"/>
          <w:szCs w:val="72"/>
        </w:rPr>
      </w:pPr>
    </w:p>
    <w:p w14:paraId="5BB82E53">
      <w:pPr>
        <w:spacing w:line="600" w:lineRule="exact"/>
        <w:jc w:val="center"/>
        <w:outlineLvl w:val="0"/>
        <w:rPr>
          <w:rFonts w:ascii="方正小标宋简体" w:hAnsi="宋体" w:eastAsia="方正小标宋简体"/>
          <w:color w:val="000000"/>
          <w:sz w:val="72"/>
          <w:szCs w:val="72"/>
        </w:rPr>
      </w:pPr>
    </w:p>
    <w:p w14:paraId="731A39E3">
      <w:pPr>
        <w:adjustRightInd w:val="0"/>
        <w:snapToGrid w:val="0"/>
        <w:spacing w:line="360" w:lineRule="auto"/>
        <w:jc w:val="center"/>
        <w:outlineLvl w:val="0"/>
        <w:rPr>
          <w:rFonts w:ascii="方正小标宋简体" w:hAnsi="宋体" w:eastAsia="方正小标宋简体"/>
          <w:color w:val="000000" w:themeColor="text1"/>
          <w:sz w:val="72"/>
          <w:szCs w:val="72"/>
        </w:rPr>
      </w:pPr>
      <w:bookmarkStart w:id="1" w:name="_Toc15396475"/>
      <w:bookmarkStart w:id="2" w:name="_Toc15396597"/>
      <w:bookmarkStart w:id="3" w:name="_Toc15377193"/>
      <w:bookmarkStart w:id="4" w:name="_Toc15378441"/>
      <w:bookmarkStart w:id="5" w:name="_Toc15377425"/>
      <w:r>
        <w:rPr>
          <w:rFonts w:ascii="黑体" w:hAnsi="黑体" w:eastAsia="黑体" w:cs="黑体"/>
          <w:color w:val="000000" w:themeColor="text1"/>
          <w:sz w:val="72"/>
          <w:szCs w:val="72"/>
        </w:rPr>
        <w:t>2018</w:t>
      </w:r>
      <w:r>
        <w:rPr>
          <w:rFonts w:hint="eastAsia" w:ascii="方正小标宋简体" w:hAnsi="宋体" w:eastAsia="方正小标宋简体" w:cs="方正小标宋简体"/>
          <w:color w:val="000000" w:themeColor="text1"/>
          <w:sz w:val="72"/>
          <w:szCs w:val="72"/>
        </w:rPr>
        <w:t>年度</w:t>
      </w:r>
      <w:bookmarkEnd w:id="1"/>
      <w:bookmarkEnd w:id="2"/>
      <w:bookmarkEnd w:id="3"/>
      <w:bookmarkEnd w:id="4"/>
      <w:bookmarkEnd w:id="5"/>
    </w:p>
    <w:p w14:paraId="5E3F8C3C">
      <w:pPr>
        <w:adjustRightInd w:val="0"/>
        <w:snapToGrid w:val="0"/>
        <w:spacing w:line="360" w:lineRule="auto"/>
        <w:jc w:val="center"/>
        <w:outlineLvl w:val="0"/>
        <w:rPr>
          <w:rFonts w:ascii="方正小标宋简体" w:hAnsi="宋体" w:eastAsia="方正小标宋简体"/>
          <w:color w:val="000000" w:themeColor="text1"/>
          <w:sz w:val="72"/>
          <w:szCs w:val="72"/>
        </w:rPr>
      </w:pPr>
      <w:bookmarkStart w:id="6" w:name="_Toc15377426"/>
      <w:bookmarkStart w:id="7" w:name="_Toc15377194"/>
      <w:bookmarkStart w:id="8" w:name="_Toc15378442"/>
      <w:bookmarkStart w:id="9" w:name="_Toc15396476"/>
      <w:bookmarkStart w:id="10" w:name="_Toc15396598"/>
      <w:r>
        <w:rPr>
          <w:rFonts w:hint="eastAsia" w:ascii="方正小标宋简体" w:hAnsi="宋体" w:eastAsia="方正小标宋简体" w:cs="方正小标宋简体"/>
          <w:color w:val="000000" w:themeColor="text1"/>
          <w:sz w:val="72"/>
          <w:szCs w:val="72"/>
        </w:rPr>
        <w:t>四川省</w:t>
      </w:r>
      <w:bookmarkEnd w:id="0"/>
      <w:bookmarkStart w:id="11" w:name="_Toc15306268"/>
      <w:r>
        <w:rPr>
          <w:rFonts w:hint="eastAsia" w:ascii="方正小标宋简体" w:hAnsi="宋体" w:eastAsia="方正小标宋简体" w:cs="方正小标宋简体"/>
          <w:color w:val="000000" w:themeColor="text1"/>
          <w:sz w:val="72"/>
          <w:szCs w:val="72"/>
        </w:rPr>
        <w:t>德阳市广汉市水务局部门决算</w:t>
      </w:r>
      <w:bookmarkEnd w:id="6"/>
      <w:bookmarkEnd w:id="7"/>
      <w:bookmarkEnd w:id="8"/>
      <w:bookmarkEnd w:id="9"/>
      <w:bookmarkEnd w:id="10"/>
      <w:bookmarkEnd w:id="11"/>
    </w:p>
    <w:p w14:paraId="010EB16B">
      <w:pPr>
        <w:widowControl/>
        <w:jc w:val="center"/>
        <w:rPr>
          <w:rFonts w:ascii="黑体" w:hAnsi="黑体" w:eastAsia="黑体"/>
          <w:color w:val="000000" w:themeColor="text1"/>
          <w:sz w:val="48"/>
          <w:szCs w:val="48"/>
        </w:rPr>
      </w:pPr>
      <w:r>
        <w:rPr>
          <w:rFonts w:ascii="方正小标宋简体" w:hAnsi="宋体" w:eastAsia="方正小标宋简体"/>
          <w:color w:val="000000" w:themeColor="text1"/>
          <w:sz w:val="36"/>
          <w:szCs w:val="36"/>
        </w:rPr>
        <w:br w:type="page"/>
      </w:r>
      <w:r>
        <w:rPr>
          <w:rFonts w:hint="eastAsia" w:ascii="黑体" w:hAnsi="黑体" w:eastAsia="黑体" w:cs="黑体"/>
          <w:color w:val="000000" w:themeColor="text1"/>
          <w:sz w:val="48"/>
          <w:szCs w:val="48"/>
        </w:rPr>
        <w:t>目录</w:t>
      </w:r>
    </w:p>
    <w:p w14:paraId="17FC8D08">
      <w:pPr>
        <w:widowControl/>
        <w:jc w:val="center"/>
        <w:rPr>
          <w:rFonts w:ascii="黑体" w:hAnsi="黑体" w:eastAsia="黑体"/>
          <w:color w:val="000000" w:themeColor="text1"/>
          <w:sz w:val="28"/>
          <w:szCs w:val="28"/>
        </w:rPr>
      </w:pPr>
      <w:r>
        <w:rPr>
          <w:rFonts w:ascii="黑体" w:hAnsi="黑体" w:eastAsia="黑体" w:cs="黑体"/>
          <w:color w:val="000000" w:themeColor="text1"/>
          <w:sz w:val="48"/>
          <w:szCs w:val="48"/>
        </w:rPr>
        <w:fldChar w:fldCharType="begin"/>
      </w:r>
      <w:r>
        <w:rPr>
          <w:rFonts w:ascii="黑体" w:hAnsi="黑体" w:eastAsia="黑体" w:cs="黑体"/>
          <w:color w:val="000000" w:themeColor="text1"/>
          <w:sz w:val="48"/>
          <w:szCs w:val="48"/>
        </w:rPr>
        <w:instrText xml:space="preserve"> TOC \o "1-2" \h \z \u </w:instrText>
      </w:r>
      <w:r>
        <w:rPr>
          <w:rFonts w:ascii="黑体" w:hAnsi="黑体" w:eastAsia="黑体" w:cs="黑体"/>
          <w:color w:val="000000" w:themeColor="text1"/>
          <w:sz w:val="48"/>
          <w:szCs w:val="48"/>
        </w:rPr>
        <w:fldChar w:fldCharType="separate"/>
      </w:r>
    </w:p>
    <w:p w14:paraId="66AD1099">
      <w:pPr>
        <w:pStyle w:val="10"/>
        <w:rPr>
          <w:rFonts w:cs="Times New Roman"/>
          <w:color w:val="000000" w:themeColor="text1"/>
        </w:rPr>
      </w:pPr>
      <w:r>
        <w:rPr>
          <w:rFonts w:hint="eastAsia"/>
          <w:color w:val="000000" w:themeColor="text1"/>
        </w:rPr>
        <w:t>公开时间：</w:t>
      </w:r>
      <w:r>
        <w:rPr>
          <w:color w:val="000000" w:themeColor="text1"/>
        </w:rPr>
        <w:t>2019</w:t>
      </w:r>
      <w:r>
        <w:rPr>
          <w:rFonts w:hint="eastAsia"/>
          <w:color w:val="000000" w:themeColor="text1"/>
        </w:rPr>
        <w:t>年</w:t>
      </w:r>
      <w:r>
        <w:rPr>
          <w:color w:val="000000" w:themeColor="text1"/>
        </w:rPr>
        <w:t xml:space="preserve">  </w:t>
      </w:r>
      <w:r>
        <w:rPr>
          <w:rFonts w:hint="eastAsia"/>
          <w:color w:val="000000" w:themeColor="text1"/>
        </w:rPr>
        <w:t>10</w:t>
      </w:r>
      <w:r>
        <w:rPr>
          <w:color w:val="000000" w:themeColor="text1"/>
        </w:rPr>
        <w:t xml:space="preserve">  </w:t>
      </w:r>
      <w:r>
        <w:rPr>
          <w:rFonts w:hint="eastAsia"/>
          <w:color w:val="000000" w:themeColor="text1"/>
        </w:rPr>
        <w:t>月</w:t>
      </w:r>
      <w:r>
        <w:rPr>
          <w:color w:val="000000" w:themeColor="text1"/>
        </w:rPr>
        <w:t xml:space="preserve">  </w:t>
      </w:r>
      <w:r>
        <w:rPr>
          <w:rFonts w:hint="eastAsia"/>
          <w:color w:val="000000" w:themeColor="text1"/>
        </w:rPr>
        <w:t>2</w:t>
      </w:r>
      <w:r>
        <w:rPr>
          <w:color w:val="000000" w:themeColor="text1"/>
        </w:rPr>
        <w:t xml:space="preserve">2   </w:t>
      </w:r>
      <w:r>
        <w:rPr>
          <w:rFonts w:hint="eastAsia"/>
          <w:color w:val="000000" w:themeColor="text1"/>
        </w:rPr>
        <w:t>日</w:t>
      </w:r>
    </w:p>
    <w:p w14:paraId="524DA2D4">
      <w:pPr>
        <w:rPr>
          <w:color w:val="000000" w:themeColor="text1"/>
        </w:rPr>
      </w:pPr>
    </w:p>
    <w:p w14:paraId="54A3E832">
      <w:pPr>
        <w:pStyle w:val="10"/>
        <w:rPr>
          <w:rFonts w:cs="Times New Roman"/>
          <w:color w:val="000000" w:themeColor="text1"/>
        </w:rPr>
      </w:pPr>
      <w:r>
        <w:fldChar w:fldCharType="begin"/>
      </w:r>
      <w:r>
        <w:instrText xml:space="preserve"> HYPERLINK \l "_Toc15396599" </w:instrText>
      </w:r>
      <w:r>
        <w:fldChar w:fldCharType="separate"/>
      </w:r>
      <w:r>
        <w:rPr>
          <w:rStyle w:val="15"/>
          <w:rFonts w:hint="eastAsia"/>
          <w:color w:val="000000" w:themeColor="text1"/>
        </w:rPr>
        <w:t>第一部分</w:t>
      </w:r>
      <w:r>
        <w:rPr>
          <w:rStyle w:val="15"/>
          <w:color w:val="000000" w:themeColor="text1"/>
        </w:rPr>
        <w:t xml:space="preserve"> </w:t>
      </w:r>
      <w:r>
        <w:rPr>
          <w:rStyle w:val="15"/>
          <w:rFonts w:hint="eastAsia"/>
          <w:color w:val="000000" w:themeColor="text1"/>
        </w:rPr>
        <w:t>部门概况</w:t>
      </w:r>
      <w:r>
        <w:rPr>
          <w:rFonts w:cs="Times New Roman"/>
          <w:color w:val="000000" w:themeColor="text1"/>
        </w:rPr>
        <w:tab/>
      </w:r>
      <w:r>
        <w:rPr>
          <w:color w:val="000000" w:themeColor="text1"/>
        </w:rPr>
        <w:t>4</w:t>
      </w:r>
      <w:r>
        <w:rPr>
          <w:color w:val="000000" w:themeColor="text1"/>
        </w:rPr>
        <w:fldChar w:fldCharType="end"/>
      </w:r>
    </w:p>
    <w:p w14:paraId="39F3A373">
      <w:pPr>
        <w:pStyle w:val="11"/>
        <w:rPr>
          <w:rFonts w:ascii="仿宋" w:hAnsi="仿宋" w:eastAsia="仿宋"/>
          <w:color w:val="000000" w:themeColor="text1"/>
          <w:sz w:val="28"/>
          <w:szCs w:val="28"/>
        </w:rPr>
      </w:pPr>
      <w:r>
        <w:fldChar w:fldCharType="begin"/>
      </w:r>
      <w:r>
        <w:instrText xml:space="preserve"> HYPERLINK \l "_Toc15396600" </w:instrText>
      </w:r>
      <w:r>
        <w:fldChar w:fldCharType="separate"/>
      </w:r>
      <w:r>
        <w:rPr>
          <w:rStyle w:val="15"/>
          <w:rFonts w:hint="eastAsia" w:ascii="仿宋" w:hAnsi="仿宋" w:eastAsia="仿宋" w:cs="仿宋"/>
          <w:color w:val="000000" w:themeColor="text1"/>
          <w:sz w:val="28"/>
          <w:szCs w:val="28"/>
        </w:rPr>
        <w:t>一、基本职能及主要工作</w:t>
      </w:r>
      <w:r>
        <w:rPr>
          <w:rFonts w:ascii="仿宋" w:hAnsi="仿宋" w:eastAsia="仿宋"/>
          <w:color w:val="000000" w:themeColor="text1"/>
          <w:sz w:val="28"/>
          <w:szCs w:val="28"/>
        </w:rPr>
        <w:tab/>
      </w:r>
      <w:r>
        <w:rPr>
          <w:rFonts w:ascii="仿宋" w:hAnsi="仿宋" w:eastAsia="仿宋" w:cs="仿宋"/>
          <w:color w:val="000000" w:themeColor="text1"/>
          <w:sz w:val="28"/>
          <w:szCs w:val="28"/>
        </w:rPr>
        <w:t>4</w:t>
      </w:r>
      <w:r>
        <w:rPr>
          <w:rFonts w:ascii="仿宋" w:hAnsi="仿宋" w:eastAsia="仿宋" w:cs="仿宋"/>
          <w:color w:val="000000" w:themeColor="text1"/>
          <w:sz w:val="28"/>
          <w:szCs w:val="28"/>
        </w:rPr>
        <w:fldChar w:fldCharType="end"/>
      </w:r>
    </w:p>
    <w:p w14:paraId="0EC7C4EE">
      <w:pPr>
        <w:pStyle w:val="11"/>
        <w:rPr>
          <w:rFonts w:ascii="仿宋" w:hAnsi="仿宋" w:eastAsia="仿宋"/>
          <w:color w:val="000000" w:themeColor="text1"/>
          <w:sz w:val="28"/>
          <w:szCs w:val="28"/>
        </w:rPr>
      </w:pPr>
      <w:r>
        <w:fldChar w:fldCharType="begin"/>
      </w:r>
      <w:r>
        <w:instrText xml:space="preserve"> HYPERLINK \l "_Toc15396601" </w:instrText>
      </w:r>
      <w:r>
        <w:fldChar w:fldCharType="separate"/>
      </w:r>
      <w:r>
        <w:rPr>
          <w:rStyle w:val="15"/>
          <w:rFonts w:hint="eastAsia" w:ascii="仿宋" w:hAnsi="仿宋" w:eastAsia="仿宋" w:cs="仿宋"/>
          <w:color w:val="000000" w:themeColor="text1"/>
          <w:sz w:val="28"/>
          <w:szCs w:val="28"/>
        </w:rPr>
        <w:t>二、机构设置</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_Toc15396601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4625807E">
      <w:pPr>
        <w:pStyle w:val="10"/>
        <w:rPr>
          <w:rFonts w:cs="Times New Roman"/>
          <w:color w:val="000000" w:themeColor="text1"/>
        </w:rPr>
      </w:pPr>
      <w:r>
        <w:fldChar w:fldCharType="begin"/>
      </w:r>
      <w:r>
        <w:instrText xml:space="preserve"> HYPERLINK \l "_Toc15396602" </w:instrText>
      </w:r>
      <w:r>
        <w:fldChar w:fldCharType="separate"/>
      </w:r>
      <w:r>
        <w:rPr>
          <w:rStyle w:val="15"/>
          <w:rFonts w:hint="eastAsia"/>
          <w:color w:val="000000" w:themeColor="text1"/>
        </w:rPr>
        <w:t>第二部分</w:t>
      </w:r>
      <w:r>
        <w:rPr>
          <w:rStyle w:val="15"/>
          <w:color w:val="000000" w:themeColor="text1"/>
        </w:rPr>
        <w:t xml:space="preserve"> 2018</w:t>
      </w:r>
      <w:r>
        <w:rPr>
          <w:rStyle w:val="15"/>
          <w:rFonts w:hint="eastAsia"/>
          <w:color w:val="000000" w:themeColor="text1"/>
        </w:rPr>
        <w:t>年度部门决算情况说明</w:t>
      </w:r>
      <w:r>
        <w:rPr>
          <w:rFonts w:cs="Times New Roman"/>
          <w:color w:val="000000" w:themeColor="text1"/>
        </w:rPr>
        <w:tab/>
      </w:r>
      <w:r>
        <w:rPr>
          <w:color w:val="000000" w:themeColor="text1"/>
        </w:rPr>
        <w:fldChar w:fldCharType="begin"/>
      </w:r>
      <w:r>
        <w:rPr>
          <w:color w:val="000000" w:themeColor="text1"/>
        </w:rPr>
        <w:instrText xml:space="preserve"> PAGEREF _Toc15396602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14:paraId="5E711B24">
      <w:pPr>
        <w:pStyle w:val="11"/>
        <w:rPr>
          <w:rFonts w:ascii="仿宋" w:hAnsi="仿宋" w:eastAsia="仿宋"/>
          <w:color w:val="000000" w:themeColor="text1"/>
          <w:sz w:val="28"/>
          <w:szCs w:val="28"/>
        </w:rPr>
      </w:pPr>
      <w:r>
        <w:fldChar w:fldCharType="begin"/>
      </w:r>
      <w:r>
        <w:instrText xml:space="preserve"> HYPERLINK \l "_Toc15396603" </w:instrText>
      </w:r>
      <w:r>
        <w:fldChar w:fldCharType="separate"/>
      </w:r>
      <w:r>
        <w:rPr>
          <w:rStyle w:val="15"/>
          <w:rFonts w:hint="eastAsia" w:ascii="仿宋" w:hAnsi="仿宋" w:eastAsia="仿宋" w:cs="仿宋"/>
          <w:color w:val="000000" w:themeColor="text1"/>
          <w:sz w:val="28"/>
          <w:szCs w:val="28"/>
        </w:rPr>
        <w:t>一、收入支出决算总体情况说明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_Toc15396603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502C46F0">
      <w:pPr>
        <w:pStyle w:val="11"/>
        <w:rPr>
          <w:rFonts w:ascii="仿宋" w:hAnsi="仿宋" w:eastAsia="仿宋"/>
          <w:color w:val="000000" w:themeColor="text1"/>
          <w:sz w:val="28"/>
          <w:szCs w:val="28"/>
        </w:rPr>
      </w:pPr>
      <w:r>
        <w:fldChar w:fldCharType="begin"/>
      </w:r>
      <w:r>
        <w:instrText xml:space="preserve"> HYPERLINK \l "_Toc15396604" </w:instrText>
      </w:r>
      <w:r>
        <w:fldChar w:fldCharType="separate"/>
      </w:r>
      <w:r>
        <w:rPr>
          <w:rStyle w:val="15"/>
          <w:rFonts w:hint="eastAsia" w:ascii="仿宋" w:hAnsi="仿宋" w:eastAsia="仿宋" w:cs="仿宋"/>
          <w:color w:val="000000" w:themeColor="text1"/>
          <w:sz w:val="28"/>
          <w:szCs w:val="28"/>
        </w:rPr>
        <w:t>二、收入决算情况说明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_Toc15396604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1940F673">
      <w:pPr>
        <w:pStyle w:val="11"/>
        <w:rPr>
          <w:rFonts w:ascii="仿宋" w:hAnsi="仿宋" w:eastAsia="仿宋"/>
          <w:color w:val="000000" w:themeColor="text1"/>
          <w:sz w:val="28"/>
          <w:szCs w:val="28"/>
        </w:rPr>
      </w:pPr>
      <w:r>
        <w:fldChar w:fldCharType="begin"/>
      </w:r>
      <w:r>
        <w:instrText xml:space="preserve"> HYPERLINK \l "_Toc15396605" </w:instrText>
      </w:r>
      <w:r>
        <w:fldChar w:fldCharType="separate"/>
      </w:r>
      <w:r>
        <w:rPr>
          <w:rStyle w:val="15"/>
          <w:rFonts w:hint="eastAsia" w:ascii="仿宋" w:hAnsi="仿宋" w:eastAsia="仿宋" w:cs="仿宋"/>
          <w:color w:val="000000" w:themeColor="text1"/>
          <w:sz w:val="28"/>
          <w:szCs w:val="28"/>
        </w:rPr>
        <w:t>三、支出决算情况说明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_Toc15396605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33323E4D">
      <w:pPr>
        <w:pStyle w:val="11"/>
        <w:rPr>
          <w:rFonts w:ascii="仿宋" w:hAnsi="仿宋" w:eastAsia="仿宋"/>
          <w:color w:val="000000" w:themeColor="text1"/>
          <w:sz w:val="28"/>
          <w:szCs w:val="28"/>
        </w:rPr>
      </w:pPr>
      <w:r>
        <w:fldChar w:fldCharType="begin"/>
      </w:r>
      <w:r>
        <w:instrText xml:space="preserve"> HYPERLINK \l "_Toc15396606" </w:instrText>
      </w:r>
      <w:r>
        <w:fldChar w:fldCharType="separate"/>
      </w:r>
      <w:r>
        <w:rPr>
          <w:rStyle w:val="15"/>
          <w:rFonts w:hint="eastAsia" w:ascii="仿宋" w:hAnsi="仿宋" w:eastAsia="仿宋" w:cs="仿宋"/>
          <w:color w:val="000000" w:themeColor="text1"/>
          <w:sz w:val="28"/>
          <w:szCs w:val="28"/>
        </w:rPr>
        <w:t>四、财政拨款收入支出决算总体情况说明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_Toc15396606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5C3902EA">
      <w:pPr>
        <w:pStyle w:val="11"/>
        <w:rPr>
          <w:rFonts w:ascii="仿宋" w:hAnsi="仿宋" w:eastAsia="仿宋"/>
          <w:color w:val="000000" w:themeColor="text1"/>
          <w:sz w:val="28"/>
          <w:szCs w:val="28"/>
        </w:rPr>
      </w:pPr>
      <w:r>
        <w:fldChar w:fldCharType="begin"/>
      </w:r>
      <w:r>
        <w:instrText xml:space="preserve"> HYPERLINK \l "_Toc15396607" </w:instrText>
      </w:r>
      <w:r>
        <w:fldChar w:fldCharType="separate"/>
      </w:r>
      <w:r>
        <w:rPr>
          <w:rStyle w:val="15"/>
          <w:rFonts w:hint="eastAsia" w:ascii="仿宋" w:hAnsi="仿宋" w:eastAsia="仿宋" w:cs="仿宋"/>
          <w:color w:val="000000" w:themeColor="text1"/>
          <w:sz w:val="28"/>
          <w:szCs w:val="28"/>
        </w:rPr>
        <w:t>五、一般公共预算财政拨款支出决算情况说明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_Toc15396607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3F38C841">
      <w:pPr>
        <w:pStyle w:val="11"/>
        <w:rPr>
          <w:rFonts w:ascii="仿宋" w:hAnsi="仿宋" w:eastAsia="仿宋"/>
          <w:color w:val="000000" w:themeColor="text1"/>
          <w:sz w:val="28"/>
          <w:szCs w:val="28"/>
        </w:rPr>
      </w:pPr>
      <w:r>
        <w:fldChar w:fldCharType="begin"/>
      </w:r>
      <w:r>
        <w:instrText xml:space="preserve"> HYPERLINK \l "_Toc15396608" </w:instrText>
      </w:r>
      <w:r>
        <w:fldChar w:fldCharType="separate"/>
      </w:r>
      <w:r>
        <w:rPr>
          <w:rStyle w:val="15"/>
          <w:rFonts w:hint="eastAsia" w:ascii="仿宋" w:hAnsi="仿宋" w:eastAsia="仿宋" w:cs="仿宋"/>
          <w:color w:val="000000" w:themeColor="text1"/>
          <w:sz w:val="28"/>
          <w:szCs w:val="28"/>
        </w:rPr>
        <w:t>六、一般公共预算财政拨款基本支出决算情况说明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_Toc15396608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24E4AB3A">
      <w:pPr>
        <w:pStyle w:val="11"/>
        <w:rPr>
          <w:rFonts w:ascii="仿宋" w:hAnsi="仿宋" w:eastAsia="仿宋"/>
          <w:color w:val="000000" w:themeColor="text1"/>
          <w:sz w:val="28"/>
          <w:szCs w:val="28"/>
        </w:rPr>
      </w:pPr>
      <w:r>
        <w:fldChar w:fldCharType="begin"/>
      </w:r>
      <w:r>
        <w:instrText xml:space="preserve"> HYPERLINK \l "_Toc15396609" </w:instrText>
      </w:r>
      <w:r>
        <w:fldChar w:fldCharType="separate"/>
      </w:r>
      <w:r>
        <w:rPr>
          <w:rStyle w:val="15"/>
          <w:rFonts w:hint="eastAsia" w:ascii="仿宋" w:hAnsi="仿宋" w:eastAsia="仿宋" w:cs="仿宋"/>
          <w:color w:val="000000" w:themeColor="text1"/>
          <w:sz w:val="28"/>
          <w:szCs w:val="28"/>
        </w:rPr>
        <w:t>七、“三公”经费财政拨款支出决算情况说明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_Toc15396609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7F032435">
      <w:pPr>
        <w:pStyle w:val="11"/>
        <w:rPr>
          <w:rFonts w:ascii="仿宋" w:hAnsi="仿宋" w:eastAsia="仿宋"/>
          <w:color w:val="000000" w:themeColor="text1"/>
          <w:sz w:val="28"/>
          <w:szCs w:val="28"/>
        </w:rPr>
      </w:pPr>
      <w:r>
        <w:fldChar w:fldCharType="begin"/>
      </w:r>
      <w:r>
        <w:instrText xml:space="preserve"> HYPERLINK \l "_Toc15396610" </w:instrText>
      </w:r>
      <w:r>
        <w:fldChar w:fldCharType="separate"/>
      </w:r>
      <w:r>
        <w:rPr>
          <w:rStyle w:val="15"/>
          <w:rFonts w:hint="eastAsia" w:ascii="仿宋" w:hAnsi="仿宋" w:eastAsia="仿宋" w:cs="仿宋"/>
          <w:color w:val="000000" w:themeColor="text1"/>
          <w:sz w:val="28"/>
          <w:szCs w:val="28"/>
        </w:rPr>
        <w:t>八、政府性基金预算支出决算情况说明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_Toc15396610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2447624D">
      <w:pPr>
        <w:pStyle w:val="11"/>
        <w:rPr>
          <w:rFonts w:ascii="仿宋" w:hAnsi="仿宋" w:eastAsia="仿宋"/>
          <w:color w:val="000000" w:themeColor="text1"/>
          <w:sz w:val="28"/>
          <w:szCs w:val="28"/>
        </w:rPr>
      </w:pPr>
      <w:r>
        <w:fldChar w:fldCharType="begin"/>
      </w:r>
      <w:r>
        <w:instrText xml:space="preserve"> HYPERLINK \l "_Toc15396611" </w:instrText>
      </w:r>
      <w:r>
        <w:fldChar w:fldCharType="separate"/>
      </w:r>
      <w:r>
        <w:rPr>
          <w:rStyle w:val="15"/>
          <w:rFonts w:hint="eastAsia" w:ascii="仿宋" w:hAnsi="仿宋" w:eastAsia="仿宋" w:cs="仿宋"/>
          <w:color w:val="000000" w:themeColor="text1"/>
          <w:sz w:val="28"/>
          <w:szCs w:val="28"/>
        </w:rPr>
        <w:t>九、</w:t>
      </w:r>
      <w:r>
        <w:rPr>
          <w:rStyle w:val="15"/>
          <w:rFonts w:ascii="仿宋" w:hAnsi="仿宋" w:eastAsia="仿宋" w:cs="仿宋"/>
          <w:color w:val="000000" w:themeColor="text1"/>
          <w:sz w:val="28"/>
          <w:szCs w:val="28"/>
        </w:rPr>
        <w:t xml:space="preserve"> </w:t>
      </w:r>
      <w:r>
        <w:rPr>
          <w:rStyle w:val="15"/>
          <w:rFonts w:hint="eastAsia" w:ascii="仿宋" w:hAnsi="仿宋" w:eastAsia="仿宋" w:cs="仿宋"/>
          <w:color w:val="000000" w:themeColor="text1"/>
          <w:sz w:val="28"/>
          <w:szCs w:val="28"/>
        </w:rPr>
        <w:t>国有资本经营预算支出决算情况说明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_Toc15396611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40EE1917">
      <w:pPr>
        <w:pStyle w:val="11"/>
        <w:rPr>
          <w:rFonts w:ascii="仿宋" w:hAnsi="仿宋" w:eastAsia="仿宋"/>
          <w:color w:val="000000" w:themeColor="text1"/>
          <w:sz w:val="28"/>
          <w:szCs w:val="28"/>
        </w:rPr>
      </w:pPr>
      <w:r>
        <w:fldChar w:fldCharType="begin"/>
      </w:r>
      <w:r>
        <w:instrText xml:space="preserve"> HYPERLINK \l "_Toc15396612" </w:instrText>
      </w:r>
      <w:r>
        <w:fldChar w:fldCharType="separate"/>
      </w:r>
      <w:r>
        <w:rPr>
          <w:rStyle w:val="15"/>
          <w:rFonts w:hint="eastAsia" w:ascii="仿宋" w:hAnsi="仿宋" w:eastAsia="仿宋" w:cs="仿宋"/>
          <w:color w:val="000000" w:themeColor="text1"/>
          <w:sz w:val="28"/>
          <w:szCs w:val="28"/>
        </w:rPr>
        <w:t>十一、其他重要事项的情况说明</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_Toc15396612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501143A5">
      <w:pPr>
        <w:pStyle w:val="10"/>
        <w:rPr>
          <w:rFonts w:cs="Times New Roman"/>
          <w:color w:val="000000" w:themeColor="text1"/>
        </w:rPr>
      </w:pPr>
      <w:r>
        <w:fldChar w:fldCharType="begin"/>
      </w:r>
      <w:r>
        <w:instrText xml:space="preserve"> HYPERLINK \l "_Toc15396613" </w:instrText>
      </w:r>
      <w:r>
        <w:fldChar w:fldCharType="separate"/>
      </w:r>
      <w:r>
        <w:rPr>
          <w:rStyle w:val="15"/>
          <w:rFonts w:hint="eastAsia"/>
          <w:color w:val="000000" w:themeColor="text1"/>
          <w:kern w:val="44"/>
        </w:rPr>
        <w:t>第三部分</w:t>
      </w:r>
      <w:r>
        <w:rPr>
          <w:rStyle w:val="15"/>
          <w:color w:val="000000" w:themeColor="text1"/>
        </w:rPr>
        <w:t xml:space="preserve"> </w:t>
      </w:r>
      <w:r>
        <w:rPr>
          <w:rStyle w:val="15"/>
          <w:rFonts w:hint="eastAsia"/>
          <w:color w:val="000000" w:themeColor="text1"/>
        </w:rPr>
        <w:t>名</w:t>
      </w:r>
      <w:r>
        <w:rPr>
          <w:rStyle w:val="15"/>
          <w:rFonts w:hint="eastAsia"/>
          <w:color w:val="000000" w:themeColor="text1"/>
          <w:kern w:val="44"/>
        </w:rPr>
        <w:t>词解释</w:t>
      </w:r>
      <w:r>
        <w:rPr>
          <w:rFonts w:cs="Times New Roman"/>
          <w:color w:val="000000" w:themeColor="text1"/>
        </w:rPr>
        <w:tab/>
      </w:r>
      <w:r>
        <w:rPr>
          <w:color w:val="000000" w:themeColor="text1"/>
        </w:rPr>
        <w:fldChar w:fldCharType="begin"/>
      </w:r>
      <w:r>
        <w:rPr>
          <w:color w:val="000000" w:themeColor="text1"/>
        </w:rPr>
        <w:instrText xml:space="preserve"> PAGEREF _Toc15396613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14:paraId="74255177">
      <w:pPr>
        <w:pStyle w:val="10"/>
        <w:rPr>
          <w:rFonts w:cs="Times New Roman"/>
          <w:color w:val="000000" w:themeColor="text1"/>
        </w:rPr>
      </w:pPr>
      <w:r>
        <w:fldChar w:fldCharType="begin"/>
      </w:r>
      <w:r>
        <w:instrText xml:space="preserve"> HYPERLINK \l "_Toc15396614" </w:instrText>
      </w:r>
      <w:r>
        <w:fldChar w:fldCharType="separate"/>
      </w:r>
      <w:r>
        <w:rPr>
          <w:rStyle w:val="15"/>
          <w:rFonts w:hint="eastAsia"/>
          <w:color w:val="000000" w:themeColor="text1"/>
        </w:rPr>
        <w:t>第</w:t>
      </w:r>
      <w:r>
        <w:rPr>
          <w:rStyle w:val="15"/>
          <w:rFonts w:hint="eastAsia"/>
          <w:color w:val="000000" w:themeColor="text1"/>
          <w:kern w:val="44"/>
        </w:rPr>
        <w:t>四部分</w:t>
      </w:r>
      <w:r>
        <w:rPr>
          <w:rStyle w:val="15"/>
          <w:color w:val="000000" w:themeColor="text1"/>
          <w:kern w:val="44"/>
        </w:rPr>
        <w:t xml:space="preserve"> </w:t>
      </w:r>
      <w:r>
        <w:rPr>
          <w:rStyle w:val="15"/>
          <w:rFonts w:hint="eastAsia"/>
          <w:color w:val="000000" w:themeColor="text1"/>
          <w:kern w:val="44"/>
        </w:rPr>
        <w:t>附件</w:t>
      </w:r>
      <w:r>
        <w:rPr>
          <w:rFonts w:cs="Times New Roman"/>
          <w:color w:val="000000" w:themeColor="text1"/>
        </w:rPr>
        <w:tab/>
      </w:r>
      <w:r>
        <w:rPr>
          <w:color w:val="000000" w:themeColor="text1"/>
        </w:rPr>
        <w:fldChar w:fldCharType="begin"/>
      </w:r>
      <w:r>
        <w:rPr>
          <w:color w:val="000000" w:themeColor="text1"/>
        </w:rPr>
        <w:instrText xml:space="preserve"> PAGEREF _Toc15396614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14:paraId="41138C8C">
      <w:pPr>
        <w:pStyle w:val="11"/>
        <w:rPr>
          <w:rFonts w:ascii="仿宋" w:hAnsi="仿宋" w:eastAsia="仿宋"/>
          <w:color w:val="000000" w:themeColor="text1"/>
          <w:sz w:val="28"/>
          <w:szCs w:val="28"/>
        </w:rPr>
      </w:pPr>
      <w:r>
        <w:fldChar w:fldCharType="begin"/>
      </w:r>
      <w:r>
        <w:instrText xml:space="preserve"> HYPERLINK \l "_Toc15396615" </w:instrText>
      </w:r>
      <w:r>
        <w:fldChar w:fldCharType="separate"/>
      </w:r>
      <w:r>
        <w:rPr>
          <w:rStyle w:val="15"/>
          <w:rFonts w:hint="eastAsia" w:ascii="仿宋" w:hAnsi="仿宋" w:eastAsia="仿宋" w:cs="仿宋"/>
          <w:color w:val="000000" w:themeColor="text1"/>
          <w:kern w:val="44"/>
          <w:sz w:val="28"/>
          <w:szCs w:val="28"/>
        </w:rPr>
        <w:t>附件</w:t>
      </w:r>
      <w:r>
        <w:rPr>
          <w:rStyle w:val="15"/>
          <w:rFonts w:ascii="仿宋" w:hAnsi="仿宋" w:eastAsia="仿宋" w:cs="仿宋"/>
          <w:color w:val="000000" w:themeColor="text1"/>
          <w:kern w:val="44"/>
          <w:sz w:val="28"/>
          <w:szCs w:val="28"/>
        </w:rPr>
        <w:t>1</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_Toc15396615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3853602F">
      <w:pPr>
        <w:pStyle w:val="11"/>
        <w:rPr>
          <w:rFonts w:ascii="仿宋" w:hAnsi="仿宋" w:eastAsia="仿宋"/>
          <w:color w:val="000000" w:themeColor="text1"/>
          <w:sz w:val="28"/>
          <w:szCs w:val="28"/>
        </w:rPr>
      </w:pPr>
      <w:r>
        <w:fldChar w:fldCharType="begin"/>
      </w:r>
      <w:r>
        <w:instrText xml:space="preserve"> HYPERLINK \l "_Toc15396617" </w:instrText>
      </w:r>
      <w:r>
        <w:fldChar w:fldCharType="separate"/>
      </w:r>
      <w:r>
        <w:rPr>
          <w:rStyle w:val="15"/>
          <w:rFonts w:hint="eastAsia" w:ascii="仿宋" w:hAnsi="仿宋" w:eastAsia="仿宋" w:cs="仿宋"/>
          <w:color w:val="000000" w:themeColor="text1"/>
          <w:kern w:val="44"/>
          <w:sz w:val="28"/>
          <w:szCs w:val="28"/>
        </w:rPr>
        <w:t>附件</w:t>
      </w:r>
      <w:r>
        <w:rPr>
          <w:rStyle w:val="15"/>
          <w:rFonts w:ascii="仿宋" w:hAnsi="仿宋" w:eastAsia="仿宋" w:cs="仿宋"/>
          <w:color w:val="000000" w:themeColor="text1"/>
          <w:kern w:val="44"/>
          <w:sz w:val="28"/>
          <w:szCs w:val="28"/>
        </w:rPr>
        <w:t>2</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_Toc15396617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213B6562">
      <w:pPr>
        <w:pStyle w:val="10"/>
        <w:rPr>
          <w:rFonts w:cs="Times New Roman"/>
          <w:color w:val="000000" w:themeColor="text1"/>
        </w:rPr>
      </w:pPr>
      <w:r>
        <w:fldChar w:fldCharType="begin"/>
      </w:r>
      <w:r>
        <w:instrText xml:space="preserve"> HYPERLINK \l "_Toc15396618" </w:instrText>
      </w:r>
      <w:r>
        <w:fldChar w:fldCharType="separate"/>
      </w:r>
      <w:r>
        <w:rPr>
          <w:rStyle w:val="15"/>
          <w:rFonts w:hint="eastAsia"/>
          <w:color w:val="000000" w:themeColor="text1"/>
        </w:rPr>
        <w:t>第</w:t>
      </w:r>
      <w:r>
        <w:rPr>
          <w:rStyle w:val="15"/>
          <w:rFonts w:hint="eastAsia"/>
          <w:color w:val="000000" w:themeColor="text1"/>
          <w:kern w:val="44"/>
        </w:rPr>
        <w:t>五部分</w:t>
      </w:r>
      <w:r>
        <w:rPr>
          <w:rStyle w:val="15"/>
          <w:color w:val="000000" w:themeColor="text1"/>
          <w:kern w:val="44"/>
        </w:rPr>
        <w:t xml:space="preserve"> </w:t>
      </w:r>
      <w:r>
        <w:rPr>
          <w:rStyle w:val="15"/>
          <w:rFonts w:hint="eastAsia"/>
          <w:color w:val="000000" w:themeColor="text1"/>
          <w:kern w:val="44"/>
        </w:rPr>
        <w:t>附表</w:t>
      </w:r>
      <w:r>
        <w:rPr>
          <w:rFonts w:cs="Times New Roman"/>
          <w:color w:val="000000" w:themeColor="text1"/>
        </w:rPr>
        <w:tab/>
      </w:r>
      <w:r>
        <w:rPr>
          <w:color w:val="000000" w:themeColor="text1"/>
        </w:rPr>
        <w:fldChar w:fldCharType="begin"/>
      </w:r>
      <w:r>
        <w:rPr>
          <w:color w:val="000000" w:themeColor="text1"/>
        </w:rPr>
        <w:instrText xml:space="preserve"> PAGEREF _Toc15396618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14:paraId="27098280">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一、</w:t>
      </w:r>
      <w:r>
        <w:fldChar w:fldCharType="begin"/>
      </w:r>
      <w:r>
        <w:instrText xml:space="preserve"> HYPERLINK \l "_Toc15396619" </w:instrText>
      </w:r>
      <w:r>
        <w:fldChar w:fldCharType="separate"/>
      </w:r>
      <w:r>
        <w:rPr>
          <w:rStyle w:val="15"/>
          <w:rFonts w:hint="eastAsia" w:ascii="仿宋" w:hAnsi="仿宋" w:eastAsia="仿宋" w:cs="仿宋"/>
          <w:color w:val="000000" w:themeColor="text1"/>
          <w:sz w:val="28"/>
          <w:szCs w:val="28"/>
        </w:rPr>
        <w:t>收入支出决算总表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_Toc15396619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73BDEE55">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二、</w:t>
      </w:r>
      <w:r>
        <w:fldChar w:fldCharType="begin"/>
      </w:r>
      <w:r>
        <w:instrText xml:space="preserve"> HYPERLINK \l "_Toc15396620" </w:instrText>
      </w:r>
      <w:r>
        <w:fldChar w:fldCharType="separate"/>
      </w:r>
      <w:r>
        <w:rPr>
          <w:rStyle w:val="15"/>
          <w:rFonts w:hint="eastAsia" w:ascii="仿宋" w:hAnsi="仿宋" w:eastAsia="仿宋" w:cs="仿宋"/>
          <w:color w:val="000000" w:themeColor="text1"/>
          <w:sz w:val="28"/>
          <w:szCs w:val="28"/>
        </w:rPr>
        <w:t>收入总表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_Toc15396620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09A7F1E9">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三、</w:t>
      </w:r>
      <w:r>
        <w:fldChar w:fldCharType="begin"/>
      </w:r>
      <w:r>
        <w:instrText xml:space="preserve"> HYPERLINK \l "_Toc15396621" </w:instrText>
      </w:r>
      <w:r>
        <w:fldChar w:fldCharType="separate"/>
      </w:r>
      <w:r>
        <w:rPr>
          <w:rStyle w:val="15"/>
          <w:rFonts w:hint="eastAsia" w:ascii="仿宋" w:hAnsi="仿宋" w:eastAsia="仿宋" w:cs="仿宋"/>
          <w:color w:val="000000" w:themeColor="text1"/>
          <w:sz w:val="28"/>
          <w:szCs w:val="28"/>
        </w:rPr>
        <w:t>支出总表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_Toc15396621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09A9C05D">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四、</w:t>
      </w:r>
      <w:r>
        <w:fldChar w:fldCharType="begin"/>
      </w:r>
      <w:r>
        <w:instrText xml:space="preserve"> HYPERLINK \l "_Toc15396622" </w:instrText>
      </w:r>
      <w:r>
        <w:fldChar w:fldCharType="separate"/>
      </w:r>
      <w:r>
        <w:rPr>
          <w:rStyle w:val="15"/>
          <w:rFonts w:hint="eastAsia" w:ascii="仿宋" w:hAnsi="仿宋" w:eastAsia="仿宋" w:cs="仿宋"/>
          <w:color w:val="000000" w:themeColor="text1"/>
          <w:sz w:val="28"/>
          <w:szCs w:val="28"/>
        </w:rPr>
        <w:t>财政拨款收入支出决算总表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_Toc15396622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198AA130">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五、</w:t>
      </w:r>
      <w:r>
        <w:fldChar w:fldCharType="begin"/>
      </w:r>
      <w:r>
        <w:instrText xml:space="preserve"> HYPERLINK \l "_Toc15396623" </w:instrText>
      </w:r>
      <w:r>
        <w:fldChar w:fldCharType="separate"/>
      </w:r>
      <w:r>
        <w:rPr>
          <w:rFonts w:hint="eastAsia" w:ascii="仿宋" w:hAnsi="仿宋" w:eastAsia="仿宋" w:cs="仿宋"/>
          <w:color w:val="000000" w:themeColor="text1"/>
          <w:sz w:val="28"/>
          <w:szCs w:val="28"/>
        </w:rPr>
        <w:t>财政拨款支出决算明细表（政府经济分类科目）</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_Toc15396623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746B5FD4">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六、</w:t>
      </w:r>
      <w:r>
        <w:fldChar w:fldCharType="begin"/>
      </w:r>
      <w:r>
        <w:instrText xml:space="preserve"> HYPERLINK \l "_Toc15396624" </w:instrText>
      </w:r>
      <w:r>
        <w:fldChar w:fldCharType="separate"/>
      </w:r>
      <w:r>
        <w:rPr>
          <w:rStyle w:val="15"/>
          <w:rFonts w:hint="eastAsia" w:ascii="仿宋" w:hAnsi="仿宋" w:eastAsia="仿宋" w:cs="仿宋"/>
          <w:color w:val="000000" w:themeColor="text1"/>
          <w:sz w:val="28"/>
          <w:szCs w:val="28"/>
        </w:rPr>
        <w:t>一般公共预算财政拨款支出决算表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_Toc15396624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6965F9C4">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七、</w:t>
      </w:r>
      <w:r>
        <w:fldChar w:fldCharType="begin"/>
      </w:r>
      <w:r>
        <w:instrText xml:space="preserve"> HYPERLINK \l "_Toc15396625" </w:instrText>
      </w:r>
      <w:r>
        <w:fldChar w:fldCharType="separate"/>
      </w:r>
      <w:r>
        <w:rPr>
          <w:rStyle w:val="15"/>
          <w:rFonts w:hint="eastAsia" w:ascii="仿宋" w:hAnsi="仿宋" w:eastAsia="仿宋" w:cs="仿宋"/>
          <w:color w:val="000000" w:themeColor="text1"/>
          <w:sz w:val="28"/>
          <w:szCs w:val="28"/>
        </w:rPr>
        <w:t>一般公共预算财政拨款支出决算明细表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_Toc15396625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37743DA9">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八、</w:t>
      </w:r>
      <w:r>
        <w:fldChar w:fldCharType="begin"/>
      </w:r>
      <w:r>
        <w:instrText xml:space="preserve"> HYPERLINK \l "_Toc15396626" </w:instrText>
      </w:r>
      <w:r>
        <w:fldChar w:fldCharType="separate"/>
      </w:r>
      <w:r>
        <w:rPr>
          <w:rStyle w:val="15"/>
          <w:rFonts w:hint="eastAsia" w:ascii="仿宋" w:hAnsi="仿宋" w:eastAsia="仿宋" w:cs="仿宋"/>
          <w:color w:val="000000" w:themeColor="text1"/>
          <w:sz w:val="28"/>
          <w:szCs w:val="28"/>
        </w:rPr>
        <w:t>一般公共预算财政拨款基本支出决算表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_Toc15396626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60B24AB0">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九、</w:t>
      </w:r>
      <w:r>
        <w:fldChar w:fldCharType="begin"/>
      </w:r>
      <w:r>
        <w:instrText xml:space="preserve"> HYPERLINK \l "_Toc15396627" </w:instrText>
      </w:r>
      <w:r>
        <w:fldChar w:fldCharType="separate"/>
      </w:r>
      <w:r>
        <w:rPr>
          <w:rStyle w:val="15"/>
          <w:rFonts w:hint="eastAsia" w:ascii="仿宋" w:hAnsi="仿宋" w:eastAsia="仿宋" w:cs="仿宋"/>
          <w:color w:val="000000" w:themeColor="text1"/>
          <w:sz w:val="28"/>
          <w:szCs w:val="28"/>
        </w:rPr>
        <w:t>一般公共预算财政拨款项目支出决算表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_Toc15396627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5FB2A84D">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十、</w:t>
      </w:r>
      <w:r>
        <w:fldChar w:fldCharType="begin"/>
      </w:r>
      <w:r>
        <w:instrText xml:space="preserve"> HYPERLINK \l "_Toc15396628" </w:instrText>
      </w:r>
      <w:r>
        <w:fldChar w:fldCharType="separate"/>
      </w:r>
      <w:r>
        <w:rPr>
          <w:rStyle w:val="15"/>
          <w:rFonts w:hint="eastAsia" w:ascii="仿宋" w:hAnsi="仿宋" w:eastAsia="仿宋" w:cs="仿宋"/>
          <w:color w:val="000000" w:themeColor="text1"/>
          <w:sz w:val="28"/>
          <w:szCs w:val="28"/>
        </w:rPr>
        <w:t>一般公共预算财政拨款“三公”经费支出决算表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_Toc15396628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4338769E">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十一、</w:t>
      </w:r>
      <w:r>
        <w:fldChar w:fldCharType="begin"/>
      </w:r>
      <w:r>
        <w:instrText xml:space="preserve"> HYPERLINK \l "_Toc15396629" </w:instrText>
      </w:r>
      <w:r>
        <w:fldChar w:fldCharType="separate"/>
      </w:r>
      <w:r>
        <w:rPr>
          <w:rStyle w:val="15"/>
          <w:rFonts w:hint="eastAsia" w:ascii="仿宋" w:hAnsi="仿宋" w:eastAsia="仿宋" w:cs="仿宋"/>
          <w:color w:val="000000" w:themeColor="text1"/>
          <w:sz w:val="28"/>
          <w:szCs w:val="28"/>
        </w:rPr>
        <w:t>政府性基金预算财政拨款收入支出决算表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_Toc15396629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1720E823">
      <w:pPr>
        <w:pStyle w:val="11"/>
        <w:rPr>
          <w:rFonts w:ascii="仿宋" w:hAnsi="仿宋" w:eastAsia="仿宋"/>
          <w:color w:val="000000" w:themeColor="text1"/>
          <w:sz w:val="28"/>
          <w:szCs w:val="28"/>
        </w:rPr>
      </w:pPr>
      <w:r>
        <w:rPr>
          <w:rFonts w:hint="eastAsia" w:ascii="仿宋" w:hAnsi="仿宋" w:eastAsia="仿宋" w:cs="仿宋"/>
          <w:color w:val="000000" w:themeColor="text1"/>
          <w:sz w:val="28"/>
          <w:szCs w:val="28"/>
        </w:rPr>
        <w:t>十二、</w:t>
      </w:r>
      <w:r>
        <w:fldChar w:fldCharType="begin"/>
      </w:r>
      <w:r>
        <w:instrText xml:space="preserve"> HYPERLINK \l "_Toc15396630" </w:instrText>
      </w:r>
      <w:r>
        <w:fldChar w:fldCharType="separate"/>
      </w:r>
      <w:r>
        <w:rPr>
          <w:rStyle w:val="15"/>
          <w:rFonts w:hint="eastAsia" w:ascii="仿宋" w:hAnsi="仿宋" w:eastAsia="仿宋" w:cs="仿宋"/>
          <w:color w:val="000000" w:themeColor="text1"/>
          <w:sz w:val="28"/>
          <w:szCs w:val="28"/>
        </w:rPr>
        <w:t>政府性基金预算财政拨款“三公”经费支出决算表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_Toc15396630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269A4277">
      <w:pPr>
        <w:pStyle w:val="11"/>
        <w:rPr>
          <w:rFonts w:ascii="仿宋" w:hAnsi="仿宋" w:eastAsia="仿宋"/>
          <w:color w:val="000000" w:themeColor="text1"/>
          <w:sz w:val="24"/>
          <w:szCs w:val="24"/>
        </w:rPr>
      </w:pPr>
      <w:r>
        <w:rPr>
          <w:rFonts w:hint="eastAsia" w:ascii="仿宋" w:hAnsi="仿宋" w:eastAsia="仿宋" w:cs="仿宋"/>
          <w:color w:val="000000" w:themeColor="text1"/>
          <w:sz w:val="28"/>
          <w:szCs w:val="28"/>
        </w:rPr>
        <w:t>十三、</w:t>
      </w:r>
      <w:r>
        <w:fldChar w:fldCharType="begin"/>
      </w:r>
      <w:r>
        <w:instrText xml:space="preserve"> HYPERLINK \l "_Toc15396631" </w:instrText>
      </w:r>
      <w:r>
        <w:fldChar w:fldCharType="separate"/>
      </w:r>
      <w:r>
        <w:rPr>
          <w:rStyle w:val="15"/>
          <w:rFonts w:hint="eastAsia" w:ascii="仿宋" w:hAnsi="仿宋" w:eastAsia="仿宋" w:cs="仿宋"/>
          <w:color w:val="000000" w:themeColor="text1"/>
          <w:sz w:val="28"/>
          <w:szCs w:val="28"/>
        </w:rPr>
        <w:t>国有资本经营预算支出决算表</w:t>
      </w:r>
      <w:r>
        <w:rPr>
          <w:rFonts w:ascii="仿宋" w:hAnsi="仿宋" w:eastAsia="仿宋"/>
          <w:color w:val="000000" w:themeColor="text1"/>
          <w:sz w:val="28"/>
          <w:szCs w:val="28"/>
        </w:rPr>
        <w:tab/>
      </w:r>
      <w:r>
        <w:rPr>
          <w:rFonts w:ascii="仿宋" w:hAnsi="仿宋" w:eastAsia="仿宋" w:cs="仿宋"/>
          <w:color w:val="000000" w:themeColor="text1"/>
          <w:sz w:val="28"/>
          <w:szCs w:val="28"/>
        </w:rPr>
        <w:fldChar w:fldCharType="begin"/>
      </w:r>
      <w:r>
        <w:rPr>
          <w:rFonts w:ascii="仿宋" w:hAnsi="仿宋" w:eastAsia="仿宋" w:cs="仿宋"/>
          <w:color w:val="000000" w:themeColor="text1"/>
          <w:sz w:val="28"/>
          <w:szCs w:val="28"/>
        </w:rPr>
        <w:instrText xml:space="preserve"> PAGEREF _Toc15396631 \h </w:instrText>
      </w:r>
      <w:r>
        <w:rPr>
          <w:rFonts w:ascii="仿宋" w:hAnsi="仿宋" w:eastAsia="仿宋" w:cs="仿宋"/>
          <w:color w:val="000000" w:themeColor="text1"/>
          <w:sz w:val="28"/>
          <w:szCs w:val="28"/>
        </w:rPr>
        <w:fldChar w:fldCharType="separate"/>
      </w:r>
      <w:r>
        <w:rPr>
          <w:rFonts w:ascii="仿宋" w:hAnsi="仿宋" w:eastAsia="仿宋" w:cs="仿宋"/>
          <w:color w:val="000000" w:themeColor="text1"/>
          <w:sz w:val="28"/>
          <w:szCs w:val="28"/>
        </w:rPr>
        <w:t>3</w:t>
      </w:r>
      <w:r>
        <w:rPr>
          <w:rFonts w:ascii="仿宋" w:hAnsi="仿宋" w:eastAsia="仿宋" w:cs="仿宋"/>
          <w:color w:val="000000" w:themeColor="text1"/>
          <w:sz w:val="28"/>
          <w:szCs w:val="28"/>
        </w:rPr>
        <w:fldChar w:fldCharType="end"/>
      </w:r>
      <w:r>
        <w:rPr>
          <w:rFonts w:ascii="仿宋" w:hAnsi="仿宋" w:eastAsia="仿宋" w:cs="仿宋"/>
          <w:color w:val="000000" w:themeColor="text1"/>
          <w:sz w:val="28"/>
          <w:szCs w:val="28"/>
        </w:rPr>
        <w:fldChar w:fldCharType="end"/>
      </w:r>
    </w:p>
    <w:p w14:paraId="593E9C68">
      <w:pPr>
        <w:widowControl/>
        <w:jc w:val="left"/>
        <w:rPr>
          <w:rFonts w:ascii="仿宋" w:hAnsi="仿宋" w:eastAsia="仿宋"/>
          <w:color w:val="000000" w:themeColor="text1"/>
          <w:sz w:val="24"/>
          <w:szCs w:val="24"/>
        </w:rPr>
      </w:pPr>
      <w:r>
        <w:rPr>
          <w:rFonts w:ascii="黑体" w:hAnsi="黑体" w:eastAsia="黑体" w:cs="黑体"/>
          <w:color w:val="000000" w:themeColor="text1"/>
          <w:sz w:val="48"/>
          <w:szCs w:val="48"/>
        </w:rPr>
        <w:fldChar w:fldCharType="end"/>
      </w:r>
    </w:p>
    <w:p w14:paraId="169169CE">
      <w:pPr>
        <w:widowControl/>
        <w:jc w:val="left"/>
        <w:rPr>
          <w:rFonts w:ascii="黑体" w:hAnsi="黑体" w:eastAsia="黑体"/>
          <w:color w:val="000000" w:themeColor="text1"/>
          <w:kern w:val="44"/>
          <w:sz w:val="44"/>
          <w:szCs w:val="44"/>
        </w:rPr>
      </w:pPr>
      <w:bookmarkStart w:id="12" w:name="_Toc15396599"/>
      <w:bookmarkStart w:id="13" w:name="_Toc15377196"/>
      <w:r>
        <w:rPr>
          <w:rFonts w:ascii="黑体" w:hAnsi="黑体" w:eastAsia="黑体"/>
          <w:b/>
          <w:bCs/>
          <w:color w:val="000000" w:themeColor="text1"/>
        </w:rPr>
        <w:br w:type="page"/>
      </w:r>
    </w:p>
    <w:p w14:paraId="70545D5A">
      <w:pPr>
        <w:pStyle w:val="2"/>
        <w:jc w:val="center"/>
        <w:rPr>
          <w:rStyle w:val="16"/>
          <w:rFonts w:ascii="黑体" w:hAnsi="黑体" w:eastAsia="黑体"/>
          <w:b/>
          <w:bCs/>
          <w:color w:val="000000" w:themeColor="text1"/>
        </w:rPr>
      </w:pPr>
      <w:r>
        <w:rPr>
          <w:rFonts w:hint="eastAsia" w:ascii="黑体" w:hAnsi="黑体" w:eastAsia="黑体" w:cs="黑体"/>
          <w:b w:val="0"/>
          <w:bCs w:val="0"/>
          <w:color w:val="000000" w:themeColor="text1"/>
        </w:rPr>
        <w:t>第一部分</w:t>
      </w:r>
      <w:r>
        <w:rPr>
          <w:rFonts w:ascii="黑体" w:hAnsi="黑体" w:eastAsia="黑体" w:cs="黑体"/>
          <w:b w:val="0"/>
          <w:bCs w:val="0"/>
          <w:color w:val="000000" w:themeColor="text1"/>
        </w:rPr>
        <w:t xml:space="preserve"> </w:t>
      </w:r>
      <w:r>
        <w:rPr>
          <w:rStyle w:val="16"/>
          <w:rFonts w:hint="eastAsia" w:ascii="黑体" w:hAnsi="黑体" w:eastAsia="黑体" w:cs="黑体"/>
          <w:b w:val="0"/>
          <w:bCs w:val="0"/>
          <w:color w:val="000000" w:themeColor="text1"/>
        </w:rPr>
        <w:t>部门概况</w:t>
      </w:r>
      <w:bookmarkEnd w:id="12"/>
      <w:bookmarkEnd w:id="13"/>
    </w:p>
    <w:p w14:paraId="7ADD3200">
      <w:pPr>
        <w:widowControl/>
        <w:jc w:val="left"/>
        <w:rPr>
          <w:rFonts w:ascii="黑体" w:eastAsia="黑体"/>
          <w:color w:val="000000" w:themeColor="text1"/>
          <w:sz w:val="32"/>
          <w:szCs w:val="32"/>
        </w:rPr>
      </w:pPr>
    </w:p>
    <w:p w14:paraId="659FF609">
      <w:pPr>
        <w:pStyle w:val="3"/>
        <w:rPr>
          <w:rStyle w:val="17"/>
          <w:rFonts w:ascii="仿宋" w:hAnsi="仿宋" w:eastAsia="仿宋" w:cs="Times New Roman"/>
          <w:b w:val="0"/>
          <w:bCs w:val="0"/>
          <w:color w:val="000000" w:themeColor="text1"/>
        </w:rPr>
      </w:pPr>
      <w:bookmarkStart w:id="14" w:name="_Toc15396600"/>
      <w:bookmarkStart w:id="15" w:name="_Toc15377197"/>
      <w:r>
        <w:rPr>
          <w:rFonts w:hint="eastAsia" w:ascii="黑体" w:hAnsi="黑体" w:eastAsia="黑体" w:cs="黑体"/>
          <w:b w:val="0"/>
          <w:bCs w:val="0"/>
          <w:color w:val="000000" w:themeColor="text1"/>
        </w:rPr>
        <w:t>一、基</w:t>
      </w:r>
      <w:r>
        <w:rPr>
          <w:rStyle w:val="17"/>
          <w:rFonts w:hint="eastAsia" w:ascii="黑体" w:hAnsi="黑体" w:eastAsia="黑体" w:cs="黑体"/>
          <w:b w:val="0"/>
          <w:bCs w:val="0"/>
          <w:color w:val="000000" w:themeColor="text1"/>
        </w:rPr>
        <w:t>本职能及主要工作</w:t>
      </w:r>
      <w:bookmarkEnd w:id="14"/>
      <w:bookmarkEnd w:id="15"/>
    </w:p>
    <w:p w14:paraId="44ED9061">
      <w:pPr>
        <w:pStyle w:val="5"/>
        <w:adjustRightInd w:val="0"/>
        <w:snapToGrid w:val="0"/>
        <w:spacing w:before="93" w:line="600" w:lineRule="exact"/>
        <w:ind w:firstLine="672" w:firstLineChars="210"/>
        <w:outlineLvl w:val="2"/>
        <w:rPr>
          <w:rFonts w:ascii="仿宋" w:hAnsi="仿宋" w:eastAsia="仿宋" w:cs="仿宋"/>
          <w:color w:val="000000" w:themeColor="text1"/>
          <w:sz w:val="32"/>
          <w:szCs w:val="32"/>
        </w:rPr>
      </w:pPr>
      <w:bookmarkStart w:id="16" w:name="_Toc15377198"/>
      <w:bookmarkStart w:id="17" w:name="_Toc15378445"/>
      <w:r>
        <w:rPr>
          <w:rFonts w:hint="eastAsia" w:ascii="仿宋" w:hAnsi="仿宋" w:eastAsia="仿宋" w:cs="仿宋"/>
          <w:color w:val="000000" w:themeColor="text1"/>
          <w:sz w:val="32"/>
          <w:szCs w:val="32"/>
        </w:rPr>
        <w:t>（一）主要职能。（职能参照省政府批准的三定方案）</w:t>
      </w:r>
      <w:bookmarkEnd w:id="16"/>
      <w:bookmarkEnd w:id="17"/>
    </w:p>
    <w:p w14:paraId="445A1B29">
      <w:pPr>
        <w:ind w:firstLine="480" w:firstLineChars="15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贯彻执行有关水务方面的法律、法规和方针、政策并实施检查；结合本市实际，研究起草水行政规范性文件，经批准后组织实施；负责拟订全市水务行业工作的政策和规章、负责组织编制有关水务方面的综合规划和专业规划，并组织实施。</w:t>
      </w:r>
    </w:p>
    <w:p w14:paraId="16F61ED4">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2）统一管理全市水资源，包括地表水、地下水（含矿泉水）。组织制定全市水资源总体规划、保护规划，水环境治理规划，流域规划和专业规划；拟订全市中长期和年度供水计划，水量分配方案和旱情紧急情况下水量调度预案，提出限制用水总量意见，组织实施取水许可制度和水资源费征收制度。</w:t>
      </w:r>
    </w:p>
    <w:p w14:paraId="3F44179D">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（3）负责全市计划用水、节约用水工作。负责拟订全市节约用水政策，编制全市计划用水、节约用水规划；制定有关标准，组织、指导和监督各行业的计划用水、节约用水工作，全面推进节水型社会建设。 </w:t>
      </w:r>
    </w:p>
    <w:p w14:paraId="1ECC4D6D">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4）负责全市水资源保护工作。开展境内主要流域生态流量研究，并就我市水资源短缺问题作好应对预案，提高水资源的利用率；农业灌溉水有效利用系数达标；加强河流、渠系的维护与管理。会同环保部门拟订水功能区划，核定水域纳污能力，提出限制排污总量意见；搞好水域环境监测，贯彻饮用水域保护区制度；审查在河道、湖泊新建、改建或扩大排污口；配合环保部门做好全市饮用水资源监督、管理、保护工作。</w:t>
      </w:r>
    </w:p>
    <w:p w14:paraId="28A7236C">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5）负责全市城乡供水、排水、污水处理、再生水利用的行业管理；负责全市供水价格核算的组织工作；负责全市自备井管理和城乡供水企业（含自建集中供水）的行业管理与指导；负责城市供排水管网建设的行政的管理工作；负责对城市排水设置实施排水许可；负责污水处理费的征收管理工作；负责保障饮水安全，定期发布城乡供水水质公报，编制城乡供水应急预案。</w:t>
      </w:r>
    </w:p>
    <w:p w14:paraId="44F320D7">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（6）负责全市水政监察和水务行政执法工作；协调处理乡镇之间水事纠纷，查处水事案件；负责有关行政复议受理和行政诉讼应诉工作。</w:t>
      </w:r>
    </w:p>
    <w:p w14:paraId="11AF4EA2">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（7）负责对全市水务资金的使用进行宏观调节、管理、监督。</w:t>
      </w:r>
    </w:p>
    <w:p w14:paraId="783E321A">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8）负责全市水务基本建设项目前期工作。拟订水务基本建设项目，上报基建项目建议书和可行性研究报告；负责组织指导全市水务基本建设；对水务基本建设工程实施行业监督管理；组织建设和管理具有控制性的或跨乡镇的重要水利工程，组织指导水库、大坝的安全监管。</w:t>
      </w:r>
    </w:p>
    <w:p w14:paraId="7B7DF72F">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（9）负责全市农村水利工作。负责全市农田水利基本建设；指导全市抗旱、农村水利工程管理工作。</w:t>
      </w:r>
    </w:p>
    <w:p w14:paraId="5521B1F4">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（10）负责全市水土保持工作。负责水土保持预防监督、监测、规划及水土流失综合治理工作。</w:t>
      </w:r>
    </w:p>
    <w:p w14:paraId="4972724D">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（11）负责全市河道、水库、湖泊（包括人工水道、行洪区、蓄洪区、滞洪区）河口滩涂的行政管理及管护范围内的砂石资源等的开发、利用和保护。负责对临时占用河道、河堤通道的行政监督管理。</w:t>
      </w:r>
    </w:p>
    <w:p w14:paraId="3C317CA3">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（12）承担广汉市人民政府防汛抗旱指挥部的日常工作；负责组织、协调、监督、指导全市防汛抢险工作及水毁工程修复；负责编制防洪预案并监督实施；落实抗洪抢险物资器材和责任人。</w:t>
      </w:r>
    </w:p>
    <w:p w14:paraId="572AE7EE">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（13）指导全市水务行业改革、发展、稳定工作和职工队伍建设、服务体系建设；指导水务行业劳动保护、安全生产工作。</w:t>
      </w:r>
    </w:p>
    <w:p w14:paraId="60499FDC">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（14）承担省政府公布的行政审批事项。</w:t>
      </w:r>
    </w:p>
    <w:p w14:paraId="4F53674C">
      <w:pPr>
        <w:rPr>
          <w:rFonts w:ascii="宋体" w:hAnsi="宋体" w:cs="宋体"/>
          <w:color w:val="000000" w:themeColor="text1"/>
          <w:sz w:val="32"/>
          <w:szCs w:val="32"/>
        </w:rPr>
      </w:pPr>
      <w:r>
        <w:rPr>
          <w:rFonts w:hint="eastAsia" w:ascii="仿宋" w:hAnsi="仿宋" w:eastAsia="仿宋" w:cs="仿宋"/>
          <w:color w:val="000000" w:themeColor="text1"/>
          <w:kern w:val="0"/>
          <w:sz w:val="32"/>
          <w:szCs w:val="32"/>
        </w:rPr>
        <w:t xml:space="preserve">    （15）承办市政府交办的其他事项。</w:t>
      </w:r>
    </w:p>
    <w:p w14:paraId="69FBE502">
      <w:pPr>
        <w:pStyle w:val="5"/>
        <w:adjustRightInd w:val="0"/>
        <w:snapToGrid w:val="0"/>
        <w:spacing w:before="93" w:line="600" w:lineRule="exact"/>
        <w:ind w:firstLine="672" w:firstLineChars="210"/>
        <w:outlineLvl w:val="2"/>
        <w:rPr>
          <w:rFonts w:ascii="仿宋" w:hAnsi="仿宋" w:eastAsia="仿宋" w:cs="仿宋"/>
          <w:color w:val="000000" w:themeColor="text1"/>
          <w:sz w:val="32"/>
          <w:szCs w:val="32"/>
        </w:rPr>
      </w:pPr>
    </w:p>
    <w:p w14:paraId="6A005C78">
      <w:pPr>
        <w:pStyle w:val="5"/>
        <w:adjustRightInd w:val="0"/>
        <w:snapToGrid w:val="0"/>
        <w:spacing w:before="93" w:line="600" w:lineRule="exact"/>
        <w:ind w:firstLine="672" w:firstLineChars="210"/>
        <w:outlineLvl w:val="2"/>
        <w:rPr>
          <w:rFonts w:ascii="仿宋" w:hAnsi="仿宋" w:eastAsia="仿宋" w:cs="仿宋"/>
          <w:color w:val="000000" w:themeColor="text1"/>
          <w:sz w:val="32"/>
          <w:szCs w:val="32"/>
        </w:rPr>
      </w:pPr>
      <w:bookmarkStart w:id="18" w:name="_Toc15377199"/>
      <w:bookmarkStart w:id="19" w:name="_Toc15378446"/>
      <w:r>
        <w:rPr>
          <w:rFonts w:hint="eastAsia" w:ascii="仿宋" w:hAnsi="仿宋" w:eastAsia="仿宋" w:cs="仿宋"/>
          <w:color w:val="000000" w:themeColor="text1"/>
          <w:sz w:val="32"/>
          <w:szCs w:val="32"/>
        </w:rPr>
        <w:t>（二）</w:t>
      </w: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年重点工作完成情况。</w:t>
      </w:r>
      <w:bookmarkEnd w:id="18"/>
      <w:bookmarkEnd w:id="19"/>
    </w:p>
    <w:p w14:paraId="609DA6B9">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农田灌排方面：开展了杨柳分干渠1号支渠节水整治，总投资856万元，整治渠道8.6公里，现已完成工程量的85%；开展了2017年水利发展资金项目（小农水、高效节水、农业水价综合改革）建设，总投资2707万元，新建和整治末节渠系36.5公里，恢复改善灌面600亩，新增高效节水面积8200亩，现已完成工程量的80% ；开展了湔江倒虹管设计变更工程，总投资600万元；开展了2018年高效节水工程建设，总投资917万元，拟建设高效节水灌面3000亩，已完成15%；开展了杨柳分干渠7号支渠节水整治工程建设，总投资1000万元，计划整治渠道 11.03公里，现已完成工程量的30%；在连山、松林2个镇3个村，整治塘坝8座，改善灌面900亩，恢复蓄水能力1.2 万m3，目前完成工程进度的75%，预计12月全面完成。开展了人民渠45号支渠节水整治的包装争取工作。</w:t>
      </w:r>
    </w:p>
    <w:p w14:paraId="74B6D3AA">
      <w:pPr>
        <w:ind w:firstLine="800" w:firstLineChars="25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安全饮水方面：开展了广汉市2017年度农村集中供水工程建设，工程总投资670万元，在连山、松林、和兴、南丰等4个乡镇8个村，解决了8241人的安全饮水问题。开展了金鱼镇凉水村管网延伸工程，工程总投资110万元，拟解决该村1804人的安全饮水问题，现已完成工程量的50%。</w:t>
      </w:r>
    </w:p>
    <w:p w14:paraId="78B7EEE1">
      <w:pPr>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水源工程和重大项目方面：总投资9500万元的龙井堰水闸工程，计划在2018年底完成主体工程建设。开展了万工堰取水枢纽工程、龙泉水库小升中项目、天府北湖和三星湖河湖连通工程等骨干水源和重大项目的包装争取工作。其中，三星湖河湖连通工程目前正在开展招投标等前期工作，拟于11月初开工建设。第二水源前期工作顺利推进，确定了从青白江粟米堰引水的方案，拟于 11月开展招投标。</w:t>
      </w:r>
    </w:p>
    <w:p w14:paraId="6DA1794F">
      <w:pPr>
        <w:ind w:firstLine="800" w:firstLineChars="25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江河堤防建设。开展了湔江城区段（金雁大闸至龙井堰段）防洪治理工程建设，总投资2600万元，整治堤防3.67km，现主体工程已完工；开展了马牧河城区段防洪治理工程建设，整治堤防4.2km，总投资2180万元，预计12月完工；开展了马牧河南兴段防洪治理工程建设，总投资1600万元，整治堤防4.85公里，预计12月完工；开展了石亭江和兴段防洪治理工程建设，总投资1500万元，整治堤防3.9公里，预计 12月底完成项目建设；开展了石亭江小汉镇堤防水毁修复工程（西水堰），总投资142万元，修复堤防52米；开展了白鱼河兴隆镇段河道综合治理工程，总投资110万元，整治堤防833米。同时，开展了沱江干流广汉市连山至松林镇段防洪治理工程、湔江和兴段防洪治理、石亭江薄弱环节系统治理项目的相关前期工作。</w:t>
      </w:r>
    </w:p>
    <w:p w14:paraId="0F18FFF8">
      <w:pPr>
        <w:rPr>
          <w:rFonts w:ascii="仿宋" w:hAnsi="仿宋" w:eastAsia="仿宋" w:cs="仿宋"/>
          <w:color w:val="000000" w:themeColor="text1"/>
          <w:kern w:val="0"/>
          <w:sz w:val="32"/>
          <w:szCs w:val="32"/>
        </w:rPr>
      </w:pPr>
    </w:p>
    <w:p w14:paraId="4A19EE79">
      <w:pPr>
        <w:pStyle w:val="3"/>
        <w:rPr>
          <w:rStyle w:val="17"/>
          <w:rFonts w:cs="Times New Roman"/>
          <w:b w:val="0"/>
          <w:bCs w:val="0"/>
          <w:color w:val="000000" w:themeColor="text1"/>
        </w:rPr>
      </w:pPr>
      <w:bookmarkStart w:id="20" w:name="_Toc15377200"/>
      <w:bookmarkStart w:id="21" w:name="_Toc15396601"/>
      <w:r>
        <w:rPr>
          <w:rFonts w:hint="eastAsia" w:ascii="黑体" w:eastAsia="黑体" w:cs="黑体"/>
          <w:b w:val="0"/>
          <w:bCs w:val="0"/>
          <w:color w:val="000000" w:themeColor="text1"/>
        </w:rPr>
        <w:t>二、</w:t>
      </w:r>
      <w:r>
        <w:rPr>
          <w:rFonts w:hint="eastAsia" w:ascii="黑体" w:hAnsi="黑体" w:eastAsia="黑体" w:cs="黑体"/>
          <w:b w:val="0"/>
          <w:bCs w:val="0"/>
          <w:color w:val="000000" w:themeColor="text1"/>
        </w:rPr>
        <w:t>机</w:t>
      </w:r>
      <w:r>
        <w:rPr>
          <w:rStyle w:val="17"/>
          <w:rFonts w:hint="eastAsia" w:ascii="黑体" w:hAnsi="黑体" w:eastAsia="黑体" w:cs="黑体"/>
          <w:b w:val="0"/>
          <w:bCs w:val="0"/>
          <w:color w:val="000000" w:themeColor="text1"/>
        </w:rPr>
        <w:t>构设置</w:t>
      </w:r>
      <w:bookmarkEnd w:id="20"/>
      <w:bookmarkEnd w:id="21"/>
    </w:p>
    <w:p w14:paraId="21182F4E">
      <w:pPr>
        <w:ind w:firstLine="640" w:firstLineChars="200"/>
        <w:rPr>
          <w:rFonts w:ascii="仿宋" w:hAnsi="仿宋" w:eastAsia="仿宋"/>
          <w:color w:val="000000" w:themeColor="text1"/>
          <w:sz w:val="32"/>
          <w:szCs w:val="32"/>
        </w:rPr>
      </w:pPr>
      <w:r>
        <w:rPr>
          <w:rFonts w:hint="eastAsia" w:ascii="仿宋" w:hAnsi="仿宋" w:eastAsia="仿宋" w:cs="仿宋"/>
          <w:color w:val="000000" w:themeColor="text1"/>
          <w:sz w:val="32"/>
          <w:szCs w:val="32"/>
        </w:rPr>
        <w:t>广汉市水务局下属单位8个，其中行政单位1个，参照公务员法管理的事业单位2个，其他事业单位5个。</w:t>
      </w:r>
    </w:p>
    <w:p w14:paraId="0066CB85">
      <w:pPr>
        <w:pStyle w:val="5"/>
        <w:adjustRightInd w:val="0"/>
        <w:snapToGrid w:val="0"/>
        <w:spacing w:before="93" w:line="600" w:lineRule="exact"/>
        <w:ind w:firstLine="672" w:firstLineChars="210"/>
        <w:rPr>
          <w:rFonts w:ascii="仿宋" w:hAnsi="仿宋" w:eastAsia="仿宋"/>
          <w:color w:val="000000" w:themeColor="text1"/>
          <w:sz w:val="32"/>
          <w:szCs w:val="32"/>
        </w:rPr>
      </w:pPr>
      <w:r>
        <w:rPr>
          <w:rFonts w:hint="eastAsia" w:ascii="仿宋" w:hAnsi="仿宋" w:eastAsia="仿宋" w:cs="仿宋"/>
          <w:color w:val="000000" w:themeColor="text1"/>
          <w:sz w:val="32"/>
          <w:szCs w:val="32"/>
        </w:rPr>
        <w:t>纳入</w:t>
      </w:r>
      <w:r>
        <w:rPr>
          <w:rFonts w:hint="eastAsia" w:ascii="仿宋" w:hAnsi="仿宋" w:eastAsia="仿宋" w:cs="仿宋"/>
          <w:color w:val="000000" w:themeColor="text1"/>
          <w:sz w:val="32"/>
          <w:szCs w:val="32"/>
          <w:lang w:eastAsia="zh-CN"/>
        </w:rPr>
        <w:t>广汉市水务局</w:t>
      </w: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年度部门决算编制范围的预算单位包括：</w:t>
      </w:r>
    </w:p>
    <w:p w14:paraId="54E75B0A">
      <w:pPr>
        <w:pStyle w:val="5"/>
        <w:numPr>
          <w:ilvl w:val="0"/>
          <w:numId w:val="1"/>
        </w:numPr>
        <w:adjustRightInd w:val="0"/>
        <w:snapToGrid w:val="0"/>
        <w:spacing w:before="93" w:line="600" w:lineRule="exact"/>
        <w:outlineLvl w:val="2"/>
        <w:rPr>
          <w:rFonts w:ascii="仿宋" w:hAnsi="仿宋" w:eastAsia="仿宋" w:cs="仿宋"/>
          <w:color w:val="000000" w:themeColor="text1"/>
          <w:sz w:val="32"/>
          <w:szCs w:val="32"/>
        </w:rPr>
      </w:pPr>
      <w:bookmarkStart w:id="22" w:name="_Toc15377433"/>
      <w:bookmarkStart w:id="23" w:name="_Toc15378449"/>
      <w:bookmarkStart w:id="24" w:name="_Toc15306276"/>
      <w:bookmarkStart w:id="25" w:name="_Toc15377202"/>
      <w:r>
        <w:rPr>
          <w:rFonts w:hint="eastAsia" w:ascii="仿宋" w:hAnsi="仿宋" w:eastAsia="仿宋" w:cs="仿宋"/>
          <w:color w:val="000000" w:themeColor="text1"/>
          <w:sz w:val="32"/>
          <w:szCs w:val="32"/>
        </w:rPr>
        <w:t>广汉市水务局</w:t>
      </w:r>
      <w:bookmarkEnd w:id="22"/>
      <w:bookmarkEnd w:id="23"/>
      <w:bookmarkEnd w:id="24"/>
      <w:bookmarkEnd w:id="25"/>
    </w:p>
    <w:p w14:paraId="2791F88B">
      <w:pPr>
        <w:pStyle w:val="5"/>
        <w:numPr>
          <w:ilvl w:val="0"/>
          <w:numId w:val="1"/>
        </w:numPr>
        <w:adjustRightInd w:val="0"/>
        <w:snapToGrid w:val="0"/>
        <w:spacing w:before="93"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广汉市防汛抗旱办公室</w:t>
      </w:r>
    </w:p>
    <w:p w14:paraId="7617EE7A">
      <w:pPr>
        <w:pStyle w:val="5"/>
        <w:numPr>
          <w:ilvl w:val="0"/>
          <w:numId w:val="1"/>
        </w:numPr>
        <w:adjustRightInd w:val="0"/>
        <w:snapToGrid w:val="0"/>
        <w:spacing w:before="93"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广汉市水政监察大队</w:t>
      </w:r>
    </w:p>
    <w:p w14:paraId="2845E033">
      <w:pPr>
        <w:pStyle w:val="5"/>
        <w:numPr>
          <w:ilvl w:val="0"/>
          <w:numId w:val="1"/>
        </w:numPr>
        <w:adjustRightInd w:val="0"/>
        <w:snapToGrid w:val="0"/>
        <w:spacing w:before="93"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广汉市水资源水土保持事业事业管理中心</w:t>
      </w:r>
    </w:p>
    <w:p w14:paraId="18852C7E">
      <w:pPr>
        <w:pStyle w:val="5"/>
        <w:numPr>
          <w:ilvl w:val="0"/>
          <w:numId w:val="1"/>
        </w:numPr>
        <w:adjustRightInd w:val="0"/>
        <w:snapToGrid w:val="0"/>
        <w:spacing w:before="93"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广汉市水利工程灌溉管理中心</w:t>
      </w:r>
    </w:p>
    <w:p w14:paraId="3A43379C">
      <w:pPr>
        <w:pStyle w:val="5"/>
        <w:numPr>
          <w:ilvl w:val="0"/>
          <w:numId w:val="1"/>
        </w:numPr>
        <w:adjustRightInd w:val="0"/>
        <w:snapToGrid w:val="0"/>
        <w:spacing w:before="93"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广汉市闸桥管理所</w:t>
      </w:r>
    </w:p>
    <w:p w14:paraId="46120949">
      <w:pPr>
        <w:pStyle w:val="5"/>
        <w:numPr>
          <w:ilvl w:val="0"/>
          <w:numId w:val="1"/>
        </w:numPr>
        <w:adjustRightInd w:val="0"/>
        <w:snapToGrid w:val="0"/>
        <w:spacing w:before="93"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广汉市水利工程建设质量安全监督站</w:t>
      </w:r>
    </w:p>
    <w:p w14:paraId="1726B2B9">
      <w:pPr>
        <w:pStyle w:val="5"/>
        <w:numPr>
          <w:ilvl w:val="0"/>
          <w:numId w:val="1"/>
        </w:numPr>
        <w:adjustRightInd w:val="0"/>
        <w:snapToGrid w:val="0"/>
        <w:spacing w:before="93"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广汉市河道管理中心</w:t>
      </w:r>
    </w:p>
    <w:p w14:paraId="2C736311">
      <w:pPr>
        <w:widowControl/>
        <w:jc w:val="left"/>
        <w:rPr>
          <w:rFonts w:ascii="仿宋" w:hAnsi="仿宋" w:eastAsia="仿宋"/>
          <w:color w:val="000000" w:themeColor="text1"/>
          <w:kern w:val="0"/>
          <w:sz w:val="32"/>
          <w:szCs w:val="32"/>
        </w:rPr>
      </w:pPr>
      <w:r>
        <w:rPr>
          <w:rFonts w:ascii="仿宋" w:hAnsi="仿宋" w:eastAsia="仿宋"/>
          <w:color w:val="000000" w:themeColor="text1"/>
          <w:sz w:val="32"/>
          <w:szCs w:val="32"/>
        </w:rPr>
        <w:br w:type="page"/>
      </w:r>
    </w:p>
    <w:p w14:paraId="535428D7">
      <w:pPr>
        <w:pStyle w:val="2"/>
        <w:ind w:right="440"/>
        <w:jc w:val="right"/>
        <w:rPr>
          <w:rStyle w:val="16"/>
          <w:rFonts w:ascii="黑体" w:hAnsi="黑体" w:eastAsia="黑体"/>
          <w:b w:val="0"/>
          <w:bCs w:val="0"/>
          <w:color w:val="000000" w:themeColor="text1"/>
        </w:rPr>
      </w:pPr>
      <w:bookmarkStart w:id="26" w:name="_Toc15396602"/>
      <w:bookmarkStart w:id="27" w:name="_Toc15377204"/>
      <w:r>
        <w:rPr>
          <w:rFonts w:hint="eastAsia" w:ascii="黑体" w:hAnsi="黑体" w:eastAsia="黑体" w:cs="黑体"/>
          <w:b w:val="0"/>
          <w:bCs w:val="0"/>
          <w:color w:val="000000" w:themeColor="text1"/>
        </w:rPr>
        <w:t>第二部分</w:t>
      </w:r>
      <w:r>
        <w:rPr>
          <w:rFonts w:ascii="黑体" w:hAnsi="黑体" w:eastAsia="黑体" w:cs="黑体"/>
          <w:color w:val="000000" w:themeColor="text1"/>
        </w:rPr>
        <w:t xml:space="preserve"> </w:t>
      </w:r>
      <w:r>
        <w:rPr>
          <w:rStyle w:val="16"/>
          <w:rFonts w:ascii="黑体" w:hAnsi="黑体" w:eastAsia="黑体" w:cs="黑体"/>
          <w:b w:val="0"/>
          <w:bCs w:val="0"/>
          <w:color w:val="000000" w:themeColor="text1"/>
        </w:rPr>
        <w:t>2018</w:t>
      </w:r>
      <w:r>
        <w:rPr>
          <w:rStyle w:val="16"/>
          <w:rFonts w:hint="eastAsia" w:ascii="黑体" w:hAnsi="黑体" w:eastAsia="黑体" w:cs="黑体"/>
          <w:b w:val="0"/>
          <w:bCs w:val="0"/>
          <w:color w:val="000000" w:themeColor="text1"/>
        </w:rPr>
        <w:t>年度部门决算情况说明</w:t>
      </w:r>
      <w:bookmarkEnd w:id="26"/>
      <w:bookmarkEnd w:id="27"/>
    </w:p>
    <w:p w14:paraId="25ED5ADC">
      <w:pPr>
        <w:rPr>
          <w:color w:val="000000" w:themeColor="text1"/>
        </w:rPr>
      </w:pPr>
    </w:p>
    <w:p w14:paraId="16980EE3">
      <w:pPr>
        <w:pStyle w:val="26"/>
        <w:numPr>
          <w:ilvl w:val="0"/>
          <w:numId w:val="2"/>
        </w:numPr>
        <w:spacing w:line="600" w:lineRule="exact"/>
        <w:ind w:firstLineChars="0"/>
        <w:outlineLvl w:val="1"/>
        <w:rPr>
          <w:rStyle w:val="17"/>
          <w:rFonts w:ascii="黑体" w:hAnsi="黑体" w:eastAsia="黑体" w:cs="Times New Roman"/>
          <w:b w:val="0"/>
          <w:bCs w:val="0"/>
          <w:color w:val="000000" w:themeColor="text1"/>
        </w:rPr>
      </w:pPr>
      <w:bookmarkStart w:id="28" w:name="_Toc15377205"/>
      <w:bookmarkStart w:id="29" w:name="_Toc15396603"/>
      <w:r>
        <w:rPr>
          <w:rFonts w:hint="eastAsia" w:ascii="黑体" w:hAnsi="黑体" w:eastAsia="黑体" w:cs="黑体"/>
          <w:color w:val="000000" w:themeColor="text1"/>
          <w:sz w:val="32"/>
          <w:szCs w:val="32"/>
        </w:rPr>
        <w:t>收</w:t>
      </w:r>
      <w:r>
        <w:rPr>
          <w:rStyle w:val="17"/>
          <w:rFonts w:hint="eastAsia" w:ascii="黑体" w:hAnsi="黑体" w:eastAsia="黑体" w:cs="黑体"/>
          <w:b w:val="0"/>
          <w:bCs w:val="0"/>
          <w:color w:val="000000" w:themeColor="text1"/>
        </w:rPr>
        <w:t>入支出决算总体情况说明</w:t>
      </w:r>
      <w:bookmarkEnd w:id="28"/>
      <w:bookmarkEnd w:id="29"/>
    </w:p>
    <w:p w14:paraId="0F99A90B">
      <w:pPr>
        <w:spacing w:line="60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年度收入总计20,400.87万元、支出总计16,648.67万元。与</w:t>
      </w:r>
      <w:r>
        <w:rPr>
          <w:rFonts w:ascii="仿宋" w:hAnsi="仿宋" w:eastAsia="仿宋" w:cs="仿宋"/>
          <w:color w:val="000000" w:themeColor="text1"/>
          <w:sz w:val="32"/>
          <w:szCs w:val="32"/>
        </w:rPr>
        <w:t>2017</w:t>
      </w:r>
      <w:r>
        <w:rPr>
          <w:rFonts w:hint="eastAsia" w:ascii="仿宋" w:hAnsi="仿宋" w:eastAsia="仿宋" w:cs="仿宋"/>
          <w:color w:val="000000" w:themeColor="text1"/>
          <w:sz w:val="32"/>
          <w:szCs w:val="32"/>
        </w:rPr>
        <w:t>年相比，收入总计增加8,537.99万元，增长72</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、支出总计增加10192.59万元，增长1.58</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。主要变动原因是</w:t>
      </w:r>
      <w:r>
        <w:rPr>
          <w:rFonts w:hint="eastAsia" w:ascii="宋体" w:hAnsi="宋体" w:cs="宋体"/>
          <w:color w:val="000000" w:themeColor="text1"/>
          <w:sz w:val="32"/>
          <w:szCs w:val="32"/>
        </w:rPr>
        <w:t>基</w:t>
      </w:r>
      <w:r>
        <w:rPr>
          <w:rFonts w:hint="eastAsia" w:ascii="仿宋" w:hAnsi="仿宋" w:eastAsia="仿宋" w:cs="仿宋"/>
          <w:color w:val="000000" w:themeColor="text1"/>
          <w:sz w:val="32"/>
          <w:szCs w:val="32"/>
        </w:rPr>
        <w:t>本设施建设项目增加及正常调资晋级带来的人员经费增加等。</w:t>
      </w:r>
    </w:p>
    <w:p w14:paraId="1A5B7B0C">
      <w:pPr>
        <w:spacing w:line="600" w:lineRule="exact"/>
        <w:ind w:firstLine="640" w:firstLineChars="200"/>
        <w:rPr>
          <w:rFonts w:ascii="仿宋" w:hAnsi="仿宋" w:eastAsia="仿宋" w:cs="仿宋"/>
          <w:color w:val="000000" w:themeColor="text1"/>
          <w:sz w:val="32"/>
          <w:szCs w:val="32"/>
        </w:rPr>
      </w:pPr>
    </w:p>
    <w:p w14:paraId="3640A5AB">
      <w:pPr>
        <w:spacing w:line="600" w:lineRule="exact"/>
        <w:ind w:firstLine="640" w:firstLineChars="200"/>
        <w:rPr>
          <w:rFonts w:ascii="仿宋" w:hAnsi="仿宋" w:eastAsia="仿宋" w:cs="仿宋"/>
          <w:color w:val="000000" w:themeColor="text1"/>
          <w:sz w:val="32"/>
          <w:szCs w:val="32"/>
        </w:rPr>
      </w:pPr>
    </w:p>
    <w:p w14:paraId="1FBA5FA6">
      <w:pPr>
        <w:spacing w:line="600" w:lineRule="exact"/>
        <w:ind w:firstLine="640" w:firstLineChars="200"/>
        <w:rPr>
          <w:rFonts w:ascii="仿宋" w:hAnsi="仿宋" w:eastAsia="仿宋" w:cs="仿宋"/>
          <w:color w:val="000000" w:themeColor="text1"/>
          <w:sz w:val="32"/>
          <w:szCs w:val="32"/>
        </w:rPr>
      </w:pPr>
    </w:p>
    <w:p w14:paraId="126BB636">
      <w:pPr>
        <w:spacing w:line="600" w:lineRule="exact"/>
        <w:ind w:firstLine="640" w:firstLineChars="200"/>
        <w:rPr>
          <w:rFonts w:ascii="仿宋" w:hAnsi="仿宋" w:eastAsia="仿宋" w:cs="仿宋"/>
          <w:color w:val="000000" w:themeColor="text1"/>
          <w:sz w:val="32"/>
          <w:szCs w:val="32"/>
        </w:rPr>
      </w:pPr>
    </w:p>
    <w:p w14:paraId="3D4963F4">
      <w:pPr>
        <w:spacing w:line="600" w:lineRule="exact"/>
        <w:ind w:firstLine="640" w:firstLineChars="200"/>
        <w:rPr>
          <w:rFonts w:ascii="仿宋" w:hAnsi="仿宋" w:eastAsia="仿宋" w:cs="仿宋"/>
          <w:color w:val="000000" w:themeColor="text1"/>
          <w:sz w:val="32"/>
          <w:szCs w:val="32"/>
        </w:rPr>
      </w:pPr>
    </w:p>
    <w:p w14:paraId="2F9C224D">
      <w:pPr>
        <w:spacing w:line="600" w:lineRule="exact"/>
        <w:ind w:firstLine="640" w:firstLineChars="200"/>
        <w:rPr>
          <w:rFonts w:ascii="仿宋" w:hAnsi="仿宋" w:eastAsia="仿宋" w:cs="仿宋"/>
          <w:color w:val="000000" w:themeColor="text1"/>
          <w:sz w:val="32"/>
          <w:szCs w:val="32"/>
        </w:rPr>
      </w:pPr>
    </w:p>
    <w:p w14:paraId="57AAD9EA">
      <w:pPr>
        <w:spacing w:line="600" w:lineRule="exact"/>
        <w:ind w:firstLine="420" w:firstLineChars="200"/>
        <w:rPr>
          <w:rFonts w:ascii="仿宋" w:hAnsi="仿宋" w:eastAsia="仿宋" w:cs="仿宋"/>
          <w:color w:val="000000" w:themeColor="text1"/>
          <w:sz w:val="32"/>
          <w:szCs w:val="32"/>
        </w:rPr>
      </w:pPr>
      <w:r>
        <w:rPr>
          <w:color w:val="000000" w:themeColor="text1"/>
        </w:rPr>
        <w:pict>
          <v:shape id="_x0000_s1026" o:spid="_x0000_s1026" o:spt="75" type="#_x0000_t75" style="position:absolute;left:0pt;margin-left:21pt;margin-top:-164.75pt;height:188.75pt;width:353.3pt;mso-wrap-distance-bottom:0pt;mso-wrap-distance-left:9pt;mso-wrap-distance-right:9pt;mso-wrap-distance-top:0pt;z-index:251659264;mso-width-relative:page;mso-height-relative:page;" filled="f" o:preferrelative="t" stroked="f" coordsize="21600,21600" o:gfxdata="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">
            <v:path/>
            <v:fill on="f" focussize="0,0"/>
            <v:stroke on="f" joinstyle="miter"/>
            <v:imagedata r:id="rId6" o:title=""/>
            <o:lock v:ext="edit" aspectratio="f"/>
            <w10:wrap type="square"/>
          </v:shape>
        </w:pict>
      </w:r>
    </w:p>
    <w:p w14:paraId="7E2C8862">
      <w:pPr>
        <w:spacing w:line="600" w:lineRule="exact"/>
        <w:ind w:firstLine="640" w:firstLineChars="200"/>
        <w:rPr>
          <w:rFonts w:ascii="仿宋" w:hAnsi="仿宋" w:eastAsia="仿宋"/>
          <w:color w:val="000000" w:themeColor="text1"/>
          <w:sz w:val="32"/>
          <w:szCs w:val="32"/>
        </w:rPr>
      </w:pPr>
      <w:r>
        <w:rPr>
          <w:rFonts w:hint="eastAsia" w:ascii="仿宋" w:hAnsi="仿宋" w:eastAsia="仿宋" w:cs="仿宋"/>
          <w:color w:val="000000" w:themeColor="text1"/>
          <w:sz w:val="32"/>
          <w:szCs w:val="32"/>
        </w:rPr>
        <w:t>（图</w:t>
      </w: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：收、支决算总计变动情况图）（柱状图）</w:t>
      </w:r>
    </w:p>
    <w:p w14:paraId="276F2D6E">
      <w:pPr>
        <w:spacing w:line="600" w:lineRule="exact"/>
        <w:ind w:firstLine="640" w:firstLineChars="200"/>
        <w:jc w:val="left"/>
        <w:rPr>
          <w:rFonts w:ascii="仿宋_GB2312" w:eastAsia="仿宋_GB2312"/>
          <w:color w:val="000000" w:themeColor="text1"/>
          <w:sz w:val="32"/>
          <w:szCs w:val="32"/>
        </w:rPr>
      </w:pPr>
    </w:p>
    <w:p w14:paraId="4D8BF204">
      <w:pPr>
        <w:pStyle w:val="26"/>
        <w:numPr>
          <w:ilvl w:val="0"/>
          <w:numId w:val="2"/>
        </w:numPr>
        <w:spacing w:line="600" w:lineRule="exact"/>
        <w:ind w:firstLineChars="0"/>
        <w:outlineLvl w:val="1"/>
        <w:rPr>
          <w:rStyle w:val="17"/>
          <w:rFonts w:ascii="黑体" w:hAnsi="黑体" w:eastAsia="黑体" w:cs="Times New Roman"/>
          <w:b w:val="0"/>
          <w:bCs w:val="0"/>
          <w:color w:val="000000" w:themeColor="text1"/>
        </w:rPr>
      </w:pPr>
      <w:bookmarkStart w:id="30" w:name="_Toc15396604"/>
      <w:bookmarkStart w:id="31" w:name="_Toc15377206"/>
      <w:r>
        <w:rPr>
          <w:rFonts w:hint="eastAsia" w:ascii="黑体" w:hAnsi="黑体" w:eastAsia="黑体" w:cs="黑体"/>
          <w:color w:val="000000" w:themeColor="text1"/>
          <w:sz w:val="32"/>
          <w:szCs w:val="32"/>
        </w:rPr>
        <w:t>收</w:t>
      </w:r>
      <w:r>
        <w:rPr>
          <w:rStyle w:val="17"/>
          <w:rFonts w:hint="eastAsia" w:ascii="黑体" w:hAnsi="黑体" w:eastAsia="黑体" w:cs="黑体"/>
          <w:b w:val="0"/>
          <w:bCs w:val="0"/>
          <w:color w:val="000000" w:themeColor="text1"/>
        </w:rPr>
        <w:t>入决算情况说明</w:t>
      </w:r>
      <w:bookmarkEnd w:id="30"/>
      <w:bookmarkEnd w:id="31"/>
    </w:p>
    <w:p w14:paraId="62A0F654">
      <w:pPr>
        <w:spacing w:line="600" w:lineRule="exact"/>
        <w:ind w:firstLine="640" w:firstLineChars="200"/>
        <w:outlineLvl w:val="1"/>
        <w:rPr>
          <w:rFonts w:ascii="仿宋" w:hAnsi="仿宋" w:eastAsia="仿宋" w:cs="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年本年收入合计20,400.87万元，其中：一般公共预算财政拨款收入20,400.87万元，占100</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w:t>
      </w:r>
    </w:p>
    <w:p w14:paraId="27E8F4B1">
      <w:pPr>
        <w:spacing w:line="600" w:lineRule="exact"/>
        <w:ind w:firstLine="640" w:firstLineChars="200"/>
        <w:outlineLvl w:val="1"/>
        <w:rPr>
          <w:rFonts w:ascii="仿宋" w:hAnsi="仿宋" w:eastAsia="仿宋" w:cs="仿宋"/>
          <w:color w:val="000000" w:themeColor="text1"/>
          <w:sz w:val="32"/>
          <w:szCs w:val="32"/>
        </w:rPr>
      </w:pPr>
    </w:p>
    <w:p w14:paraId="053FC3DB">
      <w:pPr>
        <w:spacing w:line="600" w:lineRule="exact"/>
        <w:ind w:firstLine="640" w:firstLineChars="200"/>
        <w:outlineLvl w:val="1"/>
        <w:rPr>
          <w:rFonts w:ascii="仿宋" w:hAnsi="仿宋" w:eastAsia="仿宋" w:cs="仿宋"/>
          <w:color w:val="000000" w:themeColor="text1"/>
          <w:sz w:val="32"/>
          <w:szCs w:val="32"/>
        </w:rPr>
      </w:pPr>
    </w:p>
    <w:p w14:paraId="615C17F7">
      <w:pPr>
        <w:spacing w:line="600" w:lineRule="exact"/>
        <w:ind w:firstLine="640" w:firstLineChars="200"/>
        <w:outlineLvl w:val="1"/>
        <w:rPr>
          <w:rFonts w:ascii="仿宋" w:hAnsi="仿宋" w:eastAsia="仿宋" w:cs="仿宋"/>
          <w:color w:val="000000" w:themeColor="text1"/>
          <w:sz w:val="32"/>
          <w:szCs w:val="32"/>
        </w:rPr>
      </w:pPr>
    </w:p>
    <w:p w14:paraId="7935B48C">
      <w:pPr>
        <w:spacing w:line="600" w:lineRule="exact"/>
        <w:ind w:firstLine="640" w:firstLineChars="200"/>
        <w:outlineLvl w:val="1"/>
        <w:rPr>
          <w:rFonts w:ascii="仿宋" w:hAnsi="仿宋" w:eastAsia="仿宋" w:cs="仿宋"/>
          <w:color w:val="000000" w:themeColor="text1"/>
          <w:sz w:val="32"/>
          <w:szCs w:val="32"/>
        </w:rPr>
      </w:pPr>
    </w:p>
    <w:p w14:paraId="4EAF4D1F">
      <w:pPr>
        <w:spacing w:line="600" w:lineRule="exact"/>
        <w:ind w:firstLine="640" w:firstLineChars="200"/>
        <w:outlineLvl w:val="1"/>
        <w:rPr>
          <w:rFonts w:ascii="仿宋" w:hAnsi="仿宋" w:eastAsia="仿宋" w:cs="仿宋"/>
          <w:color w:val="000000" w:themeColor="text1"/>
          <w:sz w:val="32"/>
          <w:szCs w:val="32"/>
        </w:rPr>
      </w:pPr>
    </w:p>
    <w:p w14:paraId="667B2581">
      <w:pPr>
        <w:spacing w:line="600" w:lineRule="exact"/>
        <w:ind w:firstLine="640" w:firstLineChars="200"/>
        <w:outlineLvl w:val="1"/>
        <w:rPr>
          <w:rFonts w:ascii="仿宋" w:hAnsi="仿宋" w:eastAsia="仿宋" w:cs="仿宋"/>
          <w:color w:val="000000" w:themeColor="text1"/>
          <w:sz w:val="32"/>
          <w:szCs w:val="32"/>
        </w:rPr>
      </w:pPr>
    </w:p>
    <w:p w14:paraId="0106F7B0">
      <w:pPr>
        <w:spacing w:line="600" w:lineRule="exact"/>
        <w:ind w:firstLine="640" w:firstLineChars="200"/>
        <w:outlineLvl w:val="1"/>
        <w:rPr>
          <w:rFonts w:ascii="仿宋" w:hAnsi="仿宋" w:eastAsia="仿宋" w:cs="仿宋"/>
          <w:color w:val="000000" w:themeColor="text1"/>
          <w:sz w:val="32"/>
          <w:szCs w:val="32"/>
        </w:rPr>
      </w:pPr>
    </w:p>
    <w:p w14:paraId="3DC7D5A3">
      <w:pPr>
        <w:spacing w:line="600" w:lineRule="exact"/>
        <w:ind w:firstLine="640" w:firstLineChars="200"/>
        <w:outlineLvl w:val="1"/>
        <w:rPr>
          <w:rFonts w:ascii="仿宋" w:hAnsi="仿宋" w:eastAsia="仿宋" w:cs="仿宋"/>
          <w:color w:val="000000" w:themeColor="text1"/>
          <w:sz w:val="32"/>
          <w:szCs w:val="32"/>
        </w:rPr>
      </w:pPr>
    </w:p>
    <w:p w14:paraId="2F207DEA">
      <w:pPr>
        <w:spacing w:line="360" w:lineRule="auto"/>
        <w:ind w:firstLine="640" w:firstLineChars="200"/>
        <w:rPr>
          <w:rFonts w:ascii="仿宋" w:hAnsi="仿宋" w:eastAsia="仿宋" w:cs="仿宋"/>
          <w:color w:val="000000" w:themeColor="text1"/>
          <w:sz w:val="32"/>
          <w:szCs w:val="32"/>
        </w:rPr>
      </w:pPr>
    </w:p>
    <w:p w14:paraId="6862EB34">
      <w:pPr>
        <w:spacing w:line="600" w:lineRule="exact"/>
        <w:ind w:firstLine="420" w:firstLineChars="200"/>
        <w:rPr>
          <w:rFonts w:ascii="仿宋" w:hAnsi="仿宋" w:eastAsia="仿宋" w:cs="仿宋"/>
          <w:color w:val="000000" w:themeColor="text1"/>
          <w:sz w:val="32"/>
          <w:szCs w:val="32"/>
        </w:rPr>
      </w:pPr>
      <w:r>
        <w:rPr>
          <w:color w:val="000000" w:themeColor="text1"/>
        </w:rPr>
        <w:pict>
          <v:shape id="图表 7" o:spid="_x0000_s1029" o:spt="75" type="#_x0000_t75" style="position:absolute;left:0pt;margin-left:21pt;margin-top:-193.5pt;height:217.5pt;width:361.5pt;mso-wrap-distance-bottom:0pt;mso-wrap-distance-left:9pt;mso-wrap-distance-right:9pt;mso-wrap-distance-top:0pt;z-index:251659264;mso-width-relative:page;mso-height-relative:page;" filled="f" o:preferrelative="t" stroked="f" coordsize="21600,21600" o:gfxdata="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">
            <v:path/>
            <v:fill on="f" focussize="0,0"/>
            <v:stroke on="f" joinstyle="miter"/>
            <v:imagedata r:id="rId7" o:title=""/>
            <o:lock v:ext="edit" aspectratio="f"/>
            <w10:wrap type="square"/>
          </v:shape>
        </w:pict>
      </w:r>
    </w:p>
    <w:p w14:paraId="6AD672FA">
      <w:pPr>
        <w:spacing w:line="600" w:lineRule="exact"/>
        <w:ind w:firstLine="640" w:firstLineChars="200"/>
        <w:rPr>
          <w:rFonts w:ascii="仿宋" w:hAnsi="仿宋" w:eastAsia="仿宋" w:cs="仿宋"/>
          <w:color w:val="000000" w:themeColor="text1"/>
          <w:sz w:val="32"/>
          <w:szCs w:val="32"/>
        </w:rPr>
      </w:pPr>
    </w:p>
    <w:p w14:paraId="6B446152">
      <w:pPr>
        <w:spacing w:line="600" w:lineRule="exact"/>
        <w:ind w:firstLine="640" w:firstLineChars="200"/>
        <w:rPr>
          <w:rFonts w:ascii="仿宋_GB2312" w:eastAsia="仿宋_GB2312"/>
          <w:color w:val="000000" w:themeColor="text1"/>
          <w:sz w:val="32"/>
          <w:szCs w:val="32"/>
        </w:rPr>
      </w:pPr>
      <w:r>
        <w:rPr>
          <w:rFonts w:hint="eastAsia" w:ascii="仿宋" w:hAnsi="仿宋" w:eastAsia="仿宋" w:cs="仿宋"/>
          <w:color w:val="000000" w:themeColor="text1"/>
          <w:sz w:val="32"/>
          <w:szCs w:val="32"/>
        </w:rPr>
        <w:t>图</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：收入决算结构图）（饼状图）</w:t>
      </w:r>
    </w:p>
    <w:p w14:paraId="17E28034">
      <w:pPr>
        <w:pStyle w:val="26"/>
        <w:numPr>
          <w:ilvl w:val="0"/>
          <w:numId w:val="2"/>
        </w:numPr>
        <w:spacing w:line="600" w:lineRule="exact"/>
        <w:ind w:firstLineChars="0"/>
        <w:outlineLvl w:val="1"/>
        <w:rPr>
          <w:rStyle w:val="17"/>
          <w:rFonts w:ascii="黑体" w:hAnsi="黑体" w:eastAsia="黑体" w:cs="Times New Roman"/>
          <w:b w:val="0"/>
          <w:bCs w:val="0"/>
          <w:color w:val="000000" w:themeColor="text1"/>
        </w:rPr>
      </w:pPr>
      <w:bookmarkStart w:id="32" w:name="_Toc15396605"/>
      <w:bookmarkStart w:id="33" w:name="_Toc15377207"/>
      <w:r>
        <w:rPr>
          <w:rFonts w:hint="eastAsia" w:ascii="黑体" w:hAnsi="黑体" w:eastAsia="黑体" w:cs="黑体"/>
          <w:color w:val="000000" w:themeColor="text1"/>
          <w:sz w:val="32"/>
          <w:szCs w:val="32"/>
        </w:rPr>
        <w:t>支</w:t>
      </w:r>
      <w:r>
        <w:rPr>
          <w:rStyle w:val="17"/>
          <w:rFonts w:hint="eastAsia" w:ascii="黑体" w:hAnsi="黑体" w:eastAsia="黑体" w:cs="黑体"/>
          <w:b w:val="0"/>
          <w:bCs w:val="0"/>
          <w:color w:val="000000" w:themeColor="text1"/>
        </w:rPr>
        <w:t>出决算情况说明</w:t>
      </w:r>
      <w:bookmarkEnd w:id="32"/>
      <w:bookmarkEnd w:id="33"/>
    </w:p>
    <w:p w14:paraId="2E29A8E1">
      <w:pPr>
        <w:spacing w:line="600" w:lineRule="exact"/>
        <w:ind w:firstLine="640"/>
        <w:rPr>
          <w:rFonts w:ascii="仿宋" w:hAnsi="仿宋" w:eastAsia="仿宋" w:cs="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年本年支出合计16,648.67万元，其中：基本支出2514万元，占15</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；项目支出14,134.67万元，占85</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w:t>
      </w:r>
    </w:p>
    <w:p w14:paraId="5AFF2D50">
      <w:pPr>
        <w:spacing w:line="600" w:lineRule="exact"/>
        <w:ind w:firstLine="640"/>
        <w:rPr>
          <w:rFonts w:ascii="仿宋" w:hAnsi="仿宋" w:eastAsia="仿宋" w:cs="仿宋"/>
          <w:color w:val="000000" w:themeColor="text1"/>
          <w:sz w:val="32"/>
          <w:szCs w:val="32"/>
        </w:rPr>
      </w:pPr>
    </w:p>
    <w:p w14:paraId="3D4E854F">
      <w:pPr>
        <w:spacing w:line="600" w:lineRule="exact"/>
        <w:ind w:firstLine="640"/>
        <w:rPr>
          <w:rFonts w:ascii="仿宋" w:hAnsi="仿宋" w:eastAsia="仿宋" w:cs="仿宋"/>
          <w:color w:val="000000" w:themeColor="text1"/>
          <w:sz w:val="32"/>
          <w:szCs w:val="32"/>
        </w:rPr>
      </w:pPr>
    </w:p>
    <w:p w14:paraId="39912628">
      <w:pPr>
        <w:spacing w:line="600" w:lineRule="exact"/>
        <w:ind w:firstLine="640"/>
        <w:rPr>
          <w:rFonts w:ascii="仿宋" w:hAnsi="仿宋" w:eastAsia="仿宋" w:cs="仿宋"/>
          <w:color w:val="000000" w:themeColor="text1"/>
          <w:sz w:val="32"/>
          <w:szCs w:val="32"/>
        </w:rPr>
      </w:pPr>
    </w:p>
    <w:p w14:paraId="717CE499">
      <w:pPr>
        <w:spacing w:line="600" w:lineRule="exact"/>
        <w:ind w:firstLine="640"/>
        <w:rPr>
          <w:rFonts w:ascii="仿宋" w:hAnsi="仿宋" w:eastAsia="仿宋" w:cs="仿宋"/>
          <w:color w:val="000000" w:themeColor="text1"/>
          <w:sz w:val="32"/>
          <w:szCs w:val="32"/>
        </w:rPr>
      </w:pPr>
    </w:p>
    <w:p w14:paraId="551B3CB2">
      <w:pPr>
        <w:spacing w:line="600" w:lineRule="exact"/>
        <w:ind w:firstLine="640"/>
        <w:rPr>
          <w:rFonts w:ascii="仿宋" w:hAnsi="仿宋" w:eastAsia="仿宋" w:cs="仿宋"/>
          <w:color w:val="000000" w:themeColor="text1"/>
          <w:sz w:val="32"/>
          <w:szCs w:val="32"/>
        </w:rPr>
      </w:pPr>
    </w:p>
    <w:p w14:paraId="4F3C3011">
      <w:pPr>
        <w:spacing w:line="600" w:lineRule="exact"/>
        <w:ind w:firstLine="640"/>
        <w:rPr>
          <w:rFonts w:ascii="仿宋" w:hAnsi="仿宋" w:eastAsia="仿宋" w:cs="仿宋"/>
          <w:color w:val="000000" w:themeColor="text1"/>
          <w:sz w:val="32"/>
          <w:szCs w:val="32"/>
        </w:rPr>
      </w:pPr>
    </w:p>
    <w:p w14:paraId="1E1C0444">
      <w:pPr>
        <w:spacing w:line="600" w:lineRule="exact"/>
        <w:ind w:firstLine="640"/>
        <w:rPr>
          <w:rFonts w:ascii="仿宋" w:hAnsi="仿宋" w:eastAsia="仿宋" w:cs="仿宋"/>
          <w:color w:val="000000" w:themeColor="text1"/>
          <w:sz w:val="32"/>
          <w:szCs w:val="32"/>
        </w:rPr>
      </w:pPr>
    </w:p>
    <w:p w14:paraId="5BA032BB">
      <w:pPr>
        <w:spacing w:line="600" w:lineRule="exact"/>
        <w:ind w:firstLine="640"/>
        <w:rPr>
          <w:rFonts w:ascii="仿宋" w:hAnsi="仿宋" w:eastAsia="仿宋" w:cs="仿宋"/>
          <w:color w:val="000000" w:themeColor="text1"/>
          <w:sz w:val="32"/>
          <w:szCs w:val="32"/>
        </w:rPr>
      </w:pPr>
    </w:p>
    <w:p w14:paraId="53F8AF7C">
      <w:pPr>
        <w:spacing w:line="600" w:lineRule="exact"/>
        <w:ind w:firstLine="640"/>
        <w:rPr>
          <w:rFonts w:ascii="仿宋" w:hAnsi="仿宋" w:eastAsia="仿宋" w:cs="仿宋"/>
          <w:color w:val="000000" w:themeColor="text1"/>
          <w:sz w:val="32"/>
          <w:szCs w:val="32"/>
        </w:rPr>
      </w:pPr>
      <w:r>
        <w:rPr>
          <w:color w:val="000000" w:themeColor="text1"/>
        </w:rPr>
        <w:pict>
          <v:shape id="_x0000_s1030" o:spid="_x0000_s1030" o:spt="75" type="#_x0000_t75" style="position:absolute;left:0pt;margin-left:32pt;margin-top:-186pt;height:210pt;width:358.5pt;mso-wrap-distance-bottom:0pt;mso-wrap-distance-left:9pt;mso-wrap-distance-right:9pt;mso-wrap-distance-top:0pt;z-index:251659264;mso-width-relative:page;mso-height-relative:page;" filled="f" o:preferrelative="t" stroked="f" coordsize="21600,21600" o:gfxdata="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">
            <v:path/>
            <v:fill on="f" focussize="0,0"/>
            <v:stroke on="f" joinstyle="miter"/>
            <v:imagedata r:id="rId8" o:title=""/>
            <o:lock v:ext="edit" aspectratio="t"/>
            <w10:wrap type="square"/>
          </v:shape>
        </w:pict>
      </w:r>
    </w:p>
    <w:p w14:paraId="09A82664">
      <w:pPr>
        <w:spacing w:line="600" w:lineRule="exact"/>
        <w:ind w:firstLine="640"/>
        <w:rPr>
          <w:rFonts w:ascii="仿宋" w:hAnsi="仿宋" w:eastAsia="仿宋" w:cs="仿宋"/>
          <w:color w:val="000000" w:themeColor="text1"/>
          <w:sz w:val="32"/>
          <w:szCs w:val="32"/>
        </w:rPr>
      </w:pPr>
    </w:p>
    <w:p w14:paraId="7C6DC16E">
      <w:pPr>
        <w:spacing w:line="600" w:lineRule="exact"/>
        <w:ind w:firstLine="640" w:firstLineChars="200"/>
        <w:rPr>
          <w:rFonts w:ascii="仿宋" w:hAnsi="仿宋" w:eastAsia="仿宋"/>
          <w:color w:val="000000" w:themeColor="text1"/>
          <w:sz w:val="32"/>
          <w:szCs w:val="32"/>
        </w:rPr>
      </w:pPr>
      <w:r>
        <w:rPr>
          <w:rFonts w:hint="eastAsia" w:ascii="仿宋" w:hAnsi="仿宋" w:eastAsia="仿宋" w:cs="仿宋"/>
          <w:color w:val="000000" w:themeColor="text1"/>
          <w:sz w:val="32"/>
          <w:szCs w:val="32"/>
        </w:rPr>
        <w:t>（图</w:t>
      </w:r>
      <w:r>
        <w:rPr>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：支出决算结构图）（饼状图）</w:t>
      </w:r>
    </w:p>
    <w:p w14:paraId="78EEACA3">
      <w:pPr>
        <w:spacing w:line="600" w:lineRule="exact"/>
        <w:ind w:firstLine="640" w:firstLineChars="200"/>
        <w:rPr>
          <w:rFonts w:ascii="仿宋_GB2312" w:eastAsia="仿宋_GB2312"/>
          <w:color w:val="000000" w:themeColor="text1"/>
          <w:sz w:val="32"/>
          <w:szCs w:val="32"/>
        </w:rPr>
      </w:pPr>
    </w:p>
    <w:p w14:paraId="7A42A870">
      <w:pPr>
        <w:spacing w:line="600" w:lineRule="exact"/>
        <w:ind w:firstLine="640" w:firstLineChars="200"/>
        <w:outlineLvl w:val="1"/>
        <w:rPr>
          <w:rStyle w:val="17"/>
          <w:rFonts w:ascii="黑体" w:hAnsi="黑体" w:eastAsia="黑体" w:cs="Times New Roman"/>
          <w:b w:val="0"/>
          <w:bCs w:val="0"/>
          <w:color w:val="000000" w:themeColor="text1"/>
        </w:rPr>
      </w:pPr>
      <w:bookmarkStart w:id="34" w:name="_Toc15377208"/>
      <w:bookmarkStart w:id="35" w:name="_Toc15396606"/>
      <w:r>
        <w:rPr>
          <w:rFonts w:hint="eastAsia" w:ascii="黑体" w:hAnsi="黑体" w:eastAsia="黑体" w:cs="黑体"/>
          <w:color w:val="000000" w:themeColor="text1"/>
          <w:sz w:val="32"/>
          <w:szCs w:val="32"/>
        </w:rPr>
        <w:t>四、财</w:t>
      </w:r>
      <w:r>
        <w:rPr>
          <w:rStyle w:val="17"/>
          <w:rFonts w:hint="eastAsia" w:ascii="黑体" w:hAnsi="黑体" w:eastAsia="黑体" w:cs="黑体"/>
          <w:b w:val="0"/>
          <w:bCs w:val="0"/>
          <w:color w:val="000000" w:themeColor="text1"/>
        </w:rPr>
        <w:t>政拨款收入支出决算总体情况说明</w:t>
      </w:r>
      <w:bookmarkEnd w:id="34"/>
      <w:bookmarkEnd w:id="35"/>
    </w:p>
    <w:p w14:paraId="2081CBDC">
      <w:pPr>
        <w:spacing w:line="60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年财政拨款收入、支出总计</w:t>
      </w:r>
      <w:r>
        <w:rPr>
          <w:rFonts w:ascii="仿宋" w:hAnsi="仿宋" w:eastAsia="仿宋" w:cs="仿宋"/>
          <w:color w:val="000000" w:themeColor="text1"/>
          <w:sz w:val="32"/>
          <w:szCs w:val="32"/>
        </w:rPr>
        <w:t>37049.54</w:t>
      </w:r>
      <w:r>
        <w:rPr>
          <w:rFonts w:hint="eastAsia" w:ascii="仿宋" w:hAnsi="仿宋" w:eastAsia="仿宋" w:cs="仿宋"/>
          <w:color w:val="000000" w:themeColor="text1"/>
          <w:sz w:val="32"/>
          <w:szCs w:val="32"/>
        </w:rPr>
        <w:t>万元。与</w:t>
      </w:r>
      <w:r>
        <w:rPr>
          <w:rFonts w:ascii="仿宋" w:hAnsi="仿宋" w:eastAsia="仿宋" w:cs="仿宋"/>
          <w:color w:val="000000" w:themeColor="text1"/>
          <w:sz w:val="32"/>
          <w:szCs w:val="32"/>
        </w:rPr>
        <w:t>2017</w:t>
      </w:r>
      <w:r>
        <w:rPr>
          <w:rFonts w:hint="eastAsia" w:ascii="仿宋" w:hAnsi="仿宋" w:eastAsia="仿宋" w:cs="仿宋"/>
          <w:color w:val="000000" w:themeColor="text1"/>
          <w:sz w:val="32"/>
          <w:szCs w:val="32"/>
        </w:rPr>
        <w:t>年相比，收入总计增加8,537.99万元，增长72</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、支出总计各增加10192.59万元，增长1.58</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。。主要变动原因是</w:t>
      </w:r>
      <w:r>
        <w:rPr>
          <w:rFonts w:hint="eastAsia" w:ascii="宋体" w:hAnsi="宋体" w:cs="宋体"/>
          <w:color w:val="000000" w:themeColor="text1"/>
          <w:sz w:val="32"/>
          <w:szCs w:val="32"/>
        </w:rPr>
        <w:t>基</w:t>
      </w:r>
      <w:r>
        <w:rPr>
          <w:rFonts w:hint="eastAsia" w:ascii="仿宋" w:hAnsi="仿宋" w:eastAsia="仿宋" w:cs="仿宋"/>
          <w:color w:val="000000" w:themeColor="text1"/>
          <w:sz w:val="32"/>
          <w:szCs w:val="32"/>
        </w:rPr>
        <w:t>本设施建设项目增加及正常调资晋级带来的人员经费增加等。</w:t>
      </w:r>
    </w:p>
    <w:p w14:paraId="4DC5B018">
      <w:pPr>
        <w:spacing w:line="600" w:lineRule="exact"/>
        <w:ind w:firstLine="640" w:firstLineChars="200"/>
        <w:rPr>
          <w:rFonts w:ascii="仿宋" w:hAnsi="仿宋" w:eastAsia="仿宋" w:cs="仿宋"/>
          <w:color w:val="000000" w:themeColor="text1"/>
          <w:sz w:val="32"/>
          <w:szCs w:val="32"/>
        </w:rPr>
      </w:pPr>
    </w:p>
    <w:p w14:paraId="547EBC45">
      <w:pPr>
        <w:spacing w:line="600" w:lineRule="exact"/>
        <w:ind w:firstLine="640" w:firstLineChars="200"/>
        <w:rPr>
          <w:rFonts w:ascii="仿宋" w:hAnsi="仿宋" w:eastAsia="仿宋" w:cs="仿宋"/>
          <w:color w:val="000000" w:themeColor="text1"/>
          <w:sz w:val="32"/>
          <w:szCs w:val="32"/>
        </w:rPr>
      </w:pPr>
    </w:p>
    <w:p w14:paraId="3641B079">
      <w:pPr>
        <w:spacing w:line="600" w:lineRule="exact"/>
        <w:ind w:firstLine="640" w:firstLineChars="200"/>
        <w:rPr>
          <w:rFonts w:ascii="仿宋" w:hAnsi="仿宋" w:eastAsia="仿宋" w:cs="仿宋"/>
          <w:color w:val="000000" w:themeColor="text1"/>
          <w:sz w:val="32"/>
          <w:szCs w:val="32"/>
        </w:rPr>
      </w:pPr>
    </w:p>
    <w:p w14:paraId="6C9853CC">
      <w:pPr>
        <w:spacing w:line="600" w:lineRule="exact"/>
        <w:ind w:firstLine="640" w:firstLineChars="200"/>
        <w:rPr>
          <w:rFonts w:ascii="仿宋" w:hAnsi="仿宋" w:eastAsia="仿宋" w:cs="仿宋"/>
          <w:color w:val="000000" w:themeColor="text1"/>
          <w:sz w:val="32"/>
          <w:szCs w:val="32"/>
        </w:rPr>
      </w:pPr>
    </w:p>
    <w:p w14:paraId="71FA20A3">
      <w:pPr>
        <w:spacing w:line="600" w:lineRule="exact"/>
        <w:ind w:firstLine="640" w:firstLineChars="200"/>
        <w:rPr>
          <w:rFonts w:ascii="仿宋" w:hAnsi="仿宋" w:eastAsia="仿宋" w:cs="仿宋"/>
          <w:color w:val="000000" w:themeColor="text1"/>
          <w:sz w:val="32"/>
          <w:szCs w:val="32"/>
        </w:rPr>
      </w:pPr>
    </w:p>
    <w:p w14:paraId="01E55434">
      <w:pPr>
        <w:spacing w:line="600" w:lineRule="exact"/>
        <w:ind w:firstLine="640" w:firstLineChars="200"/>
        <w:rPr>
          <w:rFonts w:ascii="仿宋" w:hAnsi="仿宋" w:eastAsia="仿宋" w:cs="仿宋"/>
          <w:color w:val="000000" w:themeColor="text1"/>
          <w:sz w:val="32"/>
          <w:szCs w:val="32"/>
        </w:rPr>
      </w:pPr>
    </w:p>
    <w:p w14:paraId="5435DC2E">
      <w:pPr>
        <w:spacing w:line="600" w:lineRule="exact"/>
        <w:ind w:firstLine="640" w:firstLineChars="200"/>
        <w:rPr>
          <w:rFonts w:ascii="仿宋" w:hAnsi="仿宋" w:eastAsia="仿宋" w:cs="仿宋"/>
          <w:color w:val="000000" w:themeColor="text1"/>
          <w:sz w:val="32"/>
          <w:szCs w:val="32"/>
        </w:rPr>
      </w:pPr>
    </w:p>
    <w:p w14:paraId="7F8DC5ED">
      <w:pPr>
        <w:spacing w:line="600" w:lineRule="exact"/>
        <w:ind w:firstLine="640" w:firstLineChars="200"/>
        <w:rPr>
          <w:rFonts w:ascii="仿宋" w:hAnsi="仿宋" w:eastAsia="仿宋" w:cs="仿宋"/>
          <w:color w:val="000000" w:themeColor="text1"/>
          <w:sz w:val="32"/>
          <w:szCs w:val="32"/>
        </w:rPr>
      </w:pPr>
    </w:p>
    <w:p w14:paraId="794080FB">
      <w:pPr>
        <w:spacing w:line="600" w:lineRule="exact"/>
        <w:ind w:firstLine="420" w:firstLineChars="200"/>
        <w:rPr>
          <w:rFonts w:ascii="仿宋" w:hAnsi="仿宋" w:eastAsia="仿宋" w:cs="仿宋"/>
          <w:color w:val="000000" w:themeColor="text1"/>
          <w:sz w:val="32"/>
          <w:szCs w:val="32"/>
        </w:rPr>
      </w:pPr>
      <w:r>
        <w:rPr>
          <w:color w:val="000000" w:themeColor="text1"/>
        </w:rPr>
        <w:pict>
          <v:shape id="_x0000_s1035" o:spid="_x0000_s1035" o:spt="75" type="#_x0000_t75" style="position:absolute;left:0pt;margin-left:21pt;margin-top:-193.5pt;height:217.5pt;width:361.5pt;mso-wrap-distance-bottom:0pt;mso-wrap-distance-left:9pt;mso-wrap-distance-right:9pt;mso-wrap-distance-top:0pt;z-index:251659264;mso-width-relative:page;mso-height-relative:page;" filled="f" o:preferrelative="t" stroked="f" coordsize="21600,21600" o:gfxdata="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">
            <v:path/>
            <v:fill on="f" focussize="0,0"/>
            <v:stroke on="f" joinstyle="miter"/>
            <v:imagedata r:id="rId9" o:title=""/>
            <o:lock v:ext="edit" aspectratio="t"/>
            <w10:wrap type="square"/>
          </v:shape>
        </w:pict>
      </w:r>
    </w:p>
    <w:p w14:paraId="75404C87">
      <w:pPr>
        <w:spacing w:line="600" w:lineRule="exact"/>
        <w:ind w:firstLine="640" w:firstLineChars="200"/>
        <w:rPr>
          <w:rFonts w:ascii="仿宋" w:hAnsi="仿宋" w:eastAsia="仿宋"/>
          <w:color w:val="000000" w:themeColor="text1"/>
          <w:sz w:val="32"/>
          <w:szCs w:val="32"/>
        </w:rPr>
      </w:pPr>
      <w:r>
        <w:rPr>
          <w:rFonts w:hint="eastAsia" w:ascii="仿宋" w:hAnsi="仿宋" w:eastAsia="仿宋" w:cs="仿宋"/>
          <w:color w:val="000000" w:themeColor="text1"/>
          <w:sz w:val="32"/>
          <w:szCs w:val="32"/>
        </w:rPr>
        <w:t>（图</w:t>
      </w:r>
      <w:r>
        <w:rPr>
          <w:rFonts w:ascii="仿宋" w:hAnsi="仿宋" w:eastAsia="仿宋" w:cs="仿宋"/>
          <w:color w:val="000000" w:themeColor="text1"/>
          <w:sz w:val="32"/>
          <w:szCs w:val="32"/>
        </w:rPr>
        <w:t>4</w:t>
      </w:r>
      <w:r>
        <w:rPr>
          <w:rFonts w:hint="eastAsia" w:ascii="仿宋" w:hAnsi="仿宋" w:eastAsia="仿宋" w:cs="仿宋"/>
          <w:color w:val="000000" w:themeColor="text1"/>
          <w:sz w:val="32"/>
          <w:szCs w:val="32"/>
        </w:rPr>
        <w:t>：财政拨款收、支决算总计变动情况）（柱状图）</w:t>
      </w:r>
    </w:p>
    <w:p w14:paraId="65DAA5AD">
      <w:pPr>
        <w:spacing w:line="600" w:lineRule="exact"/>
        <w:ind w:firstLine="640"/>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（除国有资本经营预算外，数据来源于财决</w:t>
      </w:r>
      <w:r>
        <w:rPr>
          <w:rFonts w:ascii="仿宋" w:hAnsi="仿宋" w:eastAsia="仿宋" w:cs="仿宋"/>
          <w:b/>
          <w:bCs/>
          <w:color w:val="000000" w:themeColor="text1"/>
          <w:sz w:val="32"/>
          <w:szCs w:val="32"/>
        </w:rPr>
        <w:t>Z01-1</w:t>
      </w:r>
      <w:r>
        <w:rPr>
          <w:rFonts w:hint="eastAsia" w:ascii="仿宋" w:hAnsi="仿宋" w:eastAsia="仿宋" w:cs="仿宋"/>
          <w:b/>
          <w:bCs/>
          <w:color w:val="000000" w:themeColor="text1"/>
          <w:sz w:val="32"/>
          <w:szCs w:val="32"/>
        </w:rPr>
        <w:t>表，口径为“总计”数</w:t>
      </w:r>
      <w:r>
        <w:rPr>
          <w:rFonts w:ascii="仿宋" w:hAnsi="仿宋" w:eastAsia="仿宋" w:cs="仿宋"/>
          <w:b/>
          <w:bCs/>
          <w:color w:val="000000" w:themeColor="text1"/>
          <w:sz w:val="32"/>
          <w:szCs w:val="32"/>
        </w:rPr>
        <w:t>+</w:t>
      </w:r>
      <w:r>
        <w:rPr>
          <w:rFonts w:hint="eastAsia" w:ascii="仿宋" w:hAnsi="仿宋" w:eastAsia="仿宋" w:cs="仿宋"/>
          <w:b/>
          <w:bCs/>
          <w:color w:val="000000" w:themeColor="text1"/>
          <w:sz w:val="32"/>
          <w:szCs w:val="32"/>
        </w:rPr>
        <w:t>国有资本经营预算。）</w:t>
      </w:r>
    </w:p>
    <w:p w14:paraId="2E791B95">
      <w:pPr>
        <w:spacing w:line="600" w:lineRule="exact"/>
        <w:ind w:firstLine="640"/>
        <w:rPr>
          <w:rFonts w:ascii="仿宋" w:hAnsi="仿宋" w:eastAsia="仿宋"/>
          <w:b/>
          <w:bCs/>
          <w:color w:val="000000" w:themeColor="text1"/>
          <w:sz w:val="32"/>
          <w:szCs w:val="32"/>
        </w:rPr>
      </w:pPr>
    </w:p>
    <w:p w14:paraId="35BCC5FA">
      <w:pPr>
        <w:spacing w:line="600" w:lineRule="exact"/>
        <w:ind w:firstLine="640" w:firstLineChars="200"/>
        <w:outlineLvl w:val="1"/>
        <w:rPr>
          <w:rStyle w:val="17"/>
          <w:rFonts w:ascii="黑体" w:hAnsi="黑体" w:eastAsia="黑体" w:cs="Times New Roman"/>
          <w:b w:val="0"/>
          <w:bCs w:val="0"/>
          <w:color w:val="000000" w:themeColor="text1"/>
        </w:rPr>
      </w:pPr>
      <w:bookmarkStart w:id="36" w:name="_Toc15377209"/>
      <w:bookmarkStart w:id="37" w:name="_Toc15396607"/>
      <w:r>
        <w:rPr>
          <w:rFonts w:hint="eastAsia" w:ascii="黑体" w:hAnsi="黑体" w:eastAsia="黑体" w:cs="黑体"/>
          <w:color w:val="000000" w:themeColor="text1"/>
          <w:sz w:val="32"/>
          <w:szCs w:val="32"/>
        </w:rPr>
        <w:t>五、</w:t>
      </w:r>
      <w:r>
        <w:rPr>
          <w:rFonts w:hint="eastAsia" w:ascii="黑体" w:hAnsi="黑体" w:eastAsia="黑体" w:cs="黑体"/>
          <w:b/>
          <w:bCs/>
          <w:color w:val="000000" w:themeColor="text1"/>
          <w:sz w:val="32"/>
          <w:szCs w:val="32"/>
        </w:rPr>
        <w:t>一</w:t>
      </w:r>
      <w:r>
        <w:rPr>
          <w:rStyle w:val="17"/>
          <w:rFonts w:hint="eastAsia" w:ascii="黑体" w:hAnsi="黑体" w:eastAsia="黑体" w:cs="黑体"/>
          <w:b w:val="0"/>
          <w:bCs w:val="0"/>
          <w:color w:val="000000" w:themeColor="text1"/>
        </w:rPr>
        <w:t>般公共预算财政拨款支出决算情况说明</w:t>
      </w:r>
      <w:bookmarkEnd w:id="36"/>
      <w:bookmarkEnd w:id="37"/>
    </w:p>
    <w:p w14:paraId="7F06933B">
      <w:pPr>
        <w:spacing w:line="600" w:lineRule="exact"/>
        <w:ind w:firstLine="643" w:firstLineChars="200"/>
        <w:outlineLvl w:val="2"/>
        <w:rPr>
          <w:rFonts w:ascii="仿宋" w:hAnsi="仿宋" w:eastAsia="仿宋"/>
          <w:b/>
          <w:bCs/>
          <w:color w:val="000000" w:themeColor="text1"/>
          <w:sz w:val="32"/>
          <w:szCs w:val="32"/>
        </w:rPr>
      </w:pPr>
      <w:bookmarkStart w:id="38" w:name="_Toc15377210"/>
      <w:r>
        <w:rPr>
          <w:rFonts w:hint="eastAsia" w:ascii="仿宋" w:hAnsi="仿宋" w:eastAsia="仿宋" w:cs="仿宋"/>
          <w:b/>
          <w:bCs/>
          <w:color w:val="000000" w:themeColor="text1"/>
          <w:sz w:val="32"/>
          <w:szCs w:val="32"/>
        </w:rPr>
        <w:t>（一）一般公共预算财政拨款支出决算总体情况</w:t>
      </w:r>
      <w:bookmarkEnd w:id="38"/>
    </w:p>
    <w:p w14:paraId="01B4576C">
      <w:pPr>
        <w:spacing w:line="600" w:lineRule="exact"/>
        <w:ind w:firstLine="640" w:firstLineChars="200"/>
        <w:rPr>
          <w:rFonts w:ascii="仿宋" w:hAnsi="仿宋" w:eastAsia="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年一般公共预算财政拨款支出16,648.67万元，占本年支出合计的100</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。与</w:t>
      </w:r>
      <w:r>
        <w:rPr>
          <w:rFonts w:ascii="仿宋" w:hAnsi="仿宋" w:eastAsia="仿宋" w:cs="仿宋"/>
          <w:color w:val="000000" w:themeColor="text1"/>
          <w:sz w:val="32"/>
          <w:szCs w:val="32"/>
        </w:rPr>
        <w:t>2017</w:t>
      </w:r>
      <w:r>
        <w:rPr>
          <w:rFonts w:hint="eastAsia" w:ascii="仿宋" w:hAnsi="仿宋" w:eastAsia="仿宋" w:cs="仿宋"/>
          <w:color w:val="000000" w:themeColor="text1"/>
          <w:sz w:val="32"/>
          <w:szCs w:val="32"/>
        </w:rPr>
        <w:t>年相比，一般公共预算财政拨款增加10192.59万元，增长1.58</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。主要变动原因是</w:t>
      </w:r>
      <w:r>
        <w:rPr>
          <w:rFonts w:hint="eastAsia" w:ascii="宋体" w:hAnsi="宋体" w:cs="宋体"/>
          <w:color w:val="000000" w:themeColor="text1"/>
          <w:sz w:val="32"/>
          <w:szCs w:val="32"/>
        </w:rPr>
        <w:t>基</w:t>
      </w:r>
      <w:r>
        <w:rPr>
          <w:rFonts w:hint="eastAsia" w:ascii="仿宋" w:hAnsi="仿宋" w:eastAsia="仿宋" w:cs="仿宋"/>
          <w:color w:val="000000" w:themeColor="text1"/>
          <w:sz w:val="32"/>
          <w:szCs w:val="32"/>
        </w:rPr>
        <w:t>本设施建设项目增加及正常调资晋级带来的人员经费增加等</w:t>
      </w:r>
    </w:p>
    <w:p w14:paraId="766C4605">
      <w:pPr>
        <w:spacing w:line="600" w:lineRule="exact"/>
        <w:ind w:firstLine="640" w:firstLineChars="200"/>
        <w:rPr>
          <w:rFonts w:ascii="仿宋" w:hAnsi="仿宋" w:eastAsia="仿宋" w:cs="仿宋"/>
          <w:color w:val="000000" w:themeColor="text1"/>
          <w:sz w:val="32"/>
          <w:szCs w:val="32"/>
        </w:rPr>
      </w:pPr>
    </w:p>
    <w:p w14:paraId="5B02A01A">
      <w:pPr>
        <w:spacing w:line="600" w:lineRule="exact"/>
        <w:ind w:firstLine="640" w:firstLineChars="200"/>
        <w:rPr>
          <w:rFonts w:ascii="仿宋" w:hAnsi="仿宋" w:eastAsia="仿宋" w:cs="仿宋"/>
          <w:color w:val="000000" w:themeColor="text1"/>
          <w:sz w:val="32"/>
          <w:szCs w:val="32"/>
        </w:rPr>
      </w:pPr>
    </w:p>
    <w:p w14:paraId="74458F24">
      <w:pPr>
        <w:spacing w:line="600" w:lineRule="exact"/>
        <w:ind w:firstLine="640" w:firstLineChars="200"/>
        <w:rPr>
          <w:rFonts w:ascii="仿宋" w:hAnsi="仿宋" w:eastAsia="仿宋" w:cs="仿宋"/>
          <w:color w:val="000000" w:themeColor="text1"/>
          <w:sz w:val="32"/>
          <w:szCs w:val="32"/>
        </w:rPr>
      </w:pPr>
    </w:p>
    <w:p w14:paraId="5B0B4D14">
      <w:pPr>
        <w:spacing w:line="600" w:lineRule="exact"/>
        <w:ind w:firstLine="640" w:firstLineChars="200"/>
        <w:rPr>
          <w:rFonts w:ascii="仿宋" w:hAnsi="仿宋" w:eastAsia="仿宋" w:cs="仿宋"/>
          <w:color w:val="000000" w:themeColor="text1"/>
          <w:sz w:val="32"/>
          <w:szCs w:val="32"/>
        </w:rPr>
      </w:pPr>
    </w:p>
    <w:p w14:paraId="41C8141F">
      <w:pPr>
        <w:spacing w:line="600" w:lineRule="exact"/>
        <w:ind w:firstLine="640" w:firstLineChars="200"/>
        <w:rPr>
          <w:rFonts w:ascii="仿宋" w:hAnsi="仿宋" w:eastAsia="仿宋" w:cs="仿宋"/>
          <w:color w:val="000000" w:themeColor="text1"/>
          <w:sz w:val="32"/>
          <w:szCs w:val="32"/>
        </w:rPr>
      </w:pPr>
    </w:p>
    <w:p w14:paraId="732DC263">
      <w:pPr>
        <w:spacing w:line="600" w:lineRule="exact"/>
        <w:ind w:firstLine="640" w:firstLineChars="200"/>
        <w:rPr>
          <w:rFonts w:ascii="仿宋" w:hAnsi="仿宋" w:eastAsia="仿宋" w:cs="仿宋"/>
          <w:color w:val="000000" w:themeColor="text1"/>
          <w:sz w:val="32"/>
          <w:szCs w:val="32"/>
        </w:rPr>
      </w:pPr>
    </w:p>
    <w:p w14:paraId="47DAEA7D">
      <w:pPr>
        <w:spacing w:line="600" w:lineRule="exact"/>
        <w:ind w:firstLine="640" w:firstLineChars="200"/>
        <w:rPr>
          <w:rFonts w:ascii="仿宋" w:hAnsi="仿宋" w:eastAsia="仿宋" w:cs="仿宋"/>
          <w:color w:val="000000" w:themeColor="text1"/>
          <w:sz w:val="32"/>
          <w:szCs w:val="32"/>
        </w:rPr>
      </w:pPr>
    </w:p>
    <w:p w14:paraId="21F09645">
      <w:pPr>
        <w:spacing w:line="600" w:lineRule="exact"/>
        <w:ind w:firstLine="420" w:firstLineChars="200"/>
        <w:rPr>
          <w:rFonts w:ascii="仿宋" w:hAnsi="仿宋" w:eastAsia="仿宋" w:cs="仿宋"/>
          <w:color w:val="000000" w:themeColor="text1"/>
          <w:sz w:val="32"/>
          <w:szCs w:val="32"/>
        </w:rPr>
      </w:pPr>
      <w:r>
        <w:rPr>
          <w:color w:val="000000" w:themeColor="text1"/>
        </w:rPr>
        <w:pict>
          <v:shape id="图表 12" o:spid="_x0000_s1032" o:spt="75" type="#_x0000_t75" style="position:absolute;left:0pt;margin-left:21pt;margin-top:-189.1pt;height:213.1pt;width:353.5pt;mso-wrap-distance-bottom:0pt;mso-wrap-distance-left:9pt;mso-wrap-distance-right:9pt;mso-wrap-distance-top:0pt;z-index:251659264;mso-width-relative:page;mso-height-relative:page;" filled="f" o:preferrelative="t" stroked="f" coordsize="21600,21600" o:gfxdata="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">
            <v:path/>
            <v:fill on="f" focussize="0,0"/>
            <v:stroke on="f" joinstyle="miter"/>
            <v:imagedata r:id="rId10" o:title=""/>
            <o:lock v:ext="edit" aspectratio="f"/>
            <w10:wrap type="square"/>
          </v:shape>
        </w:pict>
      </w:r>
    </w:p>
    <w:p w14:paraId="5879F223">
      <w:pPr>
        <w:spacing w:line="600" w:lineRule="exact"/>
        <w:ind w:firstLine="640" w:firstLineChars="200"/>
        <w:rPr>
          <w:rFonts w:ascii="仿宋" w:hAnsi="仿宋" w:eastAsia="仿宋" w:cs="仿宋"/>
          <w:color w:val="000000" w:themeColor="text1"/>
          <w:sz w:val="32"/>
          <w:szCs w:val="32"/>
        </w:rPr>
      </w:pPr>
    </w:p>
    <w:p w14:paraId="473AC653">
      <w:pPr>
        <w:spacing w:line="600" w:lineRule="exact"/>
        <w:ind w:firstLine="640" w:firstLineChars="200"/>
        <w:rPr>
          <w:rFonts w:ascii="仿宋" w:hAnsi="仿宋" w:eastAsia="仿宋"/>
          <w:color w:val="000000" w:themeColor="text1"/>
          <w:sz w:val="32"/>
          <w:szCs w:val="32"/>
        </w:rPr>
      </w:pPr>
      <w:r>
        <w:rPr>
          <w:rFonts w:hint="eastAsia" w:ascii="仿宋" w:hAnsi="仿宋" w:eastAsia="仿宋" w:cs="仿宋"/>
          <w:color w:val="000000" w:themeColor="text1"/>
          <w:sz w:val="32"/>
          <w:szCs w:val="32"/>
        </w:rPr>
        <w:t>（图</w:t>
      </w:r>
      <w:r>
        <w:rPr>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：一般公共预算财政拨款支出决算变动情况）（柱状图）</w:t>
      </w:r>
    </w:p>
    <w:p w14:paraId="1A5D6EA1">
      <w:pPr>
        <w:spacing w:line="600" w:lineRule="exact"/>
        <w:ind w:firstLine="643" w:firstLineChars="200"/>
        <w:outlineLvl w:val="2"/>
        <w:rPr>
          <w:rFonts w:ascii="仿宋" w:hAnsi="仿宋" w:eastAsia="仿宋"/>
          <w:b/>
          <w:bCs/>
          <w:color w:val="000000" w:themeColor="text1"/>
          <w:sz w:val="32"/>
          <w:szCs w:val="32"/>
        </w:rPr>
      </w:pPr>
      <w:bookmarkStart w:id="39" w:name="_Toc15377211"/>
      <w:r>
        <w:rPr>
          <w:rFonts w:hint="eastAsia" w:ascii="仿宋" w:hAnsi="仿宋" w:eastAsia="仿宋" w:cs="仿宋"/>
          <w:b/>
          <w:bCs/>
          <w:color w:val="000000" w:themeColor="text1"/>
          <w:sz w:val="32"/>
          <w:szCs w:val="32"/>
        </w:rPr>
        <w:t>（二）一般公共预算财政拨款支出决算结构情况</w:t>
      </w:r>
      <w:bookmarkEnd w:id="39"/>
    </w:p>
    <w:p w14:paraId="05C40BFC">
      <w:pPr>
        <w:spacing w:line="600" w:lineRule="exact"/>
        <w:ind w:firstLine="640"/>
        <w:rPr>
          <w:rFonts w:ascii="仿宋" w:hAnsi="仿宋" w:eastAsia="仿宋" w:cs="仿宋"/>
          <w:b/>
          <w:bCs/>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年一般公共预算财政拨款支出16,648.67万元，主要用于以下方面</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208</w:t>
      </w:r>
      <w:r>
        <w:rPr>
          <w:rFonts w:hint="eastAsia" w:ascii="仿宋" w:hAnsi="仿宋" w:eastAsia="仿宋" w:cs="仿宋"/>
          <w:b/>
          <w:bCs/>
          <w:color w:val="000000" w:themeColor="text1"/>
          <w:sz w:val="32"/>
          <w:szCs w:val="32"/>
        </w:rPr>
        <w:t>社会保障和就业（类）</w:t>
      </w:r>
      <w:r>
        <w:rPr>
          <w:rFonts w:hint="eastAsia" w:ascii="仿宋" w:hAnsi="仿宋" w:eastAsia="仿宋" w:cs="仿宋"/>
          <w:color w:val="000000" w:themeColor="text1"/>
          <w:sz w:val="32"/>
          <w:szCs w:val="32"/>
        </w:rPr>
        <w:t>支出279.44万元，占1.7</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；210医疗卫生支出80万元，占0.5</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；212城乡社区支出4050万元，占24</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；213农林水支出12112.84万元，占73</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；221住房保障支出126.39万元，占0.8</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w:t>
      </w:r>
      <w:r>
        <w:rPr>
          <w:rFonts w:hint="eastAsia" w:ascii="仿宋" w:hAnsi="仿宋" w:eastAsia="仿宋" w:cs="仿宋"/>
          <w:b/>
          <w:bCs/>
          <w:color w:val="000000" w:themeColor="text1"/>
          <w:sz w:val="32"/>
          <w:szCs w:val="32"/>
        </w:rPr>
        <w:t>（罗列全部功能分类科目，至类级。）</w:t>
      </w:r>
    </w:p>
    <w:p w14:paraId="2B2C27B5">
      <w:pPr>
        <w:spacing w:line="600" w:lineRule="exact"/>
        <w:ind w:firstLine="640"/>
        <w:rPr>
          <w:rFonts w:ascii="仿宋" w:hAnsi="仿宋" w:eastAsia="仿宋" w:cs="仿宋"/>
          <w:b/>
          <w:bCs/>
          <w:color w:val="000000" w:themeColor="text1"/>
          <w:sz w:val="32"/>
          <w:szCs w:val="32"/>
        </w:rPr>
      </w:pPr>
    </w:p>
    <w:p w14:paraId="1C149CB0">
      <w:pPr>
        <w:spacing w:line="600" w:lineRule="exact"/>
        <w:ind w:firstLine="420" w:firstLineChars="200"/>
        <w:rPr>
          <w:rFonts w:ascii="仿宋" w:hAnsi="仿宋" w:eastAsia="仿宋" w:cs="仿宋"/>
          <w:color w:val="000000" w:themeColor="text1"/>
          <w:sz w:val="32"/>
          <w:szCs w:val="32"/>
        </w:rPr>
      </w:pPr>
      <w:r>
        <w:rPr>
          <w:color w:val="000000" w:themeColor="text1"/>
        </w:rPr>
        <w:pict>
          <v:shape id="图表 13" o:spid="_x0000_s1033" o:spt="75" type="#_x0000_t75" style="position:absolute;left:0pt;margin-left:40.8pt;margin-top:-2.65pt;height:211.5pt;width:340.2pt;mso-wrap-distance-bottom:0pt;mso-wrap-distance-left:9pt;mso-wrap-distance-right:9pt;mso-wrap-distance-top:0pt;z-index:251659264;mso-width-relative:page;mso-height-relative:page;" filled="f" o:preferrelative="t" stroked="f" coordsize="21600,21600" o:gfxdata="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">
            <v:path/>
            <v:fill on="f" focussize="0,0"/>
            <v:stroke on="f" joinstyle="miter"/>
            <v:imagedata r:id="rId11" o:title=""/>
            <o:lock v:ext="edit" aspectratio="f"/>
            <w10:wrap type="square"/>
          </v:shape>
        </w:pict>
      </w:r>
    </w:p>
    <w:p w14:paraId="6D8B6DE4">
      <w:pPr>
        <w:spacing w:line="600" w:lineRule="exact"/>
        <w:ind w:firstLine="640" w:firstLineChars="200"/>
        <w:rPr>
          <w:rFonts w:ascii="仿宋" w:hAnsi="仿宋" w:eastAsia="仿宋" w:cs="仿宋"/>
          <w:color w:val="000000" w:themeColor="text1"/>
          <w:sz w:val="32"/>
          <w:szCs w:val="32"/>
        </w:rPr>
      </w:pPr>
    </w:p>
    <w:p w14:paraId="64D1C022">
      <w:pPr>
        <w:spacing w:line="600" w:lineRule="exact"/>
        <w:ind w:firstLine="640" w:firstLineChars="200"/>
        <w:rPr>
          <w:rFonts w:ascii="仿宋" w:hAnsi="仿宋" w:eastAsia="仿宋" w:cs="仿宋"/>
          <w:color w:val="000000" w:themeColor="text1"/>
          <w:sz w:val="32"/>
          <w:szCs w:val="32"/>
        </w:rPr>
      </w:pPr>
    </w:p>
    <w:p w14:paraId="2149AD9A">
      <w:pPr>
        <w:spacing w:line="600" w:lineRule="exact"/>
        <w:ind w:firstLine="640" w:firstLineChars="200"/>
        <w:rPr>
          <w:rFonts w:ascii="仿宋" w:hAnsi="仿宋" w:eastAsia="仿宋" w:cs="仿宋"/>
          <w:color w:val="000000" w:themeColor="text1"/>
          <w:sz w:val="32"/>
          <w:szCs w:val="32"/>
        </w:rPr>
      </w:pPr>
    </w:p>
    <w:p w14:paraId="639E4068">
      <w:pPr>
        <w:spacing w:line="600" w:lineRule="exact"/>
        <w:ind w:firstLine="640" w:firstLineChars="200"/>
        <w:rPr>
          <w:rFonts w:ascii="仿宋" w:hAnsi="仿宋" w:eastAsia="仿宋" w:cs="仿宋"/>
          <w:color w:val="000000" w:themeColor="text1"/>
          <w:sz w:val="32"/>
          <w:szCs w:val="32"/>
        </w:rPr>
      </w:pPr>
    </w:p>
    <w:p w14:paraId="0DE17232">
      <w:pPr>
        <w:spacing w:line="600" w:lineRule="exact"/>
        <w:ind w:firstLine="640" w:firstLineChars="200"/>
        <w:rPr>
          <w:rFonts w:ascii="仿宋" w:hAnsi="仿宋" w:eastAsia="仿宋" w:cs="仿宋"/>
          <w:color w:val="000000" w:themeColor="text1"/>
          <w:sz w:val="32"/>
          <w:szCs w:val="32"/>
        </w:rPr>
      </w:pPr>
    </w:p>
    <w:p w14:paraId="23229B1B">
      <w:pPr>
        <w:spacing w:line="600" w:lineRule="exact"/>
        <w:ind w:firstLine="640" w:firstLineChars="200"/>
        <w:rPr>
          <w:rFonts w:ascii="仿宋" w:hAnsi="仿宋" w:eastAsia="仿宋" w:cs="仿宋"/>
          <w:color w:val="000000" w:themeColor="text1"/>
          <w:sz w:val="32"/>
          <w:szCs w:val="32"/>
        </w:rPr>
      </w:pPr>
    </w:p>
    <w:p w14:paraId="37AB5A54">
      <w:pPr>
        <w:spacing w:line="600" w:lineRule="exact"/>
        <w:rPr>
          <w:rFonts w:ascii="仿宋" w:hAnsi="仿宋" w:eastAsia="仿宋"/>
          <w:color w:val="000000" w:themeColor="text1"/>
          <w:sz w:val="32"/>
          <w:szCs w:val="32"/>
        </w:rPr>
      </w:pPr>
      <w:r>
        <w:rPr>
          <w:rFonts w:hint="eastAsia" w:ascii="仿宋" w:hAnsi="仿宋" w:eastAsia="仿宋" w:cs="仿宋"/>
          <w:color w:val="000000" w:themeColor="text1"/>
          <w:sz w:val="32"/>
          <w:szCs w:val="32"/>
        </w:rPr>
        <w:t>（图</w:t>
      </w:r>
      <w:r>
        <w:rPr>
          <w:rFonts w:ascii="仿宋" w:hAnsi="仿宋" w:eastAsia="仿宋" w:cs="仿宋"/>
          <w:color w:val="000000" w:themeColor="text1"/>
          <w:sz w:val="32"/>
          <w:szCs w:val="32"/>
        </w:rPr>
        <w:t>6</w:t>
      </w:r>
      <w:r>
        <w:rPr>
          <w:rFonts w:hint="eastAsia" w:ascii="仿宋" w:hAnsi="仿宋" w:eastAsia="仿宋" w:cs="仿宋"/>
          <w:color w:val="000000" w:themeColor="text1"/>
          <w:sz w:val="32"/>
          <w:szCs w:val="32"/>
        </w:rPr>
        <w:t>：一般公共预算财政拨款支出决算结构）（饼状图）</w:t>
      </w:r>
    </w:p>
    <w:p w14:paraId="33BD3C19">
      <w:pPr>
        <w:spacing w:line="600" w:lineRule="exact"/>
        <w:ind w:firstLine="640" w:firstLineChars="200"/>
        <w:rPr>
          <w:rFonts w:ascii="仿宋" w:hAnsi="仿宋" w:eastAsia="仿宋"/>
          <w:color w:val="000000" w:themeColor="text1"/>
          <w:sz w:val="32"/>
          <w:szCs w:val="32"/>
        </w:rPr>
      </w:pPr>
    </w:p>
    <w:p w14:paraId="3C501B43">
      <w:pPr>
        <w:spacing w:line="600" w:lineRule="exact"/>
        <w:ind w:firstLine="643" w:firstLineChars="200"/>
        <w:outlineLvl w:val="2"/>
        <w:rPr>
          <w:rFonts w:ascii="仿宋" w:hAnsi="仿宋" w:eastAsia="仿宋"/>
          <w:b/>
          <w:bCs/>
          <w:color w:val="000000" w:themeColor="text1"/>
          <w:sz w:val="32"/>
          <w:szCs w:val="32"/>
        </w:rPr>
      </w:pPr>
      <w:bookmarkStart w:id="40" w:name="_Toc15377212"/>
      <w:r>
        <w:rPr>
          <w:rFonts w:hint="eastAsia" w:ascii="仿宋" w:hAnsi="仿宋" w:eastAsia="仿宋" w:cs="仿宋"/>
          <w:b/>
          <w:bCs/>
          <w:color w:val="000000" w:themeColor="text1"/>
          <w:sz w:val="32"/>
          <w:szCs w:val="32"/>
        </w:rPr>
        <w:t>（三）一般公共预算财政拨款支出决算具体情况</w:t>
      </w:r>
      <w:bookmarkEnd w:id="40"/>
    </w:p>
    <w:p w14:paraId="3FE4156C">
      <w:pPr>
        <w:spacing w:line="600" w:lineRule="exact"/>
        <w:ind w:firstLine="643" w:firstLineChars="200"/>
        <w:outlineLvl w:val="2"/>
        <w:rPr>
          <w:rFonts w:ascii="仿宋" w:hAnsi="仿宋" w:eastAsia="仿宋"/>
          <w:color w:val="000000" w:themeColor="text1"/>
          <w:sz w:val="32"/>
          <w:szCs w:val="32"/>
        </w:rPr>
      </w:pPr>
      <w:bookmarkStart w:id="41" w:name="_Toc15377444"/>
      <w:bookmarkStart w:id="42" w:name="_Toc15377213"/>
      <w:bookmarkStart w:id="43" w:name="_Toc15378460"/>
      <w:r>
        <w:rPr>
          <w:rFonts w:ascii="仿宋" w:hAnsi="仿宋" w:eastAsia="仿宋" w:cs="仿宋"/>
          <w:b/>
          <w:bCs/>
          <w:color w:val="000000" w:themeColor="text1"/>
          <w:sz w:val="32"/>
          <w:szCs w:val="32"/>
        </w:rPr>
        <w:t>2018</w:t>
      </w:r>
      <w:r>
        <w:rPr>
          <w:rFonts w:hint="eastAsia" w:ascii="仿宋" w:hAnsi="仿宋" w:eastAsia="仿宋" w:cs="仿宋"/>
          <w:b/>
          <w:bCs/>
          <w:color w:val="000000" w:themeColor="text1"/>
          <w:sz w:val="32"/>
          <w:szCs w:val="32"/>
        </w:rPr>
        <w:t>年般公共预算支出决算数为</w:t>
      </w:r>
      <w:r>
        <w:rPr>
          <w:rFonts w:hint="eastAsia" w:ascii="仿宋" w:hAnsi="仿宋" w:eastAsia="仿宋" w:cs="仿宋"/>
          <w:color w:val="000000" w:themeColor="text1"/>
          <w:sz w:val="32"/>
          <w:szCs w:val="32"/>
        </w:rPr>
        <w:t>16,648.67，</w:t>
      </w:r>
      <w:r>
        <w:rPr>
          <w:rStyle w:val="14"/>
          <w:rFonts w:hint="eastAsia" w:ascii="仿宋" w:hAnsi="仿宋" w:eastAsia="仿宋" w:cs="仿宋"/>
          <w:color w:val="000000" w:themeColor="text1"/>
          <w:sz w:val="32"/>
          <w:szCs w:val="32"/>
        </w:rPr>
        <w:t>完成预算100</w:t>
      </w:r>
      <w:r>
        <w:rPr>
          <w:rStyle w:val="14"/>
          <w:rFonts w:ascii="仿宋" w:hAnsi="仿宋" w:eastAsia="仿宋" w:cs="仿宋"/>
          <w:color w:val="000000" w:themeColor="text1"/>
          <w:sz w:val="32"/>
          <w:szCs w:val="32"/>
        </w:rPr>
        <w:t>%</w:t>
      </w:r>
      <w:r>
        <w:rPr>
          <w:rStyle w:val="14"/>
          <w:rFonts w:hint="eastAsia" w:ascii="仿宋" w:hAnsi="仿宋" w:eastAsia="仿宋" w:cs="仿宋"/>
          <w:color w:val="000000" w:themeColor="text1"/>
          <w:sz w:val="32"/>
          <w:szCs w:val="32"/>
        </w:rPr>
        <w:t>。其中：</w:t>
      </w:r>
      <w:bookmarkEnd w:id="41"/>
      <w:bookmarkEnd w:id="42"/>
      <w:bookmarkEnd w:id="43"/>
    </w:p>
    <w:p w14:paraId="73889DFA">
      <w:pPr>
        <w:spacing w:line="600" w:lineRule="exact"/>
        <w:ind w:firstLine="643" w:firstLineChars="200"/>
        <w:rPr>
          <w:rFonts w:ascii="仿宋" w:hAnsi="仿宋" w:eastAsia="仿宋"/>
          <w:b/>
          <w:bCs/>
          <w:color w:val="000000" w:themeColor="text1"/>
          <w:sz w:val="32"/>
          <w:szCs w:val="32"/>
        </w:rPr>
      </w:pPr>
      <w:r>
        <w:rPr>
          <w:rStyle w:val="14"/>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208</w:t>
      </w:r>
      <w:r>
        <w:rPr>
          <w:rFonts w:hint="eastAsia" w:ascii="仿宋" w:hAnsi="仿宋" w:eastAsia="仿宋" w:cs="仿宋"/>
          <w:b/>
          <w:bCs/>
          <w:color w:val="000000" w:themeColor="text1"/>
          <w:sz w:val="32"/>
          <w:szCs w:val="32"/>
        </w:rPr>
        <w:t>社会保障和就业（类）</w:t>
      </w:r>
      <w:r>
        <w:rPr>
          <w:rStyle w:val="14"/>
          <w:rFonts w:ascii="仿宋" w:hAnsi="仿宋" w:eastAsia="仿宋" w:cs="仿宋"/>
          <w:color w:val="000000" w:themeColor="text1"/>
          <w:sz w:val="32"/>
          <w:szCs w:val="32"/>
        </w:rPr>
        <w:t>:</w:t>
      </w:r>
      <w:r>
        <w:rPr>
          <w:rStyle w:val="14"/>
          <w:rFonts w:ascii="仿宋" w:hAnsi="仿宋" w:eastAsia="仿宋" w:cs="仿宋"/>
          <w:b w:val="0"/>
          <w:bCs w:val="0"/>
          <w:color w:val="000000" w:themeColor="text1"/>
          <w:sz w:val="32"/>
          <w:szCs w:val="32"/>
        </w:rPr>
        <w:t xml:space="preserve"> </w:t>
      </w:r>
      <w:r>
        <w:rPr>
          <w:rStyle w:val="14"/>
          <w:rFonts w:hint="eastAsia" w:ascii="仿宋" w:hAnsi="仿宋" w:eastAsia="仿宋" w:cs="仿宋"/>
          <w:b w:val="0"/>
          <w:bCs w:val="0"/>
          <w:color w:val="000000" w:themeColor="text1"/>
          <w:sz w:val="32"/>
          <w:szCs w:val="32"/>
        </w:rPr>
        <w:t>支出决算为</w:t>
      </w:r>
      <w:r>
        <w:rPr>
          <w:rFonts w:hint="eastAsia" w:ascii="仿宋" w:hAnsi="仿宋" w:eastAsia="仿宋" w:cs="仿宋"/>
          <w:color w:val="000000" w:themeColor="text1"/>
          <w:sz w:val="32"/>
          <w:szCs w:val="32"/>
        </w:rPr>
        <w:t>279.44</w:t>
      </w:r>
      <w:r>
        <w:rPr>
          <w:rStyle w:val="14"/>
          <w:rFonts w:hint="eastAsia" w:ascii="仿宋" w:hAnsi="仿宋" w:eastAsia="仿宋" w:cs="仿宋"/>
          <w:b w:val="0"/>
          <w:bCs w:val="0"/>
          <w:color w:val="000000" w:themeColor="text1"/>
          <w:sz w:val="32"/>
          <w:szCs w:val="32"/>
        </w:rPr>
        <w:t>万元，完成预算100</w:t>
      </w:r>
      <w:r>
        <w:rPr>
          <w:rStyle w:val="14"/>
          <w:rFonts w:ascii="仿宋" w:hAnsi="仿宋" w:eastAsia="仿宋" w:cs="仿宋"/>
          <w:b w:val="0"/>
          <w:bCs w:val="0"/>
          <w:color w:val="000000" w:themeColor="text1"/>
          <w:sz w:val="32"/>
          <w:szCs w:val="32"/>
        </w:rPr>
        <w:t>%</w:t>
      </w:r>
      <w:r>
        <w:rPr>
          <w:rStyle w:val="14"/>
          <w:rFonts w:hint="eastAsia" w:ascii="仿宋" w:hAnsi="仿宋" w:eastAsia="仿宋" w:cs="仿宋"/>
          <w:b w:val="0"/>
          <w:bCs w:val="0"/>
          <w:color w:val="000000" w:themeColor="text1"/>
          <w:sz w:val="32"/>
          <w:szCs w:val="32"/>
        </w:rPr>
        <w:t>。</w:t>
      </w:r>
    </w:p>
    <w:p w14:paraId="0144CDDB">
      <w:pPr>
        <w:spacing w:line="600" w:lineRule="exact"/>
        <w:ind w:firstLine="643" w:firstLineChars="200"/>
        <w:rPr>
          <w:rFonts w:ascii="仿宋" w:hAnsi="仿宋" w:eastAsia="仿宋"/>
          <w:b/>
          <w:bCs/>
          <w:color w:val="000000" w:themeColor="text1"/>
          <w:sz w:val="32"/>
          <w:szCs w:val="32"/>
        </w:rPr>
      </w:pPr>
      <w:r>
        <w:rPr>
          <w:rStyle w:val="14"/>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210医疗卫生支出</w:t>
      </w:r>
      <w:r>
        <w:rPr>
          <w:rStyle w:val="14"/>
          <w:rFonts w:ascii="仿宋" w:hAnsi="仿宋" w:eastAsia="仿宋" w:cs="仿宋"/>
          <w:color w:val="000000" w:themeColor="text1"/>
          <w:sz w:val="32"/>
          <w:szCs w:val="32"/>
        </w:rPr>
        <w:t>:</w:t>
      </w:r>
      <w:r>
        <w:rPr>
          <w:rStyle w:val="14"/>
          <w:rFonts w:ascii="仿宋" w:hAnsi="仿宋" w:eastAsia="仿宋" w:cs="仿宋"/>
          <w:b w:val="0"/>
          <w:bCs w:val="0"/>
          <w:color w:val="000000" w:themeColor="text1"/>
          <w:sz w:val="32"/>
          <w:szCs w:val="32"/>
        </w:rPr>
        <w:t xml:space="preserve"> </w:t>
      </w:r>
      <w:r>
        <w:rPr>
          <w:rStyle w:val="14"/>
          <w:rFonts w:hint="eastAsia" w:ascii="仿宋" w:hAnsi="仿宋" w:eastAsia="仿宋" w:cs="仿宋"/>
          <w:b w:val="0"/>
          <w:bCs w:val="0"/>
          <w:color w:val="000000" w:themeColor="text1"/>
          <w:sz w:val="32"/>
          <w:szCs w:val="32"/>
        </w:rPr>
        <w:t>支出决算为80万元，完成预算100</w:t>
      </w:r>
      <w:r>
        <w:rPr>
          <w:rStyle w:val="14"/>
          <w:rFonts w:ascii="仿宋" w:hAnsi="仿宋" w:eastAsia="仿宋" w:cs="仿宋"/>
          <w:b w:val="0"/>
          <w:bCs w:val="0"/>
          <w:color w:val="000000" w:themeColor="text1"/>
          <w:sz w:val="32"/>
          <w:szCs w:val="32"/>
        </w:rPr>
        <w:t>%</w:t>
      </w:r>
      <w:r>
        <w:rPr>
          <w:rStyle w:val="14"/>
          <w:rFonts w:hint="eastAsia" w:ascii="仿宋" w:hAnsi="仿宋" w:eastAsia="仿宋" w:cs="仿宋"/>
          <w:b w:val="0"/>
          <w:bCs w:val="0"/>
          <w:color w:val="000000" w:themeColor="text1"/>
          <w:sz w:val="32"/>
          <w:szCs w:val="32"/>
        </w:rPr>
        <w:t>。</w:t>
      </w:r>
    </w:p>
    <w:p w14:paraId="2B94DC9F">
      <w:pPr>
        <w:spacing w:line="600" w:lineRule="exact"/>
        <w:ind w:firstLine="643" w:firstLineChars="200"/>
        <w:rPr>
          <w:rFonts w:ascii="仿宋" w:hAnsi="仿宋" w:eastAsia="仿宋"/>
          <w:b/>
          <w:bCs/>
          <w:color w:val="000000" w:themeColor="text1"/>
          <w:sz w:val="32"/>
          <w:szCs w:val="32"/>
        </w:rPr>
      </w:pPr>
      <w:r>
        <w:rPr>
          <w:rStyle w:val="14"/>
          <w:rFonts w:ascii="仿宋" w:hAnsi="仿宋" w:eastAsia="仿宋" w:cs="仿宋"/>
          <w:color w:val="000000" w:themeColor="text1"/>
          <w:sz w:val="32"/>
          <w:szCs w:val="32"/>
        </w:rPr>
        <w:t>3.</w:t>
      </w:r>
      <w:r>
        <w:rPr>
          <w:rFonts w:hint="eastAsia" w:ascii="仿宋" w:hAnsi="仿宋" w:eastAsia="仿宋" w:cs="仿宋"/>
          <w:color w:val="000000" w:themeColor="text1"/>
          <w:sz w:val="32"/>
          <w:szCs w:val="32"/>
        </w:rPr>
        <w:t>212城乡社区支出</w:t>
      </w:r>
      <w:r>
        <w:rPr>
          <w:rStyle w:val="14"/>
          <w:rFonts w:ascii="仿宋" w:hAnsi="仿宋" w:eastAsia="仿宋" w:cs="仿宋"/>
          <w:color w:val="000000" w:themeColor="text1"/>
          <w:sz w:val="32"/>
          <w:szCs w:val="32"/>
        </w:rPr>
        <w:t>:</w:t>
      </w:r>
      <w:r>
        <w:rPr>
          <w:rStyle w:val="14"/>
          <w:rFonts w:ascii="仿宋" w:hAnsi="仿宋" w:eastAsia="仿宋" w:cs="仿宋"/>
          <w:b w:val="0"/>
          <w:bCs w:val="0"/>
          <w:color w:val="000000" w:themeColor="text1"/>
          <w:sz w:val="32"/>
          <w:szCs w:val="32"/>
        </w:rPr>
        <w:t xml:space="preserve"> </w:t>
      </w:r>
      <w:r>
        <w:rPr>
          <w:rStyle w:val="14"/>
          <w:rFonts w:hint="eastAsia" w:ascii="仿宋" w:hAnsi="仿宋" w:eastAsia="仿宋" w:cs="仿宋"/>
          <w:b w:val="0"/>
          <w:bCs w:val="0"/>
          <w:color w:val="000000" w:themeColor="text1"/>
          <w:sz w:val="32"/>
          <w:szCs w:val="32"/>
        </w:rPr>
        <w:t>支出决算为</w:t>
      </w:r>
      <w:r>
        <w:rPr>
          <w:rFonts w:hint="eastAsia" w:ascii="仿宋" w:hAnsi="仿宋" w:eastAsia="仿宋" w:cs="仿宋"/>
          <w:color w:val="000000" w:themeColor="text1"/>
          <w:sz w:val="32"/>
          <w:szCs w:val="32"/>
        </w:rPr>
        <w:t>4050</w:t>
      </w:r>
      <w:r>
        <w:rPr>
          <w:rStyle w:val="14"/>
          <w:rFonts w:hint="eastAsia" w:ascii="仿宋" w:hAnsi="仿宋" w:eastAsia="仿宋" w:cs="仿宋"/>
          <w:b w:val="0"/>
          <w:bCs w:val="0"/>
          <w:color w:val="000000" w:themeColor="text1"/>
          <w:sz w:val="32"/>
          <w:szCs w:val="32"/>
        </w:rPr>
        <w:t>万元，完成预算100</w:t>
      </w:r>
      <w:r>
        <w:rPr>
          <w:rStyle w:val="14"/>
          <w:rFonts w:ascii="仿宋" w:hAnsi="仿宋" w:eastAsia="仿宋" w:cs="仿宋"/>
          <w:b w:val="0"/>
          <w:bCs w:val="0"/>
          <w:color w:val="000000" w:themeColor="text1"/>
          <w:sz w:val="32"/>
          <w:szCs w:val="32"/>
        </w:rPr>
        <w:t>%</w:t>
      </w:r>
      <w:r>
        <w:rPr>
          <w:rStyle w:val="14"/>
          <w:rFonts w:hint="eastAsia" w:ascii="仿宋" w:hAnsi="仿宋" w:eastAsia="仿宋" w:cs="仿宋"/>
          <w:b w:val="0"/>
          <w:bCs w:val="0"/>
          <w:color w:val="000000" w:themeColor="text1"/>
          <w:sz w:val="32"/>
          <w:szCs w:val="32"/>
        </w:rPr>
        <w:t>。</w:t>
      </w:r>
    </w:p>
    <w:p w14:paraId="2A6219D3">
      <w:pPr>
        <w:spacing w:line="600" w:lineRule="exact"/>
        <w:ind w:firstLine="643" w:firstLineChars="200"/>
        <w:rPr>
          <w:rFonts w:ascii="仿宋" w:hAnsi="仿宋" w:eastAsia="仿宋"/>
          <w:b/>
          <w:bCs/>
          <w:color w:val="000000" w:themeColor="text1"/>
          <w:sz w:val="32"/>
          <w:szCs w:val="32"/>
        </w:rPr>
      </w:pPr>
      <w:r>
        <w:rPr>
          <w:rStyle w:val="14"/>
          <w:rFonts w:ascii="仿宋" w:hAnsi="仿宋" w:eastAsia="仿宋" w:cs="仿宋"/>
          <w:color w:val="000000" w:themeColor="text1"/>
          <w:sz w:val="32"/>
          <w:szCs w:val="32"/>
        </w:rPr>
        <w:t>4.</w:t>
      </w:r>
      <w:r>
        <w:rPr>
          <w:rFonts w:hint="eastAsia" w:ascii="仿宋" w:hAnsi="仿宋" w:eastAsia="仿宋" w:cs="仿宋"/>
          <w:color w:val="000000" w:themeColor="text1"/>
          <w:sz w:val="32"/>
          <w:szCs w:val="32"/>
        </w:rPr>
        <w:t>213农林水支出</w:t>
      </w:r>
      <w:r>
        <w:rPr>
          <w:rStyle w:val="14"/>
          <w:rFonts w:ascii="仿宋" w:hAnsi="仿宋" w:eastAsia="仿宋" w:cs="仿宋"/>
          <w:color w:val="000000" w:themeColor="text1"/>
          <w:sz w:val="32"/>
          <w:szCs w:val="32"/>
        </w:rPr>
        <w:t>:</w:t>
      </w:r>
      <w:r>
        <w:rPr>
          <w:rStyle w:val="14"/>
          <w:rFonts w:ascii="仿宋" w:hAnsi="仿宋" w:eastAsia="仿宋" w:cs="仿宋"/>
          <w:b w:val="0"/>
          <w:bCs w:val="0"/>
          <w:color w:val="000000" w:themeColor="text1"/>
          <w:sz w:val="32"/>
          <w:szCs w:val="32"/>
        </w:rPr>
        <w:t xml:space="preserve"> </w:t>
      </w:r>
      <w:r>
        <w:rPr>
          <w:rStyle w:val="14"/>
          <w:rFonts w:hint="eastAsia" w:ascii="仿宋" w:hAnsi="仿宋" w:eastAsia="仿宋" w:cs="仿宋"/>
          <w:b w:val="0"/>
          <w:bCs w:val="0"/>
          <w:color w:val="000000" w:themeColor="text1"/>
          <w:sz w:val="32"/>
          <w:szCs w:val="32"/>
        </w:rPr>
        <w:t>支出决算为</w:t>
      </w:r>
      <w:r>
        <w:rPr>
          <w:rFonts w:hint="eastAsia" w:ascii="仿宋" w:hAnsi="仿宋" w:eastAsia="仿宋" w:cs="仿宋"/>
          <w:color w:val="000000" w:themeColor="text1"/>
          <w:sz w:val="32"/>
          <w:szCs w:val="32"/>
        </w:rPr>
        <w:t>12112.84</w:t>
      </w:r>
      <w:r>
        <w:rPr>
          <w:rStyle w:val="14"/>
          <w:rFonts w:hint="eastAsia" w:ascii="仿宋" w:hAnsi="仿宋" w:eastAsia="仿宋" w:cs="仿宋"/>
          <w:b w:val="0"/>
          <w:bCs w:val="0"/>
          <w:color w:val="000000" w:themeColor="text1"/>
          <w:sz w:val="32"/>
          <w:szCs w:val="32"/>
        </w:rPr>
        <w:t>万元，完成预算100</w:t>
      </w:r>
      <w:r>
        <w:rPr>
          <w:rStyle w:val="14"/>
          <w:rFonts w:ascii="仿宋" w:hAnsi="仿宋" w:eastAsia="仿宋" w:cs="仿宋"/>
          <w:b w:val="0"/>
          <w:bCs w:val="0"/>
          <w:color w:val="000000" w:themeColor="text1"/>
          <w:sz w:val="32"/>
          <w:szCs w:val="32"/>
        </w:rPr>
        <w:t>%</w:t>
      </w:r>
      <w:r>
        <w:rPr>
          <w:rStyle w:val="14"/>
          <w:rFonts w:hint="eastAsia" w:ascii="仿宋" w:hAnsi="仿宋" w:eastAsia="仿宋" w:cs="仿宋"/>
          <w:b w:val="0"/>
          <w:bCs w:val="0"/>
          <w:color w:val="000000" w:themeColor="text1"/>
          <w:sz w:val="32"/>
          <w:szCs w:val="32"/>
        </w:rPr>
        <w:t>。</w:t>
      </w:r>
    </w:p>
    <w:p w14:paraId="7A70C20F">
      <w:pPr>
        <w:spacing w:line="600" w:lineRule="exact"/>
        <w:ind w:firstLine="643" w:firstLineChars="200"/>
        <w:rPr>
          <w:rFonts w:ascii="仿宋" w:hAnsi="仿宋" w:eastAsia="仿宋"/>
          <w:b/>
          <w:bCs/>
          <w:color w:val="000000" w:themeColor="text1"/>
          <w:sz w:val="32"/>
          <w:szCs w:val="32"/>
        </w:rPr>
      </w:pPr>
      <w:r>
        <w:rPr>
          <w:rStyle w:val="14"/>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221住房保障支出</w:t>
      </w:r>
      <w:r>
        <w:rPr>
          <w:rStyle w:val="14"/>
          <w:rFonts w:ascii="仿宋" w:hAnsi="仿宋" w:eastAsia="仿宋" w:cs="仿宋"/>
          <w:color w:val="000000" w:themeColor="text1"/>
          <w:sz w:val="32"/>
          <w:szCs w:val="32"/>
        </w:rPr>
        <w:t>:</w:t>
      </w:r>
      <w:r>
        <w:rPr>
          <w:rStyle w:val="14"/>
          <w:rFonts w:ascii="仿宋" w:hAnsi="仿宋" w:eastAsia="仿宋" w:cs="仿宋"/>
          <w:b w:val="0"/>
          <w:bCs w:val="0"/>
          <w:color w:val="000000" w:themeColor="text1"/>
          <w:sz w:val="32"/>
          <w:szCs w:val="32"/>
        </w:rPr>
        <w:t xml:space="preserve"> </w:t>
      </w:r>
      <w:r>
        <w:rPr>
          <w:rStyle w:val="14"/>
          <w:rFonts w:hint="eastAsia" w:ascii="仿宋" w:hAnsi="仿宋" w:eastAsia="仿宋" w:cs="仿宋"/>
          <w:b w:val="0"/>
          <w:bCs w:val="0"/>
          <w:color w:val="000000" w:themeColor="text1"/>
          <w:sz w:val="32"/>
          <w:szCs w:val="32"/>
        </w:rPr>
        <w:t>支出决算为</w:t>
      </w:r>
      <w:r>
        <w:rPr>
          <w:rFonts w:hint="eastAsia" w:ascii="仿宋" w:hAnsi="仿宋" w:eastAsia="仿宋" w:cs="仿宋"/>
          <w:color w:val="000000" w:themeColor="text1"/>
          <w:sz w:val="32"/>
          <w:szCs w:val="32"/>
        </w:rPr>
        <w:t>126.39</w:t>
      </w:r>
      <w:r>
        <w:rPr>
          <w:rStyle w:val="14"/>
          <w:rFonts w:hint="eastAsia" w:ascii="仿宋" w:hAnsi="仿宋" w:eastAsia="仿宋" w:cs="仿宋"/>
          <w:b w:val="0"/>
          <w:bCs w:val="0"/>
          <w:color w:val="000000" w:themeColor="text1"/>
          <w:sz w:val="32"/>
          <w:szCs w:val="32"/>
        </w:rPr>
        <w:t>万元，完成预算100</w:t>
      </w:r>
      <w:r>
        <w:rPr>
          <w:rStyle w:val="14"/>
          <w:rFonts w:ascii="仿宋" w:hAnsi="仿宋" w:eastAsia="仿宋" w:cs="仿宋"/>
          <w:b w:val="0"/>
          <w:bCs w:val="0"/>
          <w:color w:val="000000" w:themeColor="text1"/>
          <w:sz w:val="32"/>
          <w:szCs w:val="32"/>
        </w:rPr>
        <w:t>%</w:t>
      </w:r>
      <w:r>
        <w:rPr>
          <w:rStyle w:val="14"/>
          <w:rFonts w:hint="eastAsia" w:ascii="仿宋" w:hAnsi="仿宋" w:eastAsia="仿宋" w:cs="仿宋"/>
          <w:b w:val="0"/>
          <w:bCs w:val="0"/>
          <w:color w:val="000000" w:themeColor="text1"/>
          <w:sz w:val="32"/>
          <w:szCs w:val="32"/>
        </w:rPr>
        <w:t>。</w:t>
      </w:r>
    </w:p>
    <w:p w14:paraId="24179379">
      <w:pPr>
        <w:spacing w:line="600" w:lineRule="exact"/>
        <w:ind w:firstLine="640"/>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（数据来源财决</w:t>
      </w:r>
      <w:r>
        <w:rPr>
          <w:rFonts w:ascii="仿宋" w:hAnsi="仿宋" w:eastAsia="仿宋" w:cs="仿宋"/>
          <w:b/>
          <w:bCs/>
          <w:color w:val="000000" w:themeColor="text1"/>
          <w:sz w:val="32"/>
          <w:szCs w:val="32"/>
        </w:rPr>
        <w:t>08</w:t>
      </w:r>
      <w:r>
        <w:rPr>
          <w:rFonts w:hint="eastAsia" w:ascii="仿宋" w:hAnsi="仿宋" w:eastAsia="仿宋" w:cs="仿宋"/>
          <w:b/>
          <w:bCs/>
          <w:color w:val="000000" w:themeColor="text1"/>
          <w:sz w:val="32"/>
          <w:szCs w:val="32"/>
        </w:rPr>
        <w:t>表，罗列全部功能分类科目至项级。上述“预算”口径为调整预算数。增减变动原因为决算数</w:t>
      </w:r>
      <w:r>
        <w:rPr>
          <w:rFonts w:ascii="仿宋" w:hAnsi="仿宋" w:eastAsia="仿宋" w:cs="仿宋"/>
          <w:b/>
          <w:bCs/>
          <w:color w:val="000000" w:themeColor="text1"/>
          <w:sz w:val="32"/>
          <w:szCs w:val="32"/>
        </w:rPr>
        <w:t>&lt;</w:t>
      </w:r>
      <w:r>
        <w:rPr>
          <w:rFonts w:hint="eastAsia" w:ascii="仿宋" w:hAnsi="仿宋" w:eastAsia="仿宋" w:cs="仿宋"/>
          <w:b/>
          <w:bCs/>
          <w:color w:val="000000" w:themeColor="text1"/>
          <w:sz w:val="32"/>
          <w:szCs w:val="32"/>
        </w:rPr>
        <w:t>项级</w:t>
      </w:r>
      <w:r>
        <w:rPr>
          <w:rFonts w:ascii="仿宋" w:hAnsi="仿宋" w:eastAsia="仿宋" w:cs="仿宋"/>
          <w:b/>
          <w:bCs/>
          <w:color w:val="000000" w:themeColor="text1"/>
          <w:sz w:val="32"/>
          <w:szCs w:val="32"/>
        </w:rPr>
        <w:t>&gt;</w:t>
      </w:r>
      <w:r>
        <w:rPr>
          <w:rFonts w:hint="eastAsia" w:ascii="仿宋" w:hAnsi="仿宋" w:eastAsia="仿宋" w:cs="仿宋"/>
          <w:b/>
          <w:bCs/>
          <w:color w:val="000000" w:themeColor="text1"/>
          <w:sz w:val="32"/>
          <w:szCs w:val="32"/>
        </w:rPr>
        <w:t>和调整预算数</w:t>
      </w:r>
      <w:r>
        <w:rPr>
          <w:rFonts w:ascii="仿宋" w:hAnsi="仿宋" w:eastAsia="仿宋" w:cs="仿宋"/>
          <w:b/>
          <w:bCs/>
          <w:color w:val="000000" w:themeColor="text1"/>
          <w:sz w:val="32"/>
          <w:szCs w:val="32"/>
        </w:rPr>
        <w:t>&lt;</w:t>
      </w:r>
      <w:r>
        <w:rPr>
          <w:rFonts w:hint="eastAsia" w:ascii="仿宋" w:hAnsi="仿宋" w:eastAsia="仿宋" w:cs="仿宋"/>
          <w:b/>
          <w:bCs/>
          <w:color w:val="000000" w:themeColor="text1"/>
          <w:sz w:val="32"/>
          <w:szCs w:val="32"/>
        </w:rPr>
        <w:t>项级</w:t>
      </w:r>
      <w:r>
        <w:rPr>
          <w:rFonts w:ascii="仿宋" w:hAnsi="仿宋" w:eastAsia="仿宋" w:cs="仿宋"/>
          <w:b/>
          <w:bCs/>
          <w:color w:val="000000" w:themeColor="text1"/>
          <w:sz w:val="32"/>
          <w:szCs w:val="32"/>
        </w:rPr>
        <w:t>&gt;</w:t>
      </w:r>
      <w:r>
        <w:rPr>
          <w:rFonts w:hint="eastAsia" w:ascii="仿宋" w:hAnsi="仿宋" w:eastAsia="仿宋" w:cs="仿宋"/>
          <w:b/>
          <w:bCs/>
          <w:color w:val="000000" w:themeColor="text1"/>
          <w:sz w:val="32"/>
          <w:szCs w:val="32"/>
        </w:rPr>
        <w:t>比较，与预算数持平可以不写原因。）</w:t>
      </w:r>
    </w:p>
    <w:p w14:paraId="24CBBBD0">
      <w:pPr>
        <w:spacing w:line="600" w:lineRule="exact"/>
        <w:ind w:firstLine="640"/>
        <w:rPr>
          <w:rFonts w:ascii="仿宋" w:hAnsi="仿宋" w:eastAsia="仿宋"/>
          <w:b/>
          <w:bCs/>
          <w:color w:val="000000" w:themeColor="text1"/>
          <w:sz w:val="32"/>
          <w:szCs w:val="32"/>
        </w:rPr>
      </w:pPr>
    </w:p>
    <w:p w14:paraId="1A853867">
      <w:pPr>
        <w:tabs>
          <w:tab w:val="right" w:pos="8306"/>
        </w:tabs>
        <w:spacing w:line="600" w:lineRule="exact"/>
        <w:ind w:firstLine="640"/>
        <w:outlineLvl w:val="1"/>
        <w:rPr>
          <w:rStyle w:val="17"/>
          <w:color w:val="000000" w:themeColor="text1"/>
        </w:rPr>
      </w:pPr>
      <w:bookmarkStart w:id="44" w:name="_Toc15396608"/>
      <w:bookmarkStart w:id="45" w:name="_Toc15377214"/>
      <w:r>
        <w:rPr>
          <w:rFonts w:hint="eastAsia" w:ascii="黑体" w:eastAsia="黑体" w:cs="黑体"/>
          <w:color w:val="000000" w:themeColor="text1"/>
          <w:sz w:val="32"/>
          <w:szCs w:val="32"/>
        </w:rPr>
        <w:t>六</w:t>
      </w:r>
      <w:r>
        <w:rPr>
          <w:rFonts w:hint="eastAsia" w:ascii="黑体" w:eastAsia="黑体" w:cs="黑体"/>
          <w:b/>
          <w:bCs/>
          <w:color w:val="000000" w:themeColor="text1"/>
          <w:sz w:val="32"/>
          <w:szCs w:val="32"/>
        </w:rPr>
        <w:t>、</w:t>
      </w:r>
      <w:r>
        <w:rPr>
          <w:rFonts w:hint="eastAsia" w:ascii="黑体" w:hAnsi="黑体" w:eastAsia="黑体" w:cs="黑体"/>
          <w:b/>
          <w:bCs/>
          <w:color w:val="000000" w:themeColor="text1"/>
          <w:sz w:val="32"/>
          <w:szCs w:val="32"/>
        </w:rPr>
        <w:t>一</w:t>
      </w:r>
      <w:r>
        <w:rPr>
          <w:rStyle w:val="17"/>
          <w:rFonts w:hint="eastAsia" w:ascii="黑体" w:hAnsi="黑体" w:eastAsia="黑体" w:cs="黑体"/>
          <w:b w:val="0"/>
          <w:bCs w:val="0"/>
          <w:color w:val="000000" w:themeColor="text1"/>
        </w:rPr>
        <w:t>般公共预算财政拨款基本支出决算情况说明</w:t>
      </w:r>
      <w:bookmarkEnd w:id="44"/>
      <w:bookmarkEnd w:id="45"/>
      <w:r>
        <w:rPr>
          <w:rStyle w:val="17"/>
          <w:rFonts w:ascii="黑体" w:hAnsi="黑体" w:eastAsia="黑体" w:cs="Times New Roman"/>
          <w:b w:val="0"/>
          <w:bCs w:val="0"/>
          <w:color w:val="000000" w:themeColor="text1"/>
        </w:rPr>
        <w:tab/>
      </w:r>
    </w:p>
    <w:p w14:paraId="14F69223">
      <w:pPr>
        <w:spacing w:line="600" w:lineRule="exact"/>
        <w:ind w:firstLine="645"/>
        <w:rPr>
          <w:rFonts w:ascii="仿宋" w:hAnsi="仿宋" w:eastAsia="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年一般公共预算财政拨款基本支出</w:t>
      </w:r>
      <w:r>
        <w:rPr>
          <w:rFonts w:ascii="仿宋" w:hAnsi="仿宋" w:eastAsia="仿宋" w:cs="仿宋"/>
          <w:color w:val="000000" w:themeColor="text1"/>
          <w:sz w:val="32"/>
          <w:szCs w:val="32"/>
        </w:rPr>
        <w:t>1784.01</w:t>
      </w:r>
      <w:r>
        <w:rPr>
          <w:rFonts w:hint="eastAsia" w:ascii="仿宋" w:hAnsi="仿宋" w:eastAsia="仿宋" w:cs="仿宋"/>
          <w:color w:val="000000" w:themeColor="text1"/>
          <w:sz w:val="32"/>
          <w:szCs w:val="32"/>
        </w:rPr>
        <w:t>万元，其中：</w:t>
      </w:r>
    </w:p>
    <w:p w14:paraId="384B1548">
      <w:pPr>
        <w:spacing w:line="600" w:lineRule="exact"/>
        <w:ind w:firstLine="645"/>
        <w:rPr>
          <w:rFonts w:ascii="仿宋" w:hAnsi="仿宋" w:eastAsia="仿宋"/>
          <w:color w:val="000000" w:themeColor="text1"/>
          <w:sz w:val="32"/>
          <w:szCs w:val="32"/>
        </w:rPr>
      </w:pPr>
      <w:r>
        <w:rPr>
          <w:rFonts w:hint="eastAsia" w:ascii="仿宋" w:hAnsi="仿宋" w:eastAsia="仿宋" w:cs="仿宋"/>
          <w:color w:val="000000" w:themeColor="text1"/>
          <w:sz w:val="32"/>
          <w:szCs w:val="32"/>
        </w:rPr>
        <w:t>人员经费</w:t>
      </w:r>
      <w:r>
        <w:rPr>
          <w:rFonts w:ascii="仿宋" w:hAnsi="仿宋" w:eastAsia="仿宋" w:cs="仿宋"/>
          <w:color w:val="000000" w:themeColor="text1"/>
          <w:sz w:val="32"/>
          <w:szCs w:val="32"/>
        </w:rPr>
        <w:t>1371.12</w:t>
      </w:r>
      <w:r>
        <w:rPr>
          <w:rFonts w:hint="eastAsia" w:ascii="仿宋" w:hAnsi="仿宋" w:eastAsia="仿宋" w:cs="仿宋"/>
          <w:color w:val="000000" w:themeColor="text1"/>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themeColor="text1"/>
          <w:sz w:val="32"/>
          <w:szCs w:val="32"/>
        </w:rPr>
        <w:br w:type="textWrapping"/>
      </w:r>
      <w:r>
        <w:rPr>
          <w:rFonts w:hint="eastAsia" w:ascii="仿宋" w:hAnsi="仿宋" w:eastAsia="仿宋" w:cs="仿宋"/>
          <w:color w:val="000000" w:themeColor="text1"/>
          <w:sz w:val="32"/>
          <w:szCs w:val="32"/>
        </w:rPr>
        <w:t>　　公用经费</w:t>
      </w:r>
      <w:r>
        <w:rPr>
          <w:rFonts w:ascii="仿宋" w:hAnsi="仿宋" w:eastAsia="仿宋" w:cs="仿宋"/>
          <w:color w:val="000000" w:themeColor="text1"/>
          <w:sz w:val="32"/>
          <w:szCs w:val="32"/>
        </w:rPr>
        <w:t>412.89</w:t>
      </w:r>
      <w:r>
        <w:rPr>
          <w:rFonts w:hint="eastAsia" w:ascii="仿宋" w:hAnsi="仿宋" w:eastAsia="仿宋" w:cs="仿宋"/>
          <w:color w:val="000000" w:themeColor="text1"/>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9D6C613">
      <w:pPr>
        <w:spacing w:line="600" w:lineRule="exact"/>
        <w:ind w:firstLine="640"/>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（数据来源财决</w:t>
      </w:r>
      <w:r>
        <w:rPr>
          <w:rFonts w:ascii="仿宋" w:hAnsi="仿宋" w:eastAsia="仿宋" w:cs="仿宋"/>
          <w:b/>
          <w:bCs/>
          <w:color w:val="000000" w:themeColor="text1"/>
          <w:sz w:val="32"/>
          <w:szCs w:val="32"/>
        </w:rPr>
        <w:t>07</w:t>
      </w:r>
      <w:r>
        <w:rPr>
          <w:rFonts w:hint="eastAsia" w:ascii="仿宋" w:hAnsi="仿宋" w:eastAsia="仿宋" w:cs="仿宋"/>
          <w:b/>
          <w:bCs/>
          <w:color w:val="000000" w:themeColor="text1"/>
          <w:sz w:val="32"/>
          <w:szCs w:val="32"/>
        </w:rPr>
        <w:t>表，根据本部门实际支出情况罗列全部经济分类科目。）</w:t>
      </w:r>
    </w:p>
    <w:p w14:paraId="0D8868E1">
      <w:pPr>
        <w:spacing w:line="600" w:lineRule="exact"/>
        <w:ind w:firstLine="640"/>
        <w:rPr>
          <w:rFonts w:ascii="仿宋" w:hAnsi="仿宋" w:eastAsia="仿宋"/>
          <w:b/>
          <w:bCs/>
          <w:color w:val="000000" w:themeColor="text1"/>
          <w:sz w:val="32"/>
          <w:szCs w:val="32"/>
        </w:rPr>
      </w:pPr>
    </w:p>
    <w:p w14:paraId="28140535">
      <w:pPr>
        <w:spacing w:line="600" w:lineRule="exact"/>
        <w:ind w:firstLine="640"/>
        <w:outlineLvl w:val="1"/>
        <w:rPr>
          <w:rStyle w:val="17"/>
          <w:rFonts w:ascii="黑体" w:hAnsi="黑体" w:eastAsia="黑体" w:cs="Times New Roman"/>
          <w:b w:val="0"/>
          <w:bCs w:val="0"/>
          <w:color w:val="000000" w:themeColor="text1"/>
        </w:rPr>
      </w:pPr>
      <w:bookmarkStart w:id="46" w:name="_Toc15396609"/>
      <w:bookmarkStart w:id="47" w:name="_Toc15377215"/>
      <w:r>
        <w:rPr>
          <w:rFonts w:hint="eastAsia" w:ascii="黑体" w:eastAsia="黑体" w:cs="黑体"/>
          <w:color w:val="000000" w:themeColor="text1"/>
          <w:sz w:val="32"/>
          <w:szCs w:val="32"/>
        </w:rPr>
        <w:t>七、</w:t>
      </w:r>
      <w:r>
        <w:rPr>
          <w:rStyle w:val="17"/>
          <w:rFonts w:hint="eastAsia" w:ascii="黑体" w:hAnsi="黑体" w:eastAsia="黑体" w:cs="黑体"/>
          <w:color w:val="000000" w:themeColor="text1"/>
        </w:rPr>
        <w:t>“</w:t>
      </w:r>
      <w:r>
        <w:rPr>
          <w:rStyle w:val="17"/>
          <w:rFonts w:hint="eastAsia" w:ascii="黑体" w:hAnsi="黑体" w:eastAsia="黑体" w:cs="黑体"/>
          <w:b w:val="0"/>
          <w:bCs w:val="0"/>
          <w:color w:val="000000" w:themeColor="text1"/>
        </w:rPr>
        <w:t>三公”经费财政拨款支出决算情况说明</w:t>
      </w:r>
      <w:bookmarkEnd w:id="46"/>
      <w:bookmarkEnd w:id="47"/>
    </w:p>
    <w:p w14:paraId="1CB6209D">
      <w:pPr>
        <w:spacing w:line="600" w:lineRule="exact"/>
        <w:ind w:firstLine="640"/>
        <w:outlineLvl w:val="2"/>
        <w:rPr>
          <w:rFonts w:ascii="仿宋" w:hAnsi="仿宋" w:eastAsia="仿宋"/>
          <w:b/>
          <w:bCs/>
          <w:color w:val="000000" w:themeColor="text1"/>
          <w:sz w:val="32"/>
          <w:szCs w:val="32"/>
        </w:rPr>
      </w:pPr>
      <w:bookmarkStart w:id="48" w:name="_Toc15377216"/>
      <w:r>
        <w:rPr>
          <w:rFonts w:hint="eastAsia" w:ascii="仿宋" w:hAnsi="仿宋" w:eastAsia="仿宋" w:cs="仿宋"/>
          <w:b/>
          <w:bCs/>
          <w:color w:val="000000" w:themeColor="text1"/>
          <w:sz w:val="32"/>
          <w:szCs w:val="32"/>
        </w:rPr>
        <w:t>（一）“三公”经费财政拨款支出决算总体情况说明</w:t>
      </w:r>
      <w:bookmarkEnd w:id="48"/>
    </w:p>
    <w:p w14:paraId="047A10ED">
      <w:pPr>
        <w:spacing w:line="600" w:lineRule="exact"/>
        <w:ind w:firstLine="640"/>
        <w:rPr>
          <w:rFonts w:ascii="仿宋" w:hAnsi="仿宋" w:eastAsia="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年“三公”经费财政拨款支出决算为</w:t>
      </w:r>
      <w:r>
        <w:rPr>
          <w:rFonts w:ascii="仿宋" w:hAnsi="仿宋" w:eastAsia="仿宋" w:cs="仿宋"/>
          <w:color w:val="000000" w:themeColor="text1"/>
          <w:sz w:val="32"/>
          <w:szCs w:val="32"/>
        </w:rPr>
        <w:t>18.52</w:t>
      </w:r>
      <w:r>
        <w:rPr>
          <w:rFonts w:hint="eastAsia" w:ascii="仿宋" w:hAnsi="仿宋" w:eastAsia="仿宋" w:cs="仿宋"/>
          <w:color w:val="000000" w:themeColor="text1"/>
          <w:sz w:val="32"/>
          <w:szCs w:val="32"/>
        </w:rPr>
        <w:t>万元，完成预算</w:t>
      </w:r>
      <w:r>
        <w:rPr>
          <w:rFonts w:ascii="仿宋" w:hAnsi="仿宋" w:eastAsia="仿宋" w:cs="仿宋"/>
          <w:color w:val="000000" w:themeColor="text1"/>
          <w:sz w:val="32"/>
          <w:szCs w:val="32"/>
        </w:rPr>
        <w:t>80%</w:t>
      </w:r>
      <w:r>
        <w:rPr>
          <w:rFonts w:hint="eastAsia" w:ascii="仿宋" w:hAnsi="仿宋" w:eastAsia="仿宋" w:cs="仿宋"/>
          <w:color w:val="000000" w:themeColor="text1"/>
          <w:sz w:val="32"/>
          <w:szCs w:val="32"/>
        </w:rPr>
        <w:t>，决算数小于预算数的主要原因是厉行节约。</w:t>
      </w:r>
    </w:p>
    <w:p w14:paraId="7933373D">
      <w:pPr>
        <w:spacing w:line="600" w:lineRule="exact"/>
        <w:ind w:firstLine="482" w:firstLineChars="150"/>
        <w:outlineLvl w:val="2"/>
        <w:rPr>
          <w:rFonts w:ascii="仿宋" w:hAnsi="仿宋" w:eastAsia="仿宋"/>
          <w:b/>
          <w:bCs/>
          <w:color w:val="000000" w:themeColor="text1"/>
          <w:sz w:val="32"/>
          <w:szCs w:val="32"/>
        </w:rPr>
      </w:pPr>
      <w:bookmarkStart w:id="49" w:name="_Toc15377217"/>
      <w:r>
        <w:rPr>
          <w:rFonts w:hint="eastAsia" w:ascii="仿宋" w:hAnsi="仿宋" w:eastAsia="仿宋" w:cs="仿宋"/>
          <w:b/>
          <w:bCs/>
          <w:color w:val="000000" w:themeColor="text1"/>
          <w:sz w:val="32"/>
          <w:szCs w:val="32"/>
        </w:rPr>
        <w:t>（二）“三公”经费财政拨款支出决算具体情况说明</w:t>
      </w:r>
      <w:bookmarkEnd w:id="49"/>
    </w:p>
    <w:p w14:paraId="79AA2624">
      <w:pPr>
        <w:spacing w:line="600" w:lineRule="exact"/>
        <w:ind w:firstLine="640"/>
        <w:rPr>
          <w:rFonts w:ascii="仿宋" w:hAnsi="仿宋" w:eastAsia="仿宋" w:cs="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年“三公”经费财政拨款支出决算中，因公出国（境）费支出决算</w:t>
      </w:r>
      <w:r>
        <w:rPr>
          <w:rFonts w:ascii="仿宋" w:hAnsi="仿宋" w:eastAsia="仿宋" w:cs="仿宋"/>
          <w:color w:val="000000" w:themeColor="text1"/>
          <w:sz w:val="32"/>
          <w:szCs w:val="32"/>
        </w:rPr>
        <w:t>0</w:t>
      </w:r>
      <w:r>
        <w:rPr>
          <w:rFonts w:hint="eastAsia" w:ascii="仿宋" w:hAnsi="仿宋" w:eastAsia="仿宋" w:cs="仿宋"/>
          <w:color w:val="000000" w:themeColor="text1"/>
          <w:sz w:val="32"/>
          <w:szCs w:val="32"/>
        </w:rPr>
        <w:t>万元；公务用车购置及运行维护费支出决算</w:t>
      </w:r>
      <w:r>
        <w:rPr>
          <w:rFonts w:ascii="仿宋" w:hAnsi="仿宋" w:eastAsia="仿宋" w:cs="仿宋"/>
          <w:color w:val="000000" w:themeColor="text1"/>
          <w:sz w:val="32"/>
          <w:szCs w:val="32"/>
        </w:rPr>
        <w:t>15.69</w:t>
      </w:r>
      <w:r>
        <w:rPr>
          <w:rFonts w:hint="eastAsia" w:ascii="仿宋" w:hAnsi="仿宋" w:eastAsia="仿宋" w:cs="仿宋"/>
          <w:color w:val="000000" w:themeColor="text1"/>
          <w:sz w:val="32"/>
          <w:szCs w:val="32"/>
        </w:rPr>
        <w:t>万元，占</w:t>
      </w:r>
      <w:r>
        <w:rPr>
          <w:rFonts w:ascii="仿宋" w:hAnsi="仿宋" w:eastAsia="仿宋" w:cs="仿宋"/>
          <w:color w:val="000000" w:themeColor="text1"/>
          <w:sz w:val="32"/>
          <w:szCs w:val="32"/>
        </w:rPr>
        <w:t>85%</w:t>
      </w:r>
      <w:r>
        <w:rPr>
          <w:rFonts w:hint="eastAsia" w:ascii="仿宋" w:hAnsi="仿宋" w:eastAsia="仿宋" w:cs="仿宋"/>
          <w:color w:val="000000" w:themeColor="text1"/>
          <w:sz w:val="32"/>
          <w:szCs w:val="32"/>
        </w:rPr>
        <w:t>；公务接待费支出决算</w:t>
      </w:r>
      <w:r>
        <w:rPr>
          <w:rFonts w:ascii="仿宋" w:hAnsi="仿宋" w:eastAsia="仿宋" w:cs="仿宋"/>
          <w:color w:val="000000" w:themeColor="text1"/>
          <w:sz w:val="32"/>
          <w:szCs w:val="32"/>
        </w:rPr>
        <w:t>2.83</w:t>
      </w:r>
      <w:r>
        <w:rPr>
          <w:rFonts w:hint="eastAsia" w:ascii="仿宋" w:hAnsi="仿宋" w:eastAsia="仿宋" w:cs="仿宋"/>
          <w:color w:val="000000" w:themeColor="text1"/>
          <w:sz w:val="32"/>
          <w:szCs w:val="32"/>
        </w:rPr>
        <w:t>万元，占</w:t>
      </w:r>
      <w:r>
        <w:rPr>
          <w:rFonts w:ascii="仿宋" w:hAnsi="仿宋" w:eastAsia="仿宋" w:cs="仿宋"/>
          <w:color w:val="000000" w:themeColor="text1"/>
          <w:sz w:val="32"/>
          <w:szCs w:val="32"/>
        </w:rPr>
        <w:t>15%</w:t>
      </w:r>
      <w:r>
        <w:rPr>
          <w:rFonts w:hint="eastAsia" w:ascii="仿宋" w:hAnsi="仿宋" w:eastAsia="仿宋" w:cs="仿宋"/>
          <w:color w:val="000000" w:themeColor="text1"/>
          <w:sz w:val="32"/>
          <w:szCs w:val="32"/>
        </w:rPr>
        <w:t>。具体情况如下：</w:t>
      </w:r>
    </w:p>
    <w:p w14:paraId="0DACBCC7">
      <w:pPr>
        <w:spacing w:line="600" w:lineRule="exact"/>
        <w:ind w:firstLine="640"/>
        <w:rPr>
          <w:rFonts w:ascii="仿宋" w:hAnsi="仿宋" w:eastAsia="仿宋" w:cs="仿宋"/>
          <w:color w:val="000000" w:themeColor="text1"/>
          <w:sz w:val="32"/>
          <w:szCs w:val="32"/>
        </w:rPr>
      </w:pPr>
    </w:p>
    <w:p w14:paraId="5EB8E40E">
      <w:pPr>
        <w:spacing w:line="600" w:lineRule="exact"/>
        <w:ind w:firstLine="640"/>
        <w:rPr>
          <w:rFonts w:ascii="仿宋" w:hAnsi="仿宋" w:eastAsia="仿宋" w:cs="仿宋"/>
          <w:color w:val="000000" w:themeColor="text1"/>
          <w:sz w:val="32"/>
          <w:szCs w:val="32"/>
        </w:rPr>
      </w:pPr>
    </w:p>
    <w:p w14:paraId="442D2962">
      <w:pPr>
        <w:spacing w:line="600" w:lineRule="exact"/>
        <w:ind w:firstLine="640"/>
        <w:rPr>
          <w:rFonts w:ascii="仿宋" w:hAnsi="仿宋" w:eastAsia="仿宋" w:cs="仿宋"/>
          <w:color w:val="000000" w:themeColor="text1"/>
          <w:sz w:val="32"/>
          <w:szCs w:val="32"/>
        </w:rPr>
      </w:pPr>
    </w:p>
    <w:p w14:paraId="182B2959">
      <w:pPr>
        <w:spacing w:line="600" w:lineRule="exact"/>
        <w:ind w:firstLine="640"/>
        <w:rPr>
          <w:rFonts w:ascii="仿宋" w:hAnsi="仿宋" w:eastAsia="仿宋" w:cs="仿宋"/>
          <w:color w:val="000000" w:themeColor="text1"/>
          <w:sz w:val="32"/>
          <w:szCs w:val="32"/>
        </w:rPr>
      </w:pPr>
    </w:p>
    <w:p w14:paraId="309441EC">
      <w:pPr>
        <w:spacing w:line="600" w:lineRule="exact"/>
        <w:ind w:firstLine="640"/>
        <w:rPr>
          <w:rFonts w:ascii="仿宋" w:hAnsi="仿宋" w:eastAsia="仿宋" w:cs="仿宋"/>
          <w:color w:val="000000" w:themeColor="text1"/>
          <w:sz w:val="32"/>
          <w:szCs w:val="32"/>
        </w:rPr>
      </w:pPr>
    </w:p>
    <w:p w14:paraId="22102AF1">
      <w:pPr>
        <w:spacing w:line="600" w:lineRule="exact"/>
        <w:ind w:firstLine="640"/>
        <w:rPr>
          <w:rFonts w:ascii="仿宋" w:hAnsi="仿宋" w:eastAsia="仿宋" w:cs="仿宋"/>
          <w:color w:val="000000" w:themeColor="text1"/>
          <w:sz w:val="32"/>
          <w:szCs w:val="32"/>
        </w:rPr>
      </w:pPr>
    </w:p>
    <w:p w14:paraId="20401A00">
      <w:pPr>
        <w:spacing w:line="600" w:lineRule="exact"/>
        <w:ind w:firstLine="640"/>
        <w:rPr>
          <w:rFonts w:ascii="仿宋" w:hAnsi="仿宋" w:eastAsia="仿宋" w:cs="仿宋"/>
          <w:color w:val="000000" w:themeColor="text1"/>
          <w:sz w:val="32"/>
          <w:szCs w:val="32"/>
        </w:rPr>
      </w:pPr>
      <w:r>
        <w:rPr>
          <w:color w:val="000000" w:themeColor="text1"/>
        </w:rPr>
        <w:pict>
          <v:shape id="图表 14" o:spid="_x0000_s1034" o:spt="75" type="#_x0000_t75" style="position:absolute;left:0pt;margin-left:32pt;margin-top:-162pt;height:186pt;width:361.5pt;mso-wrap-distance-bottom:0pt;mso-wrap-distance-left:9pt;mso-wrap-distance-right:9pt;mso-wrap-distance-top:0pt;z-index:251659264;mso-width-relative:page;mso-height-relative:page;" filled="f" o:preferrelative="t" stroked="f" coordsize="21600,21600" o:gfxdata="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">
            <v:path/>
            <v:fill on="f" focussize="0,0"/>
            <v:stroke on="f" joinstyle="miter"/>
            <v:imagedata r:id="rId12" o:title=""/>
            <o:lock v:ext="edit" aspectratio="f"/>
            <w10:wrap type="square"/>
          </v:shape>
        </w:pict>
      </w:r>
    </w:p>
    <w:p w14:paraId="228D190E">
      <w:pPr>
        <w:spacing w:line="600" w:lineRule="exact"/>
        <w:ind w:firstLine="640"/>
        <w:rPr>
          <w:rFonts w:ascii="仿宋" w:hAnsi="仿宋" w:eastAsia="仿宋" w:cs="仿宋"/>
          <w:color w:val="000000" w:themeColor="text1"/>
          <w:sz w:val="32"/>
          <w:szCs w:val="32"/>
        </w:rPr>
      </w:pPr>
    </w:p>
    <w:p w14:paraId="6A794232">
      <w:pPr>
        <w:spacing w:line="600" w:lineRule="exact"/>
        <w:ind w:firstLine="640"/>
        <w:rPr>
          <w:rFonts w:ascii="仿宋" w:hAnsi="仿宋" w:eastAsia="仿宋"/>
          <w:color w:val="000000" w:themeColor="text1"/>
          <w:sz w:val="32"/>
          <w:szCs w:val="32"/>
        </w:rPr>
      </w:pPr>
      <w:r>
        <w:rPr>
          <w:rFonts w:hint="eastAsia" w:ascii="仿宋" w:hAnsi="仿宋" w:eastAsia="仿宋" w:cs="仿宋"/>
          <w:color w:val="000000" w:themeColor="text1"/>
          <w:sz w:val="32"/>
          <w:szCs w:val="32"/>
        </w:rPr>
        <w:t>（图</w:t>
      </w:r>
      <w:r>
        <w:rPr>
          <w:rFonts w:ascii="仿宋" w:hAnsi="仿宋" w:eastAsia="仿宋" w:cs="仿宋"/>
          <w:color w:val="000000" w:themeColor="text1"/>
          <w:sz w:val="32"/>
          <w:szCs w:val="32"/>
        </w:rPr>
        <w:t>8</w:t>
      </w:r>
      <w:r>
        <w:rPr>
          <w:rFonts w:hint="eastAsia" w:ascii="仿宋" w:hAnsi="仿宋" w:eastAsia="仿宋" w:cs="仿宋"/>
          <w:color w:val="000000" w:themeColor="text1"/>
          <w:sz w:val="32"/>
          <w:szCs w:val="32"/>
        </w:rPr>
        <w:t>：“三公”经费财政拨款支出结构）（饼状图）</w:t>
      </w:r>
    </w:p>
    <w:p w14:paraId="464A78E2">
      <w:pPr>
        <w:spacing w:line="600" w:lineRule="exact"/>
        <w:ind w:firstLine="640"/>
        <w:rPr>
          <w:rFonts w:ascii="仿宋_GB2312" w:eastAsia="仿宋_GB2312"/>
          <w:color w:val="000000" w:themeColor="text1"/>
          <w:sz w:val="32"/>
          <w:szCs w:val="32"/>
        </w:rPr>
      </w:pPr>
      <w:r>
        <w:rPr>
          <w:rFonts w:ascii="仿宋_GB2312" w:eastAsia="仿宋_GB2312" w:cs="仿宋_GB2312"/>
          <w:b/>
          <w:bCs/>
          <w:color w:val="000000" w:themeColor="text1"/>
          <w:sz w:val="32"/>
          <w:szCs w:val="32"/>
        </w:rPr>
        <w:t>1.</w:t>
      </w:r>
      <w:r>
        <w:rPr>
          <w:rFonts w:hint="eastAsia" w:ascii="仿宋_GB2312" w:eastAsia="仿宋_GB2312" w:cs="仿宋_GB2312"/>
          <w:b/>
          <w:bCs/>
          <w:color w:val="000000" w:themeColor="text1"/>
          <w:sz w:val="32"/>
          <w:szCs w:val="32"/>
        </w:rPr>
        <w:t>因公出国（境）经费支出</w:t>
      </w:r>
      <w:r>
        <w:rPr>
          <w:rFonts w:ascii="仿宋_GB2312" w:eastAsia="仿宋_GB2312" w:cs="仿宋_GB2312"/>
          <w:color w:val="000000" w:themeColor="text1"/>
          <w:sz w:val="32"/>
          <w:szCs w:val="32"/>
        </w:rPr>
        <w:t>0</w:t>
      </w:r>
      <w:r>
        <w:rPr>
          <w:rFonts w:hint="eastAsia" w:ascii="仿宋_GB2312" w:eastAsia="仿宋_GB2312" w:cs="仿宋_GB2312"/>
          <w:color w:val="000000" w:themeColor="text1"/>
          <w:sz w:val="32"/>
          <w:szCs w:val="32"/>
        </w:rPr>
        <w:t>万元</w:t>
      </w:r>
      <w:r>
        <w:rPr>
          <w:rStyle w:val="14"/>
          <w:rFonts w:hint="eastAsia" w:ascii="仿宋" w:hAnsi="仿宋" w:eastAsia="仿宋" w:cs="仿宋"/>
          <w:b w:val="0"/>
          <w:bCs w:val="0"/>
          <w:color w:val="000000" w:themeColor="text1"/>
          <w:sz w:val="32"/>
          <w:szCs w:val="32"/>
        </w:rPr>
        <w:t>。</w:t>
      </w:r>
    </w:p>
    <w:p w14:paraId="7146B7BB">
      <w:pPr>
        <w:spacing w:line="600" w:lineRule="exact"/>
        <w:ind w:firstLine="640"/>
        <w:rPr>
          <w:rFonts w:ascii="仿宋_GB2312" w:eastAsia="仿宋_GB2312"/>
          <w:b/>
          <w:bCs/>
          <w:color w:val="000000" w:themeColor="text1"/>
          <w:sz w:val="32"/>
          <w:szCs w:val="32"/>
        </w:rPr>
      </w:pPr>
      <w:r>
        <w:rPr>
          <w:rFonts w:ascii="仿宋_GB2312" w:eastAsia="仿宋_GB2312" w:cs="仿宋_GB2312"/>
          <w:b/>
          <w:bCs/>
          <w:color w:val="000000" w:themeColor="text1"/>
          <w:sz w:val="32"/>
          <w:szCs w:val="32"/>
        </w:rPr>
        <w:t>2.</w:t>
      </w:r>
      <w:r>
        <w:rPr>
          <w:rFonts w:hint="eastAsia" w:ascii="仿宋_GB2312" w:eastAsia="仿宋_GB2312" w:cs="仿宋_GB2312"/>
          <w:b/>
          <w:bCs/>
          <w:color w:val="000000" w:themeColor="text1"/>
          <w:sz w:val="32"/>
          <w:szCs w:val="32"/>
        </w:rPr>
        <w:t>公务用车购置及运行维护费支出</w:t>
      </w:r>
      <w:r>
        <w:rPr>
          <w:rFonts w:ascii="仿宋_GB2312" w:eastAsia="仿宋_GB2312" w:cs="仿宋_GB2312"/>
          <w:b/>
          <w:bCs/>
          <w:color w:val="000000" w:themeColor="text1"/>
          <w:sz w:val="32"/>
          <w:szCs w:val="32"/>
        </w:rPr>
        <w:t>1</w:t>
      </w:r>
      <w:r>
        <w:rPr>
          <w:rFonts w:ascii="仿宋_GB2312" w:eastAsia="仿宋_GB2312" w:cs="仿宋_GB2312"/>
          <w:color w:val="000000" w:themeColor="text1"/>
          <w:sz w:val="32"/>
          <w:szCs w:val="32"/>
        </w:rPr>
        <w:t>5.69</w:t>
      </w:r>
      <w:r>
        <w:rPr>
          <w:rFonts w:hint="eastAsia" w:ascii="仿宋_GB2312" w:eastAsia="仿宋_GB2312" w:cs="仿宋_GB2312"/>
          <w:color w:val="000000" w:themeColor="text1"/>
          <w:sz w:val="32"/>
          <w:szCs w:val="32"/>
        </w:rPr>
        <w:t>万元</w:t>
      </w:r>
      <w:r>
        <w:rPr>
          <w:rFonts w:ascii="仿宋_GB2312" w:eastAsia="仿宋_GB2312" w:cs="仿宋_GB2312"/>
          <w:color w:val="000000" w:themeColor="text1"/>
          <w:sz w:val="32"/>
          <w:szCs w:val="32"/>
        </w:rPr>
        <w:t>,</w:t>
      </w:r>
      <w:r>
        <w:rPr>
          <w:rStyle w:val="14"/>
          <w:rFonts w:hint="eastAsia" w:ascii="仿宋" w:hAnsi="仿宋" w:eastAsia="仿宋" w:cs="仿宋"/>
          <w:b w:val="0"/>
          <w:bCs w:val="0"/>
          <w:color w:val="000000" w:themeColor="text1"/>
          <w:sz w:val="32"/>
          <w:szCs w:val="32"/>
        </w:rPr>
        <w:t>完成预算</w:t>
      </w:r>
      <w:r>
        <w:rPr>
          <w:rStyle w:val="14"/>
          <w:rFonts w:ascii="仿宋" w:hAnsi="仿宋" w:eastAsia="仿宋" w:cs="仿宋"/>
          <w:b w:val="0"/>
          <w:bCs w:val="0"/>
          <w:color w:val="000000" w:themeColor="text1"/>
          <w:sz w:val="32"/>
          <w:szCs w:val="32"/>
        </w:rPr>
        <w:t>92%</w:t>
      </w:r>
      <w:r>
        <w:rPr>
          <w:rStyle w:val="14"/>
          <w:rFonts w:hint="eastAsia" w:ascii="仿宋" w:hAnsi="仿宋" w:eastAsia="仿宋" w:cs="仿宋"/>
          <w:b w:val="0"/>
          <w:bCs w:val="0"/>
          <w:color w:val="000000" w:themeColor="text1"/>
          <w:sz w:val="32"/>
          <w:szCs w:val="32"/>
        </w:rPr>
        <w:t>。</w:t>
      </w:r>
      <w:r>
        <w:rPr>
          <w:rFonts w:hint="eastAsia" w:ascii="仿宋_GB2312" w:eastAsia="仿宋_GB2312" w:cs="仿宋_GB2312"/>
          <w:color w:val="000000" w:themeColor="text1"/>
          <w:sz w:val="32"/>
          <w:szCs w:val="32"/>
        </w:rPr>
        <w:t>公务用车购置及运行维护费支出决算比</w:t>
      </w:r>
      <w:r>
        <w:rPr>
          <w:rFonts w:ascii="仿宋_GB2312" w:eastAsia="仿宋_GB2312" w:cs="仿宋_GB2312"/>
          <w:color w:val="000000" w:themeColor="text1"/>
          <w:sz w:val="32"/>
          <w:szCs w:val="32"/>
        </w:rPr>
        <w:t>2017</w:t>
      </w:r>
      <w:r>
        <w:rPr>
          <w:rFonts w:hint="eastAsia" w:ascii="仿宋_GB2312" w:eastAsia="仿宋_GB2312" w:cs="仿宋_GB2312"/>
          <w:color w:val="000000" w:themeColor="text1"/>
          <w:sz w:val="32"/>
          <w:szCs w:val="32"/>
        </w:rPr>
        <w:t>年增加</w:t>
      </w:r>
      <w:r>
        <w:rPr>
          <w:rFonts w:ascii="仿宋_GB2312" w:eastAsia="仿宋_GB2312" w:cs="仿宋_GB2312"/>
          <w:color w:val="000000" w:themeColor="text1"/>
          <w:sz w:val="32"/>
          <w:szCs w:val="32"/>
        </w:rPr>
        <w:t>9.26</w:t>
      </w:r>
      <w:r>
        <w:rPr>
          <w:rFonts w:hint="eastAsia" w:ascii="仿宋_GB2312" w:eastAsia="仿宋_GB2312" w:cs="仿宋_GB2312"/>
          <w:color w:val="000000" w:themeColor="text1"/>
          <w:sz w:val="32"/>
          <w:szCs w:val="32"/>
        </w:rPr>
        <w:t>万元，增长</w:t>
      </w:r>
      <w:r>
        <w:rPr>
          <w:rFonts w:ascii="仿宋_GB2312" w:eastAsia="仿宋_GB2312" w:cs="仿宋_GB2312"/>
          <w:color w:val="000000" w:themeColor="text1"/>
          <w:sz w:val="32"/>
          <w:szCs w:val="32"/>
        </w:rPr>
        <w:t>144%</w:t>
      </w:r>
      <w:r>
        <w:rPr>
          <w:rFonts w:hint="eastAsia" w:ascii="仿宋_GB2312" w:eastAsia="仿宋_GB2312" w:cs="仿宋_GB2312"/>
          <w:color w:val="000000" w:themeColor="text1"/>
          <w:sz w:val="32"/>
          <w:szCs w:val="32"/>
        </w:rPr>
        <w:t>。主要原因是</w:t>
      </w:r>
      <w:r>
        <w:rPr>
          <w:rFonts w:hint="eastAsia" w:ascii="仿宋_GB2312" w:hAnsi="宋体" w:eastAsia="仿宋_GB2312" w:cs="仿宋_GB2312"/>
          <w:color w:val="000000" w:themeColor="text1"/>
          <w:kern w:val="0"/>
          <w:sz w:val="30"/>
          <w:szCs w:val="30"/>
        </w:rPr>
        <w:t>7.11洪灾乡镇应急抢险等</w:t>
      </w:r>
      <w:r>
        <w:rPr>
          <w:rFonts w:hint="eastAsia" w:ascii="仿宋_GB2312" w:eastAsia="仿宋_GB2312" w:cs="仿宋_GB2312"/>
          <w:color w:val="000000" w:themeColor="text1"/>
          <w:sz w:val="32"/>
          <w:szCs w:val="32"/>
        </w:rPr>
        <w:t>。</w:t>
      </w:r>
    </w:p>
    <w:p w14:paraId="3F89FC3F">
      <w:pPr>
        <w:spacing w:line="600" w:lineRule="exact"/>
        <w:ind w:firstLine="640" w:firstLineChars="200"/>
        <w:rPr>
          <w:rFonts w:ascii="仿宋_GB2312" w:eastAsia="仿宋_GB2312"/>
          <w:b/>
          <w:bCs/>
          <w:color w:val="000000" w:themeColor="text1"/>
          <w:sz w:val="32"/>
          <w:szCs w:val="32"/>
        </w:rPr>
      </w:pPr>
      <w:r>
        <w:rPr>
          <w:rFonts w:hint="eastAsia" w:ascii="仿宋_GB2312" w:eastAsia="仿宋_GB2312" w:cs="仿宋_GB2312"/>
          <w:color w:val="000000" w:themeColor="text1"/>
          <w:sz w:val="32"/>
          <w:szCs w:val="32"/>
        </w:rPr>
        <w:t>其中：</w:t>
      </w:r>
      <w:r>
        <w:rPr>
          <w:rFonts w:hint="eastAsia" w:ascii="仿宋_GB2312" w:eastAsia="仿宋_GB2312" w:cs="仿宋_GB2312"/>
          <w:b/>
          <w:bCs/>
          <w:color w:val="000000" w:themeColor="text1"/>
          <w:sz w:val="32"/>
          <w:szCs w:val="32"/>
        </w:rPr>
        <w:t>公务用车购置支出</w:t>
      </w:r>
      <w:r>
        <w:rPr>
          <w:rFonts w:ascii="仿宋_GB2312" w:eastAsia="仿宋_GB2312" w:cs="仿宋_GB2312"/>
          <w:color w:val="000000" w:themeColor="text1"/>
          <w:sz w:val="32"/>
          <w:szCs w:val="32"/>
        </w:rPr>
        <w:t>0</w:t>
      </w:r>
      <w:r>
        <w:rPr>
          <w:rFonts w:hint="eastAsia" w:ascii="仿宋_GB2312" w:eastAsia="仿宋_GB2312" w:cs="仿宋_GB2312"/>
          <w:color w:val="000000" w:themeColor="text1"/>
          <w:sz w:val="32"/>
          <w:szCs w:val="32"/>
        </w:rPr>
        <w:t>万元。截至</w:t>
      </w: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w:t>
      </w:r>
      <w:r>
        <w:rPr>
          <w:rFonts w:ascii="仿宋_GB2312" w:eastAsia="仿宋_GB2312" w:cs="仿宋_GB2312"/>
          <w:color w:val="000000" w:themeColor="text1"/>
          <w:sz w:val="32"/>
          <w:szCs w:val="32"/>
        </w:rPr>
        <w:t>12</w:t>
      </w:r>
      <w:r>
        <w:rPr>
          <w:rFonts w:hint="eastAsia" w:ascii="仿宋_GB2312" w:eastAsia="仿宋_GB2312" w:cs="仿宋_GB2312"/>
          <w:color w:val="000000" w:themeColor="text1"/>
          <w:sz w:val="32"/>
          <w:szCs w:val="32"/>
        </w:rPr>
        <w:t>月底，单位共有公务用车</w:t>
      </w:r>
      <w:r>
        <w:rPr>
          <w:rFonts w:ascii="仿宋_GB2312" w:eastAsia="仿宋_GB2312" w:cs="仿宋_GB2312"/>
          <w:color w:val="000000" w:themeColor="text1"/>
          <w:sz w:val="32"/>
          <w:szCs w:val="32"/>
        </w:rPr>
        <w:t>5</w:t>
      </w:r>
      <w:r>
        <w:rPr>
          <w:rFonts w:hint="eastAsia" w:ascii="仿宋_GB2312" w:eastAsia="仿宋_GB2312" w:cs="仿宋_GB2312"/>
          <w:color w:val="000000" w:themeColor="text1"/>
          <w:sz w:val="32"/>
          <w:szCs w:val="32"/>
        </w:rPr>
        <w:t>辆。</w:t>
      </w:r>
    </w:p>
    <w:p w14:paraId="4847B82F">
      <w:pPr>
        <w:spacing w:line="600" w:lineRule="exact"/>
        <w:ind w:firstLine="640"/>
        <w:rPr>
          <w:rFonts w:ascii="仿宋_GB2312" w:eastAsia="仿宋_GB2312"/>
          <w:color w:val="000000" w:themeColor="text1"/>
          <w:sz w:val="32"/>
          <w:szCs w:val="32"/>
        </w:rPr>
      </w:pPr>
      <w:r>
        <w:rPr>
          <w:rFonts w:hint="eastAsia" w:ascii="仿宋_GB2312" w:eastAsia="仿宋_GB2312" w:cs="仿宋_GB2312"/>
          <w:b/>
          <w:bCs/>
          <w:color w:val="000000" w:themeColor="text1"/>
          <w:sz w:val="32"/>
          <w:szCs w:val="32"/>
        </w:rPr>
        <w:t>公务用车运行维护费支出</w:t>
      </w:r>
      <w:r>
        <w:rPr>
          <w:rFonts w:ascii="仿宋_GB2312" w:eastAsia="仿宋_GB2312" w:cs="仿宋_GB2312"/>
          <w:color w:val="000000" w:themeColor="text1"/>
          <w:sz w:val="32"/>
          <w:szCs w:val="32"/>
        </w:rPr>
        <w:t>15.69</w:t>
      </w:r>
      <w:r>
        <w:rPr>
          <w:rFonts w:hint="eastAsia" w:ascii="仿宋_GB2312" w:eastAsia="仿宋_GB2312" w:cs="仿宋_GB2312"/>
          <w:color w:val="000000" w:themeColor="text1"/>
          <w:sz w:val="32"/>
          <w:szCs w:val="32"/>
        </w:rPr>
        <w:t>万元。主要用于</w:t>
      </w:r>
      <w:r>
        <w:rPr>
          <w:rFonts w:hint="eastAsia" w:ascii="仿宋_GB2312" w:hAnsi="宋体" w:eastAsia="仿宋_GB2312" w:cs="仿宋_GB2312"/>
          <w:color w:val="000000" w:themeColor="text1"/>
          <w:kern w:val="0"/>
          <w:sz w:val="30"/>
          <w:szCs w:val="30"/>
        </w:rPr>
        <w:t>7.11洪灾乡镇应急抢险</w:t>
      </w:r>
      <w:r>
        <w:rPr>
          <w:rFonts w:hint="eastAsia" w:ascii="仿宋_GB2312" w:eastAsia="仿宋_GB2312" w:cs="仿宋_GB2312"/>
          <w:color w:val="000000" w:themeColor="text1"/>
          <w:sz w:val="32"/>
          <w:szCs w:val="32"/>
        </w:rPr>
        <w:t>等所需的公务用车燃料费、维修费、过路过桥费、保险费等支出。</w:t>
      </w:r>
    </w:p>
    <w:p w14:paraId="6500B7A7">
      <w:pPr>
        <w:spacing w:line="600" w:lineRule="exact"/>
        <w:ind w:firstLine="640"/>
        <w:rPr>
          <w:rFonts w:ascii="仿宋_GB2312" w:eastAsia="仿宋_GB2312"/>
          <w:color w:val="000000" w:themeColor="text1"/>
          <w:sz w:val="32"/>
          <w:szCs w:val="32"/>
        </w:rPr>
      </w:pPr>
      <w:r>
        <w:rPr>
          <w:rFonts w:ascii="仿宋_GB2312" w:eastAsia="仿宋_GB2312" w:cs="仿宋_GB2312"/>
          <w:b/>
          <w:bCs/>
          <w:color w:val="000000" w:themeColor="text1"/>
          <w:sz w:val="32"/>
          <w:szCs w:val="32"/>
        </w:rPr>
        <w:t>3.</w:t>
      </w:r>
      <w:r>
        <w:rPr>
          <w:rFonts w:hint="eastAsia" w:ascii="仿宋_GB2312" w:eastAsia="仿宋_GB2312" w:cs="仿宋_GB2312"/>
          <w:b/>
          <w:bCs/>
          <w:color w:val="000000" w:themeColor="text1"/>
          <w:sz w:val="32"/>
          <w:szCs w:val="32"/>
        </w:rPr>
        <w:t>公务接待费支出</w:t>
      </w:r>
      <w:r>
        <w:rPr>
          <w:rFonts w:ascii="仿宋_GB2312" w:eastAsia="仿宋_GB2312" w:cs="仿宋_GB2312"/>
          <w:color w:val="000000" w:themeColor="text1"/>
          <w:sz w:val="32"/>
          <w:szCs w:val="32"/>
        </w:rPr>
        <w:t>2.83</w:t>
      </w:r>
      <w:r>
        <w:rPr>
          <w:rFonts w:hint="eastAsia" w:ascii="仿宋_GB2312" w:eastAsia="仿宋_GB2312" w:cs="仿宋_GB2312"/>
          <w:color w:val="000000" w:themeColor="text1"/>
          <w:sz w:val="32"/>
          <w:szCs w:val="32"/>
        </w:rPr>
        <w:t>万元，</w:t>
      </w:r>
      <w:r>
        <w:rPr>
          <w:rStyle w:val="14"/>
          <w:rFonts w:hint="eastAsia" w:ascii="仿宋" w:hAnsi="仿宋" w:eastAsia="仿宋" w:cs="仿宋"/>
          <w:b w:val="0"/>
          <w:bCs w:val="0"/>
          <w:color w:val="000000" w:themeColor="text1"/>
          <w:sz w:val="32"/>
          <w:szCs w:val="32"/>
        </w:rPr>
        <w:t>完成预算</w:t>
      </w:r>
      <w:r>
        <w:rPr>
          <w:rStyle w:val="14"/>
          <w:rFonts w:ascii="仿宋" w:hAnsi="仿宋" w:eastAsia="仿宋" w:cs="仿宋"/>
          <w:b w:val="0"/>
          <w:bCs w:val="0"/>
          <w:color w:val="000000" w:themeColor="text1"/>
          <w:sz w:val="32"/>
          <w:szCs w:val="32"/>
        </w:rPr>
        <w:t>44%</w:t>
      </w:r>
      <w:r>
        <w:rPr>
          <w:rStyle w:val="14"/>
          <w:rFonts w:hint="eastAsia" w:ascii="仿宋" w:hAnsi="仿宋" w:eastAsia="仿宋" w:cs="仿宋"/>
          <w:b w:val="0"/>
          <w:bCs w:val="0"/>
          <w:color w:val="000000" w:themeColor="text1"/>
          <w:sz w:val="32"/>
          <w:szCs w:val="32"/>
        </w:rPr>
        <w:t>。</w:t>
      </w:r>
      <w:r>
        <w:rPr>
          <w:rFonts w:hint="eastAsia" w:ascii="仿宋_GB2312" w:eastAsia="仿宋_GB2312" w:cs="仿宋_GB2312"/>
          <w:color w:val="000000" w:themeColor="text1"/>
          <w:sz w:val="32"/>
          <w:szCs w:val="32"/>
        </w:rPr>
        <w:t>公务接待费支出决算比</w:t>
      </w:r>
      <w:r>
        <w:rPr>
          <w:rFonts w:ascii="仿宋_GB2312" w:eastAsia="仿宋_GB2312" w:cs="仿宋_GB2312"/>
          <w:color w:val="000000" w:themeColor="text1"/>
          <w:sz w:val="32"/>
          <w:szCs w:val="32"/>
        </w:rPr>
        <w:t>2017</w:t>
      </w:r>
      <w:r>
        <w:rPr>
          <w:rFonts w:hint="eastAsia" w:ascii="仿宋_GB2312" w:eastAsia="仿宋_GB2312" w:cs="仿宋_GB2312"/>
          <w:color w:val="000000" w:themeColor="text1"/>
          <w:sz w:val="32"/>
          <w:szCs w:val="32"/>
        </w:rPr>
        <w:t>年减少</w:t>
      </w:r>
      <w:r>
        <w:rPr>
          <w:rFonts w:ascii="仿宋_GB2312" w:eastAsia="仿宋_GB2312" w:cs="仿宋_GB2312"/>
          <w:color w:val="000000" w:themeColor="text1"/>
          <w:sz w:val="32"/>
          <w:szCs w:val="32"/>
        </w:rPr>
        <w:t>1.73</w:t>
      </w:r>
      <w:r>
        <w:rPr>
          <w:rFonts w:hint="eastAsia" w:ascii="仿宋_GB2312" w:eastAsia="仿宋_GB2312" w:cs="仿宋_GB2312"/>
          <w:color w:val="000000" w:themeColor="text1"/>
          <w:sz w:val="32"/>
          <w:szCs w:val="32"/>
        </w:rPr>
        <w:t>万元，下降</w:t>
      </w:r>
      <w:r>
        <w:rPr>
          <w:rFonts w:ascii="仿宋_GB2312" w:eastAsia="仿宋_GB2312" w:cs="仿宋_GB2312"/>
          <w:color w:val="000000" w:themeColor="text1"/>
          <w:sz w:val="32"/>
          <w:szCs w:val="32"/>
        </w:rPr>
        <w:t>38%</w:t>
      </w:r>
      <w:r>
        <w:rPr>
          <w:rFonts w:hint="eastAsia" w:ascii="仿宋_GB2312" w:eastAsia="仿宋_GB2312" w:cs="仿宋_GB2312"/>
          <w:color w:val="000000" w:themeColor="text1"/>
          <w:sz w:val="32"/>
          <w:szCs w:val="32"/>
        </w:rPr>
        <w:t>。主要原因是</w:t>
      </w:r>
      <w:r>
        <w:rPr>
          <w:rFonts w:hint="eastAsia" w:ascii="仿宋_GB2312" w:hAnsi="宋体" w:eastAsia="仿宋_GB2312" w:cs="仿宋_GB2312"/>
          <w:color w:val="000000" w:themeColor="text1"/>
          <w:kern w:val="0"/>
          <w:sz w:val="30"/>
          <w:szCs w:val="30"/>
        </w:rPr>
        <w:t>严格控制公务接待</w:t>
      </w:r>
      <w:r>
        <w:rPr>
          <w:rFonts w:hint="eastAsia" w:ascii="仿宋_GB2312" w:eastAsia="仿宋_GB2312" w:cs="仿宋_GB2312"/>
          <w:color w:val="000000" w:themeColor="text1"/>
          <w:sz w:val="32"/>
          <w:szCs w:val="32"/>
        </w:rPr>
        <w:t>。</w:t>
      </w:r>
    </w:p>
    <w:p w14:paraId="74E4DEFF">
      <w:pPr>
        <w:spacing w:line="600" w:lineRule="exact"/>
        <w:ind w:firstLine="640"/>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主要用于执行公务、开展业务活动开支的交通费、住宿费、用餐费等。国内公务接待</w:t>
      </w:r>
      <w:r>
        <w:rPr>
          <w:rFonts w:ascii="仿宋_GB2312" w:eastAsia="仿宋_GB2312" w:cs="仿宋_GB2312"/>
          <w:color w:val="000000" w:themeColor="text1"/>
          <w:sz w:val="32"/>
          <w:szCs w:val="32"/>
        </w:rPr>
        <w:t>2</w:t>
      </w:r>
      <w:r>
        <w:rPr>
          <w:rFonts w:hint="eastAsia" w:ascii="仿宋_GB2312" w:eastAsia="仿宋_GB2312" w:cs="仿宋_GB2312"/>
          <w:color w:val="000000" w:themeColor="text1"/>
          <w:sz w:val="32"/>
          <w:szCs w:val="32"/>
        </w:rPr>
        <w:t>3批次，</w:t>
      </w:r>
      <w:r>
        <w:rPr>
          <w:rFonts w:ascii="仿宋_GB2312" w:eastAsia="仿宋_GB2312" w:cs="仿宋_GB2312"/>
          <w:color w:val="000000" w:themeColor="text1"/>
          <w:sz w:val="32"/>
          <w:szCs w:val="32"/>
        </w:rPr>
        <w:t>228</w:t>
      </w:r>
      <w:r>
        <w:rPr>
          <w:rFonts w:hint="eastAsia" w:ascii="仿宋_GB2312" w:eastAsia="仿宋_GB2312" w:cs="仿宋_GB2312"/>
          <w:color w:val="000000" w:themeColor="text1"/>
          <w:sz w:val="32"/>
          <w:szCs w:val="32"/>
        </w:rPr>
        <w:t>人次，共计支出</w:t>
      </w:r>
      <w:r>
        <w:rPr>
          <w:rFonts w:ascii="仿宋_GB2312" w:eastAsia="仿宋_GB2312" w:cs="仿宋_GB2312"/>
          <w:color w:val="000000" w:themeColor="text1"/>
          <w:sz w:val="32"/>
          <w:szCs w:val="32"/>
        </w:rPr>
        <w:t>2.83</w:t>
      </w:r>
      <w:r>
        <w:rPr>
          <w:rFonts w:hint="eastAsia" w:ascii="仿宋_GB2312" w:eastAsia="仿宋_GB2312" w:cs="仿宋_GB2312"/>
          <w:color w:val="000000" w:themeColor="text1"/>
          <w:sz w:val="32"/>
          <w:szCs w:val="32"/>
        </w:rPr>
        <w:t>万元，具体内容包括：河长制工作接待3次，接待人数30人，金额0.39万元；水资源管理接待6次，接待人数47人，金额0.48万元；水利工程建设等接待14次，接待人数151人，金额1.96万元。</w:t>
      </w:r>
    </w:p>
    <w:p w14:paraId="75C30D53">
      <w:pPr>
        <w:spacing w:line="600" w:lineRule="exact"/>
        <w:ind w:firstLine="640"/>
        <w:outlineLvl w:val="1"/>
        <w:rPr>
          <w:rFonts w:ascii="黑体" w:eastAsia="黑体"/>
          <w:color w:val="000000" w:themeColor="text1"/>
          <w:sz w:val="32"/>
          <w:szCs w:val="32"/>
        </w:rPr>
      </w:pPr>
      <w:bookmarkStart w:id="50" w:name="_Toc15396610"/>
      <w:bookmarkStart w:id="51" w:name="_Toc15377218"/>
    </w:p>
    <w:p w14:paraId="70E450E9">
      <w:pPr>
        <w:spacing w:line="600" w:lineRule="exact"/>
        <w:ind w:firstLine="640"/>
        <w:outlineLvl w:val="1"/>
        <w:rPr>
          <w:rStyle w:val="17"/>
          <w:rFonts w:ascii="黑体" w:hAnsi="黑体" w:eastAsia="黑体" w:cs="Times New Roman"/>
          <w:color w:val="000000" w:themeColor="text1"/>
        </w:rPr>
      </w:pPr>
      <w:r>
        <w:rPr>
          <w:rFonts w:hint="eastAsia" w:ascii="黑体" w:eastAsia="黑体" w:cs="黑体"/>
          <w:color w:val="000000" w:themeColor="text1"/>
          <w:sz w:val="32"/>
          <w:szCs w:val="32"/>
        </w:rPr>
        <w:t>八、</w:t>
      </w:r>
      <w:r>
        <w:rPr>
          <w:rStyle w:val="17"/>
          <w:rFonts w:hint="eastAsia" w:ascii="黑体" w:hAnsi="黑体" w:eastAsia="黑体" w:cs="黑体"/>
          <w:b w:val="0"/>
          <w:bCs w:val="0"/>
          <w:color w:val="000000" w:themeColor="text1"/>
        </w:rPr>
        <w:t>政府性基金预算支出决算情况说明</w:t>
      </w:r>
      <w:bookmarkEnd w:id="50"/>
      <w:bookmarkEnd w:id="51"/>
    </w:p>
    <w:p w14:paraId="49D42F4E">
      <w:pPr>
        <w:spacing w:line="600" w:lineRule="exact"/>
        <w:ind w:firstLine="640"/>
        <w:rPr>
          <w:rFonts w:ascii="仿宋_GB2312" w:eastAsia="仿宋_GB2312"/>
          <w:color w:val="000000" w:themeColor="text1"/>
          <w:sz w:val="32"/>
          <w:szCs w:val="32"/>
        </w:rPr>
      </w:pP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年政府性基金预算拨款支出</w:t>
      </w:r>
      <w:r>
        <w:rPr>
          <w:rFonts w:ascii="仿宋_GB2312" w:eastAsia="仿宋_GB2312" w:cs="仿宋_GB2312"/>
          <w:color w:val="000000" w:themeColor="text1"/>
          <w:sz w:val="32"/>
          <w:szCs w:val="32"/>
        </w:rPr>
        <w:t>0</w:t>
      </w:r>
      <w:r>
        <w:rPr>
          <w:rFonts w:hint="eastAsia" w:ascii="仿宋_GB2312" w:eastAsia="仿宋_GB2312" w:cs="仿宋_GB2312"/>
          <w:color w:val="000000" w:themeColor="text1"/>
          <w:sz w:val="32"/>
          <w:szCs w:val="32"/>
        </w:rPr>
        <w:t>万元。</w:t>
      </w:r>
    </w:p>
    <w:p w14:paraId="22DDA69D">
      <w:pPr>
        <w:spacing w:line="600" w:lineRule="exact"/>
        <w:ind w:firstLine="640"/>
        <w:rPr>
          <w:rFonts w:ascii="仿宋_GB2312" w:eastAsia="仿宋_GB2312"/>
          <w:color w:val="000000" w:themeColor="text1"/>
          <w:sz w:val="32"/>
          <w:szCs w:val="32"/>
        </w:rPr>
      </w:pPr>
    </w:p>
    <w:p w14:paraId="3DCCCD67">
      <w:pPr>
        <w:numPr>
          <w:ilvl w:val="0"/>
          <w:numId w:val="3"/>
        </w:numPr>
        <w:spacing w:line="600" w:lineRule="exact"/>
        <w:ind w:firstLine="640"/>
        <w:outlineLvl w:val="1"/>
        <w:rPr>
          <w:rStyle w:val="17"/>
          <w:rFonts w:ascii="黑体" w:hAnsi="黑体" w:eastAsia="黑体" w:cs="Times New Roman"/>
          <w:b w:val="0"/>
          <w:bCs w:val="0"/>
          <w:color w:val="000000" w:themeColor="text1"/>
        </w:rPr>
      </w:pPr>
      <w:bookmarkStart w:id="52" w:name="_Toc15396611"/>
      <w:bookmarkStart w:id="53" w:name="_Toc15377219"/>
      <w:r>
        <w:rPr>
          <w:rStyle w:val="17"/>
          <w:rFonts w:hint="eastAsia" w:ascii="黑体" w:hAnsi="黑体" w:eastAsia="黑体" w:cs="黑体"/>
          <w:b w:val="0"/>
          <w:bCs w:val="0"/>
          <w:color w:val="000000" w:themeColor="text1"/>
        </w:rPr>
        <w:t>国有资本经营预算支出决算情况说明</w:t>
      </w:r>
      <w:bookmarkEnd w:id="52"/>
      <w:bookmarkEnd w:id="53"/>
    </w:p>
    <w:p w14:paraId="61547AA4">
      <w:pPr>
        <w:spacing w:line="600" w:lineRule="exact"/>
        <w:ind w:firstLine="640"/>
        <w:rPr>
          <w:rFonts w:ascii="仿宋_GB2312" w:eastAsia="仿宋_GB2312"/>
          <w:color w:val="000000" w:themeColor="text1"/>
          <w:sz w:val="32"/>
          <w:szCs w:val="32"/>
        </w:rPr>
      </w:pP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年国有资本经营预算拨款支出</w:t>
      </w:r>
      <w:r>
        <w:rPr>
          <w:rFonts w:ascii="仿宋_GB2312" w:eastAsia="仿宋_GB2312" w:cs="仿宋_GB2312"/>
          <w:color w:val="000000" w:themeColor="text1"/>
          <w:sz w:val="32"/>
          <w:szCs w:val="32"/>
        </w:rPr>
        <w:t>0</w:t>
      </w:r>
      <w:r>
        <w:rPr>
          <w:rFonts w:hint="eastAsia" w:ascii="仿宋_GB2312" w:eastAsia="仿宋_GB2312" w:cs="仿宋_GB2312"/>
          <w:color w:val="000000" w:themeColor="text1"/>
          <w:sz w:val="32"/>
          <w:szCs w:val="32"/>
        </w:rPr>
        <w:t>万元。</w:t>
      </w:r>
    </w:p>
    <w:p w14:paraId="259948B6">
      <w:pPr>
        <w:pStyle w:val="26"/>
        <w:numPr>
          <w:ilvl w:val="0"/>
          <w:numId w:val="4"/>
        </w:numPr>
        <w:spacing w:line="580" w:lineRule="exact"/>
        <w:ind w:firstLineChars="0"/>
        <w:rPr>
          <w:rStyle w:val="17"/>
          <w:rFonts w:ascii="黑体" w:hAnsi="黑体" w:eastAsia="黑体" w:cs="Times New Roman"/>
          <w:b w:val="0"/>
          <w:bCs w:val="0"/>
          <w:color w:val="000000" w:themeColor="text1"/>
        </w:rPr>
      </w:pPr>
      <w:r>
        <w:rPr>
          <w:rStyle w:val="17"/>
          <w:rFonts w:hint="eastAsia" w:ascii="黑体" w:hAnsi="黑体" w:eastAsia="黑体" w:cs="黑体"/>
          <w:b w:val="0"/>
          <w:bCs w:val="0"/>
          <w:color w:val="000000" w:themeColor="text1"/>
        </w:rPr>
        <w:t>预算绩效情况说明</w:t>
      </w:r>
    </w:p>
    <w:p w14:paraId="490AA3A0">
      <w:pPr>
        <w:numPr>
          <w:ilvl w:val="0"/>
          <w:numId w:val="5"/>
        </w:numPr>
        <w:spacing w:line="580" w:lineRule="exact"/>
        <w:ind w:firstLine="643" w:firstLineChars="200"/>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预算绩效管理工作开展情况。</w:t>
      </w:r>
    </w:p>
    <w:p w14:paraId="4C9F4DF7">
      <w:pPr>
        <w:spacing w:line="58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根据预算绩效管理要求，我局在年初预算编制阶段，组织对2018年度水务局岁修经费项目开展了预算事前绩效评估，对2018年度水务局岁修经费项目编制了绩效目标，预算执行过程中，选取1个项目开展绩效监控，年终执行完毕后，对1个项目开展了绩效目标完成情况梳理填报。</w:t>
      </w:r>
    </w:p>
    <w:p w14:paraId="30C4770E">
      <w:pPr>
        <w:spacing w:line="58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本部门按要求对</w:t>
      </w:r>
      <w:r>
        <w:rPr>
          <w:rFonts w:ascii="仿宋_GB2312" w:hAnsi="仿宋_GB2312" w:eastAsia="仿宋_GB2312" w:cs="仿宋_GB2312"/>
          <w:color w:val="000000" w:themeColor="text1"/>
          <w:sz w:val="32"/>
          <w:szCs w:val="32"/>
        </w:rPr>
        <w:t>2018</w:t>
      </w:r>
      <w:r>
        <w:rPr>
          <w:rFonts w:hint="eastAsia" w:ascii="仿宋_GB2312" w:hAnsi="仿宋_GB2312" w:eastAsia="仿宋_GB2312" w:cs="仿宋_GB2312"/>
          <w:color w:val="000000" w:themeColor="text1"/>
          <w:sz w:val="32"/>
          <w:szCs w:val="32"/>
        </w:rPr>
        <w:t>年部门整体支出开展绩效自评，从评价情况来看有效地解决了我市小型灌溉工程（含水库）安全运行的问题，有效保障了工程的效益正常发挥需要，满足了水库、小塘坝（山坪塘）、渠道抗洪能力和水库、小塘坝（山坪塘）蓄水用水需要；能最大限度地发挥防洪减灾和输水抗旱保生产的功能；圆满完成了该项目工程的既定任务指标。广汉市水务局2018年度岁修工程项目中各项目的施工单位按照签订的施工工期提前保质、保量的完成了施工任务，工程施工质量合格，进度控制合理，在施工过程中未发生安全事故，经费控制合理，工程档案资料整理齐全。实际完成工程投资150.4955万元（资金）</w:t>
      </w:r>
    </w:p>
    <w:p w14:paraId="26C001CD">
      <w:pPr>
        <w:tabs>
          <w:tab w:val="left" w:pos="312"/>
        </w:tabs>
        <w:spacing w:line="580" w:lineRule="exact"/>
        <w:rPr>
          <w:rFonts w:ascii="仿宋_GB2312" w:hAnsi="仿宋_GB2312" w:eastAsia="仿宋_GB2312" w:cs="仿宋_GB2312"/>
          <w:color w:val="000000" w:themeColor="text1"/>
          <w:sz w:val="32"/>
          <w:szCs w:val="32"/>
        </w:rPr>
      </w:pPr>
      <w:r>
        <w:rPr>
          <w:rFonts w:hint="eastAsia" w:ascii="仿宋" w:hAnsi="仿宋" w:eastAsia="仿宋" w:cs="仿宋"/>
          <w:b/>
          <w:bCs/>
          <w:color w:val="000000" w:themeColor="text1"/>
          <w:sz w:val="32"/>
          <w:szCs w:val="32"/>
        </w:rPr>
        <w:t>项目绩效目标完成情况。</w:t>
      </w:r>
      <w:r>
        <w:rPr>
          <w:rFonts w:ascii="楷体_GB2312" w:hAnsi="楷体_GB2312" w:eastAsia="楷体_GB2312"/>
          <w:b/>
          <w:bCs/>
          <w:color w:val="000000" w:themeColor="text1"/>
          <w:sz w:val="32"/>
          <w:szCs w:val="32"/>
        </w:rPr>
        <w:br w:type="textWrapping"/>
      </w:r>
      <w:r>
        <w:rPr>
          <w:rFonts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rPr>
        <w:t>按照预算绩效管理要求，我局对2018年整体支出开展绩效自评，自评得分97分，存在的问题：一是单位当年正值新任会计交接工作期，因工作熟悉情况，前瞻性不强，综合平衡和宏观调控作用发挥不够。二是部门预算编制还不够精准，年初编制部门预算时编制考虑不全面，今后应综合考虑单位公用经费、项目经费情况，以收定支、统筹兼顾，确保单位正常运转，三是固定资产的管理有待进一步加强。下一步改进措施：一是加强固定资产管理，及时对固定资产进行登记，定期与使用部门核对，确保账实相符；定期清查盘点，及时发现和堵塞管理中的漏洞，妥善处理和解决管理中出现的各种问题，根据国家政策变化进一步完善《广汉市水务局机关制度汇编》，确保固定资产的安全和完整。二是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认真搞好预、决算公开。三是加强财务监督和绩效评价，把绩效管理的理念和方法引入经费的管理，逐步建立起以强化资金使用效益为核心的绩效评价体系。四是严格执行批准的部门支出预算，确保各项工作顺利进行。根据时间和工作进度拨付各种资金，做到各种支出年初有计划、年中有监督、年终有结算，确保了各项工作按年初计划有序进行，顺利完成了各项任务，严格遵守财经纪律及规章制度，加强资金管理，充分发挥财政资金效益。</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6B95DE5">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488C434">
            <w:pPr>
              <w:pStyle w:val="26"/>
              <w:widowControl/>
              <w:ind w:left="4173" w:leftChars="1310" w:hanging="1422" w:hangingChars="395"/>
              <w:textAlignment w:val="center"/>
              <w:rPr>
                <w:rFonts w:ascii="宋体"/>
                <w:color w:val="000000" w:themeColor="text1"/>
                <w:sz w:val="36"/>
                <w:szCs w:val="36"/>
              </w:rPr>
            </w:pPr>
            <w:r>
              <w:rPr>
                <w:rFonts w:hint="eastAsia" w:ascii="黑体" w:hAnsi="黑体" w:eastAsia="黑体" w:cs="黑体"/>
                <w:color w:val="000000" w:themeColor="text1"/>
                <w:kern w:val="0"/>
                <w:sz w:val="36"/>
                <w:szCs w:val="36"/>
              </w:rPr>
              <w:t>项目支出绩效目标完成情况表</w:t>
            </w:r>
            <w:r>
              <w:rPr>
                <w:rFonts w:ascii="宋体"/>
                <w:b/>
                <w:bCs/>
                <w:color w:val="000000" w:themeColor="text1"/>
                <w:kern w:val="0"/>
                <w:sz w:val="36"/>
                <w:szCs w:val="36"/>
              </w:rPr>
              <w:br w:type="textWrapping"/>
            </w:r>
            <w:r>
              <w:rPr>
                <w:rFonts w:ascii="宋体" w:hAnsi="宋体" w:cs="宋体"/>
                <w:color w:val="000000" w:themeColor="text1"/>
                <w:kern w:val="0"/>
                <w:sz w:val="36"/>
                <w:szCs w:val="36"/>
              </w:rPr>
              <w:t xml:space="preserve">(2018 </w:t>
            </w:r>
            <w:r>
              <w:rPr>
                <w:rFonts w:hint="eastAsia" w:ascii="宋体" w:hAnsi="宋体" w:cs="宋体"/>
                <w:color w:val="000000" w:themeColor="text1"/>
                <w:kern w:val="0"/>
                <w:sz w:val="36"/>
                <w:szCs w:val="36"/>
              </w:rPr>
              <w:t>年度</w:t>
            </w:r>
            <w:r>
              <w:rPr>
                <w:rFonts w:ascii="宋体" w:hAnsi="宋体" w:cs="宋体"/>
                <w:color w:val="000000" w:themeColor="text1"/>
                <w:kern w:val="0"/>
                <w:sz w:val="36"/>
                <w:szCs w:val="36"/>
              </w:rPr>
              <w:t>)</w:t>
            </w:r>
          </w:p>
        </w:tc>
      </w:tr>
      <w:tr w14:paraId="7C3A1B1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BCD37B">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2E1C4D">
            <w:pPr>
              <w:widowControl/>
              <w:jc w:val="center"/>
              <w:textAlignment w:val="center"/>
              <w:rPr>
                <w:rFonts w:ascii="宋体"/>
                <w:color w:val="000000" w:themeColor="text1"/>
                <w:sz w:val="24"/>
                <w:szCs w:val="24"/>
              </w:rPr>
            </w:pPr>
            <w:r>
              <w:rPr>
                <w:rFonts w:hint="eastAsia" w:ascii="宋体"/>
                <w:color w:val="000000" w:themeColor="text1"/>
                <w:sz w:val="24"/>
                <w:szCs w:val="24"/>
              </w:rPr>
              <w:t>2018年度水务局岁修经费项目</w:t>
            </w:r>
          </w:p>
        </w:tc>
      </w:tr>
      <w:tr w14:paraId="239503E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FE44BE">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63DFC7">
            <w:pPr>
              <w:widowControl/>
              <w:jc w:val="center"/>
              <w:textAlignment w:val="center"/>
              <w:rPr>
                <w:rFonts w:ascii="宋体"/>
                <w:color w:val="000000" w:themeColor="text1"/>
                <w:sz w:val="24"/>
                <w:szCs w:val="24"/>
              </w:rPr>
            </w:pPr>
            <w:r>
              <w:rPr>
                <w:rFonts w:hint="eastAsia" w:ascii="宋体"/>
                <w:color w:val="000000" w:themeColor="text1"/>
                <w:sz w:val="24"/>
                <w:szCs w:val="24"/>
              </w:rPr>
              <w:t>广汉市水务局</w:t>
            </w:r>
          </w:p>
        </w:tc>
      </w:tr>
      <w:tr w14:paraId="3FAF6BD7">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FF0C6D">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预算执行情况</w:t>
            </w:r>
            <w:r>
              <w:rPr>
                <w:rFonts w:ascii="宋体" w:hAnsi="宋体" w:cs="宋体"/>
                <w:color w:val="000000" w:themeColor="text1"/>
                <w:kern w:val="0"/>
                <w:sz w:val="24"/>
                <w:szCs w:val="24"/>
              </w:rPr>
              <w:t>(</w:t>
            </w:r>
            <w:r>
              <w:rPr>
                <w:rFonts w:hint="eastAsia" w:ascii="宋体" w:hAnsi="宋体" w:cs="宋体"/>
                <w:color w:val="000000" w:themeColor="text1"/>
                <w:kern w:val="0"/>
                <w:sz w:val="24"/>
                <w:szCs w:val="24"/>
              </w:rPr>
              <w:t>万元</w:t>
            </w:r>
            <w:r>
              <w:rPr>
                <w:rFonts w:ascii="宋体" w:hAnsi="宋体" w:cs="宋体"/>
                <w:color w:val="000000" w:themeColor="text1"/>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96D471">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预算数</w:t>
            </w:r>
            <w:r>
              <w:rPr>
                <w:rFonts w:ascii="宋体" w:hAnsi="宋体" w:cs="宋体"/>
                <w:color w:val="000000" w:themeColor="text1"/>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599E22">
            <w:pPr>
              <w:widowControl/>
              <w:jc w:val="center"/>
              <w:textAlignment w:val="center"/>
              <w:rPr>
                <w:rFonts w:ascii="宋体"/>
                <w:color w:val="000000" w:themeColor="text1"/>
                <w:sz w:val="24"/>
                <w:szCs w:val="24"/>
              </w:rPr>
            </w:pPr>
            <w:r>
              <w:rPr>
                <w:rFonts w:hint="eastAsia" w:ascii="宋体"/>
                <w:color w:val="000000" w:themeColor="text1"/>
                <w:sz w:val="24"/>
                <w:szCs w:val="24"/>
              </w:rPr>
              <w:t>1500000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AFE4F3">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执行数</w:t>
            </w:r>
            <w:r>
              <w:rPr>
                <w:rFonts w:ascii="宋体" w:hAnsi="宋体" w:cs="宋体"/>
                <w:color w:val="000000" w:themeColor="text1"/>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FC4D13">
            <w:pPr>
              <w:widowControl/>
              <w:jc w:val="center"/>
              <w:textAlignment w:val="center"/>
              <w:rPr>
                <w:rFonts w:ascii="宋体"/>
                <w:color w:val="000000" w:themeColor="text1"/>
                <w:sz w:val="24"/>
                <w:szCs w:val="24"/>
              </w:rPr>
            </w:pPr>
            <w:r>
              <w:rPr>
                <w:rFonts w:hint="eastAsia" w:ascii="宋体"/>
                <w:color w:val="000000" w:themeColor="text1"/>
                <w:sz w:val="24"/>
                <w:szCs w:val="24"/>
              </w:rPr>
              <w:t>1500000</w:t>
            </w:r>
          </w:p>
        </w:tc>
      </w:tr>
      <w:tr w14:paraId="3FB07D11">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5D5F3BE">
            <w:pPr>
              <w:widowControl/>
              <w:jc w:val="left"/>
              <w:rPr>
                <w:rFonts w:ascii="宋体"/>
                <w:color w:val="000000" w:themeColor="text1"/>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805078">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其中</w:t>
            </w:r>
            <w:r>
              <w:rPr>
                <w:rFonts w:ascii="宋体" w:cs="宋体"/>
                <w:color w:val="000000" w:themeColor="text1"/>
                <w:kern w:val="0"/>
                <w:sz w:val="24"/>
                <w:szCs w:val="24"/>
              </w:rPr>
              <w:t>-</w:t>
            </w:r>
            <w:r>
              <w:rPr>
                <w:rFonts w:hint="eastAsia" w:ascii="宋体" w:hAnsi="宋体" w:cs="宋体"/>
                <w:color w:val="000000" w:themeColor="text1"/>
                <w:kern w:val="0"/>
                <w:sz w:val="24"/>
                <w:szCs w:val="24"/>
              </w:rPr>
              <w:t>财政拨款</w:t>
            </w:r>
            <w:r>
              <w:rPr>
                <w:rFonts w:ascii="宋体" w:hAnsi="宋体" w:cs="宋体"/>
                <w:color w:val="000000" w:themeColor="text1"/>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CB0BFA">
            <w:pPr>
              <w:widowControl/>
              <w:jc w:val="center"/>
              <w:textAlignment w:val="center"/>
              <w:rPr>
                <w:rFonts w:ascii="宋体"/>
                <w:color w:val="000000" w:themeColor="text1"/>
                <w:sz w:val="24"/>
                <w:szCs w:val="24"/>
              </w:rPr>
            </w:pPr>
            <w:r>
              <w:rPr>
                <w:rFonts w:hint="eastAsia" w:ascii="宋体"/>
                <w:color w:val="000000" w:themeColor="text1"/>
                <w:sz w:val="24"/>
                <w:szCs w:val="24"/>
              </w:rPr>
              <w:t>1500000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CFDB27">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其中</w:t>
            </w:r>
            <w:r>
              <w:rPr>
                <w:rFonts w:ascii="宋体" w:cs="宋体"/>
                <w:color w:val="000000" w:themeColor="text1"/>
                <w:kern w:val="0"/>
                <w:sz w:val="24"/>
                <w:szCs w:val="24"/>
              </w:rPr>
              <w:t>-</w:t>
            </w:r>
            <w:r>
              <w:rPr>
                <w:rFonts w:hint="eastAsia" w:ascii="宋体" w:hAnsi="宋体" w:cs="宋体"/>
                <w:color w:val="000000" w:themeColor="text1"/>
                <w:kern w:val="0"/>
                <w:sz w:val="24"/>
                <w:szCs w:val="24"/>
              </w:rPr>
              <w:t>财政拨款</w:t>
            </w:r>
            <w:r>
              <w:rPr>
                <w:rFonts w:ascii="宋体" w:hAnsi="宋体" w:cs="宋体"/>
                <w:color w:val="000000" w:themeColor="text1"/>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968999">
            <w:pPr>
              <w:widowControl/>
              <w:jc w:val="center"/>
              <w:textAlignment w:val="center"/>
              <w:rPr>
                <w:rFonts w:ascii="宋体"/>
                <w:color w:val="000000" w:themeColor="text1"/>
                <w:sz w:val="24"/>
                <w:szCs w:val="24"/>
              </w:rPr>
            </w:pPr>
            <w:r>
              <w:rPr>
                <w:rFonts w:hint="eastAsia" w:ascii="宋体"/>
                <w:color w:val="000000" w:themeColor="text1"/>
                <w:sz w:val="24"/>
                <w:szCs w:val="24"/>
              </w:rPr>
              <w:t>1500000</w:t>
            </w:r>
          </w:p>
        </w:tc>
      </w:tr>
      <w:tr w14:paraId="5CAAC2C4">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DE45021">
            <w:pPr>
              <w:widowControl/>
              <w:jc w:val="left"/>
              <w:rPr>
                <w:rFonts w:ascii="宋体"/>
                <w:color w:val="000000" w:themeColor="text1"/>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03FC9">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其它资金</w:t>
            </w:r>
            <w:r>
              <w:rPr>
                <w:rFonts w:ascii="宋体" w:hAnsi="宋体" w:cs="宋体"/>
                <w:color w:val="000000" w:themeColor="text1"/>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3C9C32">
            <w:pPr>
              <w:widowControl/>
              <w:jc w:val="center"/>
              <w:textAlignment w:val="center"/>
              <w:rPr>
                <w:rFonts w:ascii="宋体"/>
                <w:color w:val="000000" w:themeColor="text1"/>
                <w:sz w:val="24"/>
                <w:szCs w:val="24"/>
              </w:rPr>
            </w:pPr>
            <w:r>
              <w:rPr>
                <w:rFonts w:ascii="宋体" w:cs="宋体"/>
                <w:color w:val="000000" w:themeColor="text1"/>
                <w:kern w:val="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D29779">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其它资金</w:t>
            </w:r>
            <w:r>
              <w:rPr>
                <w:rFonts w:ascii="宋体" w:hAnsi="宋体" w:cs="宋体"/>
                <w:color w:val="000000" w:themeColor="text1"/>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8F82DB">
            <w:pPr>
              <w:jc w:val="center"/>
              <w:rPr>
                <w:rFonts w:ascii="宋体"/>
                <w:color w:val="000000" w:themeColor="text1"/>
                <w:sz w:val="24"/>
                <w:szCs w:val="24"/>
              </w:rPr>
            </w:pPr>
          </w:p>
        </w:tc>
      </w:tr>
      <w:tr w14:paraId="686293F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6CD281">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8C0413">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20C630">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实际完成目标</w:t>
            </w:r>
          </w:p>
        </w:tc>
      </w:tr>
      <w:tr w14:paraId="58C9E3B1">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FDD265C">
            <w:pPr>
              <w:widowControl/>
              <w:jc w:val="left"/>
              <w:rPr>
                <w:rFonts w:ascii="宋体"/>
                <w:color w:val="000000" w:themeColor="text1"/>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71B5FF9">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rPr>
              <w:t>1、</w:t>
            </w:r>
            <w:r>
              <w:rPr>
                <w:rFonts w:hint="eastAsia" w:ascii="仿宋" w:hAnsi="仿宋" w:eastAsia="仿宋"/>
                <w:color w:val="000000" w:themeColor="text1"/>
                <w:szCs w:val="32"/>
                <w:lang w:val="zh-CN"/>
              </w:rPr>
              <w:t>保证渠道的水流通畅；</w:t>
            </w:r>
          </w:p>
          <w:p w14:paraId="400CE0FE">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lang w:val="zh-CN"/>
              </w:rPr>
              <w:t>2、保证维护渠道的工程设施完整；</w:t>
            </w:r>
          </w:p>
          <w:p w14:paraId="2A14C946">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lang w:val="zh-CN"/>
              </w:rPr>
              <w:t>3、保证涉及灌区的春耕生产用水；</w:t>
            </w:r>
          </w:p>
          <w:p w14:paraId="3EB30632">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lang w:val="zh-CN"/>
              </w:rPr>
              <w:t>4、保证水库的正常运行；</w:t>
            </w:r>
          </w:p>
          <w:p w14:paraId="0264E9B7">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lang w:val="zh-CN"/>
              </w:rPr>
              <w:t>5、保证农田工程设施设备的正常运行；</w:t>
            </w:r>
          </w:p>
          <w:p w14:paraId="7A329471">
            <w:pPr>
              <w:widowControl/>
              <w:ind w:firstLine="840" w:firstLineChars="400"/>
              <w:textAlignment w:val="center"/>
              <w:rPr>
                <w:rFonts w:ascii="宋体"/>
                <w:color w:val="000000" w:themeColor="text1"/>
                <w:sz w:val="24"/>
                <w:szCs w:val="24"/>
              </w:rPr>
            </w:pPr>
            <w:r>
              <w:rPr>
                <w:rFonts w:hint="eastAsia" w:ascii="仿宋" w:hAnsi="仿宋" w:eastAsia="仿宋"/>
                <w:color w:val="000000" w:themeColor="text1"/>
                <w:szCs w:val="32"/>
                <w:lang w:val="zh-CN"/>
              </w:rPr>
              <w:t>6、保证农田水利工程安全度汛。</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EF67C1">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rPr>
              <w:t>1、</w:t>
            </w:r>
            <w:r>
              <w:rPr>
                <w:rFonts w:hint="eastAsia" w:ascii="仿宋" w:hAnsi="仿宋" w:eastAsia="仿宋"/>
                <w:color w:val="000000" w:themeColor="text1"/>
                <w:szCs w:val="32"/>
                <w:lang w:val="zh-CN"/>
              </w:rPr>
              <w:t>保证渠道的水流通畅；</w:t>
            </w:r>
          </w:p>
          <w:p w14:paraId="4452BF95">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lang w:val="zh-CN"/>
              </w:rPr>
              <w:t>2、保证维护渠道的工程设施完整；</w:t>
            </w:r>
          </w:p>
          <w:p w14:paraId="14E476B7">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lang w:val="zh-CN"/>
              </w:rPr>
              <w:t>3、保证涉及灌区的春耕生产用水；</w:t>
            </w:r>
          </w:p>
          <w:p w14:paraId="3173BE87">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lang w:val="zh-CN"/>
              </w:rPr>
              <w:t>4、保证水库的正常运行；</w:t>
            </w:r>
          </w:p>
          <w:p w14:paraId="0E494000">
            <w:pPr>
              <w:adjustRightInd w:val="0"/>
              <w:snapToGrid w:val="0"/>
              <w:spacing w:line="600" w:lineRule="exact"/>
              <w:ind w:firstLine="720"/>
              <w:rPr>
                <w:rFonts w:ascii="仿宋" w:hAnsi="仿宋" w:eastAsia="仿宋"/>
                <w:color w:val="000000" w:themeColor="text1"/>
                <w:szCs w:val="32"/>
                <w:lang w:val="zh-CN"/>
              </w:rPr>
            </w:pPr>
            <w:r>
              <w:rPr>
                <w:rFonts w:hint="eastAsia" w:ascii="仿宋" w:hAnsi="仿宋" w:eastAsia="仿宋"/>
                <w:color w:val="000000" w:themeColor="text1"/>
                <w:szCs w:val="32"/>
                <w:lang w:val="zh-CN"/>
              </w:rPr>
              <w:t>5、保证农田工程设施设备的正常运行；</w:t>
            </w:r>
          </w:p>
          <w:p w14:paraId="76C94E56">
            <w:pPr>
              <w:widowControl/>
              <w:jc w:val="center"/>
              <w:textAlignment w:val="center"/>
              <w:rPr>
                <w:rFonts w:ascii="宋体"/>
                <w:color w:val="000000" w:themeColor="text1"/>
                <w:sz w:val="24"/>
                <w:szCs w:val="24"/>
              </w:rPr>
            </w:pPr>
            <w:r>
              <w:rPr>
                <w:rFonts w:hint="eastAsia" w:ascii="仿宋" w:hAnsi="仿宋" w:eastAsia="仿宋"/>
                <w:color w:val="000000" w:themeColor="text1"/>
                <w:szCs w:val="32"/>
                <w:lang w:val="zh-CN"/>
              </w:rPr>
              <w:t>6、保证农田水利工程安全度汛。</w:t>
            </w:r>
          </w:p>
        </w:tc>
      </w:tr>
      <w:tr w14:paraId="035CC8F9">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C44EAB">
            <w:pPr>
              <w:widowControl/>
              <w:jc w:val="center"/>
              <w:textAlignment w:val="center"/>
              <w:rPr>
                <w:rFonts w:ascii="宋体"/>
                <w:color w:val="000000" w:themeColor="text1"/>
                <w:sz w:val="24"/>
                <w:szCs w:val="24"/>
              </w:rPr>
            </w:pPr>
            <w:r>
              <w:rPr>
                <w:rFonts w:hint="eastAsia" w:ascii="宋体" w:hAnsi="宋体" w:cs="宋体"/>
                <w:color w:val="000000" w:themeColor="text1"/>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389793">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67AD91">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8A37A5">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2C7B10">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预期指标值</w:t>
            </w:r>
            <w:r>
              <w:rPr>
                <w:rFonts w:ascii="宋体" w:hAnsi="宋体" w:cs="宋体"/>
                <w:color w:val="000000" w:themeColor="text1"/>
                <w:kern w:val="0"/>
                <w:sz w:val="24"/>
                <w:szCs w:val="24"/>
              </w:rPr>
              <w:t>(</w:t>
            </w:r>
            <w:r>
              <w:rPr>
                <w:rFonts w:hint="eastAsia" w:ascii="宋体" w:hAnsi="宋体" w:cs="宋体"/>
                <w:color w:val="000000" w:themeColor="text1"/>
                <w:kern w:val="0"/>
                <w:sz w:val="24"/>
                <w:szCs w:val="24"/>
              </w:rPr>
              <w:t>包含数字及文字描述</w:t>
            </w:r>
            <w:r>
              <w:rPr>
                <w:rFonts w:ascii="宋体" w:hAnsi="宋体" w:cs="宋体"/>
                <w:color w:val="000000" w:themeColor="text1"/>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0A73E5">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实际完成指标值</w:t>
            </w:r>
            <w:r>
              <w:rPr>
                <w:rFonts w:ascii="宋体" w:hAnsi="宋体" w:cs="宋体"/>
                <w:color w:val="000000" w:themeColor="text1"/>
                <w:kern w:val="0"/>
                <w:sz w:val="24"/>
                <w:szCs w:val="24"/>
              </w:rPr>
              <w:t>(</w:t>
            </w:r>
            <w:r>
              <w:rPr>
                <w:rFonts w:hint="eastAsia" w:ascii="宋体" w:hAnsi="宋体" w:cs="宋体"/>
                <w:color w:val="000000" w:themeColor="text1"/>
                <w:kern w:val="0"/>
                <w:sz w:val="24"/>
                <w:szCs w:val="24"/>
              </w:rPr>
              <w:t>包含数字及文字描述</w:t>
            </w:r>
            <w:r>
              <w:rPr>
                <w:rFonts w:ascii="宋体" w:hAnsi="宋体" w:cs="宋体"/>
                <w:color w:val="000000" w:themeColor="text1"/>
                <w:kern w:val="0"/>
                <w:sz w:val="24"/>
                <w:szCs w:val="24"/>
              </w:rPr>
              <w:t>)</w:t>
            </w:r>
          </w:p>
        </w:tc>
      </w:tr>
      <w:tr w14:paraId="33685A9F">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CB0F0B">
            <w:pPr>
              <w:widowControl/>
              <w:jc w:val="left"/>
              <w:rPr>
                <w:rFonts w:ascii="宋体"/>
                <w:color w:val="000000" w:themeColor="text1"/>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4B477D">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E92AA1">
            <w:pPr>
              <w:widowControl/>
              <w:jc w:val="center"/>
              <w:textAlignment w:val="center"/>
              <w:rPr>
                <w:rFonts w:ascii="宋体"/>
                <w:color w:val="000000" w:themeColor="text1"/>
                <w:sz w:val="24"/>
                <w:szCs w:val="24"/>
              </w:rPr>
            </w:pPr>
            <w:r>
              <w:rPr>
                <w:rFonts w:hint="eastAsia" w:ascii="宋体"/>
                <w:color w:val="000000" w:themeColor="text1"/>
                <w:sz w:val="24"/>
                <w:szCs w:val="24"/>
              </w:rPr>
              <w:t>功能现实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071A0B">
            <w:pPr>
              <w:widowControl/>
              <w:jc w:val="center"/>
              <w:textAlignment w:val="center"/>
              <w:rPr>
                <w:rFonts w:ascii="宋体" w:hAnsi="宋体" w:cs="宋体"/>
                <w:color w:val="000000" w:themeColor="text1"/>
                <w:sz w:val="20"/>
                <w:szCs w:val="20"/>
              </w:rPr>
            </w:pPr>
            <w:r>
              <w:rPr>
                <w:rFonts w:hint="eastAsia" w:ascii="宋体"/>
                <w:color w:val="000000" w:themeColor="text1"/>
                <w:sz w:val="24"/>
                <w:szCs w:val="24"/>
              </w:rPr>
              <w:t>达到计划能力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0B045C">
            <w:pPr>
              <w:widowControl/>
              <w:jc w:val="center"/>
              <w:textAlignment w:val="center"/>
              <w:rPr>
                <w:rFonts w:ascii="宋体"/>
                <w:color w:val="000000" w:themeColor="text1"/>
                <w:sz w:val="24"/>
                <w:szCs w:val="24"/>
              </w:rPr>
            </w:pPr>
            <w:r>
              <w:rPr>
                <w:rFonts w:hint="eastAsia" w:ascii="宋体"/>
                <w:color w:val="000000" w:themeColor="text1"/>
                <w:sz w:val="24"/>
                <w:szCs w:val="24"/>
              </w:rPr>
              <w:t>80%≤x＜90%</w:t>
            </w:r>
            <w:r>
              <w:rPr>
                <w:rFonts w:hint="eastAsia" w:ascii="宋体"/>
                <w:color w:val="000000" w:themeColor="text1"/>
                <w:sz w:val="24"/>
                <w:szCs w:val="24"/>
              </w:rPr>
              <w:tab/>
            </w:r>
            <w:r>
              <w:rPr>
                <w:rFonts w:hint="eastAsia" w:ascii="宋体"/>
                <w:color w:val="000000" w:themeColor="text1"/>
                <w:sz w:val="24"/>
                <w:szCs w:val="24"/>
              </w:rPr>
              <w:t>90%≤x＜100%</w:t>
            </w:r>
            <w:r>
              <w:rPr>
                <w:rFonts w:hint="eastAsia" w:ascii="宋体"/>
                <w:color w:val="000000" w:themeColor="text1"/>
                <w:sz w:val="24"/>
                <w:szCs w:val="24"/>
              </w:rPr>
              <w:tab/>
            </w:r>
            <w:r>
              <w:rPr>
                <w:rFonts w:hint="eastAsia" w:ascii="宋体"/>
                <w:color w:val="000000" w:themeColor="text1"/>
                <w:sz w:val="24"/>
                <w:szCs w:val="24"/>
              </w:rPr>
              <w:t>x=100%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954290">
            <w:pPr>
              <w:widowControl/>
              <w:jc w:val="center"/>
              <w:textAlignment w:val="center"/>
              <w:rPr>
                <w:rFonts w:ascii="宋体"/>
                <w:color w:val="000000" w:themeColor="text1"/>
                <w:sz w:val="24"/>
                <w:szCs w:val="24"/>
              </w:rPr>
            </w:pPr>
            <w:r>
              <w:rPr>
                <w:rFonts w:hint="eastAsia" w:ascii="宋体"/>
                <w:color w:val="000000" w:themeColor="text1"/>
                <w:sz w:val="24"/>
                <w:szCs w:val="24"/>
              </w:rPr>
              <w:t>100%</w:t>
            </w:r>
          </w:p>
        </w:tc>
      </w:tr>
      <w:tr w14:paraId="29BD96B2">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2C0BB9D">
            <w:pPr>
              <w:widowControl/>
              <w:jc w:val="left"/>
              <w:rPr>
                <w:rFonts w:ascii="宋体"/>
                <w:color w:val="000000" w:themeColor="text1"/>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567F4B">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C35176">
            <w:pPr>
              <w:widowControl/>
              <w:jc w:val="center"/>
              <w:textAlignment w:val="center"/>
              <w:rPr>
                <w:rFonts w:ascii="宋体"/>
                <w:color w:val="000000" w:themeColor="text1"/>
                <w:sz w:val="24"/>
                <w:szCs w:val="24"/>
              </w:rPr>
            </w:pPr>
            <w:r>
              <w:rPr>
                <w:rFonts w:hint="eastAsia" w:ascii="宋体"/>
                <w:color w:val="000000" w:themeColor="text1"/>
                <w:sz w:val="24"/>
                <w:szCs w:val="24"/>
              </w:rPr>
              <w:t>功能现实</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CE57F8">
            <w:pPr>
              <w:widowControl/>
              <w:jc w:val="center"/>
              <w:textAlignment w:val="center"/>
              <w:rPr>
                <w:rFonts w:ascii="宋体"/>
                <w:color w:val="000000" w:themeColor="text1"/>
                <w:sz w:val="24"/>
                <w:szCs w:val="24"/>
              </w:rPr>
            </w:pPr>
            <w:r>
              <w:rPr>
                <w:rFonts w:hint="eastAsia" w:ascii="宋体"/>
                <w:color w:val="000000" w:themeColor="text1"/>
                <w:sz w:val="24"/>
                <w:szCs w:val="24"/>
              </w:rPr>
              <w:t>使用效率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727087">
            <w:pPr>
              <w:widowControl/>
              <w:jc w:val="center"/>
              <w:textAlignment w:val="center"/>
              <w:rPr>
                <w:rFonts w:ascii="宋体"/>
                <w:color w:val="000000" w:themeColor="text1"/>
                <w:sz w:val="24"/>
                <w:szCs w:val="24"/>
              </w:rPr>
            </w:pPr>
            <w:r>
              <w:rPr>
                <w:rFonts w:hint="eastAsia" w:ascii="宋体"/>
                <w:color w:val="000000" w:themeColor="text1"/>
                <w:sz w:val="24"/>
                <w:szCs w:val="24"/>
              </w:rPr>
              <w:t>差</w:t>
            </w:r>
            <w:r>
              <w:rPr>
                <w:rFonts w:hint="eastAsia" w:ascii="宋体"/>
                <w:color w:val="000000" w:themeColor="text1"/>
                <w:sz w:val="24"/>
                <w:szCs w:val="24"/>
              </w:rPr>
              <w:tab/>
            </w:r>
            <w:r>
              <w:rPr>
                <w:rFonts w:hint="eastAsia" w:ascii="宋体"/>
                <w:color w:val="000000" w:themeColor="text1"/>
                <w:sz w:val="24"/>
                <w:szCs w:val="24"/>
              </w:rPr>
              <w:t>较差</w:t>
            </w:r>
            <w:r>
              <w:rPr>
                <w:rFonts w:hint="eastAsia" w:ascii="宋体"/>
                <w:color w:val="000000" w:themeColor="text1"/>
                <w:sz w:val="24"/>
                <w:szCs w:val="24"/>
              </w:rPr>
              <w:tab/>
            </w:r>
            <w:r>
              <w:rPr>
                <w:rFonts w:hint="eastAsia" w:ascii="宋体"/>
                <w:color w:val="000000" w:themeColor="text1"/>
                <w:sz w:val="24"/>
                <w:szCs w:val="24"/>
              </w:rPr>
              <w:t>一般</w:t>
            </w:r>
            <w:r>
              <w:rPr>
                <w:rFonts w:hint="eastAsia" w:ascii="宋体"/>
                <w:color w:val="000000" w:themeColor="text1"/>
                <w:sz w:val="24"/>
                <w:szCs w:val="24"/>
              </w:rPr>
              <w:tab/>
            </w:r>
            <w:r>
              <w:rPr>
                <w:rFonts w:hint="eastAsia" w:ascii="宋体"/>
                <w:color w:val="000000" w:themeColor="text1"/>
                <w:sz w:val="24"/>
                <w:szCs w:val="24"/>
              </w:rPr>
              <w:t>较好</w:t>
            </w:r>
            <w:r>
              <w:rPr>
                <w:rFonts w:hint="eastAsia" w:ascii="宋体"/>
                <w:color w:val="000000" w:themeColor="text1"/>
                <w:sz w:val="24"/>
                <w:szCs w:val="24"/>
              </w:rPr>
              <w:tab/>
            </w:r>
            <w:r>
              <w:rPr>
                <w:rFonts w:hint="eastAsia" w:ascii="宋体"/>
                <w:color w:val="000000" w:themeColor="text1"/>
                <w:sz w:val="24"/>
                <w:szCs w:val="24"/>
              </w:rPr>
              <w:t>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A9A840">
            <w:pPr>
              <w:widowControl/>
              <w:jc w:val="center"/>
              <w:textAlignment w:val="center"/>
              <w:rPr>
                <w:rFonts w:ascii="宋体"/>
                <w:color w:val="000000" w:themeColor="text1"/>
                <w:sz w:val="24"/>
                <w:szCs w:val="24"/>
              </w:rPr>
            </w:pPr>
            <w:r>
              <w:rPr>
                <w:rFonts w:hint="eastAsia" w:ascii="宋体"/>
                <w:color w:val="000000" w:themeColor="text1"/>
                <w:sz w:val="24"/>
                <w:szCs w:val="24"/>
              </w:rPr>
              <w:t>好</w:t>
            </w:r>
          </w:p>
        </w:tc>
      </w:tr>
      <w:tr w14:paraId="509B0A4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B97F99B">
            <w:pPr>
              <w:widowControl/>
              <w:jc w:val="left"/>
              <w:rPr>
                <w:rFonts w:ascii="宋体"/>
                <w:color w:val="000000" w:themeColor="text1"/>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B97F74">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DA5DD5">
            <w:pPr>
              <w:widowControl/>
              <w:jc w:val="center"/>
              <w:textAlignment w:val="center"/>
              <w:rPr>
                <w:rFonts w:ascii="宋体"/>
                <w:color w:val="000000" w:themeColor="text1"/>
                <w:sz w:val="24"/>
                <w:szCs w:val="24"/>
              </w:rPr>
            </w:pPr>
            <w:r>
              <w:rPr>
                <w:rFonts w:hint="eastAsia" w:ascii="宋体"/>
                <w:color w:val="000000" w:themeColor="text1"/>
                <w:sz w:val="24"/>
                <w:szCs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08218">
            <w:pPr>
              <w:widowControl/>
              <w:jc w:val="center"/>
              <w:textAlignment w:val="center"/>
              <w:rPr>
                <w:rFonts w:ascii="宋体"/>
                <w:color w:val="000000" w:themeColor="text1"/>
                <w:sz w:val="24"/>
                <w:szCs w:val="24"/>
              </w:rPr>
            </w:pPr>
            <w:r>
              <w:rPr>
                <w:rFonts w:hint="eastAsia" w:ascii="宋体"/>
                <w:color w:val="000000" w:themeColor="text1"/>
                <w:sz w:val="24"/>
                <w:szCs w:val="24"/>
              </w:rPr>
              <w:t>设施设备的延续利用情况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C9286B">
            <w:pPr>
              <w:widowControl/>
              <w:jc w:val="center"/>
              <w:textAlignment w:val="center"/>
              <w:rPr>
                <w:rFonts w:ascii="宋体"/>
                <w:color w:val="000000" w:themeColor="text1"/>
                <w:sz w:val="24"/>
                <w:szCs w:val="24"/>
              </w:rPr>
            </w:pPr>
            <w:r>
              <w:rPr>
                <w:rFonts w:hint="eastAsia" w:ascii="宋体"/>
                <w:color w:val="000000" w:themeColor="text1"/>
                <w:sz w:val="24"/>
                <w:szCs w:val="24"/>
              </w:rPr>
              <w:t>差</w:t>
            </w:r>
            <w:r>
              <w:rPr>
                <w:rFonts w:hint="eastAsia" w:ascii="宋体"/>
                <w:color w:val="000000" w:themeColor="text1"/>
                <w:sz w:val="24"/>
                <w:szCs w:val="24"/>
              </w:rPr>
              <w:tab/>
            </w:r>
            <w:r>
              <w:rPr>
                <w:rFonts w:hint="eastAsia" w:ascii="宋体"/>
                <w:color w:val="000000" w:themeColor="text1"/>
                <w:sz w:val="24"/>
                <w:szCs w:val="24"/>
              </w:rPr>
              <w:t>较差</w:t>
            </w:r>
            <w:r>
              <w:rPr>
                <w:rFonts w:hint="eastAsia" w:ascii="宋体"/>
                <w:color w:val="000000" w:themeColor="text1"/>
                <w:sz w:val="24"/>
                <w:szCs w:val="24"/>
              </w:rPr>
              <w:tab/>
            </w:r>
            <w:r>
              <w:rPr>
                <w:rFonts w:hint="eastAsia" w:ascii="宋体"/>
                <w:color w:val="000000" w:themeColor="text1"/>
                <w:sz w:val="24"/>
                <w:szCs w:val="24"/>
              </w:rPr>
              <w:t>一般</w:t>
            </w:r>
            <w:r>
              <w:rPr>
                <w:rFonts w:hint="eastAsia" w:ascii="宋体"/>
                <w:color w:val="000000" w:themeColor="text1"/>
                <w:sz w:val="24"/>
                <w:szCs w:val="24"/>
              </w:rPr>
              <w:tab/>
            </w:r>
            <w:r>
              <w:rPr>
                <w:rFonts w:hint="eastAsia" w:ascii="宋体"/>
                <w:color w:val="000000" w:themeColor="text1"/>
                <w:sz w:val="24"/>
                <w:szCs w:val="24"/>
              </w:rPr>
              <w:t>较好</w:t>
            </w:r>
            <w:r>
              <w:rPr>
                <w:rFonts w:hint="eastAsia" w:ascii="宋体"/>
                <w:color w:val="000000" w:themeColor="text1"/>
                <w:sz w:val="24"/>
                <w:szCs w:val="24"/>
              </w:rPr>
              <w:tab/>
            </w:r>
            <w:r>
              <w:rPr>
                <w:rFonts w:hint="eastAsia" w:ascii="宋体"/>
                <w:color w:val="000000" w:themeColor="text1"/>
                <w:sz w:val="24"/>
                <w:szCs w:val="24"/>
              </w:rPr>
              <w:t>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CB52F2">
            <w:pPr>
              <w:widowControl/>
              <w:jc w:val="center"/>
              <w:textAlignment w:val="center"/>
              <w:rPr>
                <w:rFonts w:ascii="宋体"/>
                <w:color w:val="000000" w:themeColor="text1"/>
                <w:sz w:val="24"/>
                <w:szCs w:val="24"/>
              </w:rPr>
            </w:pPr>
            <w:r>
              <w:rPr>
                <w:rFonts w:hint="eastAsia" w:ascii="宋体"/>
                <w:color w:val="000000" w:themeColor="text1"/>
                <w:sz w:val="24"/>
                <w:szCs w:val="24"/>
              </w:rPr>
              <w:t>好</w:t>
            </w:r>
          </w:p>
        </w:tc>
      </w:tr>
      <w:tr w14:paraId="7B74EAD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242640B">
            <w:pPr>
              <w:widowControl/>
              <w:jc w:val="left"/>
              <w:rPr>
                <w:rFonts w:ascii="宋体"/>
                <w:color w:val="000000" w:themeColor="text1"/>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1597ED">
            <w:pPr>
              <w:widowControl/>
              <w:jc w:val="center"/>
              <w:textAlignment w:val="center"/>
              <w:rPr>
                <w:rFonts w:ascii="宋体"/>
                <w:color w:val="000000" w:themeColor="text1"/>
                <w:kern w:val="0"/>
                <w:sz w:val="24"/>
                <w:szCs w:val="24"/>
              </w:rPr>
            </w:pPr>
            <w:r>
              <w:rPr>
                <w:rFonts w:hint="eastAsia" w:ascii="宋体" w:hAnsi="宋体" w:cs="宋体"/>
                <w:color w:val="000000" w:themeColor="text1"/>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ACD4EA">
            <w:pPr>
              <w:widowControl/>
              <w:jc w:val="center"/>
              <w:textAlignment w:val="center"/>
              <w:rPr>
                <w:rFonts w:ascii="宋体"/>
                <w:color w:val="000000" w:themeColor="text1"/>
                <w:sz w:val="24"/>
                <w:szCs w:val="24"/>
              </w:rPr>
            </w:pPr>
            <w:r>
              <w:rPr>
                <w:rFonts w:hint="eastAsia" w:ascii="宋体"/>
                <w:color w:val="000000" w:themeColor="text1"/>
                <w:sz w:val="24"/>
                <w:szCs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FC554A">
            <w:pPr>
              <w:widowControl/>
              <w:jc w:val="center"/>
              <w:textAlignment w:val="center"/>
              <w:rPr>
                <w:rFonts w:ascii="宋体"/>
                <w:color w:val="000000" w:themeColor="text1"/>
                <w:sz w:val="24"/>
                <w:szCs w:val="24"/>
              </w:rPr>
            </w:pPr>
            <w:r>
              <w:rPr>
                <w:rFonts w:hint="eastAsia" w:ascii="宋体"/>
                <w:color w:val="000000" w:themeColor="text1"/>
                <w:sz w:val="24"/>
                <w:szCs w:val="24"/>
              </w:rPr>
              <w:t>实施管理制度措施的延续性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8A48C1">
            <w:pPr>
              <w:widowControl/>
              <w:jc w:val="center"/>
              <w:textAlignment w:val="center"/>
              <w:rPr>
                <w:rFonts w:ascii="宋体"/>
                <w:color w:val="000000" w:themeColor="text1"/>
                <w:sz w:val="24"/>
                <w:szCs w:val="24"/>
              </w:rPr>
            </w:pPr>
            <w:r>
              <w:rPr>
                <w:rFonts w:hint="eastAsia" w:ascii="宋体"/>
                <w:color w:val="000000" w:themeColor="text1"/>
                <w:sz w:val="24"/>
                <w:szCs w:val="24"/>
              </w:rPr>
              <w:t>差</w:t>
            </w:r>
            <w:r>
              <w:rPr>
                <w:rFonts w:hint="eastAsia" w:ascii="宋体"/>
                <w:color w:val="000000" w:themeColor="text1"/>
                <w:sz w:val="24"/>
                <w:szCs w:val="24"/>
              </w:rPr>
              <w:tab/>
            </w:r>
            <w:r>
              <w:rPr>
                <w:rFonts w:hint="eastAsia" w:ascii="宋体"/>
                <w:color w:val="000000" w:themeColor="text1"/>
                <w:sz w:val="24"/>
                <w:szCs w:val="24"/>
              </w:rPr>
              <w:t>较差</w:t>
            </w:r>
            <w:r>
              <w:rPr>
                <w:rFonts w:hint="eastAsia" w:ascii="宋体"/>
                <w:color w:val="000000" w:themeColor="text1"/>
                <w:sz w:val="24"/>
                <w:szCs w:val="24"/>
              </w:rPr>
              <w:tab/>
            </w:r>
            <w:r>
              <w:rPr>
                <w:rFonts w:hint="eastAsia" w:ascii="宋体"/>
                <w:color w:val="000000" w:themeColor="text1"/>
                <w:sz w:val="24"/>
                <w:szCs w:val="24"/>
              </w:rPr>
              <w:t>一般</w:t>
            </w:r>
            <w:r>
              <w:rPr>
                <w:rFonts w:hint="eastAsia" w:ascii="宋体"/>
                <w:color w:val="000000" w:themeColor="text1"/>
                <w:sz w:val="24"/>
                <w:szCs w:val="24"/>
              </w:rPr>
              <w:tab/>
            </w:r>
            <w:r>
              <w:rPr>
                <w:rFonts w:hint="eastAsia" w:ascii="宋体"/>
                <w:color w:val="000000" w:themeColor="text1"/>
                <w:sz w:val="24"/>
                <w:szCs w:val="24"/>
              </w:rPr>
              <w:t>较好</w:t>
            </w:r>
            <w:r>
              <w:rPr>
                <w:rFonts w:hint="eastAsia" w:ascii="宋体"/>
                <w:color w:val="000000" w:themeColor="text1"/>
                <w:sz w:val="24"/>
                <w:szCs w:val="24"/>
              </w:rPr>
              <w:tab/>
            </w:r>
            <w:r>
              <w:rPr>
                <w:rFonts w:hint="eastAsia" w:ascii="宋体"/>
                <w:color w:val="000000" w:themeColor="text1"/>
                <w:sz w:val="24"/>
                <w:szCs w:val="24"/>
              </w:rPr>
              <w:t>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53F574">
            <w:pPr>
              <w:widowControl/>
              <w:jc w:val="center"/>
              <w:textAlignment w:val="center"/>
              <w:rPr>
                <w:rFonts w:ascii="宋体"/>
                <w:color w:val="000000" w:themeColor="text1"/>
                <w:sz w:val="24"/>
                <w:szCs w:val="24"/>
              </w:rPr>
            </w:pPr>
            <w:r>
              <w:rPr>
                <w:rFonts w:hint="eastAsia" w:ascii="宋体"/>
                <w:color w:val="000000" w:themeColor="text1"/>
                <w:sz w:val="24"/>
                <w:szCs w:val="24"/>
              </w:rPr>
              <w:t>较好</w:t>
            </w:r>
          </w:p>
        </w:tc>
      </w:tr>
      <w:tr w14:paraId="7389E4B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5659BC7">
            <w:pPr>
              <w:widowControl/>
              <w:jc w:val="left"/>
              <w:rPr>
                <w:rFonts w:ascii="宋体"/>
                <w:color w:val="000000" w:themeColor="text1"/>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CAEF4E">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6C5994">
            <w:pPr>
              <w:widowControl/>
              <w:jc w:val="center"/>
              <w:textAlignment w:val="center"/>
              <w:rPr>
                <w:rFonts w:ascii="宋体"/>
                <w:color w:val="000000" w:themeColor="text1"/>
                <w:sz w:val="24"/>
                <w:szCs w:val="24"/>
              </w:rPr>
            </w:pPr>
            <w:r>
              <w:rPr>
                <w:rFonts w:hint="eastAsia" w:ascii="宋体"/>
                <w:color w:val="000000" w:themeColor="text1"/>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3202CF">
            <w:pPr>
              <w:widowControl/>
              <w:jc w:val="center"/>
              <w:textAlignment w:val="center"/>
              <w:rPr>
                <w:rFonts w:ascii="宋体"/>
                <w:color w:val="000000" w:themeColor="text1"/>
                <w:sz w:val="24"/>
                <w:szCs w:val="24"/>
              </w:rPr>
            </w:pPr>
            <w:r>
              <w:rPr>
                <w:rFonts w:hint="eastAsia" w:ascii="宋体"/>
                <w:color w:val="000000" w:themeColor="text1"/>
                <w:sz w:val="24"/>
                <w:szCs w:val="24"/>
              </w:rPr>
              <w:t>管理和服务水平的提高程度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4BB648">
            <w:pPr>
              <w:widowControl/>
              <w:jc w:val="center"/>
              <w:textAlignment w:val="center"/>
              <w:rPr>
                <w:rFonts w:ascii="宋体"/>
                <w:color w:val="000000" w:themeColor="text1"/>
                <w:sz w:val="24"/>
                <w:szCs w:val="24"/>
              </w:rPr>
            </w:pPr>
            <w:r>
              <w:rPr>
                <w:rFonts w:hint="eastAsia" w:ascii="宋体"/>
                <w:color w:val="000000" w:themeColor="text1"/>
                <w:sz w:val="24"/>
                <w:szCs w:val="24"/>
              </w:rPr>
              <w:t>差</w:t>
            </w:r>
            <w:r>
              <w:rPr>
                <w:rFonts w:hint="eastAsia" w:ascii="宋体"/>
                <w:color w:val="000000" w:themeColor="text1"/>
                <w:sz w:val="24"/>
                <w:szCs w:val="24"/>
              </w:rPr>
              <w:tab/>
            </w:r>
            <w:r>
              <w:rPr>
                <w:rFonts w:hint="eastAsia" w:ascii="宋体"/>
                <w:color w:val="000000" w:themeColor="text1"/>
                <w:sz w:val="24"/>
                <w:szCs w:val="24"/>
              </w:rPr>
              <w:t>较差</w:t>
            </w:r>
            <w:r>
              <w:rPr>
                <w:rFonts w:hint="eastAsia" w:ascii="宋体"/>
                <w:color w:val="000000" w:themeColor="text1"/>
                <w:sz w:val="24"/>
                <w:szCs w:val="24"/>
              </w:rPr>
              <w:tab/>
            </w:r>
            <w:r>
              <w:rPr>
                <w:rFonts w:hint="eastAsia" w:ascii="宋体"/>
                <w:color w:val="000000" w:themeColor="text1"/>
                <w:sz w:val="24"/>
                <w:szCs w:val="24"/>
              </w:rPr>
              <w:t>一般</w:t>
            </w:r>
            <w:r>
              <w:rPr>
                <w:rFonts w:hint="eastAsia" w:ascii="宋体"/>
                <w:color w:val="000000" w:themeColor="text1"/>
                <w:sz w:val="24"/>
                <w:szCs w:val="24"/>
              </w:rPr>
              <w:tab/>
            </w:r>
            <w:r>
              <w:rPr>
                <w:rFonts w:hint="eastAsia" w:ascii="宋体"/>
                <w:color w:val="000000" w:themeColor="text1"/>
                <w:sz w:val="24"/>
                <w:szCs w:val="24"/>
              </w:rPr>
              <w:t>较好</w:t>
            </w:r>
            <w:r>
              <w:rPr>
                <w:rFonts w:hint="eastAsia" w:ascii="宋体"/>
                <w:color w:val="000000" w:themeColor="text1"/>
                <w:sz w:val="24"/>
                <w:szCs w:val="24"/>
              </w:rPr>
              <w:tab/>
            </w:r>
            <w:r>
              <w:rPr>
                <w:rFonts w:hint="eastAsia" w:ascii="宋体"/>
                <w:color w:val="000000" w:themeColor="text1"/>
                <w:sz w:val="24"/>
                <w:szCs w:val="24"/>
              </w:rPr>
              <w:t>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B96DAD">
            <w:pPr>
              <w:widowControl/>
              <w:jc w:val="center"/>
              <w:textAlignment w:val="center"/>
              <w:rPr>
                <w:rFonts w:ascii="宋体"/>
                <w:color w:val="000000" w:themeColor="text1"/>
                <w:sz w:val="24"/>
                <w:szCs w:val="24"/>
              </w:rPr>
            </w:pPr>
            <w:r>
              <w:rPr>
                <w:rFonts w:hint="eastAsia" w:ascii="宋体"/>
                <w:color w:val="000000" w:themeColor="text1"/>
                <w:sz w:val="24"/>
                <w:szCs w:val="24"/>
              </w:rPr>
              <w:t>一般</w:t>
            </w:r>
          </w:p>
        </w:tc>
      </w:tr>
      <w:tr w14:paraId="0E6492DB">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EA2DDD">
            <w:pPr>
              <w:widowControl/>
              <w:jc w:val="left"/>
              <w:rPr>
                <w:rFonts w:ascii="宋体"/>
                <w:color w:val="000000" w:themeColor="text1"/>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CC4AC9">
            <w:pPr>
              <w:widowControl/>
              <w:jc w:val="center"/>
              <w:textAlignment w:val="center"/>
              <w:rPr>
                <w:rFonts w:ascii="宋体"/>
                <w:color w:val="000000" w:themeColor="text1"/>
                <w:sz w:val="24"/>
                <w:szCs w:val="24"/>
              </w:rPr>
            </w:pPr>
            <w:r>
              <w:rPr>
                <w:rFonts w:hint="eastAsia" w:ascii="宋体" w:hAnsi="宋体" w:cs="宋体"/>
                <w:color w:val="000000" w:themeColor="text1"/>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DC551F">
            <w:pPr>
              <w:widowControl/>
              <w:jc w:val="center"/>
              <w:textAlignment w:val="center"/>
              <w:rPr>
                <w:rFonts w:ascii="宋体"/>
                <w:color w:val="000000" w:themeColor="text1"/>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E1F501">
            <w:pPr>
              <w:widowControl/>
              <w:jc w:val="center"/>
              <w:textAlignment w:val="center"/>
              <w:rPr>
                <w:rFonts w:ascii="宋体"/>
                <w:color w:val="000000" w:themeColor="text1"/>
                <w:sz w:val="24"/>
                <w:szCs w:val="24"/>
              </w:rPr>
            </w:pPr>
            <w:r>
              <w:rPr>
                <w:rFonts w:hint="eastAsia" w:ascii="宋体"/>
                <w:color w:val="000000" w:themeColor="text1"/>
                <w:sz w:val="24"/>
                <w:szCs w:val="24"/>
              </w:rPr>
              <w:t>社会公众或服务对象满意度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EABFBB">
            <w:pPr>
              <w:widowControl/>
              <w:jc w:val="center"/>
              <w:textAlignment w:val="center"/>
              <w:rPr>
                <w:rFonts w:ascii="宋体"/>
                <w:color w:val="000000" w:themeColor="text1"/>
                <w:sz w:val="24"/>
                <w:szCs w:val="24"/>
              </w:rPr>
            </w:pPr>
            <w:r>
              <w:rPr>
                <w:rFonts w:hint="eastAsia" w:ascii="宋体"/>
                <w:color w:val="000000" w:themeColor="text1"/>
                <w:sz w:val="24"/>
                <w:szCs w:val="24"/>
              </w:rPr>
              <w:t>x＜85%</w:t>
            </w:r>
            <w:r>
              <w:rPr>
                <w:rFonts w:hint="eastAsia" w:ascii="宋体"/>
                <w:color w:val="000000" w:themeColor="text1"/>
                <w:sz w:val="24"/>
                <w:szCs w:val="24"/>
              </w:rPr>
              <w:tab/>
            </w:r>
            <w:r>
              <w:rPr>
                <w:rFonts w:hint="eastAsia" w:ascii="宋体"/>
                <w:color w:val="000000" w:themeColor="text1"/>
                <w:sz w:val="24"/>
                <w:szCs w:val="24"/>
              </w:rPr>
              <w:t>85%≤x＜90%</w:t>
            </w:r>
            <w:r>
              <w:rPr>
                <w:rFonts w:hint="eastAsia" w:ascii="宋体"/>
                <w:color w:val="000000" w:themeColor="text1"/>
                <w:sz w:val="24"/>
                <w:szCs w:val="24"/>
              </w:rPr>
              <w:tab/>
            </w:r>
            <w:r>
              <w:rPr>
                <w:rFonts w:hint="eastAsia" w:ascii="宋体"/>
                <w:color w:val="000000" w:themeColor="text1"/>
                <w:sz w:val="24"/>
                <w:szCs w:val="24"/>
              </w:rPr>
              <w:t>90%≤x＜95%</w:t>
            </w:r>
            <w:r>
              <w:rPr>
                <w:rFonts w:hint="eastAsia" w:ascii="宋体"/>
                <w:color w:val="000000" w:themeColor="text1"/>
                <w:sz w:val="24"/>
                <w:szCs w:val="24"/>
              </w:rPr>
              <w:tab/>
            </w:r>
            <w:r>
              <w:rPr>
                <w:rFonts w:hint="eastAsia" w:ascii="宋体"/>
                <w:color w:val="000000" w:themeColor="text1"/>
                <w:sz w:val="24"/>
                <w:szCs w:val="24"/>
              </w:rPr>
              <w:t>95%≤x＜100%</w:t>
            </w:r>
            <w:r>
              <w:rPr>
                <w:rFonts w:hint="eastAsia" w:ascii="宋体"/>
                <w:color w:val="000000" w:themeColor="text1"/>
                <w:sz w:val="24"/>
                <w:szCs w:val="24"/>
              </w:rPr>
              <w:tab/>
            </w:r>
            <w:r>
              <w:rPr>
                <w:rFonts w:hint="eastAsia" w:ascii="宋体"/>
                <w:color w:val="000000" w:themeColor="text1"/>
                <w:sz w:val="24"/>
                <w:szCs w:val="24"/>
              </w:rPr>
              <w:t>x＝100%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370842">
            <w:pPr>
              <w:widowControl/>
              <w:jc w:val="center"/>
              <w:textAlignment w:val="center"/>
              <w:rPr>
                <w:rFonts w:ascii="宋体"/>
                <w:color w:val="000000" w:themeColor="text1"/>
                <w:sz w:val="24"/>
                <w:szCs w:val="24"/>
              </w:rPr>
            </w:pPr>
            <w:r>
              <w:rPr>
                <w:rFonts w:hint="eastAsia" w:ascii="宋体"/>
                <w:color w:val="000000" w:themeColor="text1"/>
                <w:sz w:val="24"/>
                <w:szCs w:val="24"/>
              </w:rPr>
              <w:t>100%</w:t>
            </w:r>
          </w:p>
        </w:tc>
      </w:tr>
    </w:tbl>
    <w:p w14:paraId="4FEF1BFB">
      <w:pPr>
        <w:tabs>
          <w:tab w:val="left" w:pos="312"/>
        </w:tabs>
        <w:spacing w:line="580" w:lineRule="exact"/>
        <w:rPr>
          <w:rFonts w:ascii="仿宋_GB2312" w:hAnsi="仿宋_GB2312" w:eastAsia="仿宋_GB2312" w:cs="仿宋_GB2312"/>
          <w:color w:val="000000" w:themeColor="text1"/>
          <w:sz w:val="32"/>
          <w:szCs w:val="32"/>
        </w:rPr>
      </w:pPr>
    </w:p>
    <w:p w14:paraId="17FE8F4F">
      <w:pPr>
        <w:numPr>
          <w:ilvl w:val="0"/>
          <w:numId w:val="5"/>
        </w:numPr>
        <w:spacing w:line="580" w:lineRule="exact"/>
        <w:ind w:firstLine="643" w:firstLineChars="200"/>
        <w:rPr>
          <w:rFonts w:ascii="仿宋" w:hAnsi="仿宋" w:eastAsia="仿宋"/>
          <w:color w:val="000000" w:themeColor="text1"/>
          <w:sz w:val="32"/>
          <w:szCs w:val="32"/>
        </w:rPr>
      </w:pPr>
      <w:r>
        <w:rPr>
          <w:rFonts w:hint="eastAsia" w:ascii="仿宋" w:hAnsi="仿宋" w:eastAsia="仿宋" w:cs="仿宋"/>
          <w:b/>
          <w:bCs/>
          <w:color w:val="000000" w:themeColor="text1"/>
          <w:sz w:val="32"/>
          <w:szCs w:val="32"/>
        </w:rPr>
        <w:t>部门开展绩效评价结果。</w:t>
      </w:r>
    </w:p>
    <w:p w14:paraId="3A21A8AD">
      <w:pPr>
        <w:spacing w:line="580" w:lineRule="exact"/>
        <w:ind w:firstLine="640" w:firstLineChars="200"/>
        <w:rPr>
          <w:rFonts w:ascii="仿宋_GB2312" w:hAns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本部门按要求对</w:t>
      </w:r>
      <w:r>
        <w:rPr>
          <w:rFonts w:ascii="仿宋_GB2312" w:hAnsi="仿宋_GB2312" w:eastAsia="仿宋_GB2312" w:cs="仿宋_GB2312"/>
          <w:color w:val="000000" w:themeColor="text1"/>
          <w:sz w:val="32"/>
          <w:szCs w:val="32"/>
        </w:rPr>
        <w:t>2018</w:t>
      </w:r>
      <w:r>
        <w:rPr>
          <w:rFonts w:hint="eastAsia" w:ascii="仿宋_GB2312" w:hAnsi="仿宋_GB2312" w:eastAsia="仿宋_GB2312" w:cs="仿宋_GB2312"/>
          <w:color w:val="000000" w:themeColor="text1"/>
          <w:sz w:val="32"/>
          <w:szCs w:val="32"/>
        </w:rPr>
        <w:t>年部门整体支出绩效评价情况开展自评，《广汉市水务局</w:t>
      </w:r>
      <w:r>
        <w:rPr>
          <w:rFonts w:ascii="仿宋_GB2312" w:hAnsi="仿宋_GB2312" w:eastAsia="仿宋_GB2312" w:cs="仿宋_GB2312"/>
          <w:color w:val="000000" w:themeColor="text1"/>
          <w:sz w:val="32"/>
          <w:szCs w:val="32"/>
        </w:rPr>
        <w:t>2018</w:t>
      </w:r>
      <w:r>
        <w:rPr>
          <w:rFonts w:hint="eastAsia" w:ascii="仿宋_GB2312" w:hAnsi="仿宋_GB2312" w:eastAsia="仿宋_GB2312" w:cs="仿宋_GB2312"/>
          <w:color w:val="000000" w:themeColor="text1"/>
          <w:sz w:val="32"/>
          <w:szCs w:val="32"/>
        </w:rPr>
        <w:t>年部门预算支出绩效报告》。</w:t>
      </w:r>
    </w:p>
    <w:p w14:paraId="7CE3EA37">
      <w:pPr>
        <w:spacing w:line="580" w:lineRule="exact"/>
        <w:jc w:val="center"/>
        <w:rPr>
          <w:rFonts w:ascii="方正小标宋简体" w:hAnsi="方正小标宋简体" w:eastAsia="方正小标宋简体"/>
          <w:color w:val="000000" w:themeColor="text1"/>
          <w:sz w:val="44"/>
          <w:szCs w:val="44"/>
        </w:rPr>
      </w:pPr>
    </w:p>
    <w:p w14:paraId="62635BD9">
      <w:pPr>
        <w:numPr>
          <w:ilvl w:val="0"/>
          <w:numId w:val="4"/>
        </w:numPr>
        <w:spacing w:line="600" w:lineRule="exact"/>
        <w:outlineLvl w:val="1"/>
        <w:rPr>
          <w:rStyle w:val="17"/>
          <w:rFonts w:ascii="黑体" w:hAnsi="黑体" w:eastAsia="黑体" w:cs="黑体"/>
          <w:b w:val="0"/>
          <w:bCs w:val="0"/>
          <w:color w:val="000000" w:themeColor="text1"/>
        </w:rPr>
      </w:pPr>
      <w:bookmarkStart w:id="54" w:name="_Toc15396612"/>
      <w:bookmarkStart w:id="55" w:name="_Toc15377221"/>
      <w:r>
        <w:rPr>
          <w:rStyle w:val="17"/>
          <w:rFonts w:hint="eastAsia" w:ascii="黑体" w:hAnsi="黑体" w:eastAsia="黑体" w:cs="黑体"/>
          <w:b w:val="0"/>
          <w:bCs w:val="0"/>
          <w:color w:val="000000" w:themeColor="text1"/>
        </w:rPr>
        <w:t>其他重要事项的情况说明</w:t>
      </w:r>
      <w:bookmarkEnd w:id="54"/>
      <w:bookmarkEnd w:id="55"/>
    </w:p>
    <w:p w14:paraId="7203F93E">
      <w:pPr>
        <w:spacing w:line="600" w:lineRule="exact"/>
        <w:ind w:left="709"/>
        <w:outlineLvl w:val="1"/>
        <w:rPr>
          <w:rStyle w:val="17"/>
          <w:rFonts w:ascii="黑体" w:hAnsi="黑体" w:eastAsia="黑体" w:cs="黑体"/>
          <w:b w:val="0"/>
          <w:bCs w:val="0"/>
          <w:color w:val="000000" w:themeColor="text1"/>
        </w:rPr>
      </w:pPr>
      <w:r>
        <w:rPr>
          <w:rStyle w:val="17"/>
          <w:rFonts w:hint="eastAsia" w:ascii="黑体" w:hAnsi="黑体" w:eastAsia="黑体" w:cs="黑体"/>
          <w:b w:val="0"/>
          <w:bCs w:val="0"/>
          <w:color w:val="000000" w:themeColor="text1"/>
        </w:rPr>
        <w:t>无</w:t>
      </w:r>
    </w:p>
    <w:p w14:paraId="3D5FECF7">
      <w:pPr>
        <w:spacing w:line="600" w:lineRule="exact"/>
        <w:ind w:firstLine="643" w:firstLineChars="200"/>
        <w:outlineLvl w:val="2"/>
        <w:rPr>
          <w:rFonts w:ascii="仿宋" w:hAnsi="仿宋" w:eastAsia="仿宋"/>
          <w:color w:val="000000" w:themeColor="text1"/>
          <w:sz w:val="32"/>
          <w:szCs w:val="32"/>
        </w:rPr>
      </w:pPr>
      <w:bookmarkStart w:id="56" w:name="_Toc15377222"/>
      <w:r>
        <w:rPr>
          <w:rFonts w:hint="eastAsia" w:ascii="仿宋" w:hAnsi="仿宋" w:eastAsia="仿宋" w:cs="仿宋"/>
          <w:b/>
          <w:bCs/>
          <w:color w:val="000000" w:themeColor="text1"/>
          <w:sz w:val="32"/>
          <w:szCs w:val="32"/>
        </w:rPr>
        <w:t>（一）机关运行经费支出情况</w:t>
      </w:r>
      <w:bookmarkEnd w:id="56"/>
    </w:p>
    <w:p w14:paraId="73497838">
      <w:pPr>
        <w:spacing w:line="600" w:lineRule="exact"/>
        <w:ind w:firstLine="640" w:firstLineChars="200"/>
        <w:rPr>
          <w:rFonts w:ascii="仿宋_GB2312" w:eastAsia="仿宋_GB2312"/>
          <w:color w:val="000000" w:themeColor="text1"/>
          <w:sz w:val="32"/>
          <w:szCs w:val="32"/>
        </w:rPr>
      </w:pP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年，广汉市水务局机关运行经费支出412.89万元，比</w:t>
      </w:r>
      <w:r>
        <w:rPr>
          <w:rFonts w:ascii="仿宋_GB2312" w:eastAsia="仿宋_GB2312" w:cs="仿宋_GB2312"/>
          <w:color w:val="000000" w:themeColor="text1"/>
          <w:sz w:val="32"/>
          <w:szCs w:val="32"/>
        </w:rPr>
        <w:t>2017</w:t>
      </w:r>
      <w:r>
        <w:rPr>
          <w:rFonts w:hint="eastAsia" w:ascii="仿宋_GB2312" w:eastAsia="仿宋_GB2312" w:cs="仿宋_GB2312"/>
          <w:color w:val="000000" w:themeColor="text1"/>
          <w:sz w:val="32"/>
          <w:szCs w:val="32"/>
        </w:rPr>
        <w:t>年减少36.49万元，下降8</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。主要原因是党的十八大以来，我局严格按照中央八项规定精神控制各项经费支出。</w:t>
      </w:r>
    </w:p>
    <w:p w14:paraId="4F465B6B">
      <w:pPr>
        <w:spacing w:line="600" w:lineRule="exact"/>
        <w:ind w:firstLine="640"/>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（数据来源财决</w:t>
      </w:r>
      <w:r>
        <w:rPr>
          <w:rFonts w:ascii="仿宋" w:hAnsi="仿宋" w:eastAsia="仿宋" w:cs="仿宋"/>
          <w:b/>
          <w:bCs/>
          <w:color w:val="000000" w:themeColor="text1"/>
          <w:sz w:val="32"/>
          <w:szCs w:val="32"/>
        </w:rPr>
        <w:t>CS05</w:t>
      </w:r>
      <w:r>
        <w:rPr>
          <w:rFonts w:hint="eastAsia" w:ascii="仿宋" w:hAnsi="仿宋" w:eastAsia="仿宋" w:cs="仿宋"/>
          <w:b/>
          <w:bCs/>
          <w:color w:val="000000" w:themeColor="text1"/>
          <w:sz w:val="32"/>
          <w:szCs w:val="32"/>
        </w:rPr>
        <w:t>表）</w:t>
      </w:r>
    </w:p>
    <w:p w14:paraId="4E0782B7">
      <w:pPr>
        <w:autoSpaceDE w:val="0"/>
        <w:autoSpaceDN w:val="0"/>
        <w:adjustRightInd w:val="0"/>
        <w:spacing w:line="600" w:lineRule="exact"/>
        <w:ind w:firstLine="643" w:firstLineChars="200"/>
        <w:jc w:val="left"/>
        <w:outlineLvl w:val="2"/>
        <w:rPr>
          <w:rFonts w:ascii="仿宋" w:hAnsi="仿宋" w:eastAsia="仿宋"/>
          <w:b/>
          <w:bCs/>
          <w:color w:val="000000" w:themeColor="text1"/>
          <w:sz w:val="32"/>
          <w:szCs w:val="32"/>
        </w:rPr>
      </w:pPr>
      <w:bookmarkStart w:id="57" w:name="_Toc15377223"/>
      <w:r>
        <w:rPr>
          <w:rFonts w:hint="eastAsia" w:ascii="仿宋" w:hAnsi="仿宋" w:eastAsia="仿宋" w:cs="仿宋"/>
          <w:b/>
          <w:bCs/>
          <w:color w:val="000000" w:themeColor="text1"/>
          <w:sz w:val="32"/>
          <w:szCs w:val="32"/>
        </w:rPr>
        <w:t>（二）政府采购支出情况</w:t>
      </w:r>
      <w:bookmarkEnd w:id="57"/>
    </w:p>
    <w:p w14:paraId="39E1BB95">
      <w:pPr>
        <w:spacing w:line="600" w:lineRule="exact"/>
        <w:ind w:firstLine="640" w:firstLineChars="200"/>
        <w:rPr>
          <w:rFonts w:ascii="仿宋_GB2312" w:eastAsia="仿宋_GB2312"/>
          <w:color w:val="000000" w:themeColor="text1"/>
          <w:sz w:val="32"/>
          <w:szCs w:val="32"/>
        </w:rPr>
      </w:pP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年，广汉市水务局政府采购支出总额1424.55万元，其中：政府采购货物支出776.32万元、政府采购工程支出611.71万元、政府采购服务支出36.5万元。主要用于2018年</w:t>
      </w:r>
      <w:r>
        <w:rPr>
          <w:rFonts w:hint="eastAsia" w:ascii="仿宋_GB2312" w:eastAsia="仿宋_GB2312"/>
          <w:color w:val="000000" w:themeColor="text1"/>
          <w:sz w:val="32"/>
          <w:szCs w:val="32"/>
        </w:rPr>
        <w:t>高效节水项目管材采购及设备采购等</w:t>
      </w:r>
      <w:r>
        <w:rPr>
          <w:rFonts w:hint="eastAsia" w:ascii="仿宋_GB2312" w:eastAsia="仿宋_GB2312" w:cs="仿宋_GB2312"/>
          <w:color w:val="000000" w:themeColor="text1"/>
          <w:sz w:val="32"/>
          <w:szCs w:val="32"/>
        </w:rPr>
        <w:t>。</w:t>
      </w:r>
    </w:p>
    <w:p w14:paraId="3BB76253">
      <w:pPr>
        <w:autoSpaceDE w:val="0"/>
        <w:autoSpaceDN w:val="0"/>
        <w:adjustRightInd w:val="0"/>
        <w:spacing w:line="600" w:lineRule="exact"/>
        <w:ind w:firstLine="643" w:firstLineChars="200"/>
        <w:jc w:val="left"/>
        <w:outlineLvl w:val="2"/>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（数据来源财决</w:t>
      </w:r>
      <w:r>
        <w:rPr>
          <w:rFonts w:ascii="仿宋" w:hAnsi="仿宋" w:eastAsia="仿宋" w:cs="仿宋"/>
          <w:b/>
          <w:bCs/>
          <w:color w:val="000000" w:themeColor="text1"/>
          <w:sz w:val="32"/>
          <w:szCs w:val="32"/>
        </w:rPr>
        <w:t>CS06</w:t>
      </w:r>
      <w:r>
        <w:rPr>
          <w:rFonts w:hint="eastAsia" w:ascii="仿宋" w:hAnsi="仿宋" w:eastAsia="仿宋" w:cs="仿宋"/>
          <w:b/>
          <w:bCs/>
          <w:color w:val="000000" w:themeColor="text1"/>
          <w:sz w:val="32"/>
          <w:szCs w:val="32"/>
        </w:rPr>
        <w:t>表）</w:t>
      </w:r>
    </w:p>
    <w:p w14:paraId="32255B78">
      <w:pPr>
        <w:autoSpaceDE w:val="0"/>
        <w:autoSpaceDN w:val="0"/>
        <w:adjustRightInd w:val="0"/>
        <w:spacing w:line="600" w:lineRule="exact"/>
        <w:ind w:firstLine="643" w:firstLineChars="200"/>
        <w:jc w:val="left"/>
        <w:outlineLvl w:val="2"/>
        <w:rPr>
          <w:rFonts w:ascii="仿宋" w:hAnsi="仿宋" w:eastAsia="仿宋"/>
          <w:b/>
          <w:bCs/>
          <w:color w:val="000000" w:themeColor="text1"/>
          <w:sz w:val="32"/>
          <w:szCs w:val="32"/>
        </w:rPr>
      </w:pPr>
      <w:bookmarkStart w:id="58" w:name="_Toc15377224"/>
      <w:r>
        <w:rPr>
          <w:rFonts w:hint="eastAsia" w:ascii="仿宋" w:hAnsi="仿宋" w:eastAsia="仿宋" w:cs="仿宋"/>
          <w:b/>
          <w:bCs/>
          <w:color w:val="000000" w:themeColor="text1"/>
          <w:sz w:val="32"/>
          <w:szCs w:val="32"/>
        </w:rPr>
        <w:t>（三）国有资产占有使用情况</w:t>
      </w:r>
      <w:bookmarkEnd w:id="58"/>
    </w:p>
    <w:p w14:paraId="54AAACF3">
      <w:pPr>
        <w:autoSpaceDE w:val="0"/>
        <w:autoSpaceDN w:val="0"/>
        <w:adjustRightInd w:val="0"/>
        <w:spacing w:line="600" w:lineRule="exact"/>
        <w:ind w:firstLine="640" w:firstLineChars="200"/>
        <w:jc w:val="left"/>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截至</w:t>
      </w:r>
      <w:r>
        <w:rPr>
          <w:rFonts w:ascii="仿宋_GB2312" w:eastAsia="仿宋_GB2312" w:cs="仿宋_GB2312"/>
          <w:color w:val="000000" w:themeColor="text1"/>
          <w:sz w:val="32"/>
          <w:szCs w:val="32"/>
        </w:rPr>
        <w:t>2018</w:t>
      </w:r>
      <w:r>
        <w:rPr>
          <w:rFonts w:hint="eastAsia" w:ascii="仿宋_GB2312" w:eastAsia="仿宋_GB2312" w:cs="仿宋_GB2312"/>
          <w:color w:val="000000" w:themeColor="text1"/>
          <w:sz w:val="32"/>
          <w:szCs w:val="32"/>
        </w:rPr>
        <w:t>年</w:t>
      </w:r>
      <w:r>
        <w:rPr>
          <w:rFonts w:ascii="仿宋_GB2312" w:eastAsia="仿宋_GB2312" w:cs="仿宋_GB2312"/>
          <w:color w:val="000000" w:themeColor="text1"/>
          <w:sz w:val="32"/>
          <w:szCs w:val="32"/>
        </w:rPr>
        <w:t>12</w:t>
      </w:r>
      <w:r>
        <w:rPr>
          <w:rFonts w:hint="eastAsia" w:ascii="仿宋_GB2312" w:eastAsia="仿宋_GB2312" w:cs="仿宋_GB2312"/>
          <w:color w:val="000000" w:themeColor="text1"/>
          <w:sz w:val="32"/>
          <w:szCs w:val="32"/>
        </w:rPr>
        <w:t>月</w:t>
      </w:r>
      <w:r>
        <w:rPr>
          <w:rFonts w:ascii="仿宋_GB2312" w:eastAsia="仿宋_GB2312" w:cs="仿宋_GB2312"/>
          <w:color w:val="000000" w:themeColor="text1"/>
          <w:sz w:val="32"/>
          <w:szCs w:val="32"/>
        </w:rPr>
        <w:t>31</w:t>
      </w:r>
      <w:r>
        <w:rPr>
          <w:rFonts w:hint="eastAsia" w:ascii="仿宋_GB2312" w:eastAsia="仿宋_GB2312" w:cs="仿宋_GB2312"/>
          <w:color w:val="000000" w:themeColor="text1"/>
          <w:sz w:val="32"/>
          <w:szCs w:val="32"/>
        </w:rPr>
        <w:t>日，广汉市水务局共有车辆5辆，其中：一般公务用车5辆。</w:t>
      </w:r>
    </w:p>
    <w:p w14:paraId="6B2EE915">
      <w:pPr>
        <w:autoSpaceDE w:val="0"/>
        <w:autoSpaceDN w:val="0"/>
        <w:adjustRightInd w:val="0"/>
        <w:spacing w:line="600" w:lineRule="exact"/>
        <w:ind w:firstLine="643" w:firstLineChars="200"/>
        <w:jc w:val="left"/>
        <w:outlineLvl w:val="2"/>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（数据来源财决</w:t>
      </w:r>
      <w:r>
        <w:rPr>
          <w:rFonts w:ascii="仿宋" w:hAnsi="仿宋" w:eastAsia="仿宋" w:cs="仿宋"/>
          <w:b/>
          <w:bCs/>
          <w:color w:val="000000" w:themeColor="text1"/>
          <w:sz w:val="32"/>
          <w:szCs w:val="32"/>
        </w:rPr>
        <w:t>CS05</w:t>
      </w:r>
      <w:r>
        <w:rPr>
          <w:rFonts w:hint="eastAsia" w:ascii="仿宋" w:hAnsi="仿宋" w:eastAsia="仿宋" w:cs="仿宋"/>
          <w:b/>
          <w:bCs/>
          <w:color w:val="000000" w:themeColor="text1"/>
          <w:sz w:val="32"/>
          <w:szCs w:val="32"/>
        </w:rPr>
        <w:t>表，按部门决算报表填报数据罗列车辆情况。）</w:t>
      </w:r>
    </w:p>
    <w:p w14:paraId="10C82310">
      <w:pPr>
        <w:spacing w:line="600" w:lineRule="atLeast"/>
        <w:ind w:firstLine="643" w:firstLineChars="200"/>
        <w:rPr>
          <w:rFonts w:ascii="仿宋_GB2312" w:eastAsia="仿宋_GB2312"/>
          <w:b/>
          <w:bCs/>
          <w:color w:val="000000" w:themeColor="text1"/>
          <w:sz w:val="32"/>
          <w:szCs w:val="32"/>
        </w:rPr>
      </w:pPr>
    </w:p>
    <w:p w14:paraId="11F84029">
      <w:pPr>
        <w:widowControl/>
        <w:jc w:val="left"/>
        <w:rPr>
          <w:rFonts w:ascii="仿宋_GB2312" w:eastAsia="仿宋_GB2312"/>
          <w:b/>
          <w:bCs/>
          <w:color w:val="000000" w:themeColor="text1"/>
          <w:sz w:val="32"/>
          <w:szCs w:val="32"/>
        </w:rPr>
      </w:pPr>
      <w:r>
        <w:rPr>
          <w:rFonts w:ascii="仿宋_GB2312" w:eastAsia="仿宋_GB2312"/>
          <w:b/>
          <w:bCs/>
          <w:color w:val="000000" w:themeColor="text1"/>
          <w:sz w:val="32"/>
          <w:szCs w:val="32"/>
        </w:rPr>
        <w:br w:type="page"/>
      </w:r>
    </w:p>
    <w:p w14:paraId="7842BE1F">
      <w:pPr>
        <w:numPr>
          <w:ilvl w:val="0"/>
          <w:numId w:val="6"/>
        </w:numPr>
        <w:spacing w:line="600" w:lineRule="exact"/>
        <w:ind w:firstLine="663" w:firstLineChars="150"/>
        <w:jc w:val="center"/>
        <w:outlineLvl w:val="0"/>
        <w:rPr>
          <w:rStyle w:val="16"/>
          <w:rFonts w:ascii="黑体" w:hAnsi="黑体" w:eastAsia="黑体"/>
          <w:b w:val="0"/>
          <w:bCs w:val="0"/>
          <w:color w:val="000000" w:themeColor="text1"/>
        </w:rPr>
      </w:pPr>
      <w:bookmarkStart w:id="59" w:name="_Toc15377225"/>
      <w:bookmarkStart w:id="60" w:name="_Toc15396613"/>
      <w:r>
        <w:rPr>
          <w:rFonts w:hint="eastAsia" w:ascii="黑体" w:hAnsi="黑体" w:eastAsia="黑体" w:cs="黑体"/>
          <w:b/>
          <w:bCs/>
          <w:color w:val="000000" w:themeColor="text1"/>
          <w:sz w:val="44"/>
          <w:szCs w:val="44"/>
        </w:rPr>
        <w:t>名</w:t>
      </w:r>
      <w:r>
        <w:rPr>
          <w:rStyle w:val="16"/>
          <w:rFonts w:hint="eastAsia" w:ascii="黑体" w:hAnsi="黑体" w:eastAsia="黑体" w:cs="黑体"/>
          <w:b w:val="0"/>
          <w:bCs w:val="0"/>
          <w:color w:val="000000" w:themeColor="text1"/>
        </w:rPr>
        <w:t>词解释</w:t>
      </w:r>
      <w:bookmarkEnd w:id="59"/>
      <w:bookmarkEnd w:id="60"/>
    </w:p>
    <w:p w14:paraId="352CBFE0">
      <w:pPr>
        <w:pStyle w:val="25"/>
        <w:spacing w:line="560" w:lineRule="exact"/>
        <w:ind w:firstLine="640" w:firstLineChars="200"/>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1.</w:t>
      </w:r>
      <w:r>
        <w:rPr>
          <w:rFonts w:hint="eastAsia" w:ascii="仿宋_GB2312" w:eastAsia="仿宋_GB2312" w:cs="仿宋_GB2312"/>
          <w:color w:val="000000" w:themeColor="text1"/>
          <w:sz w:val="32"/>
          <w:szCs w:val="32"/>
        </w:rPr>
        <w:t>财政拨款收入：指单位从同级财政部门取得的财政预算资金。</w:t>
      </w:r>
    </w:p>
    <w:p w14:paraId="3488C194">
      <w:pPr>
        <w:pStyle w:val="25"/>
        <w:spacing w:line="560" w:lineRule="exact"/>
        <w:ind w:firstLine="640" w:firstLineChars="200"/>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2.</w:t>
      </w:r>
      <w:r>
        <w:rPr>
          <w:rFonts w:hint="eastAsia" w:ascii="仿宋_GB2312" w:eastAsia="仿宋_GB2312" w:cs="仿宋_GB2312"/>
          <w:color w:val="000000" w:themeColor="text1"/>
          <w:sz w:val="32"/>
          <w:szCs w:val="32"/>
        </w:rPr>
        <w:t>事业收入：指事业单位开展专业业务活动及辅助活动取得的收入。。</w:t>
      </w:r>
    </w:p>
    <w:p w14:paraId="3242C434">
      <w:pPr>
        <w:pStyle w:val="25"/>
        <w:spacing w:line="560" w:lineRule="exact"/>
        <w:ind w:firstLine="640" w:firstLineChars="200"/>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3.</w:t>
      </w:r>
      <w:r>
        <w:rPr>
          <w:rFonts w:hint="eastAsia" w:ascii="仿宋_GB2312" w:eastAsia="仿宋_GB2312" w:cs="仿宋_GB2312"/>
          <w:color w:val="000000" w:themeColor="text1"/>
          <w:sz w:val="32"/>
          <w:szCs w:val="32"/>
        </w:rPr>
        <w:t>经营收入：指事业单位在专业业务活动及其辅助活动之外开展非独立核算经营活动取得的收入。。</w:t>
      </w:r>
    </w:p>
    <w:p w14:paraId="23F26B6B">
      <w:pPr>
        <w:pStyle w:val="25"/>
        <w:spacing w:line="560" w:lineRule="exact"/>
        <w:ind w:firstLine="640" w:firstLineChars="200"/>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4.</w:t>
      </w:r>
      <w:r>
        <w:rPr>
          <w:rFonts w:hint="eastAsia" w:ascii="仿宋_GB2312" w:eastAsia="仿宋_GB2312" w:cs="仿宋_GB2312"/>
          <w:color w:val="000000" w:themeColor="text1"/>
          <w:sz w:val="32"/>
          <w:szCs w:val="32"/>
        </w:rPr>
        <w:t>其他收入：指单位取得的除上述收入以外的各项收入。</w:t>
      </w:r>
      <w:r>
        <w:rPr>
          <w:rFonts w:ascii="仿宋_GB2312" w:eastAsia="仿宋_GB2312" w:cs="仿宋_GB2312"/>
          <w:color w:val="000000" w:themeColor="text1"/>
          <w:sz w:val="32"/>
          <w:szCs w:val="32"/>
        </w:rPr>
        <w:t xml:space="preserve"> </w:t>
      </w:r>
    </w:p>
    <w:p w14:paraId="42A7F7EB">
      <w:pPr>
        <w:pStyle w:val="25"/>
        <w:spacing w:line="560" w:lineRule="exact"/>
        <w:ind w:firstLine="640" w:firstLineChars="200"/>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5.</w:t>
      </w:r>
      <w:r>
        <w:rPr>
          <w:rFonts w:hint="eastAsia" w:ascii="仿宋_GB2312" w:eastAsia="仿宋_GB2312" w:cs="仿宋_GB2312"/>
          <w:color w:val="000000" w:themeColor="text1"/>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color w:val="000000" w:themeColor="text1"/>
          <w:sz w:val="32"/>
          <w:szCs w:val="32"/>
        </w:rPr>
        <w:t xml:space="preserve"> </w:t>
      </w:r>
    </w:p>
    <w:p w14:paraId="2B0CABD3">
      <w:pPr>
        <w:pStyle w:val="25"/>
        <w:spacing w:line="560" w:lineRule="exact"/>
        <w:ind w:firstLine="640" w:firstLineChars="200"/>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6.</w:t>
      </w:r>
      <w:r>
        <w:rPr>
          <w:rFonts w:hint="eastAsia" w:ascii="仿宋_GB2312" w:eastAsia="仿宋_GB2312" w:cs="仿宋_GB2312"/>
          <w:color w:val="000000" w:themeColor="text1"/>
          <w:sz w:val="32"/>
          <w:szCs w:val="32"/>
        </w:rPr>
        <w:t>年初结转和结余：指以前年度尚未完成、结转到本年按有关规定继续使用的资金。</w:t>
      </w:r>
      <w:r>
        <w:rPr>
          <w:rFonts w:ascii="仿宋_GB2312" w:eastAsia="仿宋_GB2312" w:cs="仿宋_GB2312"/>
          <w:color w:val="000000" w:themeColor="text1"/>
          <w:sz w:val="32"/>
          <w:szCs w:val="32"/>
        </w:rPr>
        <w:t xml:space="preserve"> </w:t>
      </w:r>
    </w:p>
    <w:p w14:paraId="2E50EDD2">
      <w:pPr>
        <w:pStyle w:val="25"/>
        <w:spacing w:line="560" w:lineRule="exact"/>
        <w:ind w:firstLine="640" w:firstLineChars="200"/>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7.</w:t>
      </w:r>
      <w:r>
        <w:rPr>
          <w:rFonts w:hint="eastAsia" w:ascii="仿宋_GB2312" w:eastAsia="仿宋_GB2312" w:cs="仿宋_GB2312"/>
          <w:color w:val="000000" w:themeColor="text1"/>
          <w:sz w:val="32"/>
          <w:szCs w:val="32"/>
        </w:rPr>
        <w:t>结余分配：指事业单位按照事业单位会计制度的规定从非财政补助结余中分配的事业基金和职工福利基金等。</w:t>
      </w:r>
    </w:p>
    <w:p w14:paraId="60294AE9">
      <w:pPr>
        <w:pStyle w:val="25"/>
        <w:spacing w:line="560" w:lineRule="exact"/>
        <w:ind w:firstLine="640" w:firstLineChars="200"/>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8</w:t>
      </w:r>
      <w:r>
        <w:rPr>
          <w:rFonts w:hint="eastAsia" w:ascii="仿宋_GB2312" w:eastAsia="仿宋_GB2312" w:cs="仿宋_GB2312"/>
          <w:color w:val="000000" w:themeColor="text1"/>
          <w:sz w:val="32"/>
          <w:szCs w:val="32"/>
        </w:rPr>
        <w:t>、年末结转和结余：指单位按有关规定结转到下年或以后年度继续使用的资金。</w:t>
      </w:r>
    </w:p>
    <w:p w14:paraId="0FE1CCD4">
      <w:pPr>
        <w:ind w:firstLine="640" w:firstLineChars="200"/>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9</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社会保障和就业（类）208（款）…（项）：指反映政府在社会保障与就业方面的支出。</w:t>
      </w:r>
    </w:p>
    <w:p w14:paraId="5D9EDA52">
      <w:pPr>
        <w:ind w:firstLine="640" w:firstLineChars="200"/>
        <w:rPr>
          <w:rFonts w:ascii="仿宋_GB2312" w:eastAsia="仿宋_GB2312"/>
          <w:color w:val="000000" w:themeColor="text1"/>
          <w:sz w:val="32"/>
          <w:szCs w:val="32"/>
        </w:rPr>
      </w:pPr>
      <w:r>
        <w:rPr>
          <w:rFonts w:ascii="仿宋_GB2312" w:eastAsia="仿宋_GB2312" w:cs="仿宋_GB2312"/>
          <w:color w:val="000000" w:themeColor="text1"/>
          <w:sz w:val="32"/>
          <w:szCs w:val="32"/>
        </w:rPr>
        <w:t>1</w:t>
      </w:r>
      <w:r>
        <w:rPr>
          <w:rFonts w:hint="eastAsia" w:ascii="仿宋_GB2312" w:eastAsia="仿宋_GB2312" w:cs="仿宋_GB2312"/>
          <w:color w:val="000000" w:themeColor="text1"/>
          <w:sz w:val="32"/>
          <w:szCs w:val="32"/>
        </w:rPr>
        <w:t>0</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医疗卫生与计划生育（类）210（款）…（项）：指反映政府医疗卫生与计划生育管理方面的支出。</w:t>
      </w:r>
    </w:p>
    <w:p w14:paraId="182ADBDA">
      <w:pPr>
        <w:ind w:firstLine="640" w:firstLineChars="200"/>
        <w:rPr>
          <w:rFonts w:ascii="仿宋_GB2312" w:eastAsia="仿宋_GB2312"/>
          <w:color w:val="000000" w:themeColor="text1"/>
          <w:sz w:val="32"/>
          <w:szCs w:val="32"/>
        </w:rPr>
      </w:pPr>
      <w:r>
        <w:rPr>
          <w:rFonts w:ascii="仿宋_GB2312" w:eastAsia="仿宋_GB2312" w:cs="仿宋_GB2312"/>
          <w:color w:val="000000" w:themeColor="text1"/>
          <w:sz w:val="32"/>
          <w:szCs w:val="32"/>
        </w:rPr>
        <w:t>1</w:t>
      </w:r>
      <w:r>
        <w:rPr>
          <w:rFonts w:hint="eastAsia" w:ascii="仿宋_GB2312" w:eastAsia="仿宋_GB2312" w:cs="仿宋_GB2312"/>
          <w:color w:val="000000" w:themeColor="text1"/>
          <w:sz w:val="32"/>
          <w:szCs w:val="32"/>
        </w:rPr>
        <w:t>1</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城乡社区（类）212（款）…（项）：指反映政府城乡社区事务的支出。</w:t>
      </w:r>
    </w:p>
    <w:p w14:paraId="12058E73">
      <w:pPr>
        <w:ind w:firstLine="640" w:firstLineChars="200"/>
        <w:rPr>
          <w:rFonts w:ascii="仿宋_GB2312" w:eastAsia="仿宋_GB2312"/>
          <w:color w:val="000000" w:themeColor="text1"/>
          <w:sz w:val="32"/>
          <w:szCs w:val="32"/>
        </w:rPr>
      </w:pPr>
      <w:r>
        <w:rPr>
          <w:rFonts w:ascii="仿宋_GB2312" w:eastAsia="仿宋_GB2312" w:cs="仿宋_GB2312"/>
          <w:color w:val="000000" w:themeColor="text1"/>
          <w:sz w:val="32"/>
          <w:szCs w:val="32"/>
        </w:rPr>
        <w:t>1</w:t>
      </w:r>
      <w:r>
        <w:rPr>
          <w:rFonts w:hint="eastAsia" w:ascii="仿宋_GB2312" w:eastAsia="仿宋_GB2312" w:cs="仿宋_GB2312"/>
          <w:color w:val="000000" w:themeColor="text1"/>
          <w:sz w:val="32"/>
          <w:szCs w:val="32"/>
        </w:rPr>
        <w:t>2</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农林水（类）213（款）…（项）：指反映政府农林水事务的支出。</w:t>
      </w:r>
    </w:p>
    <w:p w14:paraId="711A1F64">
      <w:pPr>
        <w:ind w:firstLine="640" w:firstLineChars="200"/>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13</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住房保障（类）221（款）…（项）：指集中反映政府用于住房方面的支出。</w:t>
      </w:r>
    </w:p>
    <w:p w14:paraId="3831AD6A">
      <w:pPr>
        <w:ind w:firstLine="640" w:firstLineChars="200"/>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14</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基本支出：指为保障机构正常运转、完成日常工作任务而发生的人员支出和公用支出。</w:t>
      </w:r>
    </w:p>
    <w:p w14:paraId="33DD6F3C">
      <w:pPr>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15</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项目支出：指在基本支出之外为完成特定行政任务和事业发展目标所发生的支出。</w:t>
      </w:r>
      <w:r>
        <w:rPr>
          <w:rFonts w:ascii="仿宋_GB2312" w:eastAsia="仿宋_GB2312" w:cs="仿宋_GB2312"/>
          <w:color w:val="000000" w:themeColor="text1"/>
          <w:sz w:val="32"/>
          <w:szCs w:val="32"/>
        </w:rPr>
        <w:t xml:space="preserve"> </w:t>
      </w:r>
    </w:p>
    <w:p w14:paraId="710F9BBE">
      <w:pPr>
        <w:ind w:firstLine="640" w:firstLineChars="200"/>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16</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经营支出：指事业单位在专业业务活动及其辅助活动之外开展非独立核算经营活动发生的支出。</w:t>
      </w:r>
    </w:p>
    <w:p w14:paraId="448CF6DD">
      <w:pPr>
        <w:pStyle w:val="25"/>
        <w:spacing w:line="560" w:lineRule="exact"/>
        <w:ind w:firstLine="640" w:firstLineChars="200"/>
        <w:rPr>
          <w:rFonts w:ascii="仿宋_GB2312" w:eastAsia="仿宋_GB2312" w:cs="Times New Roman"/>
          <w:color w:val="000000" w:themeColor="text1"/>
          <w:sz w:val="32"/>
          <w:szCs w:val="32"/>
        </w:rPr>
      </w:pPr>
      <w:r>
        <w:rPr>
          <w:rFonts w:hint="eastAsia" w:ascii="仿宋_GB2312" w:eastAsia="仿宋_GB2312" w:cs="仿宋_GB2312"/>
          <w:color w:val="000000" w:themeColor="text1"/>
          <w:sz w:val="32"/>
          <w:szCs w:val="32"/>
        </w:rPr>
        <w:t>17</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58A588F">
      <w:pPr>
        <w:pStyle w:val="25"/>
        <w:spacing w:line="560" w:lineRule="exact"/>
        <w:ind w:firstLine="640" w:firstLineChars="200"/>
        <w:rPr>
          <w:rFonts w:ascii="仿宋_GB2312" w:eastAsia="仿宋_GB2312" w:cs="Times New Roman"/>
          <w:color w:val="000000" w:themeColor="text1"/>
          <w:sz w:val="32"/>
          <w:szCs w:val="32"/>
        </w:rPr>
      </w:pPr>
      <w:r>
        <w:rPr>
          <w:rFonts w:hint="eastAsia" w:ascii="仿宋_GB2312" w:eastAsia="仿宋_GB2312" w:cs="仿宋_GB2312"/>
          <w:color w:val="000000" w:themeColor="text1"/>
          <w:sz w:val="32"/>
          <w:szCs w:val="32"/>
        </w:rPr>
        <w:t>18</w:t>
      </w:r>
      <w:r>
        <w:rPr>
          <w:rFonts w:asci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EBAC7C">
      <w:pPr>
        <w:pStyle w:val="25"/>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19.工资福利支出：反映单位开支的在职职工和编制外长期聘用人员的各类劳动报酬，以及为上述人员缴纳的各项社会保险费等。</w:t>
      </w:r>
    </w:p>
    <w:p w14:paraId="7DB6EA16">
      <w:pPr>
        <w:pStyle w:val="25"/>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20.商品和服务支出：反映单位购买商品和服务的支出。</w:t>
      </w:r>
    </w:p>
    <w:p w14:paraId="043FED72">
      <w:pPr>
        <w:pStyle w:val="25"/>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21.对个人和家庭的补助：反映政府用于对个人和家庭的补助支出。</w:t>
      </w:r>
    </w:p>
    <w:p w14:paraId="76D76DBB">
      <w:pPr>
        <w:pStyle w:val="25"/>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22.其他资本性支出：反映非各级发展与改革部门集中安排的用于购置固定资产、战略性和应急性储备、土地和无形资产，以及购建基础设施、大型修缮和财政支持企业更新改造所发生的支出。</w:t>
      </w:r>
    </w:p>
    <w:p w14:paraId="4224D33B">
      <w:pPr>
        <w:pStyle w:val="25"/>
        <w:spacing w:line="560" w:lineRule="exact"/>
        <w:ind w:firstLine="640" w:firstLineChars="200"/>
        <w:rPr>
          <w:rFonts w:ascii="仿宋_GB2312" w:eastAsia="仿宋_GB2312" w:cs="仿宋_GB2312"/>
          <w:color w:val="000000" w:themeColor="text1"/>
          <w:sz w:val="32"/>
          <w:szCs w:val="32"/>
        </w:rPr>
      </w:pPr>
    </w:p>
    <w:p w14:paraId="40263F93">
      <w:pPr>
        <w:pStyle w:val="25"/>
        <w:spacing w:line="560" w:lineRule="exact"/>
        <w:ind w:firstLine="640" w:firstLineChars="200"/>
        <w:rPr>
          <w:rFonts w:ascii="仿宋_GB2312" w:eastAsia="仿宋_GB2312" w:cs="Times New Roman"/>
          <w:color w:val="000000" w:themeColor="text1"/>
          <w:sz w:val="32"/>
          <w:szCs w:val="32"/>
        </w:rPr>
      </w:pPr>
    </w:p>
    <w:p w14:paraId="713C4732">
      <w:pPr>
        <w:ind w:firstLine="643" w:firstLineChars="200"/>
        <w:rPr>
          <w:rFonts w:ascii="仿宋" w:hAnsi="仿宋" w:eastAsia="仿宋"/>
          <w:b/>
          <w:bCs/>
          <w:color w:val="000000" w:themeColor="text1"/>
          <w:sz w:val="32"/>
          <w:szCs w:val="32"/>
        </w:rPr>
      </w:pPr>
      <w:r>
        <w:rPr>
          <w:rFonts w:hint="eastAsia" w:ascii="仿宋" w:hAnsi="仿宋" w:eastAsia="仿宋" w:cs="仿宋"/>
          <w:b/>
          <w:bCs/>
          <w:color w:val="000000" w:themeColor="text1"/>
          <w:sz w:val="32"/>
          <w:szCs w:val="32"/>
        </w:rPr>
        <w:t>（名词解释部分请根据各部门实际列支情况罗列，并根据本部门职责职能增减名词解释内容。）</w:t>
      </w:r>
    </w:p>
    <w:p w14:paraId="4A6375DC">
      <w:pPr>
        <w:spacing w:line="600" w:lineRule="exact"/>
        <w:jc w:val="center"/>
        <w:outlineLvl w:val="0"/>
        <w:rPr>
          <w:rStyle w:val="16"/>
          <w:rFonts w:ascii="黑体" w:hAnsi="黑体" w:eastAsia="黑体"/>
          <w:b w:val="0"/>
          <w:bCs w:val="0"/>
          <w:color w:val="000000" w:themeColor="text1"/>
        </w:rPr>
      </w:pPr>
      <w:bookmarkStart w:id="61" w:name="_Toc15377226"/>
      <w:r>
        <w:rPr>
          <w:rFonts w:ascii="宋体"/>
          <w:b/>
          <w:bCs/>
          <w:color w:val="000000" w:themeColor="text1"/>
          <w:sz w:val="44"/>
          <w:szCs w:val="44"/>
        </w:rPr>
        <w:br w:type="page"/>
      </w:r>
      <w:bookmarkStart w:id="62" w:name="_Toc15396614"/>
      <w:r>
        <w:rPr>
          <w:rFonts w:hint="eastAsia" w:ascii="黑体" w:hAnsi="黑体" w:eastAsia="黑体" w:cs="黑体"/>
          <w:color w:val="000000" w:themeColor="text1"/>
          <w:sz w:val="44"/>
          <w:szCs w:val="44"/>
        </w:rPr>
        <w:t>第</w:t>
      </w:r>
      <w:r>
        <w:rPr>
          <w:rStyle w:val="16"/>
          <w:rFonts w:hint="eastAsia" w:ascii="黑体" w:hAnsi="黑体" w:eastAsia="黑体" w:cs="黑体"/>
          <w:b w:val="0"/>
          <w:bCs w:val="0"/>
          <w:color w:val="000000" w:themeColor="text1"/>
        </w:rPr>
        <w:t>四部分</w:t>
      </w:r>
      <w:r>
        <w:rPr>
          <w:rStyle w:val="16"/>
          <w:rFonts w:ascii="黑体" w:hAnsi="黑体" w:eastAsia="黑体" w:cs="黑体"/>
          <w:b w:val="0"/>
          <w:bCs w:val="0"/>
          <w:color w:val="000000" w:themeColor="text1"/>
        </w:rPr>
        <w:t xml:space="preserve"> </w:t>
      </w:r>
      <w:r>
        <w:rPr>
          <w:rStyle w:val="16"/>
          <w:rFonts w:hint="eastAsia" w:ascii="黑体" w:hAnsi="黑体" w:eastAsia="黑体" w:cs="黑体"/>
          <w:b w:val="0"/>
          <w:bCs w:val="0"/>
          <w:color w:val="000000" w:themeColor="text1"/>
        </w:rPr>
        <w:t>附件</w:t>
      </w:r>
      <w:bookmarkEnd w:id="62"/>
    </w:p>
    <w:p w14:paraId="5E626F29">
      <w:pPr>
        <w:spacing w:line="600" w:lineRule="exact"/>
        <w:jc w:val="center"/>
        <w:outlineLvl w:val="0"/>
        <w:rPr>
          <w:rStyle w:val="16"/>
          <w:color w:val="000000" w:themeColor="text1"/>
        </w:rPr>
      </w:pPr>
    </w:p>
    <w:p w14:paraId="2EB944F3">
      <w:pPr>
        <w:pStyle w:val="3"/>
        <w:rPr>
          <w:rStyle w:val="16"/>
          <w:rFonts w:ascii="仿宋" w:hAnsi="仿宋" w:eastAsia="仿宋"/>
          <w:b w:val="0"/>
          <w:bCs w:val="0"/>
          <w:color w:val="000000" w:themeColor="text1"/>
          <w:sz w:val="32"/>
          <w:szCs w:val="32"/>
        </w:rPr>
      </w:pPr>
      <w:bookmarkStart w:id="63" w:name="_Toc15396615"/>
      <w:r>
        <w:rPr>
          <w:rStyle w:val="16"/>
          <w:rFonts w:hint="eastAsia" w:ascii="仿宋" w:hAnsi="仿宋" w:eastAsia="仿宋" w:cs="仿宋"/>
          <w:b w:val="0"/>
          <w:bCs w:val="0"/>
          <w:color w:val="000000" w:themeColor="text1"/>
          <w:sz w:val="32"/>
          <w:szCs w:val="32"/>
        </w:rPr>
        <w:t>附件</w:t>
      </w:r>
      <w:r>
        <w:rPr>
          <w:rStyle w:val="16"/>
          <w:rFonts w:ascii="仿宋" w:hAnsi="仿宋" w:eastAsia="仿宋" w:cs="仿宋"/>
          <w:b w:val="0"/>
          <w:bCs w:val="0"/>
          <w:color w:val="000000" w:themeColor="text1"/>
          <w:sz w:val="32"/>
          <w:szCs w:val="32"/>
        </w:rPr>
        <w:t>1</w:t>
      </w:r>
      <w:bookmarkEnd w:id="63"/>
    </w:p>
    <w:p w14:paraId="56E85267">
      <w:pPr>
        <w:spacing w:line="600" w:lineRule="exact"/>
        <w:jc w:val="center"/>
        <w:outlineLvl w:val="0"/>
        <w:rPr>
          <w:rFonts w:ascii="黑体" w:hAnsi="黑体" w:eastAsia="黑体" w:cs="黑体"/>
          <w:color w:val="000000" w:themeColor="text1"/>
          <w:sz w:val="36"/>
          <w:szCs w:val="36"/>
        </w:rPr>
      </w:pPr>
      <w:bookmarkStart w:id="64" w:name="_Toc15396616"/>
      <w:r>
        <w:rPr>
          <w:rFonts w:hint="eastAsia" w:ascii="黑体" w:hAnsi="黑体" w:eastAsia="黑体" w:cs="黑体"/>
          <w:color w:val="000000" w:themeColor="text1"/>
          <w:sz w:val="36"/>
          <w:szCs w:val="36"/>
        </w:rPr>
        <w:t>广汉市水务局部门</w:t>
      </w:r>
      <w:r>
        <w:rPr>
          <w:rFonts w:ascii="黑体" w:hAnsi="黑体" w:eastAsia="黑体" w:cs="黑体"/>
          <w:color w:val="000000" w:themeColor="text1"/>
          <w:sz w:val="36"/>
          <w:szCs w:val="36"/>
        </w:rPr>
        <w:t>2018</w:t>
      </w:r>
      <w:r>
        <w:rPr>
          <w:rFonts w:hint="eastAsia" w:ascii="黑体" w:hAnsi="黑体" w:eastAsia="黑体" w:cs="黑体"/>
          <w:color w:val="000000" w:themeColor="text1"/>
          <w:sz w:val="36"/>
          <w:szCs w:val="36"/>
        </w:rPr>
        <w:t>年部门整体支出</w:t>
      </w:r>
    </w:p>
    <w:p w14:paraId="70B4B95C">
      <w:pPr>
        <w:spacing w:line="600" w:lineRule="exact"/>
        <w:jc w:val="center"/>
        <w:outlineLvl w:val="0"/>
        <w:rPr>
          <w:rFonts w:ascii="黑体" w:hAnsi="黑体" w:eastAsia="黑体"/>
          <w:color w:val="000000" w:themeColor="text1"/>
          <w:sz w:val="36"/>
          <w:szCs w:val="36"/>
        </w:rPr>
      </w:pPr>
      <w:r>
        <w:rPr>
          <w:rFonts w:hint="eastAsia" w:ascii="黑体" w:hAnsi="黑体" w:eastAsia="黑体" w:cs="黑体"/>
          <w:color w:val="000000" w:themeColor="text1"/>
          <w:sz w:val="36"/>
          <w:szCs w:val="36"/>
        </w:rPr>
        <w:t>绩效评价报告</w:t>
      </w:r>
      <w:bookmarkEnd w:id="64"/>
    </w:p>
    <w:p w14:paraId="05116BD2">
      <w:pPr>
        <w:spacing w:line="580" w:lineRule="exact"/>
        <w:ind w:firstLine="640" w:firstLineChars="200"/>
        <w:rPr>
          <w:rFonts w:ascii="黑体" w:hAnsi="黑体" w:eastAsia="黑体"/>
          <w:color w:val="000000" w:themeColor="text1"/>
          <w:sz w:val="32"/>
          <w:szCs w:val="32"/>
        </w:rPr>
      </w:pPr>
    </w:p>
    <w:p w14:paraId="6569D56D">
      <w:pPr>
        <w:spacing w:line="58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一、部门（单位）概况</w:t>
      </w:r>
    </w:p>
    <w:p w14:paraId="313575DE">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（一）机构组成。</w:t>
      </w:r>
    </w:p>
    <w:p w14:paraId="5B27A740">
      <w:pPr>
        <w:spacing w:line="580" w:lineRule="exact"/>
        <w:ind w:firstLine="600" w:firstLineChars="200"/>
        <w:rPr>
          <w:rFonts w:ascii="仿宋" w:hAnsi="仿宋" w:eastAsia="仿宋_GB2312"/>
          <w:color w:val="000000" w:themeColor="text1"/>
          <w:sz w:val="32"/>
          <w:szCs w:val="32"/>
        </w:rPr>
      </w:pPr>
      <w:r>
        <w:rPr>
          <w:rFonts w:hint="eastAsia" w:ascii="仿宋_GB2312" w:hAnsi="宋体" w:eastAsia="仿宋_GB2312" w:cs="宋体"/>
          <w:color w:val="000000" w:themeColor="text1"/>
          <w:kern w:val="0"/>
          <w:sz w:val="30"/>
          <w:szCs w:val="30"/>
        </w:rPr>
        <w:t>2018年独立编制机构数共8个，其中政府机关1个、 参照公务员法管理2个、财政补助5个。</w:t>
      </w:r>
    </w:p>
    <w:p w14:paraId="3E420C42">
      <w:pPr>
        <w:numPr>
          <w:ilvl w:val="0"/>
          <w:numId w:val="7"/>
        </w:num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机构职能。</w:t>
      </w:r>
    </w:p>
    <w:p w14:paraId="7F0ACAE6">
      <w:pPr>
        <w:ind w:firstLine="480" w:firstLineChars="150"/>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kern w:val="0"/>
          <w:sz w:val="32"/>
          <w:szCs w:val="32"/>
        </w:rPr>
        <w:t>（1）贯彻执行有关水务方面的法律、法规和方针、政策并实施检查；结合本市实际，研究起草水行政规范性文件，经批准后组织实施；负责拟订全市水务行业工作的政策和规章、负责组织编制有关水务方面的综合规划和专业规划，并组织实施。</w:t>
      </w:r>
    </w:p>
    <w:p w14:paraId="63308099">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2）统一管理全市水资源，包括地表水、地下水（含矿泉水）。组织制定全市水资源总体规划、保护规划，水环境治理规划，流域规划和专业规划；拟订全市中长期和年度供水计划，水量分配方案和旱情紧急情况下水量调度预案，提出限制用水总量意见，组织实施取水许可制度和水资源费征收制度。</w:t>
      </w:r>
    </w:p>
    <w:p w14:paraId="452C14EB">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（3）负责全市计划用水、节约用水工作。负责拟订全市节约用水政策，编制全市计划用水、节约用水规划；制定有关标准，组织、指导和监督各行业的计划用水、节约用水工作，全面推进节水型社会建设。 </w:t>
      </w:r>
    </w:p>
    <w:p w14:paraId="4DD92739">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4）负责全市水资源保护工作。开展境内主要流域生态流量研究，并就我市水资源短缺问题作好应对预案，提高水资源的利用率；农业灌溉水有效利用系数达标；加强河流、渠系的维护与管理。会同环保部门拟订水功能区划，核定水域纳污能力，提出限制排污总量意见；搞好水域环境监测，贯彻饮用水域保护区制度；审查在河道、湖泊新建、改建或扩大排污口；配合环保部门做好全市饮用水资源监督、管理、保护工作。</w:t>
      </w:r>
    </w:p>
    <w:p w14:paraId="71AB825C">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5）负责全市城乡供水、排水、污水处理、再生水利用的行业管理；负责全市供水价格核算的组织工作；负责全市自备井管理和城乡供水企业（含自建集中供水）的行业管理与指导；负责城市供排水管网建设的行政的管理工作；负责对城市排水设置实施排水许可；负责污水处理费的征收管理工作；负责保障饮水安全，定期发布城乡供水水质公报，编制城乡供水应急预案。</w:t>
      </w:r>
    </w:p>
    <w:p w14:paraId="188FDE94">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（6）负责全市水政监察和水务行政执法工作；协调处理乡镇之间水事纠纷，查处水事案件；负责有关行政复议受理和行政诉讼应诉工作。</w:t>
      </w:r>
    </w:p>
    <w:p w14:paraId="5F52B181">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（7）负责对全市水务资金的使用进行宏观调节、管理、监督。</w:t>
      </w:r>
    </w:p>
    <w:p w14:paraId="40BE97CE">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8）负责全市水务基本建设项目前期工作。拟订水务基本建设项目，上报基建项目建议书和可行性研究报告；负责组织指导全市水务基本建设；对水务基本建设工程实施行业监督管理；组织建设和管理具有控制性的或跨乡镇的重要水利工程，组织指导水库、大坝的安全监管。</w:t>
      </w:r>
    </w:p>
    <w:p w14:paraId="66DF84D1">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（9）负责全市农村水利工作。负责全市农田水利基本建设；指导全市抗旱、农村水利工程管理工作。</w:t>
      </w:r>
    </w:p>
    <w:p w14:paraId="40AC21E1">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（10）负责全市水土保持工作。负责水土保持预防监督、监测、规划及水土流失综合治理工作。</w:t>
      </w:r>
    </w:p>
    <w:p w14:paraId="5B086BA0">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（11）负责全市河道、水库、湖泊（包括人工水道、行洪区、蓄洪区、滞洪区）河口滩涂的行政管理及管护范围内的砂石资源等的开发、利用和保护。负责对临时占用河道、河堤通道的行政监督管理。</w:t>
      </w:r>
    </w:p>
    <w:p w14:paraId="29CE66B3">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（12）承担广汉市人民政府防汛抗旱指挥部的日常工作；负责组织、协调、监督、指导全市防汛抢险工作及水毁工程修复；负责编制防洪预案并监督实施；落实抗洪抢险物资器材和责任人。</w:t>
      </w:r>
    </w:p>
    <w:p w14:paraId="591206F9">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（13）指导全市水务行业改革、发展、稳定工作和职工队伍建设、服务体系建设；指导水务行业劳动保护、安全生产工作。</w:t>
      </w:r>
    </w:p>
    <w:p w14:paraId="0CD52D2D">
      <w:pPr>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    （14）承担省政府公布的行政审批事项。</w:t>
      </w:r>
    </w:p>
    <w:p w14:paraId="7A1E443B">
      <w:pPr>
        <w:spacing w:line="580" w:lineRule="exact"/>
        <w:rPr>
          <w:rFonts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 xml:space="preserve">    （15）承办市政府交办的其他事项。</w:t>
      </w:r>
    </w:p>
    <w:p w14:paraId="229FE44A">
      <w:pPr>
        <w:autoSpaceDE w:val="0"/>
        <w:autoSpaceDN w:val="0"/>
        <w:adjustRightInd w:val="0"/>
        <w:ind w:firstLine="640" w:firstLineChars="200"/>
        <w:jc w:val="left"/>
        <w:rPr>
          <w:rFonts w:ascii="仿宋_GB2312" w:hAnsi="宋体" w:eastAsia="仿宋_GB2312" w:cs="宋体"/>
          <w:color w:val="000000" w:themeColor="text1"/>
          <w:kern w:val="0"/>
          <w:sz w:val="30"/>
          <w:szCs w:val="30"/>
        </w:rPr>
      </w:pPr>
      <w:r>
        <w:rPr>
          <w:rFonts w:hint="eastAsia" w:ascii="仿宋" w:hAnsi="仿宋" w:eastAsia="仿宋" w:cs="仿宋"/>
          <w:color w:val="000000" w:themeColor="text1"/>
          <w:sz w:val="32"/>
          <w:szCs w:val="32"/>
        </w:rPr>
        <w:t>（三）人员概况。2018年</w:t>
      </w:r>
      <w:r>
        <w:rPr>
          <w:rFonts w:hint="eastAsia" w:ascii="仿宋_GB2312" w:hAnsi="宋体" w:eastAsia="仿宋_GB2312" w:cs="宋体"/>
          <w:color w:val="000000" w:themeColor="text1"/>
          <w:kern w:val="0"/>
          <w:sz w:val="30"/>
          <w:szCs w:val="30"/>
        </w:rPr>
        <w:t>行政人员去年年末27人，今年新增2人，今年调走1人，退休1人，今年年末实有人数27人；事业人员去年年末人数84人，今年新增4人，今年退休6人，调出2人，今年年末实有人数81人；退休人员去年年末人数89 人，今年新增6人，死亡3人，今年年末实有人数92人；离休人员去年年末人数1人，今年死亡，今年年末人数0人。</w:t>
      </w:r>
    </w:p>
    <w:p w14:paraId="3EBC3601">
      <w:pPr>
        <w:spacing w:line="58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二、部门财政资金收支情况</w:t>
      </w:r>
    </w:p>
    <w:p w14:paraId="5517B4D0">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（一）部门财政资金收入情况。</w:t>
      </w:r>
    </w:p>
    <w:p w14:paraId="06DC0DAD">
      <w:pPr>
        <w:spacing w:line="58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年本年收入合计20,400.87万元。</w:t>
      </w:r>
    </w:p>
    <w:p w14:paraId="68F8ED56">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（二）部门财政资金支出情况。</w:t>
      </w:r>
    </w:p>
    <w:p w14:paraId="6EE91F72">
      <w:pPr>
        <w:spacing w:line="58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2018</w:t>
      </w:r>
      <w:r>
        <w:rPr>
          <w:rFonts w:hint="eastAsia" w:ascii="仿宋" w:hAnsi="仿宋" w:eastAsia="仿宋" w:cs="仿宋"/>
          <w:color w:val="000000" w:themeColor="text1"/>
          <w:sz w:val="32"/>
          <w:szCs w:val="32"/>
        </w:rPr>
        <w:t>年本年支出合计16,648.67万元。</w:t>
      </w:r>
    </w:p>
    <w:p w14:paraId="7F0D752F">
      <w:pPr>
        <w:spacing w:line="58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三、部门整体预算绩效管理情况（根据适用指标体系进行调整）</w:t>
      </w:r>
    </w:p>
    <w:p w14:paraId="0E5E179D">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（一）部门预算管理。</w:t>
      </w:r>
    </w:p>
    <w:p w14:paraId="6DEF49C4">
      <w:pPr>
        <w:spacing w:line="58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rPr>
        <w:t>2018年基本支出预算25,139,981.18元，项目支出预算275,745,754.88元。2018年基本支出决算25,139,981.18元，项目支出决算141,346,690.83元，</w:t>
      </w:r>
      <w:r>
        <w:rPr>
          <w:rFonts w:hint="eastAsia" w:ascii="仿宋" w:hAnsi="仿宋" w:eastAsia="仿宋" w:cs="仿宋"/>
          <w:color w:val="000000" w:themeColor="text1"/>
          <w:sz w:val="32"/>
          <w:szCs w:val="32"/>
          <w:lang w:val="zh-CN"/>
        </w:rPr>
        <w:t>专项预算提前细化</w:t>
      </w:r>
      <w:r>
        <w:rPr>
          <w:rFonts w:hint="eastAsia" w:ascii="仿宋" w:hAnsi="仿宋" w:eastAsia="仿宋" w:cs="仿宋"/>
          <w:color w:val="000000" w:themeColor="text1"/>
          <w:sz w:val="32"/>
          <w:szCs w:val="32"/>
        </w:rPr>
        <w:t>6,958,300元，年终结余结转项目资金130,201,611.85元。</w:t>
      </w:r>
    </w:p>
    <w:p w14:paraId="69E0B6E1">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（二）专项预算管理。</w:t>
      </w:r>
    </w:p>
    <w:p w14:paraId="30B2935E">
      <w:pPr>
        <w:spacing w:line="580" w:lineRule="exact"/>
        <w:ind w:left="420" w:leftChars="200"/>
        <w:rPr>
          <w:rFonts w:ascii="仿宋" w:hAnsi="仿宋" w:eastAsia="仿宋" w:cs="仿宋"/>
          <w:color w:val="000000" w:themeColor="text1"/>
          <w:sz w:val="32"/>
          <w:szCs w:val="32"/>
        </w:rPr>
      </w:pPr>
    </w:p>
    <w:p w14:paraId="416FAB04">
      <w:pPr>
        <w:widowControl/>
        <w:adjustRightInd w:val="0"/>
        <w:snapToGrid w:val="0"/>
        <w:spacing w:line="360" w:lineRule="auto"/>
        <w:ind w:firstLine="630" w:firstLineChars="300"/>
        <w:jc w:val="left"/>
        <w:rPr>
          <w:rFonts w:ascii="仿宋_GB2312" w:hAnsi="仿宋_GB2312" w:eastAsia="仿宋_GB2312" w:cs="仿宋_GB2312"/>
          <w:color w:val="000000" w:themeColor="text1"/>
          <w:kern w:val="0"/>
          <w:szCs w:val="32"/>
        </w:rPr>
      </w:pPr>
    </w:p>
    <w:p w14:paraId="29F2DC9E">
      <w:pPr>
        <w:spacing w:line="580" w:lineRule="exact"/>
        <w:ind w:firstLine="960" w:firstLineChars="3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专项预算项目支出绩效全年实施水利项目14个，总计投入资金24286万元，其中续建项目7个，总投资20736万元；新开工项目7个，总投资3550万元。同时，正在积极争取和开展前期工作的储备项目有6个，预计总投资66111万元。整治干支渠19.63km、堤防8.75km；恢复改善灌面4.9万亩，新增节水灌面1.62万亩；征收水土保持补偿费71.2万元，治理水土流失面积1km2。（1）、农田灌排方面：开展了杨柳分干渠1号支渠节水整治，总投资856万元，整治渠道8.6公里，现已完成工程量的85%；开展了2017年水利发展资金项目（小农水、高效节水、农业水价综合改革）建设，总投资2707万元，新建和整治末节渠系36.5公里，恢复改善灌面600亩，新增高效节水面积8200亩，现已完成工程量的80% ；开展了湔江倒虹管设计变更工程，总投资600万元；开展了2018年高效节水工程建设，总投资917万元，拟建设高效节水灌面3000亩，已完成15%；开展了杨柳分干渠7号支渠节水整治工程建设，总投资1000万元，计划整治渠道 11.03公里，现已完成工程量的30%；在连山、松林2个镇3个村，整治塘坝8座，改善灌面900亩，恢复蓄水能力1.2 万m3，目前完成工程进度的75%，预计12月全面完成。开展了人民渠45号支渠节水整治的包装争取工作。（2)、安全饮水方面：开展了广汉市2017年度农村集中供水工程建设，工程总投资670万元，在连山、松林、和兴、南丰等4个乡镇8个村，解决了8241人的安全饮水问题。开展了金鱼镇凉水村管网延伸工程，工程总投资110万元，拟解决该村1804人的安全饮水问题，现已完成工程量的50%。（3)、水源工程和重大项目方面：总投资9500万元的龙井堰水闸工程，计划在2018年底完成主体工程建设。开展了万工堰取水枢纽工程、龙泉水库小升中项目、天府北湖和三星湖河湖连通工程等骨干水源和重大项目的包装争取工作。其中，三星湖河湖连通工程目前正在开展招投标等前期工作，拟于11月初开工建设。第二水源前期工作顺利推进，确定了从青白江粟米堰引水的方案，拟于 11月开展招投标。（4)、江河堤防建设。开展了湔江城区段（金雁大闸至龙井堰段）防洪治理工程建设，总投资2600万元，整治堤防3.67km，现主体工程已完工；开展了马牧河城区段防洪治理工程建设，整治堤防4.2km，总投资2180万元，预计12月完工；开展了马牧河南兴段防洪治理工程建设，总投资1600万元，整治堤防4.85公里，预计12月完工；开展了石亭江和兴段防洪治理工程建设，总投资1500万元，整治堤防3.9公里，预计 12月底完成项目建设；开展了石亭江小汉镇堤防水毁修复工程（西水堰），总投资142万元，修复堤防52米；开展了白鱼河兴隆镇段河道综合治理工程，总投资110万元，整治堤防833米。同时，开展了沱江干流广汉市连山至松林镇段防洪治理工程、湔江和兴段防洪治理、石亭江薄弱环节系统治理项目的相关前期工作。（5）强化统筹协调，抓好河（湖）长制工作。充分发挥统筹协调作用，协助市上和指导乡镇，及时出台了《全面推行河长制工作方案》，境内14条河流（含内涝河）、50条干支渠及民堰、6座水库全部纳入管护范围。全市共设立市级河长16名、乡镇级河（段）长143名、村级河（段）长195名、巡管员233名。聘请了民间河长，构建起三级河长制组织体系。实施了工业企业排污治理、农村生活污染治理、农业面源污染治理、河道综合整治 “四大工程”；落实了目标、问题、任务、责任“四张清单”；开展了清河、护岸、净水、保水“四大行动”和“一河一策”修编工作；全面摸排市域内所有湖泊，初步建立责任明确、制度健全、高效运转的河湖工作体系。今年5月3日，我市接受了由水利部长江水利委员会和省水利厅组织的2018年第一次河长制湖长制工作督导检查，各项工作受到了督导组的充分肯定和好评。（6）强化开拓创新 抓好水管体制改革。深化和推广各项水利改革试点，农业水价综合改革、小型农田水利设施确权颁证、农田水利设施产权制度改革和创新运行管护机制试点等改革有序推进。（7）强化服务意识 抓好水务日常工作。积极抓好春灌用水，今年在芒种节前全面完成了我市39万余亩农田的春灌用水任务。防汛工作扎实有力，确保了全市安全度汛，今年成功应对了“6.26”“7.2”、“7.11”特大暴雨洪灾，全市实现零死亡。全力抓好扫黑除恶工作，对涉水黑恶线索进行大力摸排，对水利在建项目实行全程监管，杜绝黑恶势力插足或干涉工程建设，建立健全了《扫黑除恶排查台账》，截至目前，对水事违法案件和重点线索共计全面摸排48次，梳理水事违法案件29起。同时，河道巡查和执法力度进一步加大。在市矿整领导小组的统一领导下，我局水政执法人员和政府相关职能部门和沿河乡镇密切配合，不断加大巡查和监管力度，对违法盗采砂石行为进行严厉打击，确保了河道的生态健康。水资源保护能力进一步提升。安装重点取水户水量在线监测系统6套；对我市所有入河排污口进行摸底排查并精确定位；实行水资源费改税，向地税局移交自备井取水户344户。</w:t>
      </w:r>
    </w:p>
    <w:p w14:paraId="03688C79">
      <w:pPr>
        <w:widowControl/>
        <w:adjustRightInd w:val="0"/>
        <w:snapToGrid w:val="0"/>
        <w:spacing w:line="360" w:lineRule="auto"/>
        <w:ind w:firstLine="630" w:firstLineChars="300"/>
        <w:jc w:val="left"/>
        <w:rPr>
          <w:rFonts w:ascii="仿宋_GB2312" w:hAnsi="仿宋_GB2312" w:eastAsia="仿宋_GB2312" w:cs="仿宋_GB2312"/>
          <w:color w:val="000000" w:themeColor="text1"/>
          <w:kern w:val="0"/>
          <w:szCs w:val="32"/>
        </w:rPr>
      </w:pPr>
    </w:p>
    <w:p w14:paraId="1766F105">
      <w:pPr>
        <w:numPr>
          <w:ilvl w:val="0"/>
          <w:numId w:val="7"/>
        </w:num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结果应用情况。</w:t>
      </w:r>
    </w:p>
    <w:p w14:paraId="0B536327">
      <w:pPr>
        <w:spacing w:line="580" w:lineRule="exact"/>
        <w:ind w:firstLine="960" w:firstLineChars="3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1、基本支出绩效</w:t>
      </w:r>
      <w:r>
        <w:rPr>
          <w:rFonts w:hint="eastAsia" w:ascii="仿宋" w:hAnsi="仿宋" w:eastAsia="仿宋" w:cs="仿宋"/>
          <w:color w:val="000000" w:themeColor="text1"/>
          <w:sz w:val="32"/>
          <w:szCs w:val="32"/>
        </w:rPr>
        <w:t>2018年机关基本支出保障了机关正常运行。</w:t>
      </w:r>
    </w:p>
    <w:p w14:paraId="09AFD41D">
      <w:pPr>
        <w:spacing w:line="580" w:lineRule="exact"/>
        <w:ind w:firstLine="960" w:firstLineChars="3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 专项预算项目支出绩效全年实施水利项目14个，总计投入资金24286万元，其中续建项目7个，总投资20736万元；新开工项目7个，总投资3550万元。同时，正在积极争取和开展前期工作的储备项目有6个，预计总投资66111万元。整治干支渠19.63km、堤防8.75km；恢复改善灌面4.9万亩，新增节水灌面1.62万亩；征收水土保持补偿费71.2万元，治理水土流失面积1km2。（1）、农田灌排方面：开展了杨柳分干渠1号支渠节水整治，总投资856万元，整治渠道8.6公里，现已完成工程量的85%；开展了2017年水利发展资金项目（小农水、高效节水、农业水价综合改革）建设，总投资2707万元，新建和整治末节渠系36.5公里，恢复改善灌面600亩，新增高效节水面积8200亩，现已完成工程量的80% ；开展了湔江倒虹管设计变更工程，总投资600万元；开展了2018年高效节水工程建设，总投资917万元，拟建设高效节水灌面3000亩，已完成15%；开展了杨柳分干渠7号支渠节水整治工程建设，总投资1000万元，计划整治渠道 11.03公里，现已完成工程量的30%；在连山、松林2个镇3个村，整治塘坝8座，改善灌面900亩，恢复蓄水能力1.2 万m3，目前完成工程进度的75%，预计12月全面完成。开展了人民渠45号支渠节水整治的包装争取工作。（2)、安全饮水方面：开展了广汉市2017年度农村集中供水工程建设，工程总投资670万元，在连山、松林、和兴、南丰等4个乡镇8个村，解决了8241人的安全饮水问题。开展了金鱼镇凉水村管网延伸工程，工程总投资110万元，拟解决该村1804人的安全饮水问题，现已完成工程量的50%。（3)、水源工程和重大项目方面：总投资9500万元的龙井堰水闸工程，计划在2018年底完成主体工程建设。开展了万工堰取水枢纽工程、龙泉水库小升中项目、天府北湖和三星湖河湖连通工程等骨干水源和重大项目的包装争取工作。其中，三星湖河湖连通工程目前正在开展招投标等前期工作，拟于11月初开工建设。第二水源前期工作顺利推进，确定了从青白江粟米堰引水的方案，拟于 11月开展招投标。（4)、江河堤防建设。开展了湔江城区段（金雁大闸至龙井堰段）防洪治理工程建设，总投资2600万元，整治堤防3.67km，现主体工程已完工；开展了马牧河城区段防洪治理工程建设，整治堤防4.2km，总投资2180万元，预计12月完工；开展了马牧河南兴段防洪治理工程建设，总投资1600万元，整治堤防4.85公里，预计12月完工；开展了石亭江和兴段防洪治理工程建设，总投资1500万元，整治堤防3.9公里，预计 12月底完成项目建设；开展了石亭江小汉镇堤防水毁修复工程（西水堰），总投资142万元，修复堤防52米；开展了白鱼河兴隆镇段河道综合治理工程，总投资110万元，整治堤防833米。同时，开展了沱江干流广汉市连山至松林镇段防洪治理工程、湔江和兴段防洪治理、石亭江薄弱环节系统治理项目的相关前期工作。（5）强化统筹协调，抓好河（湖）长制工作。充分发挥统筹协调作用，协助市上和指导乡镇，及时出台了《全面推行河长制工作方案》，境内14条河流（含内涝河）、50条干支渠及民堰、6座水库全部纳入管护范围。全市共设立市级河长16名、乡镇级河（段）长143名、村级河（段）长195名、巡管员233名。聘请了民间河长，构建起三级河长制组织体系。实施了工业企业排污治理、农村生活污染治理、农业面源污染治理、河道综合整治 “四大工程”；落实了目标、问题、任务、责任“四张清单”；开展了清河、护岸、净水、保水“四大行动”和“一河一策”修编工作；全面摸排市域内所有湖泊，初步建立责任明确、制度健全、高效运转的河湖工作体系。今年5月3日，我市接受了由水利部长江水利委员会和省水利厅组织的2018年第一次河长制湖长制工作督导检查，各项工作受到了督导组的充分肯定和好评。（6）强化开拓创新 抓好水管体制改革。深化和推广各项水利改革试点，农业水价综合改革、小型农田水利设施确权颁证、农田水利设施产权制度改革和创新运行管护机制试点等改革有序推进。（7）强化服务意识 抓好水务日常工作。积极抓好春灌用水，今年在芒种节前全面完成了我市39万余亩农田的春灌用水任务。防汛工作扎实有力，确保了全市安全度汛，今年成功应对了“6.26”“7.2”、“7.11”特大暴雨洪灾，全市实现零死亡。全力抓好扫黑除恶工作，对涉水黑恶线索进行大力摸排，对水利在建项目实行全程监管，杜绝黑恶势力插足或干涉工程建设，建立健全了《扫黑除恶排查台账》，截至目前，对水事违法案件和重点线索共计全面摸排48次，梳理水事违法案件29起。同时，河道巡查和执法力度进一步加大。在市矿整领导小组的统一领导下，我局水政执法人员和政府相关职能部门和沿河乡镇密切配合，不断加大巡查和监管力度，对违法盗采砂石行为进行严厉打击，确保了河道的生态健康。水资源保护能力进一步提升。安装重点取水户水量在线监测系统6套；对我市所有入河排污口进行摸底排查并精确定位；实行水资源费改税，向地税局移交自备井取水户344户。</w:t>
      </w:r>
    </w:p>
    <w:p w14:paraId="2E6E2B97">
      <w:pPr>
        <w:numPr>
          <w:ilvl w:val="0"/>
          <w:numId w:val="7"/>
        </w:num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包括部门自评质量、绩效目标公开和自评公开、评价结果整改和应用结果反馈等情况。</w:t>
      </w:r>
    </w:p>
    <w:p w14:paraId="06CC8324">
      <w:pPr>
        <w:spacing w:line="58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四、评价结论及建议</w:t>
      </w:r>
    </w:p>
    <w:p w14:paraId="2B751913">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（一）评价结论。</w:t>
      </w:r>
    </w:p>
    <w:p w14:paraId="12747920">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年预算严格按照新《预算法》和市财政局《关于编制2018年市级部门预算有关事项的通知》的要求编制，及时报送财政，预算编制质量较高，项目支出基本做到提前细化，预算执行情况总体良好，同时严格控制“三公”经费支出，严格按照厉行节约的要求压缩预算，机关逐步完善财务管理制度，严格遵照财务会计制度核算，确保资金专款专用；对照部门支出绩效评价体系标准自评得分为98.5分。</w:t>
      </w:r>
    </w:p>
    <w:p w14:paraId="68080B41">
      <w:pPr>
        <w:spacing w:line="580" w:lineRule="exact"/>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二</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存在问题。</w:t>
      </w:r>
    </w:p>
    <w:p w14:paraId="4854BB96">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预算执行进度稍缓，年初的预算执行计划经过层层审批之后，导致支出执行进度滞后。一些新增项目支出需要在调整预算中安排，而2018年的调整预算资金于11月到位，迫使一些项目资金支付延后。预算安排的一些支出项目由于招投标流标及前期工作流程复杂等原因，项目不能按时开工，造成年底结转资金量较大。</w:t>
      </w:r>
    </w:p>
    <w:p w14:paraId="5D304A41">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（三）改进建议。</w:t>
      </w:r>
    </w:p>
    <w:p w14:paraId="02DDD181">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1、基本支出经费保障水平偏低。</w:t>
      </w:r>
    </w:p>
    <w:p w14:paraId="6E29E65C">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2、加强新行政单位会计制度和新预算法学习培训加强新《预算法》、《行政单位会计制度》等学习培训，规范部门预算收支核算。</w:t>
      </w:r>
    </w:p>
    <w:p w14:paraId="107EA9E3">
      <w:pPr>
        <w:spacing w:line="580" w:lineRule="exact"/>
        <w:ind w:firstLine="640" w:firstLineChars="200"/>
        <w:rPr>
          <w:rFonts w:ascii="仿宋" w:hAnsi="仿宋" w:eastAsia="仿宋" w:cs="仿宋"/>
          <w:color w:val="000000" w:themeColor="text1"/>
          <w:sz w:val="32"/>
          <w:szCs w:val="32"/>
        </w:rPr>
      </w:pPr>
    </w:p>
    <w:p w14:paraId="50339AE6">
      <w:pPr>
        <w:spacing w:line="580" w:lineRule="exact"/>
        <w:ind w:firstLine="640" w:firstLineChars="200"/>
        <w:rPr>
          <w:rFonts w:ascii="仿宋_GB2312" w:hAnsi="仿宋_GB2312" w:eastAsia="仿宋_GB2312"/>
          <w:color w:val="000000" w:themeColor="text1"/>
          <w:sz w:val="32"/>
          <w:szCs w:val="32"/>
        </w:rPr>
      </w:pPr>
      <w:r>
        <w:rPr>
          <w:rFonts w:hint="eastAsia" w:ascii="仿宋" w:hAnsi="仿宋" w:eastAsia="仿宋" w:cs="仿宋"/>
          <w:color w:val="000000" w:themeColor="text1"/>
          <w:sz w:val="32"/>
          <w:szCs w:val="32"/>
        </w:rPr>
        <w:br w:type="page"/>
      </w:r>
    </w:p>
    <w:p w14:paraId="67B2558F">
      <w:pPr>
        <w:pStyle w:val="3"/>
        <w:rPr>
          <w:rStyle w:val="16"/>
          <w:rFonts w:ascii="仿宋" w:hAnsi="仿宋" w:eastAsia="仿宋" w:cs="仿宋"/>
          <w:b w:val="0"/>
          <w:bCs w:val="0"/>
          <w:color w:val="000000" w:themeColor="text1"/>
          <w:sz w:val="32"/>
          <w:szCs w:val="32"/>
        </w:rPr>
      </w:pPr>
      <w:bookmarkStart w:id="65" w:name="_Toc15396617"/>
      <w:r>
        <w:rPr>
          <w:rStyle w:val="16"/>
          <w:rFonts w:hint="eastAsia" w:ascii="仿宋" w:hAnsi="仿宋" w:eastAsia="仿宋" w:cs="仿宋"/>
          <w:b w:val="0"/>
          <w:bCs w:val="0"/>
          <w:color w:val="000000" w:themeColor="text1"/>
          <w:sz w:val="32"/>
          <w:szCs w:val="32"/>
        </w:rPr>
        <w:t>附件</w:t>
      </w:r>
      <w:r>
        <w:rPr>
          <w:rStyle w:val="16"/>
          <w:rFonts w:ascii="仿宋" w:hAnsi="仿宋" w:eastAsia="仿宋" w:cs="仿宋"/>
          <w:b w:val="0"/>
          <w:bCs w:val="0"/>
          <w:color w:val="000000" w:themeColor="text1"/>
          <w:sz w:val="32"/>
          <w:szCs w:val="32"/>
        </w:rPr>
        <w:t>2</w:t>
      </w:r>
      <w:bookmarkEnd w:id="65"/>
    </w:p>
    <w:p w14:paraId="4A13326A">
      <w:pPr>
        <w:pStyle w:val="29"/>
        <w:spacing w:line="240" w:lineRule="auto"/>
        <w:jc w:val="center"/>
        <w:rPr>
          <w:rFonts w:ascii="仿宋_GB2312" w:hAnsi="宋体" w:eastAsia="仿宋_GB2312" w:cs="Times New Roman"/>
          <w:color w:val="000000" w:themeColor="text1"/>
          <w:kern w:val="2"/>
          <w:sz w:val="32"/>
          <w:szCs w:val="32"/>
        </w:rPr>
      </w:pPr>
      <w:r>
        <w:rPr>
          <w:rFonts w:hint="eastAsia" w:ascii="宋体" w:hAnsi="宋体"/>
          <w:b/>
          <w:color w:val="000000" w:themeColor="text1"/>
          <w:sz w:val="44"/>
          <w:szCs w:val="44"/>
        </w:rPr>
        <w:t>项目支出绩效自评报告</w:t>
      </w:r>
    </w:p>
    <w:p w14:paraId="2995B93A">
      <w:pPr>
        <w:jc w:val="center"/>
        <w:rPr>
          <w:rFonts w:ascii="宋体" w:hAnsi="宋体"/>
          <w:b/>
          <w:color w:val="000000" w:themeColor="text1"/>
          <w:sz w:val="44"/>
          <w:szCs w:val="44"/>
        </w:rPr>
      </w:pPr>
      <w:r>
        <w:rPr>
          <w:rFonts w:hint="eastAsia" w:ascii="宋体" w:hAnsi="宋体"/>
          <w:b/>
          <w:color w:val="000000" w:themeColor="text1"/>
          <w:sz w:val="44"/>
          <w:szCs w:val="44"/>
        </w:rPr>
        <w:t>——2018年度水务局岁修经费项目</w:t>
      </w:r>
    </w:p>
    <w:p w14:paraId="1AA411EF">
      <w:pPr>
        <w:spacing w:line="580" w:lineRule="exact"/>
        <w:ind w:firstLine="640" w:firstLineChars="200"/>
        <w:jc w:val="left"/>
        <w:rPr>
          <w:rFonts w:ascii="仿宋_GB2312" w:hAnsi="仿宋_GB2312" w:eastAsia="仿宋_GB2312"/>
          <w:color w:val="000000" w:themeColor="text1"/>
          <w:sz w:val="32"/>
          <w:szCs w:val="32"/>
        </w:rPr>
      </w:pPr>
    </w:p>
    <w:p w14:paraId="6E73BE0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一、项目概况</w:t>
      </w:r>
    </w:p>
    <w:p w14:paraId="3069942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（一）项目资金申报及批复情况。</w:t>
      </w:r>
    </w:p>
    <w:p w14:paraId="176858D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年初由相关股室、站上报计划，水务局审查通过，报市财政局纳入年度财政计划。符合资金管理办法等相关规定。</w:t>
      </w:r>
    </w:p>
    <w:p w14:paraId="27B6B1F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（二）项目绩效目标。</w:t>
      </w:r>
    </w:p>
    <w:p w14:paraId="48134A8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1、项目主要内容。</w:t>
      </w:r>
    </w:p>
    <w:p w14:paraId="28C0997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年度岁修经费项目的主要实施内容为：对我市杨柳分干渠进行清淤、补烂、设备设施维护等；对我市的部分支渠进行清淤、补烂、设备设施维护等；对我市的水库进行日常维修养护；对全市部分民堰进行维修；对全市各乡镇急需整治的其他小型水利工程进行维修养护。</w:t>
      </w:r>
    </w:p>
    <w:p w14:paraId="5F91160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2、项目应实现的具体绩效目标。</w:t>
      </w:r>
    </w:p>
    <w:p w14:paraId="4B22702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2.1、保证渠道的水流通畅；</w:t>
      </w:r>
    </w:p>
    <w:p w14:paraId="11A66C6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2.2、保证维护渠道的工程设施完整；</w:t>
      </w:r>
    </w:p>
    <w:p w14:paraId="3EFD1A4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2.3、保证涉及灌区的春耕生产用水；</w:t>
      </w:r>
    </w:p>
    <w:p w14:paraId="662F6BF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2.4、保证水库的正常运行；</w:t>
      </w:r>
    </w:p>
    <w:p w14:paraId="265A847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2.5、保证农田工程设施设备的正常运行；</w:t>
      </w:r>
    </w:p>
    <w:p w14:paraId="31AC294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2.6、保证农田水利工程安全度汛。</w:t>
      </w:r>
    </w:p>
    <w:p w14:paraId="117DA50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3、项目实施进度计划。</w:t>
      </w:r>
    </w:p>
    <w:p w14:paraId="5B88148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2018年度岁修工程项目计划从1月开始实施，12月结束。</w:t>
      </w:r>
    </w:p>
    <w:p w14:paraId="0B3347B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（三）项目资金申报相符性。</w:t>
      </w:r>
    </w:p>
    <w:p w14:paraId="0C5CB9F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该项目的实施内容由项目实施主体（如：项目乡镇、基层水务站、用水合作组织等）申报后，我局主要领导、分管领导及业务股室相关人员到现场进行核实，对申报项目的可行性、合理性进行分析，对项目的预算进行审查。只有项目申报内容同实际相符、合理可行，预算价格符合相关规定要求后才同意实施。由于我局对该项目高度重视，在前期工作中深入基层调查仔细，故该项目的可行性、合理性及实施内容均符合我市使用岁修经费的实际需求。</w:t>
      </w:r>
    </w:p>
    <w:p w14:paraId="4749770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二、项目实施及管理情况</w:t>
      </w:r>
    </w:p>
    <w:p w14:paraId="017EB6F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ab/>
      </w:r>
      <w:r>
        <w:rPr>
          <w:rFonts w:hint="eastAsia" w:ascii="仿宋" w:hAnsi="仿宋" w:eastAsia="仿宋" w:cs="仿宋"/>
          <w:color w:val="000000" w:themeColor="text1"/>
          <w:sz w:val="32"/>
          <w:szCs w:val="32"/>
        </w:rPr>
        <w:t>（一）资金计划、到位及使用情况。</w:t>
      </w:r>
    </w:p>
    <w:p w14:paraId="084B31F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1.资金计划及到位。</w:t>
      </w:r>
    </w:p>
    <w:p w14:paraId="6F4B779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1.1.资金计划情况。</w:t>
      </w:r>
    </w:p>
    <w:p w14:paraId="437AB10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本年度共计岁修资金150万元，其计划情况如下：</w:t>
      </w:r>
    </w:p>
    <w:p w14:paraId="5D61F76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广汉市水务局2018年度岁修工程计划表</w:t>
      </w:r>
    </w:p>
    <w:tbl>
      <w:tblPr>
        <w:tblStyle w:val="12"/>
        <w:tblW w:w="8245" w:type="dxa"/>
        <w:tblInd w:w="0" w:type="dxa"/>
        <w:tblLayout w:type="fixed"/>
        <w:tblCellMar>
          <w:top w:w="0" w:type="dxa"/>
          <w:left w:w="0" w:type="dxa"/>
          <w:bottom w:w="0" w:type="dxa"/>
          <w:right w:w="0" w:type="dxa"/>
        </w:tblCellMar>
      </w:tblPr>
      <w:tblGrid>
        <w:gridCol w:w="1005"/>
        <w:gridCol w:w="4145"/>
        <w:gridCol w:w="1630"/>
        <w:gridCol w:w="1465"/>
      </w:tblGrid>
      <w:tr w14:paraId="269D2584">
        <w:tblPrEx>
          <w:tblCellMar>
            <w:top w:w="0" w:type="dxa"/>
            <w:left w:w="0" w:type="dxa"/>
            <w:bottom w:w="0" w:type="dxa"/>
            <w:right w:w="0" w:type="dxa"/>
          </w:tblCellMar>
        </w:tblPrEx>
        <w:trPr>
          <w:trHeight w:val="60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0302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序号</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5E1A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项目名称</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CA25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预计金额（元）</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C819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备注</w:t>
            </w:r>
          </w:p>
        </w:tc>
      </w:tr>
      <w:tr w14:paraId="4CD5449C">
        <w:tblPrEx>
          <w:tblCellMar>
            <w:top w:w="0" w:type="dxa"/>
            <w:left w:w="0" w:type="dxa"/>
            <w:bottom w:w="0" w:type="dxa"/>
            <w:right w:w="0" w:type="dxa"/>
          </w:tblCellMar>
        </w:tblPrEx>
        <w:trPr>
          <w:trHeight w:val="420" w:hRule="atLeast"/>
        </w:trPr>
        <w:tc>
          <w:tcPr>
            <w:tcW w:w="51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2113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总  计</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D7C3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1,500,000.00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A2E59">
            <w:pPr>
              <w:spacing w:line="600" w:lineRule="exact"/>
              <w:jc w:val="left"/>
              <w:outlineLvl w:val="0"/>
              <w:rPr>
                <w:rFonts w:ascii="仿宋" w:hAnsi="仿宋" w:eastAsia="仿宋" w:cs="仿宋"/>
                <w:color w:val="000000" w:themeColor="text1"/>
                <w:sz w:val="32"/>
                <w:szCs w:val="32"/>
              </w:rPr>
            </w:pPr>
          </w:p>
        </w:tc>
      </w:tr>
      <w:tr w14:paraId="40CDB373">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444A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A63A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杨柳分干渠维护</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141F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438,000.00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493CD">
            <w:pPr>
              <w:spacing w:line="600" w:lineRule="exact"/>
              <w:jc w:val="left"/>
              <w:outlineLvl w:val="0"/>
              <w:rPr>
                <w:rFonts w:ascii="仿宋" w:hAnsi="仿宋" w:eastAsia="仿宋" w:cs="仿宋"/>
                <w:color w:val="000000" w:themeColor="text1"/>
                <w:sz w:val="32"/>
                <w:szCs w:val="32"/>
              </w:rPr>
            </w:pPr>
          </w:p>
        </w:tc>
      </w:tr>
      <w:tr w14:paraId="17400816">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D7F8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73E1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杨柳分干渠马井段维修</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B2C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228,000.00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1E95D">
            <w:pPr>
              <w:spacing w:line="600" w:lineRule="exact"/>
              <w:jc w:val="left"/>
              <w:outlineLvl w:val="0"/>
              <w:rPr>
                <w:rFonts w:ascii="仿宋" w:hAnsi="仿宋" w:eastAsia="仿宋" w:cs="仿宋"/>
                <w:color w:val="000000" w:themeColor="text1"/>
                <w:sz w:val="32"/>
                <w:szCs w:val="32"/>
              </w:rPr>
            </w:pPr>
          </w:p>
        </w:tc>
      </w:tr>
      <w:tr w14:paraId="3422806E">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4F9F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6ED7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杨柳分干渠金轮段垃圾处理</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DE06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5C529">
            <w:pPr>
              <w:spacing w:line="600" w:lineRule="exact"/>
              <w:jc w:val="left"/>
              <w:outlineLvl w:val="0"/>
              <w:rPr>
                <w:rFonts w:ascii="仿宋" w:hAnsi="仿宋" w:eastAsia="仿宋" w:cs="仿宋"/>
                <w:color w:val="000000" w:themeColor="text1"/>
                <w:sz w:val="32"/>
                <w:szCs w:val="32"/>
              </w:rPr>
            </w:pPr>
          </w:p>
        </w:tc>
      </w:tr>
      <w:tr w14:paraId="1CE346EA">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88CD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83F4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都江堰2017年冬修</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C947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120,000.00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5CD03">
            <w:pPr>
              <w:spacing w:line="600" w:lineRule="exact"/>
              <w:jc w:val="left"/>
              <w:outlineLvl w:val="0"/>
              <w:rPr>
                <w:rFonts w:ascii="仿宋" w:hAnsi="仿宋" w:eastAsia="仿宋" w:cs="仿宋"/>
                <w:color w:val="000000" w:themeColor="text1"/>
                <w:sz w:val="32"/>
                <w:szCs w:val="32"/>
              </w:rPr>
            </w:pPr>
          </w:p>
        </w:tc>
      </w:tr>
      <w:tr w14:paraId="7E6AA476">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8693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D63B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兴隆镇城乡环境杨柳分干渠清淤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D543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50,000.00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B9722">
            <w:pPr>
              <w:spacing w:line="600" w:lineRule="exact"/>
              <w:jc w:val="left"/>
              <w:outlineLvl w:val="0"/>
              <w:rPr>
                <w:rFonts w:ascii="仿宋" w:hAnsi="仿宋" w:eastAsia="仿宋" w:cs="仿宋"/>
                <w:color w:val="000000" w:themeColor="text1"/>
                <w:sz w:val="32"/>
                <w:szCs w:val="32"/>
              </w:rPr>
            </w:pPr>
          </w:p>
        </w:tc>
      </w:tr>
      <w:tr w14:paraId="1A90CD1D">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2607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F6F4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水库、支渠、民堰等维护</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4865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526,000.00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C4FC6">
            <w:pPr>
              <w:spacing w:line="600" w:lineRule="exact"/>
              <w:jc w:val="left"/>
              <w:outlineLvl w:val="0"/>
              <w:rPr>
                <w:rFonts w:ascii="仿宋" w:hAnsi="仿宋" w:eastAsia="仿宋" w:cs="仿宋"/>
                <w:color w:val="000000" w:themeColor="text1"/>
                <w:sz w:val="32"/>
                <w:szCs w:val="32"/>
              </w:rPr>
            </w:pPr>
          </w:p>
        </w:tc>
      </w:tr>
      <w:tr w14:paraId="05FFBAD4">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5D84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234C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团结水库左干渠整治</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B16C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34,000.00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5AB4E">
            <w:pPr>
              <w:spacing w:line="600" w:lineRule="exact"/>
              <w:jc w:val="left"/>
              <w:outlineLvl w:val="0"/>
              <w:rPr>
                <w:rFonts w:ascii="仿宋" w:hAnsi="仿宋" w:eastAsia="仿宋" w:cs="仿宋"/>
                <w:color w:val="000000" w:themeColor="text1"/>
                <w:sz w:val="32"/>
                <w:szCs w:val="32"/>
              </w:rPr>
            </w:pPr>
          </w:p>
        </w:tc>
      </w:tr>
      <w:tr w14:paraId="0C480CAF">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9B4F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F454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龙泉水库维修养护工程</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B7B2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31,000.00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E852B">
            <w:pPr>
              <w:spacing w:line="600" w:lineRule="exact"/>
              <w:jc w:val="left"/>
              <w:outlineLvl w:val="0"/>
              <w:rPr>
                <w:rFonts w:ascii="仿宋" w:hAnsi="仿宋" w:eastAsia="仿宋" w:cs="仿宋"/>
                <w:color w:val="000000" w:themeColor="text1"/>
                <w:sz w:val="32"/>
                <w:szCs w:val="32"/>
              </w:rPr>
            </w:pPr>
          </w:p>
        </w:tc>
      </w:tr>
      <w:tr w14:paraId="5A655201">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8072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72D596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泰山水库岁修</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AB91B8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52,000.00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54A98">
            <w:pPr>
              <w:spacing w:line="600" w:lineRule="exact"/>
              <w:jc w:val="left"/>
              <w:outlineLvl w:val="0"/>
              <w:rPr>
                <w:rFonts w:ascii="仿宋" w:hAnsi="仿宋" w:eastAsia="仿宋" w:cs="仿宋"/>
                <w:color w:val="000000" w:themeColor="text1"/>
                <w:sz w:val="32"/>
                <w:szCs w:val="32"/>
              </w:rPr>
            </w:pPr>
          </w:p>
        </w:tc>
      </w:tr>
      <w:tr w14:paraId="430F9D01">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A2A4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84B2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四站启闭机维修</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E27D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49,000.00 </w:t>
            </w:r>
          </w:p>
        </w:tc>
        <w:tc>
          <w:tcPr>
            <w:tcW w:w="14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08C0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4站片区2017年度</w:t>
            </w:r>
          </w:p>
        </w:tc>
      </w:tr>
      <w:tr w14:paraId="67A22F40">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7A82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7EFD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四站启闭机维修用润滑油</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3464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45,000.00 </w:t>
            </w:r>
          </w:p>
        </w:tc>
        <w:tc>
          <w:tcPr>
            <w:tcW w:w="14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50CAC">
            <w:pPr>
              <w:spacing w:line="600" w:lineRule="exact"/>
              <w:jc w:val="left"/>
              <w:outlineLvl w:val="0"/>
              <w:rPr>
                <w:rFonts w:ascii="仿宋" w:hAnsi="仿宋" w:eastAsia="仿宋" w:cs="仿宋"/>
                <w:color w:val="000000" w:themeColor="text1"/>
                <w:sz w:val="32"/>
                <w:szCs w:val="32"/>
              </w:rPr>
            </w:pPr>
          </w:p>
        </w:tc>
      </w:tr>
      <w:tr w14:paraId="48CE6108">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189E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40E9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湔江狮子堰堰坝加高民工款</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6F19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27,000.00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5BA1C">
            <w:pPr>
              <w:spacing w:line="600" w:lineRule="exact"/>
              <w:jc w:val="left"/>
              <w:outlineLvl w:val="0"/>
              <w:rPr>
                <w:rFonts w:ascii="仿宋" w:hAnsi="仿宋" w:eastAsia="仿宋" w:cs="仿宋"/>
                <w:color w:val="000000" w:themeColor="text1"/>
                <w:sz w:val="32"/>
                <w:szCs w:val="32"/>
              </w:rPr>
            </w:pPr>
          </w:p>
        </w:tc>
      </w:tr>
      <w:tr w14:paraId="42CEE2EE">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D3F4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7AFC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湔江城区段河道清理机械费</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FCF1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36,000.00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D3494">
            <w:pPr>
              <w:spacing w:line="600" w:lineRule="exact"/>
              <w:jc w:val="left"/>
              <w:outlineLvl w:val="0"/>
              <w:rPr>
                <w:rFonts w:ascii="仿宋" w:hAnsi="仿宋" w:eastAsia="仿宋" w:cs="仿宋"/>
                <w:color w:val="000000" w:themeColor="text1"/>
                <w:sz w:val="32"/>
                <w:szCs w:val="32"/>
              </w:rPr>
            </w:pPr>
          </w:p>
        </w:tc>
      </w:tr>
      <w:tr w14:paraId="525E6E06">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E35D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4EEE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湔江官堰堰坝加高机械费</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C6C2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44,000.00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FE853">
            <w:pPr>
              <w:spacing w:line="600" w:lineRule="exact"/>
              <w:jc w:val="left"/>
              <w:outlineLvl w:val="0"/>
              <w:rPr>
                <w:rFonts w:ascii="仿宋" w:hAnsi="仿宋" w:eastAsia="仿宋" w:cs="仿宋"/>
                <w:color w:val="000000" w:themeColor="text1"/>
                <w:sz w:val="32"/>
                <w:szCs w:val="32"/>
              </w:rPr>
            </w:pPr>
          </w:p>
        </w:tc>
      </w:tr>
      <w:tr w14:paraId="4EBD0335">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2CF2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CFC3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白玉河菠萝堰排洪闸维护工程</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2BFC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E1087">
            <w:pPr>
              <w:spacing w:line="600" w:lineRule="exact"/>
              <w:jc w:val="left"/>
              <w:outlineLvl w:val="0"/>
              <w:rPr>
                <w:rFonts w:ascii="仿宋" w:hAnsi="仿宋" w:eastAsia="仿宋" w:cs="仿宋"/>
                <w:color w:val="000000" w:themeColor="text1"/>
                <w:sz w:val="32"/>
                <w:szCs w:val="32"/>
              </w:rPr>
            </w:pPr>
          </w:p>
        </w:tc>
      </w:tr>
      <w:tr w14:paraId="161E2F78">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213E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14</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7E64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三号渠西高新平清淤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76F9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46,000.00</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3BD6F">
            <w:pPr>
              <w:spacing w:line="600" w:lineRule="exact"/>
              <w:jc w:val="left"/>
              <w:outlineLvl w:val="0"/>
              <w:rPr>
                <w:rFonts w:ascii="仿宋" w:hAnsi="仿宋" w:eastAsia="仿宋" w:cs="仿宋"/>
                <w:color w:val="000000" w:themeColor="text1"/>
                <w:sz w:val="32"/>
                <w:szCs w:val="32"/>
              </w:rPr>
            </w:pPr>
          </w:p>
        </w:tc>
      </w:tr>
      <w:tr w14:paraId="0FC085D6">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499A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15</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43CA9B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四站启闭机维修养护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56CD82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64,000.00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AA2C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4站片区2018年度</w:t>
            </w:r>
          </w:p>
        </w:tc>
      </w:tr>
      <w:tr w14:paraId="18DB681E">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7E2C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16</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17D71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马棚支渠清淤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EE0597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26,000.00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5906C">
            <w:pPr>
              <w:spacing w:line="600" w:lineRule="exact"/>
              <w:jc w:val="left"/>
              <w:outlineLvl w:val="0"/>
              <w:rPr>
                <w:rFonts w:ascii="仿宋" w:hAnsi="仿宋" w:eastAsia="仿宋" w:cs="仿宋"/>
                <w:color w:val="000000" w:themeColor="text1"/>
                <w:sz w:val="32"/>
                <w:szCs w:val="32"/>
              </w:rPr>
            </w:pPr>
          </w:p>
        </w:tc>
      </w:tr>
      <w:tr w14:paraId="61B7C93B">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99A3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17</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E7C92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2018柳梢堰清淤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A4908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22,000.00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3390D">
            <w:pPr>
              <w:spacing w:line="600" w:lineRule="exact"/>
              <w:jc w:val="left"/>
              <w:outlineLvl w:val="0"/>
              <w:rPr>
                <w:rFonts w:ascii="仿宋" w:hAnsi="仿宋" w:eastAsia="仿宋" w:cs="仿宋"/>
                <w:color w:val="000000" w:themeColor="text1"/>
                <w:sz w:val="32"/>
                <w:szCs w:val="32"/>
              </w:rPr>
            </w:pPr>
          </w:p>
        </w:tc>
      </w:tr>
      <w:tr w14:paraId="0D6BCB2E">
        <w:tblPrEx>
          <w:tblCellMar>
            <w:top w:w="0" w:type="dxa"/>
            <w:left w:w="0" w:type="dxa"/>
            <w:bottom w:w="0" w:type="dxa"/>
            <w:right w:w="0" w:type="dxa"/>
          </w:tblCellMar>
        </w:tblPrEx>
        <w:trPr>
          <w:trHeight w:val="375"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EAEE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18</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875820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2018回龙堰水毁修复</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5E591B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D0777">
            <w:pPr>
              <w:spacing w:line="600" w:lineRule="exact"/>
              <w:jc w:val="left"/>
              <w:outlineLvl w:val="0"/>
              <w:rPr>
                <w:rFonts w:ascii="仿宋" w:hAnsi="仿宋" w:eastAsia="仿宋" w:cs="仿宋"/>
                <w:color w:val="000000" w:themeColor="text1"/>
                <w:sz w:val="32"/>
                <w:szCs w:val="32"/>
              </w:rPr>
            </w:pPr>
          </w:p>
        </w:tc>
      </w:tr>
      <w:tr w14:paraId="02AF2C0A">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327E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C238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各乡镇水利设施维护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FC9C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536000</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653DA">
            <w:pPr>
              <w:spacing w:line="600" w:lineRule="exact"/>
              <w:jc w:val="left"/>
              <w:outlineLvl w:val="0"/>
              <w:rPr>
                <w:rFonts w:ascii="仿宋" w:hAnsi="仿宋" w:eastAsia="仿宋" w:cs="仿宋"/>
                <w:color w:val="000000" w:themeColor="text1"/>
                <w:sz w:val="32"/>
                <w:szCs w:val="32"/>
              </w:rPr>
            </w:pPr>
          </w:p>
        </w:tc>
      </w:tr>
      <w:tr w14:paraId="2CF10815">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15C4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19</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D018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南兴真武村沟渠维修</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FF19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42,500.00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0F9B0">
            <w:pPr>
              <w:spacing w:line="600" w:lineRule="exact"/>
              <w:jc w:val="left"/>
              <w:outlineLvl w:val="0"/>
              <w:rPr>
                <w:rFonts w:ascii="仿宋" w:hAnsi="仿宋" w:eastAsia="仿宋" w:cs="仿宋"/>
                <w:color w:val="000000" w:themeColor="text1"/>
                <w:sz w:val="32"/>
                <w:szCs w:val="32"/>
              </w:rPr>
            </w:pPr>
          </w:p>
        </w:tc>
      </w:tr>
      <w:tr w14:paraId="16ADA2E4">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19B5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C373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金轮桂花村沟渠维修</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5328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24,000.00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C1A04">
            <w:pPr>
              <w:spacing w:line="600" w:lineRule="exact"/>
              <w:jc w:val="left"/>
              <w:outlineLvl w:val="0"/>
              <w:rPr>
                <w:rFonts w:ascii="仿宋" w:hAnsi="仿宋" w:eastAsia="仿宋" w:cs="仿宋"/>
                <w:color w:val="000000" w:themeColor="text1"/>
                <w:sz w:val="32"/>
                <w:szCs w:val="32"/>
              </w:rPr>
            </w:pPr>
          </w:p>
        </w:tc>
      </w:tr>
      <w:tr w14:paraId="38974C7C">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ABAC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21</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C8DF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西高文河村9号围沟清淤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0066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DCE3B">
            <w:pPr>
              <w:spacing w:line="600" w:lineRule="exact"/>
              <w:jc w:val="left"/>
              <w:outlineLvl w:val="0"/>
              <w:rPr>
                <w:rFonts w:ascii="仿宋" w:hAnsi="仿宋" w:eastAsia="仿宋" w:cs="仿宋"/>
                <w:color w:val="000000" w:themeColor="text1"/>
                <w:sz w:val="32"/>
                <w:szCs w:val="32"/>
              </w:rPr>
            </w:pPr>
          </w:p>
        </w:tc>
      </w:tr>
      <w:tr w14:paraId="3A576FF9">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4380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22</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1868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向阳三界村白土河清淤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1605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6DFD6">
            <w:pPr>
              <w:spacing w:line="600" w:lineRule="exact"/>
              <w:jc w:val="left"/>
              <w:outlineLvl w:val="0"/>
              <w:rPr>
                <w:rFonts w:ascii="仿宋" w:hAnsi="仿宋" w:eastAsia="仿宋" w:cs="仿宋"/>
                <w:color w:val="000000" w:themeColor="text1"/>
                <w:sz w:val="32"/>
                <w:szCs w:val="32"/>
              </w:rPr>
            </w:pPr>
          </w:p>
        </w:tc>
      </w:tr>
      <w:tr w14:paraId="598F62F1">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ABB6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23</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58A4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连山镇渠道维修</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2E0C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50,000.00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63DB3">
            <w:pPr>
              <w:spacing w:line="600" w:lineRule="exact"/>
              <w:jc w:val="left"/>
              <w:outlineLvl w:val="0"/>
              <w:rPr>
                <w:rFonts w:ascii="仿宋" w:hAnsi="仿宋" w:eastAsia="仿宋" w:cs="仿宋"/>
                <w:color w:val="000000" w:themeColor="text1"/>
                <w:sz w:val="32"/>
                <w:szCs w:val="32"/>
              </w:rPr>
            </w:pPr>
          </w:p>
        </w:tc>
      </w:tr>
      <w:tr w14:paraId="00628261">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BB8E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24</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5F66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松林沙田村沟渠清掏款</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7965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AB418">
            <w:pPr>
              <w:spacing w:line="600" w:lineRule="exact"/>
              <w:jc w:val="left"/>
              <w:outlineLvl w:val="0"/>
              <w:rPr>
                <w:rFonts w:ascii="仿宋" w:hAnsi="仿宋" w:eastAsia="仿宋" w:cs="仿宋"/>
                <w:color w:val="000000" w:themeColor="text1"/>
                <w:sz w:val="32"/>
                <w:szCs w:val="32"/>
              </w:rPr>
            </w:pPr>
          </w:p>
        </w:tc>
      </w:tr>
      <w:tr w14:paraId="7041158B">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F0F9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25</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0B73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三水镇友谊村河堤挡水墙</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3AB5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48,000.00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513C5">
            <w:pPr>
              <w:spacing w:line="600" w:lineRule="exact"/>
              <w:jc w:val="left"/>
              <w:outlineLvl w:val="0"/>
              <w:rPr>
                <w:rFonts w:ascii="仿宋" w:hAnsi="仿宋" w:eastAsia="仿宋" w:cs="仿宋"/>
                <w:color w:val="000000" w:themeColor="text1"/>
                <w:sz w:val="32"/>
                <w:szCs w:val="32"/>
              </w:rPr>
            </w:pPr>
          </w:p>
        </w:tc>
      </w:tr>
      <w:tr w14:paraId="39F67EB6">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6592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26</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84AE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新丰顺河村灌溉引水工程</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5F09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158,000.00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B88E1">
            <w:pPr>
              <w:spacing w:line="600" w:lineRule="exact"/>
              <w:jc w:val="left"/>
              <w:outlineLvl w:val="0"/>
              <w:rPr>
                <w:rFonts w:ascii="仿宋" w:hAnsi="仿宋" w:eastAsia="仿宋" w:cs="仿宋"/>
                <w:color w:val="000000" w:themeColor="text1"/>
                <w:sz w:val="32"/>
                <w:szCs w:val="32"/>
              </w:rPr>
            </w:pPr>
          </w:p>
        </w:tc>
      </w:tr>
      <w:tr w14:paraId="26316166">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485B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27</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8D2E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滴水村沟渠清淤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4788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946E4E">
            <w:pPr>
              <w:spacing w:line="600" w:lineRule="exact"/>
              <w:jc w:val="left"/>
              <w:outlineLvl w:val="0"/>
              <w:rPr>
                <w:rFonts w:ascii="仿宋" w:hAnsi="仿宋" w:eastAsia="仿宋" w:cs="仿宋"/>
                <w:color w:val="000000" w:themeColor="text1"/>
                <w:sz w:val="32"/>
                <w:szCs w:val="32"/>
              </w:rPr>
            </w:pPr>
          </w:p>
        </w:tc>
      </w:tr>
      <w:tr w14:paraId="11C49E76">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79A4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28</w:t>
            </w:r>
          </w:p>
        </w:tc>
        <w:tc>
          <w:tcPr>
            <w:tcW w:w="4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3C70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连山土溪河消力池加固工程</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599D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30,000.00 </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B60BD">
            <w:pPr>
              <w:spacing w:line="600" w:lineRule="exact"/>
              <w:jc w:val="left"/>
              <w:outlineLvl w:val="0"/>
              <w:rPr>
                <w:rFonts w:ascii="仿宋" w:hAnsi="仿宋" w:eastAsia="仿宋" w:cs="仿宋"/>
                <w:color w:val="000000" w:themeColor="text1"/>
                <w:sz w:val="32"/>
                <w:szCs w:val="32"/>
              </w:rPr>
            </w:pPr>
          </w:p>
        </w:tc>
      </w:tr>
      <w:tr w14:paraId="4D04824E">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F92C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29</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5CBC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兴隆镇毗庐村三花堰清淤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8BB0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9,000.00</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6ADE6">
            <w:pPr>
              <w:spacing w:line="600" w:lineRule="exact"/>
              <w:jc w:val="left"/>
              <w:outlineLvl w:val="0"/>
              <w:rPr>
                <w:rFonts w:ascii="仿宋" w:hAnsi="仿宋" w:eastAsia="仿宋" w:cs="仿宋"/>
                <w:color w:val="000000" w:themeColor="text1"/>
                <w:sz w:val="32"/>
                <w:szCs w:val="32"/>
              </w:rPr>
            </w:pPr>
          </w:p>
        </w:tc>
      </w:tr>
      <w:tr w14:paraId="2C6C392C">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3FB1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30</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9DF8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西外竹木村朝天沟清掏</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5EDA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18,800.00</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EED78">
            <w:pPr>
              <w:spacing w:line="600" w:lineRule="exact"/>
              <w:jc w:val="left"/>
              <w:outlineLvl w:val="0"/>
              <w:rPr>
                <w:rFonts w:ascii="仿宋" w:hAnsi="仿宋" w:eastAsia="仿宋" w:cs="仿宋"/>
                <w:color w:val="000000" w:themeColor="text1"/>
                <w:sz w:val="32"/>
                <w:szCs w:val="32"/>
              </w:rPr>
            </w:pPr>
          </w:p>
        </w:tc>
      </w:tr>
      <w:tr w14:paraId="248327A6">
        <w:tblPrEx>
          <w:tblCellMar>
            <w:top w:w="0" w:type="dxa"/>
            <w:left w:w="0" w:type="dxa"/>
            <w:bottom w:w="0" w:type="dxa"/>
            <w:right w:w="0" w:type="dxa"/>
          </w:tblCellMar>
        </w:tblPrEx>
        <w:trPr>
          <w:trHeight w:val="431"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F6DA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31</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EEEB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马嘶村河道书疏掏</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A7B2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5,700.00</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AD644">
            <w:pPr>
              <w:spacing w:line="600" w:lineRule="exact"/>
              <w:jc w:val="left"/>
              <w:outlineLvl w:val="0"/>
              <w:rPr>
                <w:rFonts w:ascii="仿宋" w:hAnsi="仿宋" w:eastAsia="仿宋" w:cs="仿宋"/>
                <w:color w:val="000000" w:themeColor="text1"/>
                <w:sz w:val="32"/>
                <w:szCs w:val="32"/>
              </w:rPr>
            </w:pPr>
          </w:p>
        </w:tc>
      </w:tr>
      <w:tr w14:paraId="112C855B">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064B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32</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54DA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连山石门村7.11清淤</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7244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20,000.00</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B7F18">
            <w:pPr>
              <w:spacing w:line="600" w:lineRule="exact"/>
              <w:jc w:val="left"/>
              <w:outlineLvl w:val="0"/>
              <w:rPr>
                <w:rFonts w:ascii="仿宋" w:hAnsi="仿宋" w:eastAsia="仿宋" w:cs="仿宋"/>
                <w:color w:val="000000" w:themeColor="text1"/>
                <w:sz w:val="32"/>
                <w:szCs w:val="32"/>
              </w:rPr>
            </w:pPr>
          </w:p>
        </w:tc>
      </w:tr>
      <w:tr w14:paraId="77721C4C">
        <w:tblPrEx>
          <w:tblCellMar>
            <w:top w:w="0" w:type="dxa"/>
            <w:left w:w="0" w:type="dxa"/>
            <w:bottom w:w="0" w:type="dxa"/>
            <w:right w:w="0" w:type="dxa"/>
          </w:tblCellMar>
        </w:tblPrEx>
        <w:trPr>
          <w:trHeight w:val="420" w:hRule="atLeast"/>
        </w:trPr>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9EBA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33</w:t>
            </w:r>
          </w:p>
        </w:tc>
        <w:tc>
          <w:tcPr>
            <w:tcW w:w="4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98D3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西外乡楠林村沟渠整治</w:t>
            </w:r>
          </w:p>
        </w:tc>
        <w:tc>
          <w:tcPr>
            <w:tcW w:w="1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DD09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30,000.00</w:t>
            </w:r>
          </w:p>
        </w:tc>
        <w:tc>
          <w:tcPr>
            <w:tcW w:w="1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56C52">
            <w:pPr>
              <w:spacing w:line="600" w:lineRule="exact"/>
              <w:jc w:val="left"/>
              <w:outlineLvl w:val="0"/>
              <w:rPr>
                <w:rFonts w:ascii="仿宋" w:hAnsi="仿宋" w:eastAsia="仿宋" w:cs="仿宋"/>
                <w:color w:val="000000" w:themeColor="text1"/>
                <w:sz w:val="32"/>
                <w:szCs w:val="32"/>
              </w:rPr>
            </w:pPr>
          </w:p>
        </w:tc>
      </w:tr>
    </w:tbl>
    <w:p w14:paraId="77C53D3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 资金到位情况。</w:t>
      </w:r>
    </w:p>
    <w:p w14:paraId="34E8A1A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广汉市水务局2018年度岁修工程项目，到位资金150 万元，拨付150.4955万元（比预算资金超支了0.5万元左右，超支部分在去年</w:t>
      </w:r>
      <w:r>
        <w:rPr>
          <w:rFonts w:hint="eastAsia" w:ascii="仿宋" w:hAnsi="仿宋" w:eastAsia="仿宋" w:cs="仿宋"/>
          <w:color w:val="000000" w:themeColor="text1"/>
          <w:sz w:val="32"/>
          <w:szCs w:val="32"/>
          <w:lang w:eastAsia="zh-CN"/>
        </w:rPr>
        <w:t>结余资金</w:t>
      </w:r>
      <w:bookmarkStart w:id="80" w:name="_GoBack"/>
      <w:bookmarkEnd w:id="80"/>
      <w:r>
        <w:rPr>
          <w:rFonts w:hint="eastAsia" w:ascii="仿宋" w:hAnsi="仿宋" w:eastAsia="仿宋" w:cs="仿宋"/>
          <w:color w:val="000000" w:themeColor="text1"/>
          <w:sz w:val="32"/>
          <w:szCs w:val="32"/>
        </w:rPr>
        <w:t>中支出）。在项目实施过程中，我局严格按照相关财务规定，按实际工程进度，待工程验收合格后通过国库集中支付直接将项目资金拨付至施工单位，确保了资金的专款专用。</w:t>
      </w:r>
    </w:p>
    <w:p w14:paraId="4D695F6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2.资金使用。</w:t>
      </w:r>
    </w:p>
    <w:p w14:paraId="4551F41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2018年度的岁修工程实施中，我局按照项目的计量和支付管理规定，严格控制工程量清单数量，现场计量准确，工程量做到不漏计，不重计，并建立健全了价款支付逐级签认制度。使工程资金得到了很好的控制，其支出情况如下：</w:t>
      </w:r>
    </w:p>
    <w:p w14:paraId="3FBC13F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广汉市水务局2018年度岁修工程支出情况表</w:t>
      </w:r>
    </w:p>
    <w:tbl>
      <w:tblPr>
        <w:tblStyle w:val="12"/>
        <w:tblW w:w="8204" w:type="dxa"/>
        <w:tblInd w:w="0" w:type="dxa"/>
        <w:tblLayout w:type="fixed"/>
        <w:tblCellMar>
          <w:top w:w="0" w:type="dxa"/>
          <w:left w:w="0" w:type="dxa"/>
          <w:bottom w:w="0" w:type="dxa"/>
          <w:right w:w="0" w:type="dxa"/>
        </w:tblCellMar>
      </w:tblPr>
      <w:tblGrid>
        <w:gridCol w:w="2040"/>
        <w:gridCol w:w="4405"/>
        <w:gridCol w:w="1759"/>
      </w:tblGrid>
      <w:tr w14:paraId="308AE7F6">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C746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日期、凭证号</w:t>
            </w:r>
          </w:p>
        </w:tc>
        <w:tc>
          <w:tcPr>
            <w:tcW w:w="4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2072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名称</w:t>
            </w:r>
          </w:p>
        </w:tc>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112F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金额</w:t>
            </w:r>
          </w:p>
        </w:tc>
      </w:tr>
      <w:tr w14:paraId="446A2E61">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5AD4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总计</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9F4DB">
            <w:pPr>
              <w:spacing w:line="600" w:lineRule="exact"/>
              <w:jc w:val="left"/>
              <w:outlineLvl w:val="0"/>
              <w:rPr>
                <w:rFonts w:ascii="仿宋" w:hAnsi="仿宋" w:eastAsia="仿宋" w:cs="仿宋"/>
                <w:color w:val="000000" w:themeColor="text1"/>
                <w:sz w:val="32"/>
                <w:szCs w:val="32"/>
              </w:rPr>
            </w:pPr>
          </w:p>
        </w:tc>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B834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1504955</w:t>
            </w:r>
          </w:p>
        </w:tc>
      </w:tr>
      <w:tr w14:paraId="28CEF366">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B2AC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2018.1.74</w:t>
            </w:r>
          </w:p>
        </w:tc>
        <w:tc>
          <w:tcPr>
            <w:tcW w:w="4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CD5C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团结水库左干渠整治</w:t>
            </w:r>
          </w:p>
        </w:tc>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BCB7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34270.00 </w:t>
            </w:r>
          </w:p>
        </w:tc>
      </w:tr>
      <w:tr w14:paraId="08664D53">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6680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2018.1.75</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DF82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四站启闭机维修</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8D0A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49800.00 </w:t>
            </w:r>
          </w:p>
        </w:tc>
      </w:tr>
      <w:tr w14:paraId="63BBD846">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798C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2018.1.76</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A622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四站启闭机维修用润滑油</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CBD2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45000.00 </w:t>
            </w:r>
          </w:p>
        </w:tc>
      </w:tr>
      <w:tr w14:paraId="38B05455">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74AE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2018.2.35</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81BB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杨柳分干渠马井段维修</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FD93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228000.00 </w:t>
            </w:r>
          </w:p>
        </w:tc>
      </w:tr>
      <w:tr w14:paraId="38BC72F7">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40DD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2018.2.36</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4FC9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都江堰2017年冬修</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D143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120000.00 </w:t>
            </w:r>
          </w:p>
        </w:tc>
      </w:tr>
      <w:tr w14:paraId="372B98F9">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AD95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2018.2.37</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F43B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南兴真武村沟渠维修</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6354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42575.00 </w:t>
            </w:r>
          </w:p>
        </w:tc>
      </w:tr>
      <w:tr w14:paraId="292643BD">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A5B3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2018.2.38</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ED43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金轮桂花村沟渠维修</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AF98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24380.00 </w:t>
            </w:r>
          </w:p>
        </w:tc>
      </w:tr>
      <w:tr w14:paraId="7E0034FF">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AEAB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2018.2.39</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07E3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西高文河村9号围沟清淤</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3381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9950.00 </w:t>
            </w:r>
          </w:p>
        </w:tc>
      </w:tr>
      <w:tr w14:paraId="62EF86BB">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5D83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2018.3.33</w:t>
            </w:r>
          </w:p>
        </w:tc>
        <w:tc>
          <w:tcPr>
            <w:tcW w:w="4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62B8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向阳三界村白土河清淤</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4AEB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40000.00 </w:t>
            </w:r>
          </w:p>
        </w:tc>
      </w:tr>
      <w:tr w14:paraId="5FE1ABA4">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77E9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2018.3.35</w:t>
            </w:r>
          </w:p>
        </w:tc>
        <w:tc>
          <w:tcPr>
            <w:tcW w:w="4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6E0B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连山镇渠道维修</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21E3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50000.00 </w:t>
            </w:r>
          </w:p>
        </w:tc>
      </w:tr>
      <w:tr w14:paraId="6FA7DE75">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F870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218.5.50</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820C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湔江狮子堰堰坝加高民工款</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6C67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27040.00 </w:t>
            </w:r>
          </w:p>
        </w:tc>
      </w:tr>
      <w:tr w14:paraId="666B4DD7">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4BCC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218.5.51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35F5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湔江城区段河道清理机械费</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966E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36900.00 </w:t>
            </w:r>
          </w:p>
        </w:tc>
      </w:tr>
      <w:tr w14:paraId="39C4941B">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3FD1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218.5.52</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11D5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兴隆镇城乡环境杨柳分干渠清淤</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482F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50000.00 </w:t>
            </w:r>
          </w:p>
        </w:tc>
      </w:tr>
      <w:tr w14:paraId="04ED3D1D">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A348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218.5.53</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061F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湔江官堰堰坝加高机械费</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7345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44660.00 </w:t>
            </w:r>
          </w:p>
        </w:tc>
      </w:tr>
      <w:tr w14:paraId="63E0C32D">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4B55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2018.7.40</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36B9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松林沙田村沟渠清掏款</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E42D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20000.00 </w:t>
            </w:r>
          </w:p>
        </w:tc>
      </w:tr>
      <w:tr w14:paraId="426ED15A">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D755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2018.7.41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94ED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白玉河菠萝堰排洪闸维护工程</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14D1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40000.00 </w:t>
            </w:r>
          </w:p>
        </w:tc>
      </w:tr>
      <w:tr w14:paraId="7A53F5AB">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F21E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2018.7.42</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276E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三水镇友谊村河堤挡水墙</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1977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48000.00 </w:t>
            </w:r>
          </w:p>
        </w:tc>
      </w:tr>
      <w:tr w14:paraId="0AFF5AF3">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6924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2018.8.51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459C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新丰顺河村灌溉引水工程</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E442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158000.00 </w:t>
            </w:r>
          </w:p>
        </w:tc>
      </w:tr>
      <w:tr w14:paraId="0B34FEDC">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C071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2018.9.53</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58FE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滴水村沟渠清淤</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C4BB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30000.00 </w:t>
            </w:r>
          </w:p>
        </w:tc>
      </w:tr>
      <w:tr w14:paraId="0F8B0D61">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E1C9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2018.9.52</w:t>
            </w:r>
          </w:p>
        </w:tc>
        <w:tc>
          <w:tcPr>
            <w:tcW w:w="4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6667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连山土溪河消力池加固工程</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7F3D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30000.00 </w:t>
            </w:r>
          </w:p>
        </w:tc>
      </w:tr>
      <w:tr w14:paraId="29A89B27">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AFD3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2018.12.58</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D04D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兴隆镇毗庐村三花堰清淤</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DC9A8">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9,000.00</w:t>
            </w:r>
          </w:p>
        </w:tc>
      </w:tr>
      <w:tr w14:paraId="39B99682">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F766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2018.12.59</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6A21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三号渠西高新平清淤</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74FEC">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46,640.00</w:t>
            </w:r>
          </w:p>
        </w:tc>
      </w:tr>
      <w:tr w14:paraId="47DB3A04">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4D09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2018.12.60</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63D0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龙泉水库维修养护工程</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1BCA4">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31,500.00</w:t>
            </w:r>
          </w:p>
        </w:tc>
      </w:tr>
      <w:tr w14:paraId="6838110F">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6300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2018.12.61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A63F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西外竹木村朝天沟清掏</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37395">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18,850.00</w:t>
            </w:r>
          </w:p>
        </w:tc>
      </w:tr>
      <w:tr w14:paraId="7472E92A">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CED6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2018.12.63</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5C79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马嘶村河道书疏掏</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1ACA8">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5,680.00</w:t>
            </w:r>
          </w:p>
        </w:tc>
      </w:tr>
      <w:tr w14:paraId="247A951E">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4758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2018.12.70</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2557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连山石门村7.11清淤</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477F0">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20,000.00</w:t>
            </w:r>
          </w:p>
        </w:tc>
      </w:tr>
      <w:tr w14:paraId="1354F7C1">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B701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2018.12.74</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1E38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西外乡楠林村沟渠整治</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81204">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30,000.00</w:t>
            </w:r>
          </w:p>
        </w:tc>
      </w:tr>
      <w:tr w14:paraId="71AE73C4">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87D0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2018.12.144</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DCA8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杨柳分干渠金轮段垃圾处理</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05A2D">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40,000.00</w:t>
            </w:r>
          </w:p>
        </w:tc>
      </w:tr>
      <w:tr w14:paraId="35E8B747">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CBB0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02C854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四站启闭机维修养护</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4042D1">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64000.00 </w:t>
            </w:r>
          </w:p>
        </w:tc>
      </w:tr>
      <w:tr w14:paraId="5EE4135C">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F82E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52CE8C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马棚支渠清淤机械费</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2FC0BC">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18750.00 </w:t>
            </w:r>
          </w:p>
        </w:tc>
      </w:tr>
      <w:tr w14:paraId="26DF8A9B">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7165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2D781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马棚支渠清淤人工费</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6901FDB">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8000.00 </w:t>
            </w:r>
          </w:p>
        </w:tc>
      </w:tr>
      <w:tr w14:paraId="317B8876">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A5B9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75BABF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2018柳梢堰清淤人工费</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69F5D3">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22000.00 </w:t>
            </w:r>
          </w:p>
        </w:tc>
      </w:tr>
      <w:tr w14:paraId="6A310E69">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8D9D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02BFF9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2018回龙堰水毁修复人工费</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EF9A69">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10000.00 </w:t>
            </w:r>
          </w:p>
        </w:tc>
      </w:tr>
      <w:tr w14:paraId="3A568A87">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7675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2AEA1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泰山水库岁修人工费</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D48A92">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20760.00 </w:t>
            </w:r>
          </w:p>
        </w:tc>
      </w:tr>
      <w:tr w14:paraId="65DC9A3D">
        <w:tblPrEx>
          <w:tblCellMar>
            <w:top w:w="0" w:type="dxa"/>
            <w:left w:w="0" w:type="dxa"/>
            <w:bottom w:w="0" w:type="dxa"/>
            <w:right w:w="0" w:type="dxa"/>
          </w:tblCellMar>
        </w:tblPrEx>
        <w:trPr>
          <w:trHeight w:val="420" w:hRule="atLeast"/>
        </w:trPr>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EE45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2019.1</w:t>
            </w:r>
          </w:p>
        </w:tc>
        <w:tc>
          <w:tcPr>
            <w:tcW w:w="4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7C992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泰山水库岁修材料费</w:t>
            </w:r>
          </w:p>
        </w:tc>
        <w:tc>
          <w:tcPr>
            <w:tcW w:w="1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3A8A70">
            <w:pPr>
              <w:spacing w:line="600" w:lineRule="exact"/>
              <w:jc w:val="left"/>
              <w:outlineLvl w:val="0"/>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31200.00 </w:t>
            </w:r>
          </w:p>
        </w:tc>
      </w:tr>
    </w:tbl>
    <w:p w14:paraId="2D53032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（二）项目财务管理情况。</w:t>
      </w:r>
    </w:p>
    <w:p w14:paraId="7B4B72F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严格执行财务管理制度和财经法律法规，严格实行国库集中支付制度，中国人民银行现金管理制度，账务处理及时，会计核算规范。</w:t>
      </w:r>
    </w:p>
    <w:p w14:paraId="048581B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（三）项目组织实施情况。</w:t>
      </w:r>
    </w:p>
    <w:p w14:paraId="4103B35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1、项目组织架构及具体实施流程。</w:t>
      </w:r>
    </w:p>
    <w:p w14:paraId="5BDFA28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国管水利工程（如：干、支渠、水库等）的维修养护由我局的四个基层站为实施主体组织实施，其实施流程为：实施主体组织施工队伍实施项目工程，工程实施完成后由相关股室组织相关人员对项目工程进行验收考评，验收合格后，实施主体进行竣工结算并按照财务规定准备相关资料，资料齐备后，上报水务局“三重一大”会议审议，审议通过后按照财务规定进行资金拨付。</w:t>
      </w:r>
    </w:p>
    <w:p w14:paraId="2A774AC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其他小型水利工程的维修养护以项目乡镇、村或农民用水合作组织为实施主体组织实施，其实施流程为：实施主体组织施工队伍实施项目工程，工程实施完成后由相关股室、站组织相关人员对项目工程进行验收考评，验收合格后，实施主体进行竣工结算并按照财务规定准备相关资料，资料齐备后，上报水务局“三重一大”会议审议，审议通过后按照财务规定进行资金拨付。</w:t>
      </w:r>
    </w:p>
    <w:p w14:paraId="12A6AB57">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2、项目管理情况。</w:t>
      </w:r>
    </w:p>
    <w:p w14:paraId="2CDE470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1、由项目实施主体组织机械与民工开展岁修工作，并与机械租赁公司签订合同。</w:t>
      </w:r>
    </w:p>
    <w:p w14:paraId="7DFA9DE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2、片区水利站派遣现场负责人驻扎工地，监督和确定机械及人工工作时间及工程质量。广汉市水利工程灌溉管理中心岁修负责人及片区水利站站长，定期对岁修进度及质量进行抽查。机械施工质量及工作时间，由现场负责人现场每天计时并由驾驶员签字确认。人工工作时间，由现场负责人每天进行考勤，并监督工程质量。</w:t>
      </w:r>
    </w:p>
    <w:p w14:paraId="2A5990E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3、岁修完成后，由项目实施主体按照现场负责人的考勤和计量编制决算表，同时派出专人再次对工程量进行核算确认，完成后交项目实施主体负责人确认签字。</w:t>
      </w:r>
    </w:p>
    <w:p w14:paraId="0D347CA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4、工程以及相关资料收集整理完成后，由项目实施主体邀请广汉市水务局相关股室、站进行验收，通过验收由项目实施主体编制结算表，广汉市水务局相关股室、站负责人签字确认。</w:t>
      </w:r>
    </w:p>
    <w:p w14:paraId="364A8E9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5、由广汉市水务局召开“三重一大”会议，广汉市水利工程灌溉管理中心岁修负责人将岁修情况在会上进行汇报，局党组成员、相关股室及技术人员审查同意后，交由财务股进行拨款。</w:t>
      </w:r>
    </w:p>
    <w:p w14:paraId="690CBB34">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3、项目监管情况。</w:t>
      </w:r>
    </w:p>
    <w:p w14:paraId="2938654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3.1.派驻现场负责人监督</w:t>
      </w:r>
    </w:p>
    <w:p w14:paraId="4C77FBA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由项目实施主体派驻现场负责人现场驻扎，评定工程质量及进度，并由操作人员签字确认。</w:t>
      </w:r>
    </w:p>
    <w:p w14:paraId="3DAFC6D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3.2.定期抽查</w:t>
      </w:r>
    </w:p>
    <w:p w14:paraId="5CB54DFB">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广汉市水利工程灌溉管理中心及片区水务站，定期对岁修进度及质量开展抽查，并评定工程质量。</w:t>
      </w:r>
    </w:p>
    <w:p w14:paraId="412C379E">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3.3.专人核算</w:t>
      </w:r>
    </w:p>
    <w:p w14:paraId="72824576">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工程完工后，工程量还要经项目实施主体专人核算，最终确定工程量，并经项目实施主体负责人签字认可。</w:t>
      </w:r>
    </w:p>
    <w:p w14:paraId="2627907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3.4.完工验收</w:t>
      </w:r>
    </w:p>
    <w:p w14:paraId="4DCE4EF9">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完工之后，必须经项目实施主体组织相关人员进行验收，确定工程质量等级。</w:t>
      </w:r>
    </w:p>
    <w:p w14:paraId="30D39E4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三、项目绩效情况</w:t>
      </w:r>
      <w:r>
        <w:rPr>
          <w:rFonts w:hint="eastAsia" w:ascii="仿宋" w:hAnsi="仿宋" w:eastAsia="仿宋" w:cs="仿宋"/>
          <w:color w:val="000000" w:themeColor="text1"/>
          <w:sz w:val="32"/>
          <w:szCs w:val="32"/>
        </w:rPr>
        <w:tab/>
      </w:r>
    </w:p>
    <w:p w14:paraId="0BF82E58">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（一）项目完成情况。</w:t>
      </w:r>
    </w:p>
    <w:p w14:paraId="4D1A0FD1">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务局2018年度岁修工程项目中各项目的施工单位按照签订的施工工期提前保质、保量的完成了施工任务，工程施工质量合格，进度控制合理，在施工过程中未发生安全事故，经费控制合理，工程档案资料整理齐全。实际完成工程投资150.4955万元（资金）。</w:t>
      </w:r>
    </w:p>
    <w:p w14:paraId="2D805923">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（二）项目效益情况。</w:t>
      </w:r>
    </w:p>
    <w:p w14:paraId="4516255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广汉市水务局2018年度岁修工程实施后，有效地解决了我市小型灌溉工程（含水库）安全运行的问题，有效保障了工程的效益正常发挥需要，满足了水库、小塘坝（山坪塘）、渠道抗洪能力和水库、小塘坝（山坪塘）蓄水用水需要；能最大限度地发挥防洪减灾和输水抗旱保生产的功能；圆满完成了该项目工程的既定任务指标。</w:t>
      </w:r>
    </w:p>
    <w:p w14:paraId="23C37265">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四、问题及建议</w:t>
      </w:r>
    </w:p>
    <w:p w14:paraId="766C913C">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（一）存在的问题。</w:t>
      </w:r>
    </w:p>
    <w:p w14:paraId="081A14D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1、部分维修养护项目工程的管护主体为当地村委会及乡镇农民用水户协会，因各村实际情况不一，缺乏维修养护专业技术人才，管理水平低，在一定程度上影响了项目工作进展。</w:t>
      </w:r>
    </w:p>
    <w:p w14:paraId="6C58F872">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2、由于维修养护量多面广，工程量的核实较为困难。</w:t>
      </w:r>
    </w:p>
    <w:p w14:paraId="6371868A">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3、由于今年岁修资金有所减少，对岁修工程的安排造成了一定的影响。</w:t>
      </w:r>
    </w:p>
    <w:p w14:paraId="21F61D3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（二）相关建议。</w:t>
      </w:r>
    </w:p>
    <w:p w14:paraId="22CC612D">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1、建议对相关乡镇、村及民用水户协会管理人员进行统一培训。</w:t>
      </w:r>
    </w:p>
    <w:p w14:paraId="49490A3F">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2、加大投入。建议进一步加大对工程维养的投资力度，促进工程的良性循环。</w:t>
      </w:r>
    </w:p>
    <w:p w14:paraId="16F1CC10">
      <w:pPr>
        <w:spacing w:line="600" w:lineRule="exact"/>
        <w:jc w:val="left"/>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创新机制，积极引入第三方服务对水利设施进行管养维护；建立用水大户引领，群众参与的管养维护机制；充分发动群众自觉爱护水利设施、爱护维修养护成果。同时，加强项目的建设与管理。建议各管理单位根据自身工程特点，在维养过程中不断积累经验，建立一套行之有效的工程管养办法，形成长效机制，进一步提高工程管养水平，充分发挥工程效益。</w:t>
      </w:r>
    </w:p>
    <w:p w14:paraId="7A9ED345">
      <w:pPr>
        <w:spacing w:line="600" w:lineRule="exact"/>
        <w:jc w:val="left"/>
        <w:outlineLvl w:val="0"/>
        <w:rPr>
          <w:rFonts w:ascii="仿宋" w:hAnsi="仿宋" w:eastAsia="仿宋" w:cs="仿宋"/>
          <w:color w:val="000000" w:themeColor="text1"/>
          <w:sz w:val="32"/>
          <w:szCs w:val="32"/>
        </w:rPr>
      </w:pPr>
    </w:p>
    <w:p w14:paraId="1BDA2A32">
      <w:pPr>
        <w:spacing w:line="600" w:lineRule="exact"/>
        <w:jc w:val="left"/>
        <w:outlineLvl w:val="0"/>
        <w:rPr>
          <w:rFonts w:ascii="仿宋" w:hAnsi="仿宋" w:eastAsia="仿宋" w:cs="仿宋"/>
          <w:color w:val="000000" w:themeColor="text1"/>
          <w:sz w:val="32"/>
          <w:szCs w:val="32"/>
        </w:rPr>
      </w:pPr>
    </w:p>
    <w:p w14:paraId="090F4C5E">
      <w:pPr>
        <w:rPr>
          <w:color w:val="000000" w:themeColor="text1"/>
        </w:rPr>
      </w:pPr>
    </w:p>
    <w:p w14:paraId="10BC3BFD">
      <w:pPr>
        <w:spacing w:line="600" w:lineRule="exact"/>
        <w:jc w:val="center"/>
        <w:outlineLvl w:val="0"/>
        <w:rPr>
          <w:rFonts w:ascii="黑体" w:hAnsi="黑体" w:eastAsia="黑体" w:cs="黑体"/>
          <w:color w:val="000000" w:themeColor="text1"/>
          <w:sz w:val="44"/>
          <w:szCs w:val="44"/>
        </w:rPr>
      </w:pPr>
      <w:bookmarkStart w:id="66" w:name="_Toc15396618"/>
    </w:p>
    <w:p w14:paraId="6A0513FE">
      <w:pPr>
        <w:spacing w:line="600" w:lineRule="exact"/>
        <w:jc w:val="center"/>
        <w:outlineLvl w:val="0"/>
        <w:rPr>
          <w:rFonts w:ascii="黑体" w:hAnsi="黑体" w:eastAsia="黑体" w:cs="黑体"/>
          <w:color w:val="000000" w:themeColor="text1"/>
          <w:sz w:val="44"/>
          <w:szCs w:val="44"/>
        </w:rPr>
      </w:pPr>
    </w:p>
    <w:p w14:paraId="6A678B3A">
      <w:pPr>
        <w:spacing w:line="600" w:lineRule="exact"/>
        <w:jc w:val="center"/>
        <w:outlineLvl w:val="0"/>
        <w:rPr>
          <w:rFonts w:ascii="黑体" w:hAnsi="黑体" w:eastAsia="黑体" w:cs="黑体"/>
          <w:color w:val="000000" w:themeColor="text1"/>
          <w:sz w:val="44"/>
          <w:szCs w:val="44"/>
        </w:rPr>
      </w:pPr>
    </w:p>
    <w:p w14:paraId="33DD23BE">
      <w:pPr>
        <w:spacing w:line="600" w:lineRule="exact"/>
        <w:jc w:val="center"/>
        <w:outlineLvl w:val="0"/>
        <w:rPr>
          <w:rFonts w:ascii="黑体" w:hAnsi="黑体" w:eastAsia="黑体" w:cs="黑体"/>
          <w:color w:val="000000" w:themeColor="text1"/>
          <w:sz w:val="44"/>
          <w:szCs w:val="44"/>
        </w:rPr>
      </w:pPr>
    </w:p>
    <w:p w14:paraId="55CFB4BB">
      <w:pPr>
        <w:spacing w:line="600" w:lineRule="exact"/>
        <w:jc w:val="center"/>
        <w:outlineLvl w:val="0"/>
        <w:rPr>
          <w:rFonts w:ascii="黑体" w:hAnsi="黑体" w:eastAsia="黑体" w:cs="黑体"/>
          <w:color w:val="000000" w:themeColor="text1"/>
          <w:sz w:val="44"/>
          <w:szCs w:val="44"/>
        </w:rPr>
      </w:pPr>
    </w:p>
    <w:p w14:paraId="665F1B71">
      <w:pPr>
        <w:spacing w:line="600" w:lineRule="exact"/>
        <w:jc w:val="center"/>
        <w:outlineLvl w:val="0"/>
        <w:rPr>
          <w:rFonts w:ascii="黑体" w:hAnsi="黑体" w:eastAsia="黑体" w:cs="黑体"/>
          <w:color w:val="000000" w:themeColor="text1"/>
          <w:sz w:val="44"/>
          <w:szCs w:val="44"/>
        </w:rPr>
      </w:pPr>
    </w:p>
    <w:p w14:paraId="32E296CD">
      <w:pPr>
        <w:spacing w:line="600" w:lineRule="exact"/>
        <w:jc w:val="center"/>
        <w:outlineLvl w:val="0"/>
        <w:rPr>
          <w:rFonts w:ascii="黑体" w:hAnsi="黑体" w:eastAsia="黑体" w:cs="黑体"/>
          <w:color w:val="000000" w:themeColor="text1"/>
          <w:sz w:val="44"/>
          <w:szCs w:val="44"/>
        </w:rPr>
      </w:pPr>
    </w:p>
    <w:p w14:paraId="73644E59">
      <w:pPr>
        <w:spacing w:line="600" w:lineRule="exact"/>
        <w:jc w:val="center"/>
        <w:outlineLvl w:val="0"/>
        <w:rPr>
          <w:rFonts w:ascii="黑体" w:hAnsi="黑体" w:eastAsia="黑体" w:cs="黑体"/>
          <w:color w:val="000000" w:themeColor="text1"/>
          <w:sz w:val="44"/>
          <w:szCs w:val="44"/>
        </w:rPr>
      </w:pPr>
    </w:p>
    <w:p w14:paraId="26E79958">
      <w:pPr>
        <w:spacing w:line="600" w:lineRule="exact"/>
        <w:jc w:val="center"/>
        <w:outlineLvl w:val="0"/>
        <w:rPr>
          <w:rFonts w:ascii="黑体" w:hAnsi="黑体" w:eastAsia="黑体" w:cs="黑体"/>
          <w:color w:val="000000" w:themeColor="text1"/>
          <w:sz w:val="44"/>
          <w:szCs w:val="44"/>
        </w:rPr>
      </w:pPr>
    </w:p>
    <w:p w14:paraId="4EA8E042">
      <w:pPr>
        <w:spacing w:line="600" w:lineRule="exact"/>
        <w:jc w:val="center"/>
        <w:outlineLvl w:val="0"/>
        <w:rPr>
          <w:rFonts w:ascii="黑体" w:hAnsi="黑体" w:eastAsia="黑体" w:cs="黑体"/>
          <w:color w:val="000000" w:themeColor="text1"/>
          <w:sz w:val="44"/>
          <w:szCs w:val="44"/>
        </w:rPr>
      </w:pPr>
    </w:p>
    <w:p w14:paraId="7FF993AF">
      <w:pPr>
        <w:spacing w:line="600" w:lineRule="exact"/>
        <w:jc w:val="center"/>
        <w:outlineLvl w:val="0"/>
        <w:rPr>
          <w:rFonts w:ascii="黑体" w:hAnsi="黑体" w:eastAsia="黑体" w:cs="黑体"/>
          <w:color w:val="000000" w:themeColor="text1"/>
          <w:sz w:val="44"/>
          <w:szCs w:val="44"/>
        </w:rPr>
      </w:pPr>
    </w:p>
    <w:p w14:paraId="076DD191">
      <w:pPr>
        <w:spacing w:line="600" w:lineRule="exact"/>
        <w:jc w:val="center"/>
        <w:outlineLvl w:val="0"/>
        <w:rPr>
          <w:rFonts w:ascii="黑体" w:hAnsi="黑体" w:eastAsia="黑体" w:cs="黑体"/>
          <w:color w:val="000000" w:themeColor="text1"/>
          <w:sz w:val="44"/>
          <w:szCs w:val="44"/>
        </w:rPr>
      </w:pPr>
    </w:p>
    <w:p w14:paraId="63E520A6">
      <w:pPr>
        <w:spacing w:line="600" w:lineRule="exact"/>
        <w:jc w:val="center"/>
        <w:outlineLvl w:val="0"/>
        <w:rPr>
          <w:rFonts w:ascii="黑体" w:hAnsi="黑体" w:eastAsia="黑体" w:cs="黑体"/>
          <w:color w:val="000000" w:themeColor="text1"/>
          <w:sz w:val="44"/>
          <w:szCs w:val="44"/>
        </w:rPr>
      </w:pPr>
    </w:p>
    <w:p w14:paraId="6245CD24">
      <w:pPr>
        <w:spacing w:line="600" w:lineRule="exact"/>
        <w:jc w:val="center"/>
        <w:outlineLvl w:val="0"/>
        <w:rPr>
          <w:rFonts w:ascii="黑体" w:hAnsi="黑体" w:eastAsia="黑体" w:cs="黑体"/>
          <w:color w:val="000000" w:themeColor="text1"/>
          <w:sz w:val="44"/>
          <w:szCs w:val="44"/>
        </w:rPr>
      </w:pPr>
    </w:p>
    <w:p w14:paraId="3F2FF576">
      <w:pPr>
        <w:spacing w:line="600" w:lineRule="exact"/>
        <w:jc w:val="center"/>
        <w:outlineLvl w:val="0"/>
        <w:rPr>
          <w:rFonts w:ascii="黑体" w:hAnsi="黑体" w:eastAsia="黑体" w:cs="黑体"/>
          <w:color w:val="000000" w:themeColor="text1"/>
          <w:sz w:val="44"/>
          <w:szCs w:val="44"/>
        </w:rPr>
      </w:pPr>
    </w:p>
    <w:p w14:paraId="491BAB44">
      <w:pPr>
        <w:spacing w:line="600" w:lineRule="exact"/>
        <w:jc w:val="center"/>
        <w:outlineLvl w:val="0"/>
        <w:rPr>
          <w:rFonts w:ascii="黑体" w:hAnsi="黑体" w:eastAsia="黑体" w:cs="黑体"/>
          <w:color w:val="000000" w:themeColor="text1"/>
          <w:sz w:val="44"/>
          <w:szCs w:val="44"/>
        </w:rPr>
      </w:pPr>
    </w:p>
    <w:p w14:paraId="7E02F78F">
      <w:pPr>
        <w:spacing w:line="600" w:lineRule="exact"/>
        <w:jc w:val="center"/>
        <w:outlineLvl w:val="0"/>
        <w:rPr>
          <w:rFonts w:ascii="黑体" w:hAnsi="黑体" w:eastAsia="黑体" w:cs="黑体"/>
          <w:color w:val="000000" w:themeColor="text1"/>
          <w:sz w:val="44"/>
          <w:szCs w:val="44"/>
        </w:rPr>
      </w:pPr>
    </w:p>
    <w:p w14:paraId="3C88B955">
      <w:pPr>
        <w:spacing w:line="600" w:lineRule="exact"/>
        <w:jc w:val="center"/>
        <w:outlineLvl w:val="0"/>
        <w:rPr>
          <w:rFonts w:ascii="黑体" w:hAnsi="黑体" w:eastAsia="黑体" w:cs="黑体"/>
          <w:color w:val="000000" w:themeColor="text1"/>
          <w:sz w:val="44"/>
          <w:szCs w:val="44"/>
        </w:rPr>
      </w:pPr>
    </w:p>
    <w:p w14:paraId="317301B0">
      <w:pPr>
        <w:spacing w:line="600" w:lineRule="exact"/>
        <w:jc w:val="center"/>
        <w:outlineLvl w:val="0"/>
        <w:rPr>
          <w:rStyle w:val="16"/>
          <w:rFonts w:ascii="黑体" w:hAnsi="黑体" w:eastAsia="黑体"/>
          <w:b w:val="0"/>
          <w:bCs w:val="0"/>
          <w:color w:val="000000" w:themeColor="text1"/>
        </w:rPr>
      </w:pPr>
      <w:r>
        <w:rPr>
          <w:rFonts w:hint="eastAsia" w:ascii="黑体" w:hAnsi="黑体" w:eastAsia="黑体" w:cs="黑体"/>
          <w:color w:val="000000" w:themeColor="text1"/>
          <w:sz w:val="44"/>
          <w:szCs w:val="44"/>
        </w:rPr>
        <w:t>第</w:t>
      </w:r>
      <w:r>
        <w:rPr>
          <w:rStyle w:val="16"/>
          <w:rFonts w:hint="eastAsia" w:ascii="黑体" w:hAnsi="黑体" w:eastAsia="黑体" w:cs="黑体"/>
          <w:b w:val="0"/>
          <w:bCs w:val="0"/>
          <w:color w:val="000000" w:themeColor="text1"/>
        </w:rPr>
        <w:t>五部分</w:t>
      </w:r>
      <w:r>
        <w:rPr>
          <w:rStyle w:val="16"/>
          <w:rFonts w:ascii="黑体" w:hAnsi="黑体" w:eastAsia="黑体" w:cs="黑体"/>
          <w:b w:val="0"/>
          <w:bCs w:val="0"/>
          <w:color w:val="000000" w:themeColor="text1"/>
        </w:rPr>
        <w:t xml:space="preserve"> </w:t>
      </w:r>
      <w:r>
        <w:rPr>
          <w:rStyle w:val="16"/>
          <w:rFonts w:hint="eastAsia" w:ascii="黑体" w:hAnsi="黑体" w:eastAsia="黑体" w:cs="黑体"/>
          <w:b w:val="0"/>
          <w:bCs w:val="0"/>
          <w:color w:val="000000" w:themeColor="text1"/>
        </w:rPr>
        <w:t>附表</w:t>
      </w:r>
      <w:bookmarkEnd w:id="61"/>
      <w:bookmarkEnd w:id="66"/>
    </w:p>
    <w:p w14:paraId="48F47DC6">
      <w:pPr>
        <w:spacing w:line="600" w:lineRule="exact"/>
        <w:jc w:val="center"/>
        <w:outlineLvl w:val="0"/>
        <w:rPr>
          <w:rFonts w:ascii="仿宋" w:hAnsi="仿宋" w:eastAsia="仿宋"/>
          <w:b/>
          <w:bCs/>
          <w:color w:val="000000" w:themeColor="text1"/>
          <w:sz w:val="44"/>
          <w:szCs w:val="44"/>
        </w:rPr>
      </w:pPr>
    </w:p>
    <w:p w14:paraId="36EDD7C4">
      <w:pPr>
        <w:pStyle w:val="3"/>
        <w:rPr>
          <w:rFonts w:ascii="仿宋" w:hAnsi="仿宋" w:eastAsia="仿宋" w:cs="Times New Roman"/>
          <w:color w:val="000000" w:themeColor="text1"/>
        </w:rPr>
      </w:pPr>
      <w:bookmarkStart w:id="67" w:name="_Toc15396619"/>
      <w:r>
        <w:rPr>
          <w:rFonts w:hint="eastAsia" w:ascii="仿宋" w:hAnsi="仿宋" w:eastAsia="仿宋" w:cs="仿宋"/>
          <w:b w:val="0"/>
          <w:bCs w:val="0"/>
          <w:color w:val="000000" w:themeColor="text1"/>
        </w:rPr>
        <w:t>一、收</w:t>
      </w:r>
      <w:r>
        <w:rPr>
          <w:rStyle w:val="17"/>
          <w:rFonts w:hint="eastAsia" w:ascii="仿宋" w:hAnsi="仿宋" w:eastAsia="仿宋" w:cs="仿宋"/>
          <w:b w:val="0"/>
          <w:bCs w:val="0"/>
          <w:color w:val="000000" w:themeColor="text1"/>
        </w:rPr>
        <w:t>入支出决算总表</w:t>
      </w:r>
      <w:bookmarkEnd w:id="67"/>
    </w:p>
    <w:p w14:paraId="078C7507">
      <w:pPr>
        <w:pStyle w:val="3"/>
        <w:rPr>
          <w:rFonts w:ascii="仿宋" w:hAnsi="仿宋" w:eastAsia="仿宋" w:cs="Times New Roman"/>
          <w:color w:val="000000" w:themeColor="text1"/>
        </w:rPr>
      </w:pPr>
      <w:bookmarkStart w:id="68" w:name="_Toc15396620"/>
      <w:r>
        <w:rPr>
          <w:rFonts w:hint="eastAsia" w:ascii="仿宋" w:hAnsi="仿宋" w:eastAsia="仿宋" w:cs="仿宋"/>
          <w:b w:val="0"/>
          <w:bCs w:val="0"/>
          <w:color w:val="000000" w:themeColor="text1"/>
        </w:rPr>
        <w:t>二、收</w:t>
      </w:r>
      <w:r>
        <w:rPr>
          <w:rStyle w:val="17"/>
          <w:rFonts w:hint="eastAsia" w:ascii="仿宋" w:hAnsi="仿宋" w:eastAsia="仿宋" w:cs="仿宋"/>
          <w:b w:val="0"/>
          <w:bCs w:val="0"/>
          <w:color w:val="000000" w:themeColor="text1"/>
        </w:rPr>
        <w:t>入总表</w:t>
      </w:r>
      <w:bookmarkEnd w:id="68"/>
    </w:p>
    <w:p w14:paraId="064E270D">
      <w:pPr>
        <w:pStyle w:val="3"/>
        <w:rPr>
          <w:rFonts w:ascii="仿宋" w:hAnsi="仿宋" w:eastAsia="仿宋" w:cs="Times New Roman"/>
          <w:color w:val="000000" w:themeColor="text1"/>
        </w:rPr>
      </w:pPr>
      <w:bookmarkStart w:id="69" w:name="_Toc15396621"/>
      <w:r>
        <w:rPr>
          <w:rStyle w:val="17"/>
          <w:rFonts w:hint="eastAsia" w:ascii="仿宋" w:hAnsi="仿宋" w:eastAsia="仿宋" w:cs="仿宋"/>
          <w:b w:val="0"/>
          <w:bCs w:val="0"/>
          <w:color w:val="000000" w:themeColor="text1"/>
        </w:rPr>
        <w:t>三、</w:t>
      </w:r>
      <w:r>
        <w:rPr>
          <w:rFonts w:hint="eastAsia" w:ascii="仿宋" w:hAnsi="仿宋" w:eastAsia="仿宋" w:cs="仿宋"/>
          <w:b w:val="0"/>
          <w:bCs w:val="0"/>
          <w:color w:val="000000" w:themeColor="text1"/>
        </w:rPr>
        <w:t>支</w:t>
      </w:r>
      <w:r>
        <w:rPr>
          <w:rStyle w:val="17"/>
          <w:rFonts w:hint="eastAsia" w:ascii="仿宋" w:hAnsi="仿宋" w:eastAsia="仿宋" w:cs="仿宋"/>
          <w:b w:val="0"/>
          <w:bCs w:val="0"/>
          <w:color w:val="000000" w:themeColor="text1"/>
        </w:rPr>
        <w:t>出总表</w:t>
      </w:r>
      <w:bookmarkEnd w:id="69"/>
    </w:p>
    <w:p w14:paraId="7DA592D4">
      <w:pPr>
        <w:pStyle w:val="3"/>
        <w:rPr>
          <w:rFonts w:ascii="仿宋" w:hAnsi="仿宋" w:eastAsia="仿宋" w:cs="Times New Roman"/>
          <w:b w:val="0"/>
          <w:bCs w:val="0"/>
          <w:color w:val="000000" w:themeColor="text1"/>
        </w:rPr>
      </w:pPr>
      <w:bookmarkStart w:id="70" w:name="_Toc15396622"/>
      <w:r>
        <w:rPr>
          <w:rStyle w:val="17"/>
          <w:rFonts w:hint="eastAsia" w:ascii="仿宋" w:hAnsi="仿宋" w:eastAsia="仿宋" w:cs="仿宋"/>
          <w:b w:val="0"/>
          <w:bCs w:val="0"/>
          <w:color w:val="000000" w:themeColor="text1"/>
        </w:rPr>
        <w:t>四、</w:t>
      </w:r>
      <w:r>
        <w:rPr>
          <w:rFonts w:hint="eastAsia" w:ascii="仿宋" w:hAnsi="仿宋" w:eastAsia="仿宋" w:cs="仿宋"/>
          <w:b w:val="0"/>
          <w:bCs w:val="0"/>
          <w:color w:val="000000" w:themeColor="text1"/>
        </w:rPr>
        <w:t>财</w:t>
      </w:r>
      <w:r>
        <w:rPr>
          <w:rStyle w:val="17"/>
          <w:rFonts w:hint="eastAsia" w:ascii="仿宋" w:hAnsi="仿宋" w:eastAsia="仿宋" w:cs="仿宋"/>
          <w:b w:val="0"/>
          <w:bCs w:val="0"/>
          <w:color w:val="000000" w:themeColor="text1"/>
        </w:rPr>
        <w:t>政拨款收入支出决算总表</w:t>
      </w:r>
      <w:bookmarkEnd w:id="70"/>
    </w:p>
    <w:p w14:paraId="04A47B70">
      <w:pPr>
        <w:pStyle w:val="3"/>
        <w:rPr>
          <w:rFonts w:ascii="仿宋" w:hAnsi="仿宋" w:eastAsia="仿宋" w:cs="Times New Roman"/>
          <w:color w:val="000000" w:themeColor="text1"/>
        </w:rPr>
      </w:pPr>
      <w:bookmarkStart w:id="71" w:name="_Toc15396623"/>
      <w:r>
        <w:rPr>
          <w:rStyle w:val="17"/>
          <w:rFonts w:hint="eastAsia" w:ascii="仿宋" w:hAnsi="仿宋" w:eastAsia="仿宋" w:cs="仿宋"/>
          <w:b w:val="0"/>
          <w:bCs w:val="0"/>
          <w:color w:val="000000" w:themeColor="text1"/>
        </w:rPr>
        <w:t>五、</w:t>
      </w:r>
      <w:r>
        <w:rPr>
          <w:rFonts w:hint="eastAsia" w:ascii="仿宋" w:hAnsi="仿宋" w:eastAsia="仿宋" w:cs="仿宋"/>
          <w:b w:val="0"/>
          <w:bCs w:val="0"/>
          <w:color w:val="000000" w:themeColor="text1"/>
        </w:rPr>
        <w:t>财</w:t>
      </w:r>
      <w:r>
        <w:rPr>
          <w:rStyle w:val="17"/>
          <w:rFonts w:hint="eastAsia" w:ascii="仿宋" w:hAnsi="仿宋" w:eastAsia="仿宋" w:cs="仿宋"/>
          <w:b w:val="0"/>
          <w:bCs w:val="0"/>
          <w:color w:val="000000" w:themeColor="text1"/>
        </w:rPr>
        <w:t>政拨款支出决算明细表（政府经济分类科目）</w:t>
      </w:r>
      <w:bookmarkEnd w:id="71"/>
    </w:p>
    <w:p w14:paraId="73297D91">
      <w:pPr>
        <w:pStyle w:val="3"/>
        <w:rPr>
          <w:rFonts w:ascii="仿宋" w:hAnsi="仿宋" w:eastAsia="仿宋" w:cs="Times New Roman"/>
          <w:color w:val="000000" w:themeColor="text1"/>
        </w:rPr>
      </w:pPr>
      <w:bookmarkStart w:id="72" w:name="_Toc15396624"/>
      <w:r>
        <w:rPr>
          <w:rStyle w:val="17"/>
          <w:rFonts w:hint="eastAsia" w:ascii="仿宋" w:hAnsi="仿宋" w:eastAsia="仿宋" w:cs="仿宋"/>
          <w:b w:val="0"/>
          <w:bCs w:val="0"/>
          <w:color w:val="000000" w:themeColor="text1"/>
        </w:rPr>
        <w:t>六、</w:t>
      </w:r>
      <w:r>
        <w:rPr>
          <w:rFonts w:hint="eastAsia" w:ascii="仿宋" w:hAnsi="仿宋" w:eastAsia="仿宋" w:cs="仿宋"/>
          <w:b w:val="0"/>
          <w:bCs w:val="0"/>
          <w:color w:val="000000" w:themeColor="text1"/>
        </w:rPr>
        <w:t>一</w:t>
      </w:r>
      <w:r>
        <w:rPr>
          <w:rStyle w:val="17"/>
          <w:rFonts w:hint="eastAsia" w:ascii="仿宋" w:hAnsi="仿宋" w:eastAsia="仿宋" w:cs="仿宋"/>
          <w:b w:val="0"/>
          <w:bCs w:val="0"/>
          <w:color w:val="000000" w:themeColor="text1"/>
        </w:rPr>
        <w:t>般公共预算财政拨款支出决算表</w:t>
      </w:r>
      <w:bookmarkEnd w:id="72"/>
    </w:p>
    <w:p w14:paraId="7B41F194">
      <w:pPr>
        <w:pStyle w:val="3"/>
        <w:rPr>
          <w:rFonts w:ascii="仿宋" w:hAnsi="仿宋" w:eastAsia="仿宋" w:cs="Times New Roman"/>
          <w:color w:val="000000" w:themeColor="text1"/>
        </w:rPr>
      </w:pPr>
      <w:bookmarkStart w:id="73" w:name="_Toc15396625"/>
      <w:r>
        <w:rPr>
          <w:rStyle w:val="17"/>
          <w:rFonts w:hint="eastAsia" w:ascii="仿宋" w:hAnsi="仿宋" w:eastAsia="仿宋" w:cs="仿宋"/>
          <w:b w:val="0"/>
          <w:bCs w:val="0"/>
          <w:color w:val="000000" w:themeColor="text1"/>
        </w:rPr>
        <w:t>七、</w:t>
      </w:r>
      <w:r>
        <w:rPr>
          <w:rFonts w:hint="eastAsia" w:ascii="仿宋" w:hAnsi="仿宋" w:eastAsia="仿宋" w:cs="仿宋"/>
          <w:b w:val="0"/>
          <w:bCs w:val="0"/>
          <w:color w:val="000000" w:themeColor="text1"/>
        </w:rPr>
        <w:t>一</w:t>
      </w:r>
      <w:r>
        <w:rPr>
          <w:rStyle w:val="17"/>
          <w:rFonts w:hint="eastAsia" w:ascii="仿宋" w:hAnsi="仿宋" w:eastAsia="仿宋" w:cs="仿宋"/>
          <w:b w:val="0"/>
          <w:bCs w:val="0"/>
          <w:color w:val="000000" w:themeColor="text1"/>
        </w:rPr>
        <w:t>般公共预算财政拨款支出决算明细表</w:t>
      </w:r>
      <w:bookmarkEnd w:id="73"/>
    </w:p>
    <w:p w14:paraId="59DBA1B2">
      <w:pPr>
        <w:pStyle w:val="3"/>
        <w:rPr>
          <w:rFonts w:ascii="仿宋" w:hAnsi="仿宋" w:eastAsia="仿宋" w:cs="Times New Roman"/>
          <w:color w:val="000000" w:themeColor="text1"/>
        </w:rPr>
      </w:pPr>
      <w:bookmarkStart w:id="74" w:name="_Toc15396626"/>
      <w:r>
        <w:rPr>
          <w:rStyle w:val="17"/>
          <w:rFonts w:hint="eastAsia" w:ascii="仿宋" w:hAnsi="仿宋" w:eastAsia="仿宋" w:cs="仿宋"/>
          <w:b w:val="0"/>
          <w:bCs w:val="0"/>
          <w:color w:val="000000" w:themeColor="text1"/>
        </w:rPr>
        <w:t>八、</w:t>
      </w:r>
      <w:r>
        <w:rPr>
          <w:rFonts w:hint="eastAsia" w:ascii="仿宋" w:hAnsi="仿宋" w:eastAsia="仿宋" w:cs="仿宋"/>
          <w:b w:val="0"/>
          <w:bCs w:val="0"/>
          <w:color w:val="000000" w:themeColor="text1"/>
        </w:rPr>
        <w:t>一</w:t>
      </w:r>
      <w:r>
        <w:rPr>
          <w:rStyle w:val="17"/>
          <w:rFonts w:hint="eastAsia" w:ascii="仿宋" w:hAnsi="仿宋" w:eastAsia="仿宋" w:cs="仿宋"/>
          <w:b w:val="0"/>
          <w:bCs w:val="0"/>
          <w:color w:val="000000" w:themeColor="text1"/>
        </w:rPr>
        <w:t>般公共预算财政拨款基本支出决算表</w:t>
      </w:r>
      <w:bookmarkEnd w:id="74"/>
    </w:p>
    <w:p w14:paraId="2B33FA80">
      <w:pPr>
        <w:pStyle w:val="3"/>
        <w:rPr>
          <w:rFonts w:ascii="仿宋" w:hAnsi="仿宋" w:eastAsia="仿宋" w:cs="Times New Roman"/>
          <w:color w:val="000000" w:themeColor="text1"/>
        </w:rPr>
      </w:pPr>
      <w:bookmarkStart w:id="75" w:name="_Toc15396627"/>
      <w:r>
        <w:rPr>
          <w:rStyle w:val="17"/>
          <w:rFonts w:hint="eastAsia" w:ascii="仿宋" w:hAnsi="仿宋" w:eastAsia="仿宋" w:cs="仿宋"/>
          <w:b w:val="0"/>
          <w:bCs w:val="0"/>
          <w:color w:val="000000" w:themeColor="text1"/>
        </w:rPr>
        <w:t>九、</w:t>
      </w:r>
      <w:r>
        <w:rPr>
          <w:rFonts w:hint="eastAsia" w:ascii="仿宋" w:hAnsi="仿宋" w:eastAsia="仿宋" w:cs="仿宋"/>
          <w:b w:val="0"/>
          <w:bCs w:val="0"/>
          <w:color w:val="000000" w:themeColor="text1"/>
        </w:rPr>
        <w:t>一</w:t>
      </w:r>
      <w:r>
        <w:rPr>
          <w:rStyle w:val="17"/>
          <w:rFonts w:hint="eastAsia" w:ascii="仿宋" w:hAnsi="仿宋" w:eastAsia="仿宋" w:cs="仿宋"/>
          <w:b w:val="0"/>
          <w:bCs w:val="0"/>
          <w:color w:val="000000" w:themeColor="text1"/>
        </w:rPr>
        <w:t>般公共预算财政拨款项目支出决算表</w:t>
      </w:r>
      <w:bookmarkEnd w:id="75"/>
    </w:p>
    <w:p w14:paraId="7CC8274C">
      <w:pPr>
        <w:pStyle w:val="3"/>
        <w:rPr>
          <w:rFonts w:ascii="仿宋" w:hAnsi="仿宋" w:eastAsia="仿宋" w:cs="Times New Roman"/>
          <w:color w:val="000000" w:themeColor="text1"/>
        </w:rPr>
      </w:pPr>
      <w:bookmarkStart w:id="76" w:name="_Toc15396628"/>
      <w:r>
        <w:rPr>
          <w:rStyle w:val="17"/>
          <w:rFonts w:hint="eastAsia" w:ascii="仿宋" w:hAnsi="仿宋" w:eastAsia="仿宋" w:cs="仿宋"/>
          <w:b w:val="0"/>
          <w:bCs w:val="0"/>
          <w:color w:val="000000" w:themeColor="text1"/>
        </w:rPr>
        <w:t>十、</w:t>
      </w:r>
      <w:r>
        <w:rPr>
          <w:rFonts w:hint="eastAsia" w:ascii="仿宋" w:hAnsi="仿宋" w:eastAsia="仿宋" w:cs="仿宋"/>
          <w:b w:val="0"/>
          <w:bCs w:val="0"/>
          <w:color w:val="000000" w:themeColor="text1"/>
        </w:rPr>
        <w:t>一</w:t>
      </w:r>
      <w:r>
        <w:rPr>
          <w:rStyle w:val="17"/>
          <w:rFonts w:hint="eastAsia" w:ascii="仿宋" w:hAnsi="仿宋" w:eastAsia="仿宋" w:cs="仿宋"/>
          <w:b w:val="0"/>
          <w:bCs w:val="0"/>
          <w:color w:val="000000" w:themeColor="text1"/>
        </w:rPr>
        <w:t>般公共预算财政拨款“三公”经费支出决算表</w:t>
      </w:r>
      <w:bookmarkEnd w:id="76"/>
    </w:p>
    <w:p w14:paraId="428621AF">
      <w:pPr>
        <w:pStyle w:val="3"/>
        <w:rPr>
          <w:rFonts w:ascii="仿宋" w:hAnsi="仿宋" w:eastAsia="仿宋" w:cs="Times New Roman"/>
          <w:color w:val="000000" w:themeColor="text1"/>
        </w:rPr>
      </w:pPr>
      <w:bookmarkStart w:id="77" w:name="_Toc15396629"/>
      <w:r>
        <w:rPr>
          <w:rStyle w:val="17"/>
          <w:rFonts w:hint="eastAsia" w:ascii="仿宋" w:hAnsi="仿宋" w:eastAsia="仿宋" w:cs="仿宋"/>
          <w:b w:val="0"/>
          <w:bCs w:val="0"/>
          <w:color w:val="000000" w:themeColor="text1"/>
        </w:rPr>
        <w:t>十一、</w:t>
      </w:r>
      <w:r>
        <w:rPr>
          <w:rFonts w:hint="eastAsia" w:ascii="仿宋" w:hAnsi="仿宋" w:eastAsia="仿宋" w:cs="仿宋"/>
          <w:b w:val="0"/>
          <w:bCs w:val="0"/>
          <w:color w:val="000000" w:themeColor="text1"/>
        </w:rPr>
        <w:t>政</w:t>
      </w:r>
      <w:r>
        <w:rPr>
          <w:rStyle w:val="17"/>
          <w:rFonts w:hint="eastAsia" w:ascii="仿宋" w:hAnsi="仿宋" w:eastAsia="仿宋" w:cs="仿宋"/>
          <w:b w:val="0"/>
          <w:bCs w:val="0"/>
          <w:color w:val="000000" w:themeColor="text1"/>
        </w:rPr>
        <w:t>府性基金预算财政拨款收入支出决算表</w:t>
      </w:r>
      <w:bookmarkEnd w:id="77"/>
    </w:p>
    <w:p w14:paraId="4697297A">
      <w:pPr>
        <w:pStyle w:val="3"/>
        <w:rPr>
          <w:rFonts w:ascii="仿宋" w:hAnsi="仿宋" w:eastAsia="仿宋" w:cs="Times New Roman"/>
          <w:color w:val="000000" w:themeColor="text1"/>
        </w:rPr>
      </w:pPr>
      <w:bookmarkStart w:id="78" w:name="_Toc15396630"/>
      <w:r>
        <w:rPr>
          <w:rStyle w:val="17"/>
          <w:rFonts w:hint="eastAsia" w:ascii="仿宋" w:hAnsi="仿宋" w:eastAsia="仿宋" w:cs="仿宋"/>
          <w:b w:val="0"/>
          <w:bCs w:val="0"/>
          <w:color w:val="000000" w:themeColor="text1"/>
        </w:rPr>
        <w:t>十二、</w:t>
      </w:r>
      <w:r>
        <w:rPr>
          <w:rFonts w:hint="eastAsia" w:ascii="仿宋" w:hAnsi="仿宋" w:eastAsia="仿宋" w:cs="仿宋"/>
          <w:b w:val="0"/>
          <w:bCs w:val="0"/>
          <w:color w:val="000000" w:themeColor="text1"/>
        </w:rPr>
        <w:t>政</w:t>
      </w:r>
      <w:r>
        <w:rPr>
          <w:rStyle w:val="17"/>
          <w:rFonts w:hint="eastAsia" w:ascii="仿宋" w:hAnsi="仿宋" w:eastAsia="仿宋" w:cs="仿宋"/>
          <w:b w:val="0"/>
          <w:bCs w:val="0"/>
          <w:color w:val="000000" w:themeColor="text1"/>
        </w:rPr>
        <w:t>府性基金预算财政拨款“三公”经费支出决算表</w:t>
      </w:r>
      <w:bookmarkEnd w:id="78"/>
    </w:p>
    <w:p w14:paraId="150F2580">
      <w:pPr>
        <w:pStyle w:val="3"/>
        <w:rPr>
          <w:rFonts w:ascii="仿宋" w:hAnsi="仿宋" w:eastAsia="仿宋" w:cs="Times New Roman"/>
          <w:color w:val="000000" w:themeColor="text1"/>
        </w:rPr>
      </w:pPr>
      <w:bookmarkStart w:id="79" w:name="_Toc15396631"/>
      <w:r>
        <w:rPr>
          <w:rStyle w:val="17"/>
          <w:rFonts w:hint="eastAsia" w:ascii="仿宋" w:hAnsi="仿宋" w:eastAsia="仿宋" w:cs="仿宋"/>
          <w:b w:val="0"/>
          <w:bCs w:val="0"/>
          <w:color w:val="000000" w:themeColor="text1"/>
        </w:rPr>
        <w:t>十三、</w:t>
      </w:r>
      <w:r>
        <w:rPr>
          <w:rFonts w:hint="eastAsia" w:ascii="仿宋" w:hAnsi="仿宋" w:eastAsia="仿宋" w:cs="仿宋"/>
          <w:b w:val="0"/>
          <w:bCs w:val="0"/>
          <w:color w:val="000000" w:themeColor="text1"/>
        </w:rPr>
        <w:t>国</w:t>
      </w:r>
      <w:r>
        <w:rPr>
          <w:rStyle w:val="17"/>
          <w:rFonts w:hint="eastAsia" w:ascii="仿宋" w:hAnsi="仿宋" w:eastAsia="仿宋" w:cs="仿宋"/>
          <w:b w:val="0"/>
          <w:bCs w:val="0"/>
          <w:color w:val="000000" w:themeColor="text1"/>
        </w:rPr>
        <w:t>有资本经营预算支出决算表</w:t>
      </w:r>
      <w:bookmarkEnd w:id="7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A6E89">
    <w:pPr>
      <w:pStyle w:val="8"/>
      <w:jc w:val="center"/>
    </w:pPr>
    <w:r>
      <w:rPr>
        <w:lang w:val="en-US"/>
      </w:rPr>
      <w:fldChar w:fldCharType="begin"/>
    </w:r>
    <w:r>
      <w:instrText xml:space="preserve">PAGE   \* MERGEFORMAT</w:instrText>
    </w:r>
    <w:r>
      <w:rPr>
        <w:lang w:val="en-US"/>
      </w:rPr>
      <w:fldChar w:fldCharType="separate"/>
    </w:r>
    <w:r>
      <w:rPr>
        <w:lang w:val="zh-CN"/>
      </w:rPr>
      <w:t>38</w:t>
    </w:r>
    <w:r>
      <w:rPr>
        <w:lang w:val="zh-CN"/>
      </w:rPr>
      <w:fldChar w:fldCharType="end"/>
    </w:r>
  </w:p>
  <w:p w14:paraId="0C680A5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BD1D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5BF41A1C"/>
    <w:multiLevelType w:val="singleLevel"/>
    <w:tmpl w:val="5BF41A1C"/>
    <w:lvl w:ilvl="0" w:tentative="0">
      <w:start w:val="2"/>
      <w:numFmt w:val="chineseCounting"/>
      <w:suff w:val="nothing"/>
      <w:lvlText w:val="（%1）"/>
      <w:lvlJc w:val="left"/>
      <w:rPr>
        <w:rFonts w:hint="eastAsia"/>
      </w:r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g0MDQ0M2E3YjdjMWNmYzk0YmYxYmM0OTU5NjNjYmEifQ=="/>
  </w:docVars>
  <w:rsids>
    <w:rsidRoot w:val="00F1361C"/>
    <w:rsid w:val="000061A2"/>
    <w:rsid w:val="000222C6"/>
    <w:rsid w:val="0002549F"/>
    <w:rsid w:val="00055FB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3216"/>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10A85"/>
    <w:rsid w:val="003216A9"/>
    <w:rsid w:val="00364FFF"/>
    <w:rsid w:val="0037013F"/>
    <w:rsid w:val="00380C92"/>
    <w:rsid w:val="003A484F"/>
    <w:rsid w:val="003B0BE0"/>
    <w:rsid w:val="003B0C1B"/>
    <w:rsid w:val="003B688C"/>
    <w:rsid w:val="003C0291"/>
    <w:rsid w:val="003C12B6"/>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2CBF"/>
    <w:rsid w:val="00555DC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B6B40"/>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D51F4"/>
    <w:rsid w:val="008E1DE7"/>
    <w:rsid w:val="008E6A83"/>
    <w:rsid w:val="008E707C"/>
    <w:rsid w:val="008E763B"/>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0FDC"/>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B738B"/>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14B3"/>
    <w:rsid w:val="00CE44F6"/>
    <w:rsid w:val="00CE49DA"/>
    <w:rsid w:val="00CE7B61"/>
    <w:rsid w:val="00D00095"/>
    <w:rsid w:val="00D20620"/>
    <w:rsid w:val="00D26091"/>
    <w:rsid w:val="00D34E7C"/>
    <w:rsid w:val="00D35489"/>
    <w:rsid w:val="00D35DA3"/>
    <w:rsid w:val="00D51276"/>
    <w:rsid w:val="00D7035F"/>
    <w:rsid w:val="00DA65AC"/>
    <w:rsid w:val="00DB0F51"/>
    <w:rsid w:val="00DB1913"/>
    <w:rsid w:val="00DC410D"/>
    <w:rsid w:val="00DC68CA"/>
    <w:rsid w:val="00DC7CBA"/>
    <w:rsid w:val="00DD73B7"/>
    <w:rsid w:val="00DF28BC"/>
    <w:rsid w:val="00DF34B9"/>
    <w:rsid w:val="00E01053"/>
    <w:rsid w:val="00E0669D"/>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3AF6"/>
    <w:rsid w:val="00F36D8F"/>
    <w:rsid w:val="00F417B1"/>
    <w:rsid w:val="00F602DF"/>
    <w:rsid w:val="00F81FD9"/>
    <w:rsid w:val="00F841AA"/>
    <w:rsid w:val="00FA23E8"/>
    <w:rsid w:val="00FD3CC1"/>
    <w:rsid w:val="00FF1E02"/>
    <w:rsid w:val="00FF30B4"/>
    <w:rsid w:val="013070EB"/>
    <w:rsid w:val="02A74ED0"/>
    <w:rsid w:val="02B97975"/>
    <w:rsid w:val="04B6183F"/>
    <w:rsid w:val="06BC6F36"/>
    <w:rsid w:val="07953A34"/>
    <w:rsid w:val="08076D72"/>
    <w:rsid w:val="0B424A75"/>
    <w:rsid w:val="0E1D00F5"/>
    <w:rsid w:val="0F437866"/>
    <w:rsid w:val="10C02C0E"/>
    <w:rsid w:val="10C055FF"/>
    <w:rsid w:val="118E0BDE"/>
    <w:rsid w:val="123011DF"/>
    <w:rsid w:val="13CC1A5C"/>
    <w:rsid w:val="142A02F1"/>
    <w:rsid w:val="14351146"/>
    <w:rsid w:val="16BB723D"/>
    <w:rsid w:val="17E621D1"/>
    <w:rsid w:val="1919101D"/>
    <w:rsid w:val="1CC26674"/>
    <w:rsid w:val="1CC7117D"/>
    <w:rsid w:val="1CD52515"/>
    <w:rsid w:val="1ED00A52"/>
    <w:rsid w:val="1F06626D"/>
    <w:rsid w:val="21C46173"/>
    <w:rsid w:val="240371BF"/>
    <w:rsid w:val="29FD04D3"/>
    <w:rsid w:val="30FF1FB3"/>
    <w:rsid w:val="319F7F4E"/>
    <w:rsid w:val="327725D2"/>
    <w:rsid w:val="329508C0"/>
    <w:rsid w:val="3396104C"/>
    <w:rsid w:val="35B86821"/>
    <w:rsid w:val="35D845E7"/>
    <w:rsid w:val="376C01D6"/>
    <w:rsid w:val="37D04FD2"/>
    <w:rsid w:val="3838327A"/>
    <w:rsid w:val="3B6100EC"/>
    <w:rsid w:val="3BD81072"/>
    <w:rsid w:val="41635668"/>
    <w:rsid w:val="41A56C7E"/>
    <w:rsid w:val="447C59E5"/>
    <w:rsid w:val="45696F53"/>
    <w:rsid w:val="482638A3"/>
    <w:rsid w:val="4C247422"/>
    <w:rsid w:val="4F2F0202"/>
    <w:rsid w:val="50B52793"/>
    <w:rsid w:val="52882FF9"/>
    <w:rsid w:val="536A508C"/>
    <w:rsid w:val="562F6EED"/>
    <w:rsid w:val="56EE5D8F"/>
    <w:rsid w:val="57287A96"/>
    <w:rsid w:val="58A02E5F"/>
    <w:rsid w:val="59B12B5D"/>
    <w:rsid w:val="5D095026"/>
    <w:rsid w:val="629319A9"/>
    <w:rsid w:val="654460B0"/>
    <w:rsid w:val="65674537"/>
    <w:rsid w:val="664A6CAC"/>
    <w:rsid w:val="6838173B"/>
    <w:rsid w:val="68FA46E8"/>
    <w:rsid w:val="6D112870"/>
    <w:rsid w:val="71367F1C"/>
    <w:rsid w:val="71F25EE0"/>
    <w:rsid w:val="75586E19"/>
    <w:rsid w:val="7582048D"/>
    <w:rsid w:val="761D6302"/>
    <w:rsid w:val="76751212"/>
    <w:rsid w:val="7DFF00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8"/>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kern w:val="0"/>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标题 1 Char"/>
    <w:basedOn w:val="13"/>
    <w:link w:val="2"/>
    <w:qFormat/>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Cambria"/>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Footer Char"/>
    <w:basedOn w:val="13"/>
    <w:link w:val="8"/>
    <w:semiHidden/>
    <w:qFormat/>
    <w:locked/>
    <w:uiPriority w:val="99"/>
    <w:rPr>
      <w:rFonts w:ascii="Times New Roman" w:hAnsi="Times New Roman" w:cs="Times New Roman"/>
      <w:sz w:val="18"/>
      <w:szCs w:val="18"/>
    </w:rPr>
  </w:style>
  <w:style w:type="character" w:customStyle="1" w:styleId="21">
    <w:name w:val="Header Char"/>
    <w:basedOn w:val="13"/>
    <w:link w:val="9"/>
    <w:semiHidden/>
    <w:qFormat/>
    <w:locked/>
    <w:uiPriority w:val="99"/>
    <w:rPr>
      <w:rFonts w:ascii="Times New Roman" w:hAnsi="Times New Roman" w:cs="Times New Roman"/>
      <w:sz w:val="18"/>
      <w:szCs w:val="18"/>
    </w:rPr>
  </w:style>
  <w:style w:type="character" w:customStyle="1" w:styleId="22">
    <w:name w:val="页眉 Char"/>
    <w:link w:val="9"/>
    <w:semiHidden/>
    <w:qFormat/>
    <w:locked/>
    <w:uiPriority w:val="99"/>
    <w:rPr>
      <w:sz w:val="18"/>
      <w:szCs w:val="18"/>
    </w:rPr>
  </w:style>
  <w:style w:type="character" w:customStyle="1" w:styleId="23">
    <w:name w:val="页脚 Char"/>
    <w:link w:val="8"/>
    <w:qFormat/>
    <w:locked/>
    <w:uiPriority w:val="99"/>
    <w:rPr>
      <w:sz w:val="18"/>
      <w:szCs w:val="18"/>
    </w:rPr>
  </w:style>
  <w:style w:type="character" w:customStyle="1" w:styleId="24">
    <w:name w:val="正文文本 Char"/>
    <w:link w:val="5"/>
    <w:qFormat/>
    <w:locked/>
    <w:uiPriority w:val="99"/>
    <w:rPr>
      <w:rFonts w:ascii="仿宋_GB2312" w:hAnsi="Times New Roman" w:eastAsia="仿宋_GB2312" w:cs="仿宋_GB2312"/>
      <w:sz w:val="24"/>
      <w:szCs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99"/>
    <w:pPr>
      <w:ind w:firstLine="420" w:firstLineChars="200"/>
    </w:pPr>
  </w:style>
  <w:style w:type="paragraph" w:customStyle="1" w:styleId="27">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8">
    <w:name w:val="批注框文本 Char"/>
    <w:basedOn w:val="13"/>
    <w:link w:val="7"/>
    <w:semiHidden/>
    <w:qFormat/>
    <w:locked/>
    <w:uiPriority w:val="99"/>
    <w:rPr>
      <w:rFonts w:ascii="Times New Roman" w:hAnsi="Times New Roman" w:cs="Times New Roman"/>
      <w:kern w:val="2"/>
      <w:sz w:val="18"/>
      <w:szCs w:val="18"/>
    </w:rPr>
  </w:style>
  <w:style w:type="paragraph" w:customStyle="1" w:styleId="29">
    <w:name w:val="四号正文"/>
    <w:basedOn w:val="1"/>
    <w:qFormat/>
    <w:uiPriority w:val="0"/>
    <w:pPr>
      <w:spacing w:line="360" w:lineRule="auto"/>
    </w:pPr>
    <w:rPr>
      <w:rFonts w:ascii="??" w:hAnsi="??" w:cs="宋体"/>
      <w:color w:val="000000"/>
      <w:kern w:val="0"/>
      <w:sz w:val="28"/>
    </w:rPr>
  </w:style>
  <w:style w:type="character" w:customStyle="1" w:styleId="30">
    <w:name w:val="font71"/>
    <w:basedOn w:val="13"/>
    <w:qFormat/>
    <w:uiPriority w:val="0"/>
    <w:rPr>
      <w:rFonts w:hint="eastAsia" w:ascii="宋体" w:hAnsi="宋体" w:eastAsia="宋体" w:cs="宋体"/>
      <w:color w:val="000000"/>
      <w:sz w:val="22"/>
      <w:szCs w:val="22"/>
      <w:u w:val="none"/>
    </w:rPr>
  </w:style>
  <w:style w:type="character" w:customStyle="1" w:styleId="31">
    <w:name w:val="font112"/>
    <w:basedOn w:val="13"/>
    <w:qFormat/>
    <w:uiPriority w:val="0"/>
    <w:rPr>
      <w:rFonts w:hint="default" w:ascii="Arial" w:hAnsi="Arial" w:cs="Arial"/>
      <w:color w:val="000000"/>
      <w:sz w:val="22"/>
      <w:szCs w:val="22"/>
      <w:u w:val="none"/>
    </w:rPr>
  </w:style>
  <w:style w:type="character" w:customStyle="1" w:styleId="32">
    <w:name w:val="font41"/>
    <w:basedOn w:val="13"/>
    <w:qFormat/>
    <w:uiPriority w:val="0"/>
    <w:rPr>
      <w:rFonts w:hint="eastAsia" w:ascii="宋体" w:hAnsi="宋体" w:eastAsia="宋体" w:cs="宋体"/>
      <w:color w:val="000000"/>
      <w:sz w:val="22"/>
      <w:szCs w:val="22"/>
      <w:u w:val="none"/>
    </w:rPr>
  </w:style>
  <w:style w:type="character" w:customStyle="1" w:styleId="33">
    <w:name w:val="font81"/>
    <w:basedOn w:val="13"/>
    <w:qFormat/>
    <w:uiPriority w:val="0"/>
    <w:rPr>
      <w:rFonts w:hint="eastAsia" w:ascii="宋体" w:hAnsi="宋体" w:eastAsia="宋体" w:cs="宋体"/>
      <w:color w:val="000000"/>
      <w:sz w:val="22"/>
      <w:szCs w:val="22"/>
      <w:u w:val="none"/>
    </w:rPr>
  </w:style>
  <w:style w:type="character" w:customStyle="1" w:styleId="34">
    <w:name w:val="font01"/>
    <w:basedOn w:val="13"/>
    <w:qFormat/>
    <w:uiPriority w:val="0"/>
    <w:rPr>
      <w:rFonts w:hint="eastAsia" w:ascii="宋体" w:hAnsi="宋体" w:eastAsia="宋体" w:cs="宋体"/>
      <w:color w:val="000000"/>
      <w:sz w:val="22"/>
      <w:szCs w:val="22"/>
      <w:u w:val="none"/>
    </w:rPr>
  </w:style>
  <w:style w:type="character" w:customStyle="1" w:styleId="35">
    <w:name w:val="font61"/>
    <w:basedOn w:val="13"/>
    <w:qFormat/>
    <w:uiPriority w:val="0"/>
    <w:rPr>
      <w:rFonts w:hint="eastAsia" w:ascii="宋体" w:hAnsi="宋体" w:eastAsia="宋体" w:cs="宋体"/>
      <w:color w:val="000000"/>
      <w:sz w:val="22"/>
      <w:szCs w:val="22"/>
      <w:u w:val="none"/>
    </w:rPr>
  </w:style>
  <w:style w:type="character" w:customStyle="1" w:styleId="36">
    <w:name w:val="font11"/>
    <w:basedOn w:val="13"/>
    <w:uiPriority w:val="0"/>
    <w:rPr>
      <w:rFonts w:hint="default" w:ascii="Arial" w:hAnsi="Arial" w:cs="Arial"/>
      <w:color w:val="000000"/>
      <w:sz w:val="22"/>
      <w:szCs w:val="22"/>
      <w:u w:val="none"/>
    </w:rPr>
  </w:style>
  <w:style w:type="character" w:customStyle="1" w:styleId="37">
    <w:name w:val="font2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30"/>
    <customShpInfo spid="_x0000_s1035"/>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49</Pages>
  <Words>6012</Words>
  <Characters>6573</Characters>
  <Lines>163</Lines>
  <Paragraphs>46</Paragraphs>
  <TotalTime>80</TotalTime>
  <ScaleCrop>false</ScaleCrop>
  <LinksUpToDate>false</LinksUpToDate>
  <CharactersWithSpaces>6697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不經意的一片阳光</cp:lastModifiedBy>
  <cp:lastPrinted>2019-08-01T00:48:00Z</cp:lastPrinted>
  <dcterms:modified xsi:type="dcterms:W3CDTF">2025-06-24T02:22:43Z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40625072C23A4FDFAC92A284A347AB6B_12</vt:lpwstr>
  </property>
  <property fmtid="{D5CDD505-2E9C-101B-9397-08002B2CF9AE}" pid="4" name="KSOTemplateDocerSaveRecord">
    <vt:lpwstr>eyJoZGlkIjoiZTJiYzZhNTk3Y2FjOWIwMTg5NmZlN2Q3NDAyNjM5YzUiLCJ1c2VySWQiOiI0NDA2Mzk5NTcifQ==</vt:lpwstr>
  </property>
</Properties>
</file>