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2F769" w14:textId="77777777" w:rsidR="001E162E" w:rsidRDefault="001E162E">
      <w:pPr>
        <w:spacing w:line="600" w:lineRule="exact"/>
        <w:jc w:val="center"/>
        <w:outlineLvl w:val="0"/>
        <w:rPr>
          <w:rFonts w:ascii="方正小标宋简体" w:eastAsia="方正小标宋简体" w:hAnsi="宋体" w:hint="eastAsia"/>
          <w:color w:val="000000"/>
          <w:sz w:val="48"/>
          <w:szCs w:val="48"/>
        </w:rPr>
      </w:pPr>
      <w:bookmarkStart w:id="0" w:name="_Toc15306267"/>
    </w:p>
    <w:p w14:paraId="63AA38A1" w14:textId="77777777" w:rsidR="001E162E" w:rsidRDefault="001E162E">
      <w:pPr>
        <w:spacing w:line="600" w:lineRule="exact"/>
        <w:jc w:val="center"/>
        <w:outlineLvl w:val="0"/>
        <w:rPr>
          <w:rFonts w:ascii="方正小标宋简体" w:eastAsia="方正小标宋简体" w:hAnsi="宋体" w:hint="eastAsia"/>
          <w:color w:val="000000"/>
          <w:sz w:val="72"/>
          <w:szCs w:val="72"/>
        </w:rPr>
      </w:pPr>
    </w:p>
    <w:p w14:paraId="144B6F41" w14:textId="77777777" w:rsidR="001E162E" w:rsidRDefault="001E162E">
      <w:pPr>
        <w:spacing w:line="600" w:lineRule="exact"/>
        <w:jc w:val="center"/>
        <w:outlineLvl w:val="0"/>
        <w:rPr>
          <w:rFonts w:ascii="方正小标宋简体" w:eastAsia="方正小标宋简体" w:hAnsi="宋体" w:hint="eastAsia"/>
          <w:color w:val="000000"/>
          <w:sz w:val="72"/>
          <w:szCs w:val="72"/>
        </w:rPr>
      </w:pPr>
    </w:p>
    <w:p w14:paraId="2CF7C045" w14:textId="77777777" w:rsidR="001E162E" w:rsidRDefault="001E162E">
      <w:pPr>
        <w:spacing w:line="600" w:lineRule="exact"/>
        <w:jc w:val="center"/>
        <w:outlineLvl w:val="0"/>
        <w:rPr>
          <w:rFonts w:ascii="方正小标宋简体" w:eastAsia="方正小标宋简体" w:hAnsi="宋体" w:hint="eastAsia"/>
          <w:color w:val="000000"/>
          <w:sz w:val="72"/>
          <w:szCs w:val="72"/>
        </w:rPr>
      </w:pPr>
    </w:p>
    <w:p w14:paraId="3797DEA0" w14:textId="77777777" w:rsidR="001E162E" w:rsidRDefault="00623855">
      <w:pPr>
        <w:adjustRightInd w:val="0"/>
        <w:snapToGrid w:val="0"/>
        <w:spacing w:line="360" w:lineRule="auto"/>
        <w:jc w:val="center"/>
        <w:outlineLvl w:val="0"/>
        <w:rPr>
          <w:rFonts w:ascii="方正小标宋简体" w:eastAsia="方正小标宋简体" w:hAnsi="宋体" w:hint="eastAsia"/>
          <w:color w:val="000000"/>
          <w:sz w:val="72"/>
          <w:szCs w:val="72"/>
        </w:rPr>
      </w:pPr>
      <w:bookmarkStart w:id="1" w:name="_Toc15377425"/>
      <w:bookmarkStart w:id="2" w:name="_Toc15396475"/>
      <w:bookmarkStart w:id="3" w:name="_Toc15377193"/>
      <w:bookmarkStart w:id="4" w:name="_Toc15378441"/>
      <w:bookmarkStart w:id="5" w:name="_Toc15396597"/>
      <w:r>
        <w:rPr>
          <w:rFonts w:ascii="黑体" w:eastAsia="黑体" w:hAnsi="黑体" w:hint="eastAsia"/>
          <w:color w:val="000000"/>
          <w:sz w:val="72"/>
          <w:szCs w:val="72"/>
        </w:rPr>
        <w:t>2020</w:t>
      </w:r>
      <w:r>
        <w:rPr>
          <w:rFonts w:ascii="方正小标宋简体" w:eastAsia="方正小标宋简体" w:hAnsi="宋体" w:hint="eastAsia"/>
          <w:color w:val="000000"/>
          <w:sz w:val="72"/>
          <w:szCs w:val="72"/>
        </w:rPr>
        <w:t>年度</w:t>
      </w:r>
      <w:bookmarkEnd w:id="1"/>
      <w:bookmarkEnd w:id="2"/>
      <w:bookmarkEnd w:id="3"/>
      <w:bookmarkEnd w:id="4"/>
      <w:bookmarkEnd w:id="5"/>
    </w:p>
    <w:p w14:paraId="58446582" w14:textId="77777777" w:rsidR="001E162E" w:rsidRDefault="00623855">
      <w:pPr>
        <w:adjustRightInd w:val="0"/>
        <w:snapToGrid w:val="0"/>
        <w:spacing w:line="360" w:lineRule="auto"/>
        <w:jc w:val="center"/>
        <w:outlineLvl w:val="0"/>
        <w:rPr>
          <w:rFonts w:ascii="方正小标宋简体" w:eastAsia="方正小标宋简体" w:hAnsi="宋体" w:hint="eastAsia"/>
          <w:color w:val="000000"/>
          <w:sz w:val="52"/>
          <w:szCs w:val="52"/>
        </w:rPr>
      </w:pPr>
      <w:bookmarkStart w:id="6" w:name="_Toc15378442"/>
      <w:bookmarkStart w:id="7" w:name="_Toc15377194"/>
      <w:bookmarkStart w:id="8" w:name="_Toc15377426"/>
      <w:bookmarkStart w:id="9" w:name="_Toc15396598"/>
      <w:bookmarkStart w:id="10" w:name="_Toc15396476"/>
      <w:r>
        <w:rPr>
          <w:rFonts w:ascii="方正小标宋简体" w:eastAsia="方正小标宋简体" w:hAnsi="宋体" w:hint="eastAsia"/>
          <w:color w:val="000000"/>
          <w:sz w:val="52"/>
          <w:szCs w:val="52"/>
        </w:rPr>
        <w:t>四川省</w:t>
      </w:r>
      <w:bookmarkStart w:id="11" w:name="_Toc15306268"/>
      <w:bookmarkEnd w:id="0"/>
      <w:r>
        <w:rPr>
          <w:rFonts w:ascii="方正小标宋简体" w:eastAsia="方正小标宋简体" w:hAnsi="宋体" w:hint="eastAsia"/>
          <w:color w:val="000000"/>
          <w:sz w:val="52"/>
          <w:szCs w:val="52"/>
        </w:rPr>
        <w:t>广汉市</w:t>
      </w:r>
    </w:p>
    <w:p w14:paraId="52F70DB5" w14:textId="77777777" w:rsidR="001E162E" w:rsidRDefault="00623855">
      <w:pPr>
        <w:adjustRightInd w:val="0"/>
        <w:snapToGrid w:val="0"/>
        <w:spacing w:line="360" w:lineRule="auto"/>
        <w:jc w:val="center"/>
        <w:outlineLvl w:val="0"/>
        <w:rPr>
          <w:rFonts w:ascii="方正小标宋简体" w:eastAsia="方正小标宋简体" w:hAnsi="宋体" w:hint="eastAsia"/>
          <w:color w:val="000000"/>
          <w:sz w:val="52"/>
          <w:szCs w:val="52"/>
        </w:rPr>
      </w:pPr>
      <w:r>
        <w:rPr>
          <w:rFonts w:ascii="方正小标宋简体" w:eastAsia="方正小标宋简体" w:hAnsi="宋体" w:hint="eastAsia"/>
          <w:color w:val="000000"/>
          <w:sz w:val="52"/>
          <w:szCs w:val="52"/>
        </w:rPr>
        <w:t>第九小学部门决算</w:t>
      </w:r>
      <w:bookmarkEnd w:id="6"/>
      <w:bookmarkEnd w:id="7"/>
      <w:bookmarkEnd w:id="8"/>
      <w:bookmarkEnd w:id="9"/>
      <w:bookmarkEnd w:id="10"/>
      <w:bookmarkEnd w:id="11"/>
      <w:r>
        <w:rPr>
          <w:rFonts w:ascii="方正小标宋简体" w:eastAsia="方正小标宋简体" w:hAnsi="宋体" w:hint="eastAsia"/>
          <w:color w:val="000000"/>
          <w:sz w:val="52"/>
          <w:szCs w:val="52"/>
        </w:rPr>
        <w:t>编制说明</w:t>
      </w:r>
    </w:p>
    <w:p w14:paraId="6AD5BEA7" w14:textId="77777777" w:rsidR="001E162E" w:rsidRDefault="001E162E">
      <w:pPr>
        <w:spacing w:line="600" w:lineRule="exact"/>
        <w:ind w:firstLineChars="1600" w:firstLine="3840"/>
        <w:rPr>
          <w:rFonts w:ascii="仿宋" w:eastAsia="仿宋" w:hAnsi="仿宋" w:hint="eastAsia"/>
          <w:color w:val="000000"/>
          <w:sz w:val="24"/>
        </w:rPr>
      </w:pPr>
    </w:p>
    <w:p w14:paraId="25000E12" w14:textId="77777777" w:rsidR="001E162E" w:rsidRDefault="001E162E">
      <w:pPr>
        <w:spacing w:line="600" w:lineRule="exact"/>
        <w:ind w:firstLineChars="1600" w:firstLine="3840"/>
        <w:rPr>
          <w:rFonts w:ascii="仿宋" w:eastAsia="仿宋" w:hAnsi="仿宋" w:hint="eastAsia"/>
          <w:color w:val="000000"/>
          <w:sz w:val="24"/>
        </w:rPr>
      </w:pPr>
    </w:p>
    <w:p w14:paraId="0E2896B1" w14:textId="77777777" w:rsidR="001E162E" w:rsidRDefault="001E162E">
      <w:pPr>
        <w:spacing w:line="600" w:lineRule="exact"/>
        <w:ind w:firstLineChars="1600" w:firstLine="3840"/>
        <w:rPr>
          <w:rFonts w:ascii="仿宋" w:eastAsia="仿宋" w:hAnsi="仿宋" w:hint="eastAsia"/>
          <w:color w:val="000000"/>
          <w:sz w:val="24"/>
        </w:rPr>
      </w:pPr>
    </w:p>
    <w:p w14:paraId="4629C916" w14:textId="77777777" w:rsidR="001E162E" w:rsidRDefault="001E162E">
      <w:pPr>
        <w:spacing w:line="600" w:lineRule="exact"/>
        <w:ind w:firstLineChars="1600" w:firstLine="3840"/>
        <w:rPr>
          <w:rFonts w:ascii="仿宋" w:eastAsia="仿宋" w:hAnsi="仿宋" w:hint="eastAsia"/>
          <w:color w:val="000000"/>
          <w:sz w:val="24"/>
        </w:rPr>
      </w:pPr>
    </w:p>
    <w:p w14:paraId="4C142117" w14:textId="77777777" w:rsidR="001E162E" w:rsidRDefault="001E162E">
      <w:pPr>
        <w:spacing w:line="600" w:lineRule="exact"/>
        <w:ind w:firstLineChars="1600" w:firstLine="3840"/>
        <w:rPr>
          <w:rFonts w:ascii="仿宋" w:eastAsia="仿宋" w:hAnsi="仿宋" w:hint="eastAsia"/>
          <w:color w:val="000000"/>
          <w:sz w:val="24"/>
        </w:rPr>
      </w:pPr>
    </w:p>
    <w:p w14:paraId="3B464FDD" w14:textId="77777777" w:rsidR="001E162E" w:rsidRDefault="001E162E">
      <w:pPr>
        <w:spacing w:line="600" w:lineRule="exact"/>
        <w:ind w:firstLineChars="1600" w:firstLine="3840"/>
        <w:rPr>
          <w:rFonts w:ascii="仿宋" w:eastAsia="仿宋" w:hAnsi="仿宋" w:hint="eastAsia"/>
          <w:color w:val="000000"/>
          <w:sz w:val="24"/>
        </w:rPr>
      </w:pPr>
    </w:p>
    <w:p w14:paraId="1372A954" w14:textId="77777777" w:rsidR="001E162E" w:rsidRDefault="001E162E">
      <w:pPr>
        <w:spacing w:line="600" w:lineRule="exact"/>
        <w:ind w:firstLineChars="1600" w:firstLine="3840"/>
        <w:rPr>
          <w:rFonts w:ascii="仿宋" w:eastAsia="仿宋" w:hAnsi="仿宋" w:hint="eastAsia"/>
          <w:color w:val="000000"/>
          <w:sz w:val="24"/>
        </w:rPr>
      </w:pPr>
    </w:p>
    <w:p w14:paraId="30D6BF67" w14:textId="77777777" w:rsidR="001E162E" w:rsidRDefault="001E162E">
      <w:pPr>
        <w:spacing w:line="600" w:lineRule="exact"/>
        <w:ind w:firstLineChars="1600" w:firstLine="3840"/>
        <w:rPr>
          <w:rFonts w:ascii="仿宋" w:eastAsia="仿宋" w:hAnsi="仿宋" w:hint="eastAsia"/>
          <w:color w:val="000000"/>
          <w:sz w:val="24"/>
        </w:rPr>
      </w:pPr>
    </w:p>
    <w:p w14:paraId="39799BA0" w14:textId="47972E89" w:rsidR="001E162E" w:rsidRDefault="00623855">
      <w:pPr>
        <w:spacing w:line="600" w:lineRule="exact"/>
        <w:ind w:firstLineChars="600" w:firstLine="2640"/>
        <w:rPr>
          <w:rFonts w:ascii="仿宋" w:eastAsia="仿宋" w:hAnsi="仿宋" w:hint="eastAsia"/>
          <w:color w:val="000000"/>
          <w:sz w:val="44"/>
          <w:szCs w:val="44"/>
        </w:rPr>
      </w:pPr>
      <w:r>
        <w:rPr>
          <w:rFonts w:ascii="仿宋" w:eastAsia="仿宋" w:hAnsi="仿宋" w:hint="eastAsia"/>
          <w:color w:val="000000"/>
          <w:sz w:val="44"/>
          <w:szCs w:val="44"/>
        </w:rPr>
        <w:t>公开时间：2021年</w:t>
      </w:r>
      <w:r w:rsidR="00AB09AE">
        <w:rPr>
          <w:rFonts w:ascii="仿宋" w:eastAsia="仿宋" w:hAnsi="仿宋"/>
          <w:color w:val="000000"/>
          <w:sz w:val="44"/>
          <w:szCs w:val="44"/>
        </w:rPr>
        <w:t>10</w:t>
      </w:r>
      <w:r>
        <w:rPr>
          <w:rFonts w:ascii="仿宋" w:eastAsia="仿宋" w:hAnsi="仿宋" w:hint="eastAsia"/>
          <w:color w:val="000000"/>
          <w:sz w:val="44"/>
          <w:szCs w:val="44"/>
        </w:rPr>
        <w:t>月</w:t>
      </w:r>
      <w:r w:rsidR="00AB09AE">
        <w:rPr>
          <w:rFonts w:ascii="仿宋" w:eastAsia="仿宋" w:hAnsi="仿宋"/>
          <w:color w:val="000000"/>
          <w:sz w:val="44"/>
          <w:szCs w:val="44"/>
        </w:rPr>
        <w:t>29</w:t>
      </w:r>
      <w:r>
        <w:rPr>
          <w:rFonts w:ascii="仿宋" w:eastAsia="仿宋" w:hAnsi="仿宋" w:hint="eastAsia"/>
          <w:color w:val="000000"/>
          <w:sz w:val="44"/>
          <w:szCs w:val="44"/>
        </w:rPr>
        <w:t>日</w:t>
      </w:r>
    </w:p>
    <w:p w14:paraId="09540E5D" w14:textId="77777777" w:rsidR="001E162E" w:rsidRDefault="00623855">
      <w:pPr>
        <w:widowControl/>
        <w:jc w:val="center"/>
        <w:rPr>
          <w:rFonts w:ascii="黑体" w:eastAsia="黑体" w:hAnsi="黑体" w:hint="eastAsia"/>
          <w:color w:val="000000"/>
          <w:sz w:val="48"/>
          <w:szCs w:val="48"/>
        </w:rPr>
      </w:pPr>
      <w:r>
        <w:rPr>
          <w:rFonts w:ascii="方正小标宋简体" w:eastAsia="方正小标宋简体" w:hAnsi="宋体"/>
          <w:color w:val="000000"/>
          <w:sz w:val="32"/>
          <w:szCs w:val="32"/>
        </w:rPr>
        <w:br w:type="page"/>
      </w:r>
      <w:r>
        <w:rPr>
          <w:rFonts w:ascii="黑体" w:eastAsia="黑体" w:hAnsi="黑体" w:hint="eastAsia"/>
          <w:color w:val="000000"/>
          <w:sz w:val="48"/>
          <w:szCs w:val="48"/>
        </w:rPr>
        <w:lastRenderedPageBreak/>
        <w:t>目录</w:t>
      </w:r>
    </w:p>
    <w:p w14:paraId="78B7B2F7" w14:textId="77777777" w:rsidR="001E162E" w:rsidRDefault="001E162E">
      <w:pPr>
        <w:widowControl/>
        <w:jc w:val="center"/>
        <w:rPr>
          <w:rFonts w:ascii="黑体" w:eastAsia="黑体" w:hAnsi="黑体" w:cstheme="minorBidi" w:hint="eastAsia"/>
          <w:sz w:val="28"/>
          <w:szCs w:val="28"/>
        </w:rPr>
      </w:pPr>
    </w:p>
    <w:p w14:paraId="3A599BE0" w14:textId="77777777" w:rsidR="001E162E" w:rsidRDefault="00623855">
      <w:pPr>
        <w:spacing w:line="600" w:lineRule="exact"/>
        <w:ind w:firstLineChars="200" w:firstLine="480"/>
        <w:rPr>
          <w:rFonts w:ascii="仿宋" w:eastAsia="仿宋" w:hAnsi="仿宋" w:hint="eastAsia"/>
          <w:color w:val="000000"/>
          <w:sz w:val="24"/>
        </w:rPr>
      </w:pPr>
      <w:r>
        <w:rPr>
          <w:rFonts w:ascii="仿宋" w:eastAsia="仿宋" w:hAnsi="仿宋" w:hint="eastAsia"/>
          <w:color w:val="000000"/>
          <w:sz w:val="24"/>
        </w:rPr>
        <w:t>第一部分 部门概况</w:t>
      </w:r>
    </w:p>
    <w:p w14:paraId="1ABDBAD1" w14:textId="77777777" w:rsidR="001E162E" w:rsidRDefault="00623855">
      <w:pPr>
        <w:spacing w:line="600" w:lineRule="exact"/>
        <w:ind w:firstLineChars="200" w:firstLine="480"/>
        <w:rPr>
          <w:rFonts w:ascii="仿宋" w:eastAsia="仿宋" w:hAnsi="仿宋" w:hint="eastAsia"/>
          <w:color w:val="000000"/>
          <w:sz w:val="24"/>
        </w:rPr>
      </w:pPr>
      <w:r>
        <w:rPr>
          <w:rFonts w:ascii="仿宋" w:eastAsia="仿宋" w:hAnsi="仿宋" w:hint="eastAsia"/>
          <w:color w:val="000000"/>
          <w:sz w:val="24"/>
        </w:rPr>
        <w:t>一、基本职能及主要工作  ……</w:t>
      </w:r>
      <w:proofErr w:type="gramStart"/>
      <w:r>
        <w:rPr>
          <w:rFonts w:ascii="仿宋" w:eastAsia="仿宋" w:hAnsi="仿宋" w:hint="eastAsia"/>
          <w:color w:val="000000"/>
          <w:sz w:val="24"/>
        </w:rPr>
        <w:t>……………………………………</w:t>
      </w:r>
      <w:proofErr w:type="gramEnd"/>
      <w:r>
        <w:rPr>
          <w:rFonts w:ascii="仿宋" w:eastAsia="仿宋" w:hAnsi="仿宋" w:hint="eastAsia"/>
          <w:color w:val="000000"/>
          <w:sz w:val="24"/>
        </w:rPr>
        <w:t xml:space="preserve"> 4</w:t>
      </w:r>
    </w:p>
    <w:p w14:paraId="7BB4A09D" w14:textId="77777777" w:rsidR="001E162E" w:rsidRDefault="00623855">
      <w:pPr>
        <w:spacing w:line="600" w:lineRule="exact"/>
        <w:ind w:firstLineChars="200" w:firstLine="480"/>
        <w:rPr>
          <w:rFonts w:ascii="仿宋" w:eastAsia="仿宋" w:hAnsi="仿宋" w:hint="eastAsia"/>
          <w:color w:val="000000"/>
          <w:sz w:val="24"/>
        </w:rPr>
      </w:pPr>
      <w:r>
        <w:rPr>
          <w:rFonts w:ascii="仿宋" w:eastAsia="仿宋" w:hAnsi="仿宋" w:hint="eastAsia"/>
          <w:color w:val="000000"/>
          <w:sz w:val="24"/>
        </w:rPr>
        <w:t>二、机构设置            ……</w:t>
      </w:r>
      <w:proofErr w:type="gramStart"/>
      <w:r>
        <w:rPr>
          <w:rFonts w:ascii="仿宋" w:eastAsia="仿宋" w:hAnsi="仿宋" w:hint="eastAsia"/>
          <w:color w:val="000000"/>
          <w:sz w:val="24"/>
        </w:rPr>
        <w:t>……………………………………</w:t>
      </w:r>
      <w:proofErr w:type="gramEnd"/>
      <w:r>
        <w:rPr>
          <w:rFonts w:ascii="仿宋" w:eastAsia="仿宋" w:hAnsi="仿宋" w:hint="eastAsia"/>
          <w:color w:val="000000"/>
          <w:sz w:val="24"/>
        </w:rPr>
        <w:t xml:space="preserve"> 12</w:t>
      </w:r>
    </w:p>
    <w:p w14:paraId="5B82AC2E" w14:textId="77777777" w:rsidR="001E162E" w:rsidRDefault="00623855">
      <w:pPr>
        <w:spacing w:line="600" w:lineRule="exact"/>
        <w:ind w:firstLineChars="200" w:firstLine="480"/>
        <w:rPr>
          <w:rFonts w:ascii="仿宋" w:eastAsia="仿宋" w:hAnsi="仿宋" w:hint="eastAsia"/>
          <w:color w:val="000000"/>
          <w:sz w:val="24"/>
        </w:rPr>
      </w:pPr>
      <w:r>
        <w:rPr>
          <w:rFonts w:ascii="仿宋" w:eastAsia="仿宋" w:hAnsi="仿宋" w:hint="eastAsia"/>
          <w:color w:val="000000"/>
          <w:sz w:val="24"/>
        </w:rPr>
        <w:t>第二部分</w:t>
      </w:r>
      <w:proofErr w:type="gramStart"/>
      <w:r>
        <w:rPr>
          <w:rFonts w:ascii="仿宋" w:eastAsia="仿宋" w:hAnsi="仿宋" w:hint="eastAsia"/>
          <w:color w:val="000000"/>
          <w:sz w:val="24"/>
        </w:rPr>
        <w:t>度部门</w:t>
      </w:r>
      <w:proofErr w:type="gramEnd"/>
      <w:r>
        <w:rPr>
          <w:rFonts w:ascii="仿宋" w:eastAsia="仿宋" w:hAnsi="仿宋" w:hint="eastAsia"/>
          <w:color w:val="000000"/>
          <w:sz w:val="24"/>
        </w:rPr>
        <w:t>决算情况说明</w:t>
      </w:r>
    </w:p>
    <w:p w14:paraId="3F14585F" w14:textId="77777777" w:rsidR="001E162E" w:rsidRDefault="00623855">
      <w:pPr>
        <w:numPr>
          <w:ilvl w:val="0"/>
          <w:numId w:val="1"/>
        </w:numPr>
        <w:spacing w:line="600" w:lineRule="exact"/>
        <w:ind w:firstLineChars="200" w:firstLine="480"/>
        <w:rPr>
          <w:rFonts w:ascii="仿宋" w:eastAsia="仿宋" w:hAnsi="仿宋" w:hint="eastAsia"/>
          <w:color w:val="000000"/>
          <w:sz w:val="24"/>
        </w:rPr>
      </w:pPr>
      <w:r>
        <w:rPr>
          <w:rFonts w:ascii="仿宋" w:eastAsia="仿宋" w:hAnsi="仿宋" w:hint="eastAsia"/>
          <w:color w:val="000000"/>
          <w:sz w:val="24"/>
        </w:rPr>
        <w:t>收入支出决算总体情况说明……</w:t>
      </w:r>
      <w:proofErr w:type="gramStart"/>
      <w:r>
        <w:rPr>
          <w:rFonts w:ascii="仿宋" w:eastAsia="仿宋" w:hAnsi="仿宋" w:hint="eastAsia"/>
          <w:color w:val="000000"/>
          <w:sz w:val="24"/>
        </w:rPr>
        <w:t>………………………………</w:t>
      </w:r>
      <w:proofErr w:type="gramEnd"/>
      <w:r>
        <w:rPr>
          <w:rFonts w:ascii="仿宋" w:eastAsia="仿宋" w:hAnsi="仿宋" w:hint="eastAsia"/>
          <w:color w:val="000000"/>
          <w:sz w:val="24"/>
        </w:rPr>
        <w:t xml:space="preserve"> 13</w:t>
      </w:r>
    </w:p>
    <w:p w14:paraId="0A8F116D" w14:textId="77777777" w:rsidR="001E162E" w:rsidRDefault="00623855">
      <w:pPr>
        <w:numPr>
          <w:ilvl w:val="0"/>
          <w:numId w:val="1"/>
        </w:numPr>
        <w:spacing w:line="600" w:lineRule="exact"/>
        <w:ind w:firstLineChars="200" w:firstLine="480"/>
        <w:rPr>
          <w:rFonts w:ascii="仿宋" w:eastAsia="仿宋" w:hAnsi="仿宋" w:hint="eastAsia"/>
          <w:color w:val="000000"/>
          <w:sz w:val="24"/>
        </w:rPr>
      </w:pPr>
      <w:r>
        <w:rPr>
          <w:rFonts w:ascii="仿宋" w:eastAsia="仿宋" w:hAnsi="仿宋" w:hint="eastAsia"/>
          <w:color w:val="000000"/>
          <w:sz w:val="24"/>
        </w:rPr>
        <w:t>收入决算情况说明  ……</w:t>
      </w:r>
      <w:proofErr w:type="gramStart"/>
      <w:r>
        <w:rPr>
          <w:rFonts w:ascii="仿宋" w:eastAsia="仿宋" w:hAnsi="仿宋" w:hint="eastAsia"/>
          <w:color w:val="000000"/>
          <w:sz w:val="24"/>
        </w:rPr>
        <w:t>……………………………………</w:t>
      </w:r>
      <w:proofErr w:type="gramEnd"/>
      <w:r>
        <w:rPr>
          <w:rFonts w:ascii="仿宋" w:eastAsia="仿宋" w:hAnsi="仿宋" w:hint="eastAsia"/>
          <w:color w:val="000000"/>
          <w:sz w:val="24"/>
        </w:rPr>
        <w:t xml:space="preserve">   13</w:t>
      </w:r>
    </w:p>
    <w:p w14:paraId="2D9C3F11" w14:textId="77777777" w:rsidR="001E162E" w:rsidRDefault="00623855">
      <w:pPr>
        <w:spacing w:line="600" w:lineRule="exact"/>
        <w:ind w:leftChars="228" w:left="479"/>
        <w:rPr>
          <w:rFonts w:ascii="仿宋" w:eastAsia="仿宋" w:hAnsi="仿宋" w:hint="eastAsia"/>
          <w:color w:val="000000"/>
          <w:sz w:val="24"/>
        </w:rPr>
      </w:pPr>
      <w:r>
        <w:rPr>
          <w:rFonts w:ascii="仿宋" w:eastAsia="仿宋" w:hAnsi="仿宋" w:hint="eastAsia"/>
          <w:color w:val="000000"/>
          <w:sz w:val="24"/>
        </w:rPr>
        <w:t>三、支出决算情况说明       ……</w:t>
      </w:r>
      <w:proofErr w:type="gramStart"/>
      <w:r>
        <w:rPr>
          <w:rFonts w:ascii="仿宋" w:eastAsia="仿宋" w:hAnsi="仿宋" w:hint="eastAsia"/>
          <w:color w:val="000000"/>
          <w:sz w:val="24"/>
        </w:rPr>
        <w:t>………………………………</w:t>
      </w:r>
      <w:proofErr w:type="gramEnd"/>
      <w:r>
        <w:rPr>
          <w:rFonts w:ascii="仿宋" w:eastAsia="仿宋" w:hAnsi="仿宋" w:hint="eastAsia"/>
          <w:color w:val="000000"/>
          <w:sz w:val="24"/>
        </w:rPr>
        <w:t xml:space="preserve">  14</w:t>
      </w:r>
      <w:r>
        <w:rPr>
          <w:rFonts w:ascii="仿宋" w:eastAsia="仿宋" w:hAnsi="仿宋" w:hint="eastAsia"/>
          <w:color w:val="000000"/>
          <w:sz w:val="24"/>
        </w:rPr>
        <w:br/>
        <w:t>四、财政拨款收入支出决算总体情况说明   ……</w:t>
      </w:r>
      <w:proofErr w:type="gramStart"/>
      <w:r>
        <w:rPr>
          <w:rFonts w:ascii="仿宋" w:eastAsia="仿宋" w:hAnsi="仿宋" w:hint="eastAsia"/>
          <w:color w:val="000000"/>
          <w:sz w:val="24"/>
        </w:rPr>
        <w:t>………………</w:t>
      </w:r>
      <w:proofErr w:type="gramEnd"/>
      <w:r>
        <w:rPr>
          <w:rFonts w:ascii="仿宋" w:eastAsia="仿宋" w:hAnsi="仿宋" w:hint="eastAsia"/>
          <w:color w:val="000000"/>
          <w:sz w:val="24"/>
        </w:rPr>
        <w:t xml:space="preserve">  15</w:t>
      </w:r>
    </w:p>
    <w:p w14:paraId="5E2C390E" w14:textId="77777777" w:rsidR="001E162E" w:rsidRDefault="00623855">
      <w:pPr>
        <w:spacing w:line="600" w:lineRule="exact"/>
        <w:ind w:firstLineChars="200" w:firstLine="480"/>
        <w:rPr>
          <w:rFonts w:ascii="仿宋" w:eastAsia="仿宋" w:hAnsi="仿宋" w:hint="eastAsia"/>
          <w:color w:val="000000"/>
          <w:sz w:val="24"/>
        </w:rPr>
      </w:pPr>
      <w:r>
        <w:rPr>
          <w:rFonts w:ascii="仿宋" w:eastAsia="仿宋" w:hAnsi="仿宋" w:hint="eastAsia"/>
          <w:color w:val="000000"/>
          <w:sz w:val="24"/>
        </w:rPr>
        <w:t>五、一般公共预算财政拨款支出决算情况说明   ……</w:t>
      </w:r>
      <w:proofErr w:type="gramStart"/>
      <w:r>
        <w:rPr>
          <w:rFonts w:ascii="仿宋" w:eastAsia="仿宋" w:hAnsi="仿宋" w:hint="eastAsia"/>
          <w:color w:val="000000"/>
          <w:sz w:val="24"/>
        </w:rPr>
        <w:t>………</w:t>
      </w:r>
      <w:proofErr w:type="gramEnd"/>
      <w:r>
        <w:rPr>
          <w:rFonts w:ascii="仿宋" w:eastAsia="仿宋" w:hAnsi="仿宋" w:hint="eastAsia"/>
          <w:color w:val="000000"/>
          <w:sz w:val="24"/>
        </w:rPr>
        <w:t xml:space="preserve"> … 16</w:t>
      </w:r>
    </w:p>
    <w:p w14:paraId="6195ABAB" w14:textId="77777777" w:rsidR="001E162E" w:rsidRDefault="00623855">
      <w:pPr>
        <w:spacing w:line="600" w:lineRule="exact"/>
        <w:ind w:firstLineChars="200" w:firstLine="480"/>
        <w:rPr>
          <w:rFonts w:ascii="仿宋" w:eastAsia="仿宋" w:hAnsi="仿宋" w:hint="eastAsia"/>
          <w:color w:val="000000"/>
          <w:sz w:val="24"/>
        </w:rPr>
      </w:pPr>
      <w:r>
        <w:rPr>
          <w:rFonts w:ascii="仿宋" w:eastAsia="仿宋" w:hAnsi="仿宋" w:hint="eastAsia"/>
          <w:color w:val="000000"/>
          <w:sz w:val="24"/>
        </w:rPr>
        <w:t>六、一般公共预算财政拨款基本支出决算情况说明  ……</w:t>
      </w:r>
      <w:proofErr w:type="gramStart"/>
      <w:r>
        <w:rPr>
          <w:rFonts w:ascii="仿宋" w:eastAsia="仿宋" w:hAnsi="仿宋" w:hint="eastAsia"/>
          <w:color w:val="000000"/>
          <w:sz w:val="24"/>
        </w:rPr>
        <w:t>………</w:t>
      </w:r>
      <w:proofErr w:type="gramEnd"/>
      <w:r>
        <w:rPr>
          <w:rFonts w:ascii="仿宋" w:eastAsia="仿宋" w:hAnsi="仿宋" w:hint="eastAsia"/>
          <w:color w:val="000000"/>
          <w:sz w:val="24"/>
        </w:rPr>
        <w:t xml:space="preserve"> 18 </w:t>
      </w:r>
    </w:p>
    <w:p w14:paraId="45E7BA4E" w14:textId="77777777" w:rsidR="001E162E" w:rsidRDefault="00623855">
      <w:pPr>
        <w:spacing w:line="600" w:lineRule="exact"/>
        <w:ind w:firstLineChars="200" w:firstLine="480"/>
        <w:rPr>
          <w:rFonts w:ascii="仿宋" w:eastAsia="仿宋" w:hAnsi="仿宋" w:hint="eastAsia"/>
          <w:color w:val="000000"/>
          <w:sz w:val="24"/>
        </w:rPr>
      </w:pPr>
      <w:r>
        <w:rPr>
          <w:rFonts w:ascii="仿宋" w:eastAsia="仿宋" w:hAnsi="仿宋" w:hint="eastAsia"/>
          <w:color w:val="000000"/>
          <w:sz w:val="24"/>
        </w:rPr>
        <w:t>七、“三公”经费财政拨款支出决算情况说明……</w:t>
      </w:r>
      <w:proofErr w:type="gramStart"/>
      <w:r>
        <w:rPr>
          <w:rFonts w:ascii="仿宋" w:eastAsia="仿宋" w:hAnsi="仿宋" w:hint="eastAsia"/>
          <w:color w:val="000000"/>
          <w:sz w:val="24"/>
        </w:rPr>
        <w:t>………………</w:t>
      </w:r>
      <w:proofErr w:type="gramEnd"/>
      <w:r>
        <w:rPr>
          <w:rFonts w:ascii="仿宋" w:eastAsia="仿宋" w:hAnsi="仿宋" w:hint="eastAsia"/>
          <w:color w:val="000000"/>
          <w:sz w:val="24"/>
        </w:rPr>
        <w:t xml:space="preserve"> 19</w:t>
      </w:r>
    </w:p>
    <w:p w14:paraId="65E30D7D" w14:textId="77777777" w:rsidR="001E162E" w:rsidRDefault="00623855">
      <w:pPr>
        <w:spacing w:line="600" w:lineRule="exact"/>
        <w:ind w:firstLineChars="200" w:firstLine="480"/>
        <w:rPr>
          <w:rFonts w:ascii="仿宋" w:eastAsia="仿宋" w:hAnsi="仿宋" w:hint="eastAsia"/>
          <w:color w:val="000000"/>
          <w:sz w:val="24"/>
        </w:rPr>
      </w:pPr>
      <w:r>
        <w:rPr>
          <w:rFonts w:ascii="仿宋" w:eastAsia="仿宋" w:hAnsi="仿宋" w:hint="eastAsia"/>
          <w:color w:val="000000"/>
          <w:sz w:val="24"/>
        </w:rPr>
        <w:t>八、政府性基金预算支出决算情况说明      ……</w:t>
      </w:r>
      <w:proofErr w:type="gramStart"/>
      <w:r>
        <w:rPr>
          <w:rFonts w:ascii="仿宋" w:eastAsia="仿宋" w:hAnsi="仿宋" w:hint="eastAsia"/>
          <w:color w:val="000000"/>
          <w:sz w:val="24"/>
        </w:rPr>
        <w:t>………………</w:t>
      </w:r>
      <w:proofErr w:type="gramEnd"/>
      <w:r>
        <w:rPr>
          <w:rFonts w:ascii="仿宋" w:eastAsia="仿宋" w:hAnsi="仿宋" w:hint="eastAsia"/>
          <w:color w:val="000000"/>
          <w:sz w:val="24"/>
        </w:rPr>
        <w:t xml:space="preserve"> 21</w:t>
      </w:r>
    </w:p>
    <w:p w14:paraId="5289555E" w14:textId="77777777" w:rsidR="001E162E" w:rsidRDefault="00623855">
      <w:pPr>
        <w:spacing w:line="600" w:lineRule="exact"/>
        <w:ind w:firstLineChars="200" w:firstLine="480"/>
        <w:rPr>
          <w:rFonts w:ascii="仿宋" w:eastAsia="仿宋" w:hAnsi="仿宋" w:hint="eastAsia"/>
          <w:color w:val="000000"/>
          <w:sz w:val="24"/>
        </w:rPr>
      </w:pPr>
      <w:r>
        <w:rPr>
          <w:rFonts w:ascii="仿宋" w:eastAsia="仿宋" w:hAnsi="仿宋" w:hint="eastAsia"/>
          <w:color w:val="000000"/>
          <w:sz w:val="24"/>
        </w:rPr>
        <w:t>九、 国有资本经营预算支出决算情况说明  ……</w:t>
      </w:r>
      <w:proofErr w:type="gramStart"/>
      <w:r>
        <w:rPr>
          <w:rFonts w:ascii="仿宋" w:eastAsia="仿宋" w:hAnsi="仿宋" w:hint="eastAsia"/>
          <w:color w:val="000000"/>
          <w:sz w:val="24"/>
        </w:rPr>
        <w:t>…………………</w:t>
      </w:r>
      <w:proofErr w:type="gramEnd"/>
      <w:r>
        <w:rPr>
          <w:rFonts w:ascii="仿宋" w:eastAsia="仿宋" w:hAnsi="仿宋" w:hint="eastAsia"/>
          <w:color w:val="000000"/>
          <w:sz w:val="24"/>
        </w:rPr>
        <w:t>21</w:t>
      </w:r>
    </w:p>
    <w:p w14:paraId="799CD2A2" w14:textId="77777777" w:rsidR="001E162E" w:rsidRDefault="00623855">
      <w:pPr>
        <w:spacing w:line="600" w:lineRule="exact"/>
        <w:ind w:firstLineChars="200" w:firstLine="480"/>
        <w:rPr>
          <w:rFonts w:ascii="仿宋" w:eastAsia="仿宋" w:hAnsi="仿宋" w:hint="eastAsia"/>
          <w:color w:val="000000"/>
          <w:sz w:val="24"/>
        </w:rPr>
      </w:pPr>
      <w:r>
        <w:rPr>
          <w:rFonts w:ascii="仿宋" w:eastAsia="仿宋" w:hAnsi="仿宋" w:hint="eastAsia"/>
          <w:color w:val="000000"/>
          <w:sz w:val="24"/>
        </w:rPr>
        <w:t>十、其他重要事项的情况说明      ……</w:t>
      </w:r>
      <w:proofErr w:type="gramStart"/>
      <w:r>
        <w:rPr>
          <w:rFonts w:ascii="仿宋" w:eastAsia="仿宋" w:hAnsi="仿宋" w:hint="eastAsia"/>
          <w:color w:val="000000"/>
          <w:sz w:val="24"/>
        </w:rPr>
        <w:t>…………………………</w:t>
      </w:r>
      <w:proofErr w:type="gramEnd"/>
      <w:r>
        <w:rPr>
          <w:rFonts w:ascii="仿宋" w:eastAsia="仿宋" w:hAnsi="仿宋" w:hint="eastAsia"/>
          <w:color w:val="000000"/>
          <w:sz w:val="24"/>
        </w:rPr>
        <w:t xml:space="preserve"> 21</w:t>
      </w:r>
    </w:p>
    <w:p w14:paraId="104988BD" w14:textId="77777777" w:rsidR="001E162E" w:rsidRDefault="00623855">
      <w:pPr>
        <w:spacing w:line="600" w:lineRule="exact"/>
        <w:ind w:firstLineChars="200" w:firstLine="480"/>
        <w:rPr>
          <w:rFonts w:ascii="仿宋" w:eastAsia="仿宋" w:hAnsi="仿宋" w:hint="eastAsia"/>
          <w:color w:val="000000"/>
          <w:sz w:val="24"/>
        </w:rPr>
      </w:pPr>
      <w:r>
        <w:rPr>
          <w:rFonts w:ascii="仿宋" w:eastAsia="仿宋" w:hAnsi="仿宋" w:hint="eastAsia"/>
          <w:color w:val="000000"/>
          <w:sz w:val="24"/>
        </w:rPr>
        <w:t>第三部分 名词解释               ……</w:t>
      </w:r>
      <w:proofErr w:type="gramStart"/>
      <w:r>
        <w:rPr>
          <w:rFonts w:ascii="仿宋" w:eastAsia="仿宋" w:hAnsi="仿宋" w:hint="eastAsia"/>
          <w:color w:val="000000"/>
          <w:sz w:val="24"/>
        </w:rPr>
        <w:t>…………………………</w:t>
      </w:r>
      <w:proofErr w:type="gramEnd"/>
      <w:r>
        <w:rPr>
          <w:rFonts w:ascii="仿宋" w:eastAsia="仿宋" w:hAnsi="仿宋" w:hint="eastAsia"/>
          <w:color w:val="000000"/>
          <w:sz w:val="24"/>
        </w:rPr>
        <w:t xml:space="preserve"> 24</w:t>
      </w:r>
    </w:p>
    <w:p w14:paraId="700F861C" w14:textId="77777777" w:rsidR="001E162E" w:rsidRDefault="00623855">
      <w:pPr>
        <w:spacing w:line="600" w:lineRule="exact"/>
        <w:ind w:firstLineChars="200" w:firstLine="480"/>
        <w:rPr>
          <w:rFonts w:ascii="仿宋" w:eastAsia="仿宋" w:hAnsi="仿宋" w:hint="eastAsia"/>
          <w:color w:val="000000"/>
          <w:sz w:val="24"/>
        </w:rPr>
      </w:pPr>
      <w:r>
        <w:rPr>
          <w:rFonts w:ascii="仿宋" w:eastAsia="仿宋" w:hAnsi="仿宋" w:hint="eastAsia"/>
          <w:color w:val="000000"/>
          <w:sz w:val="24"/>
        </w:rPr>
        <w:t>第四部分 附件                    ……</w:t>
      </w:r>
      <w:proofErr w:type="gramStart"/>
      <w:r>
        <w:rPr>
          <w:rFonts w:ascii="仿宋" w:eastAsia="仿宋" w:hAnsi="仿宋" w:hint="eastAsia"/>
          <w:color w:val="000000"/>
          <w:sz w:val="24"/>
        </w:rPr>
        <w:t>…………………………</w:t>
      </w:r>
      <w:proofErr w:type="gramEnd"/>
      <w:r>
        <w:rPr>
          <w:rFonts w:ascii="仿宋" w:eastAsia="仿宋" w:hAnsi="仿宋" w:hint="eastAsia"/>
          <w:color w:val="000000"/>
          <w:sz w:val="24"/>
        </w:rPr>
        <w:t>27</w:t>
      </w:r>
    </w:p>
    <w:p w14:paraId="1E98DD01" w14:textId="77777777" w:rsidR="001E162E" w:rsidRDefault="00623855">
      <w:pPr>
        <w:spacing w:line="600" w:lineRule="exact"/>
        <w:ind w:firstLineChars="200" w:firstLine="480"/>
        <w:rPr>
          <w:rFonts w:ascii="仿宋" w:eastAsia="仿宋" w:hAnsi="仿宋" w:hint="eastAsia"/>
          <w:color w:val="000000"/>
          <w:sz w:val="24"/>
        </w:rPr>
      </w:pPr>
      <w:r>
        <w:rPr>
          <w:rFonts w:ascii="仿宋" w:eastAsia="仿宋" w:hAnsi="仿宋" w:hint="eastAsia"/>
          <w:color w:val="000000"/>
          <w:sz w:val="24"/>
        </w:rPr>
        <w:t>附件1                           ……</w:t>
      </w:r>
      <w:proofErr w:type="gramStart"/>
      <w:r>
        <w:rPr>
          <w:rFonts w:ascii="仿宋" w:eastAsia="仿宋" w:hAnsi="仿宋" w:hint="eastAsia"/>
          <w:color w:val="000000"/>
          <w:sz w:val="24"/>
        </w:rPr>
        <w:t>…………………………</w:t>
      </w:r>
      <w:proofErr w:type="gramEnd"/>
      <w:r>
        <w:rPr>
          <w:rFonts w:ascii="仿宋" w:eastAsia="仿宋" w:hAnsi="仿宋" w:hint="eastAsia"/>
          <w:color w:val="000000"/>
          <w:sz w:val="24"/>
        </w:rPr>
        <w:t xml:space="preserve"> 27</w:t>
      </w:r>
    </w:p>
    <w:p w14:paraId="69633A84" w14:textId="77777777" w:rsidR="001E162E" w:rsidRDefault="00623855">
      <w:pPr>
        <w:spacing w:line="600" w:lineRule="exact"/>
        <w:ind w:firstLineChars="200" w:firstLine="480"/>
        <w:rPr>
          <w:rFonts w:ascii="仿宋" w:eastAsia="仿宋" w:hAnsi="仿宋" w:hint="eastAsia"/>
          <w:color w:val="000000"/>
          <w:sz w:val="24"/>
        </w:rPr>
      </w:pPr>
      <w:r>
        <w:rPr>
          <w:rFonts w:ascii="仿宋" w:eastAsia="仿宋" w:hAnsi="仿宋" w:hint="eastAsia"/>
          <w:color w:val="000000"/>
          <w:sz w:val="24"/>
        </w:rPr>
        <w:t>附件2                           ……</w:t>
      </w:r>
      <w:proofErr w:type="gramStart"/>
      <w:r>
        <w:rPr>
          <w:rFonts w:ascii="仿宋" w:eastAsia="仿宋" w:hAnsi="仿宋" w:hint="eastAsia"/>
          <w:color w:val="000000"/>
          <w:sz w:val="24"/>
        </w:rPr>
        <w:t>…………………………</w:t>
      </w:r>
      <w:proofErr w:type="gramEnd"/>
      <w:r>
        <w:rPr>
          <w:rFonts w:ascii="仿宋" w:eastAsia="仿宋" w:hAnsi="仿宋" w:hint="eastAsia"/>
          <w:color w:val="000000"/>
          <w:sz w:val="24"/>
        </w:rPr>
        <w:t xml:space="preserve"> 32</w:t>
      </w:r>
    </w:p>
    <w:p w14:paraId="1EC8BAEA" w14:textId="77777777" w:rsidR="001E162E" w:rsidRDefault="00623855">
      <w:pPr>
        <w:spacing w:line="600" w:lineRule="exact"/>
        <w:ind w:firstLineChars="200" w:firstLine="480"/>
        <w:rPr>
          <w:rFonts w:ascii="仿宋" w:eastAsia="仿宋" w:hAnsi="仿宋" w:hint="eastAsia"/>
          <w:color w:val="000000"/>
          <w:sz w:val="24"/>
        </w:rPr>
      </w:pPr>
      <w:r>
        <w:rPr>
          <w:rFonts w:ascii="仿宋" w:eastAsia="仿宋" w:hAnsi="仿宋" w:hint="eastAsia"/>
          <w:color w:val="000000"/>
          <w:sz w:val="24"/>
        </w:rPr>
        <w:t>第五部分 附表</w:t>
      </w:r>
    </w:p>
    <w:p w14:paraId="15B75823" w14:textId="77777777" w:rsidR="001E162E" w:rsidRDefault="00623855">
      <w:pPr>
        <w:spacing w:line="600" w:lineRule="exact"/>
        <w:ind w:firstLineChars="200" w:firstLine="480"/>
        <w:rPr>
          <w:rFonts w:ascii="仿宋" w:eastAsia="仿宋" w:hAnsi="仿宋" w:hint="eastAsia"/>
          <w:color w:val="000000"/>
          <w:sz w:val="24"/>
        </w:rPr>
      </w:pPr>
      <w:bookmarkStart w:id="12" w:name="_Toc15377196"/>
      <w:bookmarkStart w:id="13" w:name="_Toc15396599"/>
      <w:r>
        <w:rPr>
          <w:rFonts w:ascii="仿宋" w:eastAsia="仿宋" w:hAnsi="仿宋" w:hint="eastAsia"/>
          <w:color w:val="000000"/>
          <w:sz w:val="24"/>
        </w:rPr>
        <w:t>一、收入支出决算总表</w:t>
      </w:r>
    </w:p>
    <w:p w14:paraId="35BCE1E0" w14:textId="77777777" w:rsidR="001E162E" w:rsidRDefault="00623855">
      <w:pPr>
        <w:spacing w:line="600" w:lineRule="exact"/>
        <w:ind w:firstLineChars="200" w:firstLine="480"/>
        <w:rPr>
          <w:rFonts w:ascii="仿宋" w:eastAsia="仿宋" w:hAnsi="仿宋" w:hint="eastAsia"/>
          <w:color w:val="000000"/>
          <w:sz w:val="24"/>
        </w:rPr>
      </w:pPr>
      <w:r>
        <w:rPr>
          <w:rFonts w:ascii="仿宋" w:eastAsia="仿宋" w:hAnsi="仿宋" w:hint="eastAsia"/>
          <w:color w:val="000000"/>
          <w:sz w:val="24"/>
        </w:rPr>
        <w:t>二、收入决算表</w:t>
      </w:r>
    </w:p>
    <w:p w14:paraId="2A3219D4" w14:textId="77777777" w:rsidR="001E162E" w:rsidRDefault="00623855">
      <w:pPr>
        <w:spacing w:line="600" w:lineRule="exact"/>
        <w:ind w:firstLineChars="200" w:firstLine="480"/>
        <w:rPr>
          <w:rFonts w:ascii="仿宋" w:eastAsia="仿宋" w:hAnsi="仿宋" w:hint="eastAsia"/>
          <w:color w:val="000000"/>
          <w:sz w:val="24"/>
        </w:rPr>
      </w:pPr>
      <w:r>
        <w:rPr>
          <w:rFonts w:ascii="仿宋" w:eastAsia="仿宋" w:hAnsi="仿宋" w:hint="eastAsia"/>
          <w:color w:val="000000"/>
          <w:sz w:val="24"/>
        </w:rPr>
        <w:lastRenderedPageBreak/>
        <w:t>三、支出决算表</w:t>
      </w:r>
    </w:p>
    <w:p w14:paraId="5F15B07B" w14:textId="77777777" w:rsidR="001E162E" w:rsidRDefault="00623855">
      <w:pPr>
        <w:spacing w:line="600" w:lineRule="exact"/>
        <w:ind w:firstLineChars="200" w:firstLine="480"/>
        <w:rPr>
          <w:rFonts w:ascii="仿宋" w:eastAsia="仿宋" w:hAnsi="仿宋" w:hint="eastAsia"/>
          <w:color w:val="000000"/>
          <w:sz w:val="24"/>
        </w:rPr>
      </w:pPr>
      <w:r>
        <w:rPr>
          <w:rFonts w:ascii="仿宋" w:eastAsia="仿宋" w:hAnsi="仿宋" w:hint="eastAsia"/>
          <w:color w:val="000000"/>
          <w:sz w:val="24"/>
        </w:rPr>
        <w:t>四、财政拨款收入支出决算总表</w:t>
      </w:r>
    </w:p>
    <w:p w14:paraId="5E20500C" w14:textId="77777777" w:rsidR="001E162E" w:rsidRDefault="00623855">
      <w:pPr>
        <w:spacing w:line="600" w:lineRule="exact"/>
        <w:ind w:firstLineChars="200" w:firstLine="480"/>
        <w:rPr>
          <w:rFonts w:ascii="仿宋" w:eastAsia="仿宋" w:hAnsi="仿宋" w:hint="eastAsia"/>
          <w:color w:val="000000"/>
          <w:sz w:val="24"/>
        </w:rPr>
      </w:pPr>
      <w:r>
        <w:rPr>
          <w:rFonts w:ascii="仿宋" w:eastAsia="仿宋" w:hAnsi="仿宋" w:hint="eastAsia"/>
          <w:color w:val="000000"/>
          <w:sz w:val="24"/>
        </w:rPr>
        <w:t>五、财政拨款支出决算明细表</w:t>
      </w:r>
    </w:p>
    <w:p w14:paraId="18ABD5BF" w14:textId="77777777" w:rsidR="001E162E" w:rsidRDefault="00623855">
      <w:pPr>
        <w:spacing w:line="600" w:lineRule="exact"/>
        <w:ind w:firstLineChars="200" w:firstLine="480"/>
        <w:rPr>
          <w:rFonts w:ascii="仿宋" w:eastAsia="仿宋" w:hAnsi="仿宋" w:hint="eastAsia"/>
          <w:color w:val="000000"/>
          <w:sz w:val="24"/>
        </w:rPr>
      </w:pPr>
      <w:r>
        <w:rPr>
          <w:rFonts w:ascii="仿宋" w:eastAsia="仿宋" w:hAnsi="仿宋" w:hint="eastAsia"/>
          <w:color w:val="000000"/>
          <w:sz w:val="24"/>
        </w:rPr>
        <w:t>六、一般公共预算财政拨款支出决算表</w:t>
      </w:r>
    </w:p>
    <w:p w14:paraId="1333BDC2" w14:textId="77777777" w:rsidR="001E162E" w:rsidRDefault="00623855">
      <w:pPr>
        <w:spacing w:line="600" w:lineRule="exact"/>
        <w:ind w:firstLineChars="200" w:firstLine="480"/>
        <w:rPr>
          <w:rFonts w:ascii="仿宋" w:eastAsia="仿宋" w:hAnsi="仿宋" w:hint="eastAsia"/>
          <w:color w:val="000000"/>
          <w:sz w:val="24"/>
        </w:rPr>
      </w:pPr>
      <w:r>
        <w:rPr>
          <w:rFonts w:ascii="仿宋" w:eastAsia="仿宋" w:hAnsi="仿宋" w:hint="eastAsia"/>
          <w:color w:val="000000"/>
          <w:sz w:val="24"/>
        </w:rPr>
        <w:t>七、一般公共预算财政拨款支出决算明细表</w:t>
      </w:r>
    </w:p>
    <w:p w14:paraId="430365E3" w14:textId="77777777" w:rsidR="001E162E" w:rsidRDefault="00623855">
      <w:pPr>
        <w:spacing w:line="600" w:lineRule="exact"/>
        <w:ind w:firstLineChars="200" w:firstLine="480"/>
        <w:rPr>
          <w:rFonts w:ascii="仿宋" w:eastAsia="仿宋" w:hAnsi="仿宋" w:hint="eastAsia"/>
          <w:color w:val="000000"/>
          <w:sz w:val="24"/>
        </w:rPr>
      </w:pPr>
      <w:r>
        <w:rPr>
          <w:rFonts w:ascii="仿宋" w:eastAsia="仿宋" w:hAnsi="仿宋" w:hint="eastAsia"/>
          <w:color w:val="000000"/>
          <w:sz w:val="24"/>
        </w:rPr>
        <w:t>八、一般公共预算财政拨款基本支出决算表</w:t>
      </w:r>
    </w:p>
    <w:p w14:paraId="746887F5" w14:textId="77777777" w:rsidR="001E162E" w:rsidRDefault="00623855">
      <w:pPr>
        <w:spacing w:line="600" w:lineRule="exact"/>
        <w:ind w:firstLineChars="200" w:firstLine="480"/>
        <w:rPr>
          <w:rFonts w:ascii="仿宋" w:eastAsia="仿宋" w:hAnsi="仿宋" w:hint="eastAsia"/>
          <w:color w:val="000000"/>
          <w:sz w:val="24"/>
        </w:rPr>
      </w:pPr>
      <w:r>
        <w:rPr>
          <w:rFonts w:ascii="仿宋" w:eastAsia="仿宋" w:hAnsi="仿宋" w:hint="eastAsia"/>
          <w:color w:val="000000"/>
          <w:sz w:val="24"/>
        </w:rPr>
        <w:t>九、一般公共预算财政拨款项目支出决算表</w:t>
      </w:r>
    </w:p>
    <w:p w14:paraId="6934C1AE" w14:textId="77777777" w:rsidR="001E162E" w:rsidRDefault="00623855">
      <w:pPr>
        <w:spacing w:line="600" w:lineRule="exact"/>
        <w:ind w:firstLineChars="200" w:firstLine="480"/>
        <w:rPr>
          <w:rFonts w:ascii="仿宋" w:eastAsia="仿宋" w:hAnsi="仿宋" w:hint="eastAsia"/>
          <w:color w:val="000000"/>
          <w:sz w:val="24"/>
        </w:rPr>
      </w:pPr>
      <w:r>
        <w:rPr>
          <w:rFonts w:ascii="仿宋" w:eastAsia="仿宋" w:hAnsi="仿宋" w:hint="eastAsia"/>
          <w:color w:val="000000"/>
          <w:sz w:val="24"/>
        </w:rPr>
        <w:t>十、一般公共预算财政拨款“三公”经费支出决算表</w:t>
      </w:r>
    </w:p>
    <w:p w14:paraId="27F71DD5" w14:textId="77777777" w:rsidR="001E162E" w:rsidRDefault="00623855">
      <w:pPr>
        <w:spacing w:line="600" w:lineRule="exact"/>
        <w:ind w:firstLineChars="200" w:firstLine="480"/>
        <w:rPr>
          <w:rFonts w:ascii="仿宋" w:eastAsia="仿宋" w:hAnsi="仿宋" w:hint="eastAsia"/>
          <w:color w:val="000000"/>
          <w:sz w:val="24"/>
        </w:rPr>
      </w:pPr>
      <w:r>
        <w:rPr>
          <w:rFonts w:ascii="仿宋" w:eastAsia="仿宋" w:hAnsi="仿宋" w:hint="eastAsia"/>
          <w:color w:val="000000"/>
          <w:sz w:val="24"/>
        </w:rPr>
        <w:t>十一、政府性基金预算财政拨款收入支出决算表</w:t>
      </w:r>
    </w:p>
    <w:p w14:paraId="4E404440" w14:textId="77777777" w:rsidR="001E162E" w:rsidRDefault="00623855">
      <w:pPr>
        <w:spacing w:line="600" w:lineRule="exact"/>
        <w:ind w:firstLineChars="200" w:firstLine="480"/>
        <w:rPr>
          <w:rFonts w:ascii="仿宋" w:eastAsia="仿宋" w:hAnsi="仿宋" w:hint="eastAsia"/>
          <w:color w:val="000000"/>
          <w:sz w:val="24"/>
        </w:rPr>
      </w:pPr>
      <w:r>
        <w:rPr>
          <w:rFonts w:ascii="仿宋" w:eastAsia="仿宋" w:hAnsi="仿宋" w:hint="eastAsia"/>
          <w:color w:val="000000"/>
          <w:sz w:val="24"/>
        </w:rPr>
        <w:t>十二、政府性基金预算财政拨款“三公”经费支出决算表</w:t>
      </w:r>
    </w:p>
    <w:p w14:paraId="12873D38" w14:textId="77777777" w:rsidR="001E162E" w:rsidRDefault="00623855">
      <w:pPr>
        <w:spacing w:line="600" w:lineRule="exact"/>
        <w:ind w:firstLineChars="200" w:firstLine="480"/>
        <w:rPr>
          <w:rFonts w:ascii="仿宋" w:eastAsia="仿宋" w:hAnsi="仿宋" w:hint="eastAsia"/>
          <w:color w:val="000000"/>
          <w:sz w:val="24"/>
        </w:rPr>
      </w:pPr>
      <w:r>
        <w:rPr>
          <w:rFonts w:ascii="仿宋" w:eastAsia="仿宋" w:hAnsi="仿宋" w:hint="eastAsia"/>
          <w:color w:val="000000"/>
          <w:sz w:val="24"/>
        </w:rPr>
        <w:t>十三、国有资本经营预算财政拨款收入支出决算表</w:t>
      </w:r>
    </w:p>
    <w:p w14:paraId="69444B62" w14:textId="77777777" w:rsidR="001E162E" w:rsidRDefault="00623855">
      <w:pPr>
        <w:spacing w:line="600" w:lineRule="exact"/>
        <w:ind w:firstLineChars="200" w:firstLine="480"/>
        <w:rPr>
          <w:rFonts w:ascii="仿宋" w:eastAsia="仿宋" w:hAnsi="仿宋" w:hint="eastAsia"/>
          <w:color w:val="000000"/>
          <w:sz w:val="24"/>
        </w:rPr>
      </w:pPr>
      <w:r>
        <w:rPr>
          <w:rFonts w:ascii="仿宋" w:eastAsia="仿宋" w:hAnsi="仿宋" w:hint="eastAsia"/>
          <w:color w:val="000000"/>
          <w:sz w:val="24"/>
        </w:rPr>
        <w:t>十四、国有资本经营预算财政拨款支出决算表</w:t>
      </w:r>
    </w:p>
    <w:p w14:paraId="7C0CD7B9" w14:textId="77777777" w:rsidR="001E162E" w:rsidRDefault="00623855">
      <w:pPr>
        <w:widowControl/>
        <w:adjustRightInd w:val="0"/>
        <w:snapToGrid w:val="0"/>
        <w:spacing w:line="440" w:lineRule="exact"/>
        <w:ind w:firstLineChars="550" w:firstLine="1320"/>
        <w:jc w:val="left"/>
        <w:rPr>
          <w:rFonts w:ascii="仿宋" w:eastAsia="仿宋" w:hAnsi="仿宋" w:hint="eastAsia"/>
          <w:color w:val="FF0000"/>
          <w:sz w:val="24"/>
        </w:rPr>
      </w:pPr>
      <w:r>
        <w:rPr>
          <w:rFonts w:ascii="仿宋" w:eastAsia="仿宋" w:hAnsi="仿宋"/>
          <w:color w:val="FF0000"/>
          <w:sz w:val="24"/>
        </w:rPr>
        <w:t>(</w:t>
      </w:r>
      <w:r>
        <w:rPr>
          <w:rFonts w:ascii="仿宋" w:eastAsia="仿宋" w:hAnsi="仿宋" w:hint="eastAsia"/>
          <w:color w:val="FF0000"/>
          <w:sz w:val="24"/>
        </w:rPr>
        <w:t>注：</w:t>
      </w:r>
      <w:proofErr w:type="gramStart"/>
      <w:r>
        <w:rPr>
          <w:rFonts w:ascii="仿宋" w:eastAsia="仿宋" w:hAnsi="仿宋" w:hint="eastAsia"/>
          <w:color w:val="FF0000"/>
          <w:sz w:val="24"/>
        </w:rPr>
        <w:t>请部门</w:t>
      </w:r>
      <w:proofErr w:type="gramEnd"/>
      <w:r>
        <w:rPr>
          <w:rFonts w:ascii="仿宋" w:eastAsia="仿宋" w:hAnsi="仿宋" w:hint="eastAsia"/>
          <w:color w:val="FF0000"/>
          <w:sz w:val="24"/>
        </w:rPr>
        <w:t>根据实际注明页码</w:t>
      </w:r>
      <w:r>
        <w:rPr>
          <w:rFonts w:ascii="仿宋" w:eastAsia="仿宋" w:hAnsi="仿宋"/>
          <w:color w:val="FF0000"/>
          <w:sz w:val="24"/>
        </w:rPr>
        <w:t>)</w:t>
      </w:r>
    </w:p>
    <w:p w14:paraId="13BCCE58" w14:textId="77777777" w:rsidR="001E162E" w:rsidRDefault="001E162E">
      <w:pPr>
        <w:pStyle w:val="1"/>
        <w:ind w:firstLineChars="400" w:firstLine="1760"/>
        <w:rPr>
          <w:rFonts w:ascii="黑体" w:eastAsia="黑体" w:hAnsi="黑体" w:hint="eastAsia"/>
          <w:b w:val="0"/>
        </w:rPr>
      </w:pPr>
    </w:p>
    <w:p w14:paraId="4D44BC71" w14:textId="77777777" w:rsidR="001E162E" w:rsidRDefault="00623855">
      <w:pPr>
        <w:rPr>
          <w:rFonts w:ascii="黑体" w:eastAsia="黑体" w:hAnsi="黑体" w:hint="eastAsia"/>
        </w:rPr>
      </w:pPr>
      <w:r>
        <w:rPr>
          <w:rFonts w:ascii="黑体" w:eastAsia="黑体" w:hAnsi="黑体" w:hint="eastAsia"/>
        </w:rPr>
        <w:br w:type="page"/>
      </w:r>
    </w:p>
    <w:p w14:paraId="60FE16E9" w14:textId="77777777" w:rsidR="001E162E" w:rsidRDefault="00623855">
      <w:pPr>
        <w:pStyle w:val="1"/>
        <w:ind w:firstLineChars="400" w:firstLine="1760"/>
        <w:rPr>
          <w:rStyle w:val="10"/>
          <w:rFonts w:ascii="黑体" w:eastAsia="黑体" w:hAnsi="黑体" w:hint="eastAsia"/>
          <w:b/>
        </w:rPr>
      </w:pPr>
      <w:r>
        <w:rPr>
          <w:rFonts w:ascii="黑体" w:eastAsia="黑体" w:hAnsi="黑体" w:hint="eastAsia"/>
          <w:b w:val="0"/>
        </w:rPr>
        <w:lastRenderedPageBreak/>
        <w:t xml:space="preserve">第一部分 </w:t>
      </w:r>
      <w:r>
        <w:rPr>
          <w:rStyle w:val="10"/>
          <w:rFonts w:ascii="黑体" w:eastAsia="黑体" w:hAnsi="黑体" w:hint="eastAsia"/>
        </w:rPr>
        <w:t>部门概况</w:t>
      </w:r>
    </w:p>
    <w:p w14:paraId="0EC1DD03" w14:textId="77777777" w:rsidR="001E162E" w:rsidRDefault="00623855">
      <w:pPr>
        <w:spacing w:line="600" w:lineRule="exact"/>
        <w:ind w:firstLineChars="200" w:firstLine="640"/>
        <w:rPr>
          <w:rFonts w:ascii="仿宋" w:eastAsia="仿宋" w:hAnsi="仿宋" w:hint="eastAsia"/>
          <w:color w:val="000000"/>
          <w:sz w:val="32"/>
          <w:szCs w:val="32"/>
        </w:rPr>
      </w:pPr>
      <w:bookmarkStart w:id="14" w:name="_Toc15377197"/>
      <w:bookmarkStart w:id="15" w:name="_Toc15396600"/>
      <w:bookmarkEnd w:id="12"/>
      <w:bookmarkEnd w:id="13"/>
      <w:r>
        <w:rPr>
          <w:rFonts w:ascii="仿宋" w:eastAsia="仿宋" w:hAnsi="仿宋" w:hint="eastAsia"/>
          <w:color w:val="000000"/>
          <w:sz w:val="32"/>
          <w:szCs w:val="32"/>
        </w:rPr>
        <w:t>一、基本职能及主要工作</w:t>
      </w:r>
      <w:bookmarkStart w:id="16" w:name="_Toc15377198"/>
      <w:bookmarkStart w:id="17" w:name="_Toc15378445"/>
      <w:bookmarkEnd w:id="14"/>
      <w:bookmarkEnd w:id="15"/>
    </w:p>
    <w:p w14:paraId="3E4872F0" w14:textId="77777777" w:rsidR="001E162E" w:rsidRDefault="00623855">
      <w:pPr>
        <w:spacing w:line="600" w:lineRule="exact"/>
        <w:ind w:firstLineChars="200" w:firstLine="640"/>
        <w:rPr>
          <w:rFonts w:ascii="仿宋" w:eastAsia="仿宋" w:hAnsi="仿宋" w:hint="eastAsia"/>
          <w:color w:val="000000"/>
          <w:sz w:val="32"/>
          <w:szCs w:val="32"/>
        </w:rPr>
      </w:pPr>
      <w:r>
        <w:rPr>
          <w:rFonts w:ascii="仿宋" w:eastAsia="仿宋" w:hAnsi="仿宋" w:hint="eastAsia"/>
          <w:color w:val="000000"/>
          <w:sz w:val="32"/>
          <w:szCs w:val="32"/>
        </w:rPr>
        <w:t>（一）主要职能。（职能参照省政府批准的三定方案）</w:t>
      </w:r>
      <w:bookmarkEnd w:id="16"/>
      <w:bookmarkEnd w:id="17"/>
    </w:p>
    <w:p w14:paraId="7C6E3986" w14:textId="77777777" w:rsidR="001E162E" w:rsidRDefault="00623855">
      <w:pPr>
        <w:spacing w:line="600" w:lineRule="exact"/>
        <w:ind w:firstLineChars="200" w:firstLine="640"/>
        <w:rPr>
          <w:rFonts w:ascii="仿宋" w:eastAsia="仿宋" w:hAnsi="仿宋" w:hint="eastAsia"/>
          <w:color w:val="000000"/>
          <w:sz w:val="32"/>
          <w:szCs w:val="32"/>
        </w:rPr>
      </w:pPr>
      <w:r>
        <w:rPr>
          <w:rFonts w:ascii="仿宋" w:eastAsia="仿宋" w:hAnsi="仿宋" w:hint="eastAsia"/>
          <w:color w:val="000000"/>
          <w:sz w:val="32"/>
          <w:szCs w:val="32"/>
        </w:rPr>
        <w:t>义务教育学校（含学前班）。</w:t>
      </w:r>
    </w:p>
    <w:p w14:paraId="2BA1CFCE" w14:textId="77777777" w:rsidR="001E162E" w:rsidRDefault="00623855">
      <w:pPr>
        <w:spacing w:line="600" w:lineRule="exact"/>
        <w:ind w:firstLineChars="200" w:firstLine="640"/>
        <w:rPr>
          <w:rFonts w:ascii="仿宋" w:eastAsia="仿宋" w:hAnsi="仿宋" w:hint="eastAsia"/>
          <w:color w:val="000000"/>
          <w:sz w:val="32"/>
          <w:szCs w:val="32"/>
        </w:rPr>
      </w:pPr>
      <w:bookmarkStart w:id="18" w:name="_Toc15377199"/>
      <w:bookmarkStart w:id="19" w:name="_Toc15378446"/>
      <w:r>
        <w:rPr>
          <w:rFonts w:ascii="仿宋" w:eastAsia="仿宋" w:hAnsi="仿宋" w:hint="eastAsia"/>
          <w:color w:val="000000"/>
          <w:sz w:val="32"/>
          <w:szCs w:val="32"/>
        </w:rPr>
        <w:t>（二）2020年重点工作完成情况。</w:t>
      </w:r>
      <w:bookmarkEnd w:id="18"/>
      <w:bookmarkEnd w:id="19"/>
    </w:p>
    <w:p w14:paraId="79ADCAB4" w14:textId="77777777" w:rsidR="001E162E" w:rsidRDefault="00623855">
      <w:pPr>
        <w:spacing w:line="600" w:lineRule="exact"/>
        <w:ind w:firstLineChars="200" w:firstLine="640"/>
        <w:rPr>
          <w:rFonts w:ascii="仿宋" w:eastAsia="仿宋" w:hAnsi="仿宋" w:hint="eastAsia"/>
          <w:color w:val="000000"/>
          <w:sz w:val="32"/>
          <w:szCs w:val="32"/>
        </w:rPr>
      </w:pPr>
      <w:bookmarkStart w:id="20" w:name="_Toc15396601"/>
      <w:bookmarkStart w:id="21" w:name="_Toc15377200"/>
      <w:r>
        <w:rPr>
          <w:rFonts w:ascii="仿宋" w:eastAsia="仿宋" w:hAnsi="仿宋"/>
          <w:color w:val="000000"/>
          <w:sz w:val="32"/>
          <w:szCs w:val="32"/>
        </w:rPr>
        <w:t>2020年，我校在习近平新时代中国特色社会主义思想指引下，在上级主管部门正确的领导下，学校全面贯彻党的教育方针，大力推进素质教育，扎实工作，锐意进取，认真完成了上级交给的各项任务和学校的工作目标。</w:t>
      </w:r>
    </w:p>
    <w:p w14:paraId="1B46566D" w14:textId="77777777" w:rsidR="001E162E" w:rsidRDefault="00623855">
      <w:pPr>
        <w:spacing w:line="600" w:lineRule="exact"/>
        <w:ind w:firstLineChars="200" w:firstLine="640"/>
        <w:rPr>
          <w:rFonts w:ascii="仿宋" w:eastAsia="仿宋" w:hAnsi="仿宋" w:hint="eastAsia"/>
          <w:color w:val="000000"/>
          <w:sz w:val="32"/>
          <w:szCs w:val="32"/>
        </w:rPr>
      </w:pPr>
      <w:r>
        <w:rPr>
          <w:rFonts w:ascii="仿宋" w:eastAsia="仿宋" w:hAnsi="仿宋"/>
          <w:color w:val="000000"/>
          <w:sz w:val="32"/>
          <w:szCs w:val="32"/>
        </w:rPr>
        <w:t>一、常规方面</w:t>
      </w:r>
    </w:p>
    <w:p w14:paraId="746E50F6" w14:textId="77777777" w:rsidR="001E162E" w:rsidRDefault="00623855">
      <w:pPr>
        <w:spacing w:line="600" w:lineRule="exact"/>
        <w:ind w:firstLineChars="100" w:firstLine="320"/>
        <w:rPr>
          <w:rFonts w:ascii="仿宋" w:eastAsia="仿宋" w:hAnsi="仿宋" w:hint="eastAsia"/>
          <w:color w:val="000000"/>
          <w:sz w:val="32"/>
          <w:szCs w:val="32"/>
        </w:rPr>
      </w:pPr>
      <w:r>
        <w:rPr>
          <w:rFonts w:ascii="仿宋" w:eastAsia="仿宋" w:hAnsi="仿宋"/>
          <w:color w:val="000000"/>
          <w:sz w:val="32"/>
          <w:szCs w:val="32"/>
        </w:rPr>
        <w:t>（一）党建工作方面</w:t>
      </w:r>
    </w:p>
    <w:p w14:paraId="4724E481" w14:textId="1B642B19" w:rsidR="001E162E" w:rsidRDefault="00623855">
      <w:pPr>
        <w:spacing w:line="600" w:lineRule="exact"/>
        <w:ind w:firstLineChars="200" w:firstLine="640"/>
        <w:rPr>
          <w:rFonts w:ascii="仿宋" w:eastAsia="仿宋" w:hAnsi="仿宋" w:hint="eastAsia"/>
          <w:color w:val="000000"/>
          <w:sz w:val="32"/>
          <w:szCs w:val="32"/>
        </w:rPr>
      </w:pPr>
      <w:r>
        <w:rPr>
          <w:rFonts w:ascii="仿宋" w:eastAsia="仿宋" w:hAnsi="仿宋"/>
          <w:color w:val="000000"/>
          <w:sz w:val="32"/>
          <w:szCs w:val="32"/>
        </w:rPr>
        <w:t>1、继续开展了主题教育</w:t>
      </w:r>
      <w:r w:rsidR="00E41E49">
        <w:rPr>
          <w:rFonts w:ascii="仿宋" w:eastAsia="仿宋" w:hAnsi="仿宋" w:hint="eastAsia"/>
          <w:color w:val="000000"/>
          <w:sz w:val="32"/>
          <w:szCs w:val="32"/>
        </w:rPr>
        <w:t>和</w:t>
      </w:r>
      <w:r>
        <w:rPr>
          <w:rFonts w:ascii="仿宋" w:eastAsia="仿宋" w:hAnsi="仿宋"/>
          <w:color w:val="000000"/>
          <w:sz w:val="32"/>
          <w:szCs w:val="32"/>
        </w:rPr>
        <w:t>主题党课，召开了民主生活会，每位党员都按要求学习，写出了自己的学习笔记和心得体会。2、认真落实“三会一课” 制度，组织召开了组织生活会、民主生活会和谈心谈话活动。2020年我校共组织召开支部党员大会4次，支部委员会12次，支部书记上党课4次，开展主题党日活动12次（学习、重温誓词、参观红色教育基地），提升了党支部的组织力，增强了全体党员的政治头脑。</w:t>
      </w:r>
    </w:p>
    <w:p w14:paraId="6D5EFB82" w14:textId="77777777" w:rsidR="001E162E" w:rsidRDefault="00623855">
      <w:pPr>
        <w:spacing w:line="600" w:lineRule="exact"/>
        <w:ind w:firstLineChars="200" w:firstLine="640"/>
        <w:rPr>
          <w:rFonts w:ascii="仿宋" w:eastAsia="仿宋" w:hAnsi="仿宋" w:hint="eastAsia"/>
          <w:color w:val="000000"/>
          <w:sz w:val="32"/>
          <w:szCs w:val="32"/>
        </w:rPr>
      </w:pPr>
      <w:r>
        <w:rPr>
          <w:rFonts w:ascii="仿宋" w:eastAsia="仿宋" w:hAnsi="仿宋"/>
          <w:color w:val="000000"/>
          <w:sz w:val="32"/>
          <w:szCs w:val="32"/>
        </w:rPr>
        <w:t>3、抓党建促进脱贫攻坚工作的有效开展。</w:t>
      </w:r>
    </w:p>
    <w:p w14:paraId="6FE3917A" w14:textId="77777777" w:rsidR="001E162E" w:rsidRDefault="00623855">
      <w:pPr>
        <w:spacing w:line="600" w:lineRule="exact"/>
        <w:ind w:firstLineChars="100" w:firstLine="320"/>
        <w:rPr>
          <w:rFonts w:ascii="仿宋" w:eastAsia="仿宋" w:hAnsi="仿宋" w:hint="eastAsia"/>
          <w:color w:val="000000"/>
          <w:sz w:val="32"/>
          <w:szCs w:val="32"/>
        </w:rPr>
      </w:pPr>
      <w:r>
        <w:rPr>
          <w:rFonts w:ascii="仿宋" w:eastAsia="仿宋" w:hAnsi="仿宋"/>
          <w:color w:val="000000"/>
          <w:sz w:val="32"/>
          <w:szCs w:val="32"/>
        </w:rPr>
        <w:t>（1）学校继续派出了骨干教师向笠和陈陶到凉山州</w:t>
      </w:r>
      <w:proofErr w:type="gramStart"/>
      <w:r>
        <w:rPr>
          <w:rFonts w:ascii="仿宋" w:eastAsia="仿宋" w:hAnsi="仿宋"/>
          <w:color w:val="000000"/>
          <w:sz w:val="32"/>
          <w:szCs w:val="32"/>
        </w:rPr>
        <w:t>金阳县桃坪乡中心校支教</w:t>
      </w:r>
      <w:proofErr w:type="gramEnd"/>
      <w:r>
        <w:rPr>
          <w:rFonts w:ascii="仿宋" w:eastAsia="仿宋" w:hAnsi="仿宋"/>
          <w:color w:val="000000"/>
          <w:sz w:val="32"/>
          <w:szCs w:val="32"/>
        </w:rPr>
        <w:t>，并于5月23-29日派出由政教主任贺</w:t>
      </w:r>
      <w:r>
        <w:rPr>
          <w:rFonts w:ascii="仿宋" w:eastAsia="仿宋" w:hAnsi="仿宋"/>
          <w:color w:val="000000"/>
          <w:sz w:val="32"/>
          <w:szCs w:val="32"/>
        </w:rPr>
        <w:lastRenderedPageBreak/>
        <w:t>安顺带队的6人慰问组</w:t>
      </w:r>
      <w:proofErr w:type="gramStart"/>
      <w:r>
        <w:rPr>
          <w:rFonts w:ascii="仿宋" w:eastAsia="仿宋" w:hAnsi="仿宋"/>
          <w:color w:val="000000"/>
          <w:sz w:val="32"/>
          <w:szCs w:val="32"/>
        </w:rPr>
        <w:t>到桃坪小学</w:t>
      </w:r>
      <w:proofErr w:type="gramEnd"/>
      <w:r>
        <w:rPr>
          <w:rFonts w:ascii="仿宋" w:eastAsia="仿宋" w:hAnsi="仿宋" w:hint="eastAsia"/>
          <w:color w:val="000000"/>
          <w:sz w:val="32"/>
          <w:szCs w:val="32"/>
        </w:rPr>
        <w:t>,</w:t>
      </w:r>
      <w:r>
        <w:rPr>
          <w:rFonts w:ascii="仿宋" w:eastAsia="仿宋" w:hAnsi="仿宋"/>
          <w:color w:val="000000"/>
          <w:sz w:val="32"/>
          <w:szCs w:val="32"/>
        </w:rPr>
        <w:t>进行了校际交流活动，为她们送去了8000元慰问金和2800册图书，骨干教师刘莹和</w:t>
      </w:r>
      <w:proofErr w:type="gramStart"/>
      <w:r>
        <w:rPr>
          <w:rFonts w:ascii="仿宋" w:eastAsia="仿宋" w:hAnsi="仿宋"/>
          <w:color w:val="000000"/>
          <w:sz w:val="32"/>
          <w:szCs w:val="32"/>
        </w:rPr>
        <w:t>陈大会</w:t>
      </w:r>
      <w:proofErr w:type="gramEnd"/>
      <w:r>
        <w:rPr>
          <w:rFonts w:ascii="仿宋" w:eastAsia="仿宋" w:hAnsi="仿宋"/>
          <w:color w:val="000000"/>
          <w:sz w:val="32"/>
          <w:szCs w:val="32"/>
        </w:rPr>
        <w:t>还为当地上了精彩的示范课，获得了好评。</w:t>
      </w:r>
    </w:p>
    <w:p w14:paraId="0850DADA" w14:textId="77777777" w:rsidR="001E162E" w:rsidRDefault="00623855">
      <w:pPr>
        <w:spacing w:line="600" w:lineRule="exact"/>
        <w:ind w:firstLineChars="100" w:firstLine="320"/>
        <w:rPr>
          <w:rFonts w:ascii="仿宋" w:eastAsia="仿宋" w:hAnsi="仿宋" w:hint="eastAsia"/>
          <w:color w:val="000000"/>
          <w:sz w:val="32"/>
          <w:szCs w:val="32"/>
        </w:rPr>
      </w:pPr>
      <w:r>
        <w:rPr>
          <w:rFonts w:ascii="仿宋" w:eastAsia="仿宋" w:hAnsi="仿宋"/>
          <w:color w:val="000000"/>
          <w:sz w:val="32"/>
          <w:szCs w:val="32"/>
        </w:rPr>
        <w:t>（2）对口帮扶南丰镇阳关村。学校按时制定上交了帮扶计划，并按要求经常入户到农户家及田间地头，对他们的生产、生活、学习等情况进行指导、宣传，全年到南丰镇阳关村开展了次6次入户慰问，帮扶的53户贫困户都感到满意。特别在7.8花炮厂爆炸事故后，学校老师马上到帮扶人家中进行了慰问，送去了重建家园的现金和物资，体现了革命大家庭的温暖。</w:t>
      </w:r>
    </w:p>
    <w:p w14:paraId="20E89578" w14:textId="77777777" w:rsidR="001E162E" w:rsidRDefault="00623855">
      <w:pPr>
        <w:spacing w:line="600" w:lineRule="exact"/>
        <w:ind w:firstLineChars="100" w:firstLine="320"/>
        <w:rPr>
          <w:rFonts w:ascii="仿宋" w:eastAsia="仿宋" w:hAnsi="仿宋" w:hint="eastAsia"/>
          <w:color w:val="000000"/>
          <w:sz w:val="32"/>
          <w:szCs w:val="32"/>
        </w:rPr>
      </w:pPr>
      <w:r>
        <w:rPr>
          <w:rFonts w:ascii="仿宋" w:eastAsia="仿宋" w:hAnsi="仿宋"/>
          <w:color w:val="000000"/>
          <w:sz w:val="32"/>
          <w:szCs w:val="32"/>
        </w:rPr>
        <w:t>（二）德育工作</w:t>
      </w:r>
    </w:p>
    <w:p w14:paraId="15BADFE2" w14:textId="77777777" w:rsidR="001E162E" w:rsidRDefault="00623855">
      <w:pPr>
        <w:spacing w:line="600" w:lineRule="exact"/>
        <w:ind w:firstLineChars="200" w:firstLine="640"/>
        <w:rPr>
          <w:rFonts w:ascii="仿宋" w:eastAsia="仿宋" w:hAnsi="仿宋" w:hint="eastAsia"/>
          <w:color w:val="000000"/>
          <w:sz w:val="32"/>
          <w:szCs w:val="32"/>
        </w:rPr>
      </w:pPr>
      <w:r>
        <w:rPr>
          <w:rFonts w:ascii="仿宋" w:eastAsia="仿宋" w:hAnsi="仿宋"/>
          <w:color w:val="000000"/>
          <w:sz w:val="32"/>
          <w:szCs w:val="32"/>
        </w:rPr>
        <w:t xml:space="preserve">1、健全、完善学校德育工作运行机制和德育工作网络化实施系统，持之以恒抓学生的习惯养成教育。 </w:t>
      </w:r>
    </w:p>
    <w:p w14:paraId="3D2B98EC" w14:textId="77777777" w:rsidR="001E162E" w:rsidRDefault="00623855">
      <w:pPr>
        <w:spacing w:line="600" w:lineRule="exact"/>
        <w:ind w:firstLineChars="200" w:firstLine="640"/>
        <w:rPr>
          <w:rFonts w:ascii="仿宋" w:eastAsia="仿宋" w:hAnsi="仿宋" w:hint="eastAsia"/>
          <w:color w:val="000000"/>
          <w:sz w:val="32"/>
          <w:szCs w:val="32"/>
        </w:rPr>
      </w:pPr>
      <w:r>
        <w:rPr>
          <w:rFonts w:ascii="仿宋" w:eastAsia="仿宋" w:hAnsi="仿宋"/>
          <w:color w:val="000000"/>
          <w:sz w:val="32"/>
          <w:szCs w:val="32"/>
        </w:rPr>
        <w:t>2、加强校园环境建设，充分发挥环境的育人作用。（1）重视德育环境阵地建设如：宣传栏、黑板报、广播站、阅览室、少先队活动室</w:t>
      </w:r>
      <w:r>
        <w:rPr>
          <w:rFonts w:ascii="仿宋" w:eastAsia="仿宋" w:hAnsi="仿宋" w:hint="eastAsia"/>
          <w:color w:val="000000"/>
          <w:sz w:val="32"/>
          <w:szCs w:val="32"/>
        </w:rPr>
        <w:t>,</w:t>
      </w:r>
      <w:r>
        <w:rPr>
          <w:rFonts w:ascii="仿宋" w:eastAsia="仿宋" w:hAnsi="仿宋"/>
          <w:color w:val="000000"/>
          <w:sz w:val="32"/>
          <w:szCs w:val="32"/>
        </w:rPr>
        <w:t>（2）美化教室，营造温馨的育人环境. 各班都有自己的班级名片</w:t>
      </w:r>
      <w:r>
        <w:rPr>
          <w:rFonts w:ascii="仿宋" w:eastAsia="仿宋" w:hAnsi="仿宋" w:hint="eastAsia"/>
          <w:color w:val="000000"/>
          <w:sz w:val="32"/>
          <w:szCs w:val="32"/>
        </w:rPr>
        <w:t>,</w:t>
      </w:r>
      <w:r>
        <w:rPr>
          <w:rFonts w:ascii="仿宋" w:eastAsia="仿宋" w:hAnsi="仿宋"/>
          <w:color w:val="000000"/>
          <w:sz w:val="32"/>
          <w:szCs w:val="32"/>
        </w:rPr>
        <w:t>（3）利用每周升旗仪式和集体朝会，对学生进行多方面的德育教育。</w:t>
      </w:r>
    </w:p>
    <w:p w14:paraId="4C967BF0" w14:textId="77777777" w:rsidR="001E162E" w:rsidRDefault="00623855">
      <w:pPr>
        <w:spacing w:line="600" w:lineRule="exact"/>
        <w:ind w:firstLineChars="200" w:firstLine="640"/>
        <w:rPr>
          <w:rFonts w:ascii="仿宋" w:eastAsia="仿宋" w:hAnsi="仿宋" w:hint="eastAsia"/>
          <w:color w:val="000000"/>
          <w:sz w:val="32"/>
          <w:szCs w:val="32"/>
        </w:rPr>
      </w:pPr>
      <w:r>
        <w:rPr>
          <w:rFonts w:ascii="仿宋" w:eastAsia="仿宋" w:hAnsi="仿宋"/>
          <w:color w:val="000000"/>
          <w:sz w:val="32"/>
          <w:szCs w:val="32"/>
        </w:rPr>
        <w:t>3、丰富德育活动载体，开展多种多样的德育活动：</w:t>
      </w:r>
    </w:p>
    <w:p w14:paraId="441D76BC" w14:textId="77777777" w:rsidR="001E162E" w:rsidRDefault="00623855">
      <w:pPr>
        <w:spacing w:line="600" w:lineRule="exact"/>
        <w:ind w:firstLineChars="100" w:firstLine="320"/>
        <w:rPr>
          <w:rFonts w:ascii="仿宋" w:eastAsia="仿宋" w:hAnsi="仿宋" w:hint="eastAsia"/>
          <w:color w:val="000000"/>
          <w:sz w:val="32"/>
          <w:szCs w:val="32"/>
        </w:rPr>
      </w:pPr>
      <w:r>
        <w:rPr>
          <w:rFonts w:ascii="仿宋" w:eastAsia="仿宋" w:hAnsi="仿宋"/>
          <w:color w:val="000000"/>
          <w:sz w:val="32"/>
          <w:szCs w:val="32"/>
        </w:rPr>
        <w:t>（1）开展“巧手点亮校园春天（秋天）”活动；（2）“厉行节约 反对浪费”主题教育活动启动仪式召开，（采取主会场和分会场同步进行）（3）组织五年级部分学生到金鱼二小幸福农庄参加与金鱼二小师生“手拉手”劳动课（栽莴</w:t>
      </w:r>
      <w:r>
        <w:rPr>
          <w:rFonts w:ascii="仿宋" w:eastAsia="仿宋" w:hAnsi="仿宋"/>
          <w:color w:val="000000"/>
          <w:sz w:val="32"/>
          <w:szCs w:val="32"/>
        </w:rPr>
        <w:lastRenderedPageBreak/>
        <w:t>笋）。（4）组织六年级全体同学到雨</w:t>
      </w:r>
      <w:proofErr w:type="gramStart"/>
      <w:r>
        <w:rPr>
          <w:rFonts w:ascii="仿宋" w:eastAsia="仿宋" w:hAnsi="仿宋"/>
          <w:color w:val="000000"/>
          <w:sz w:val="32"/>
          <w:szCs w:val="32"/>
        </w:rPr>
        <w:t>菡</w:t>
      </w:r>
      <w:proofErr w:type="gramEnd"/>
      <w:r>
        <w:rPr>
          <w:rFonts w:ascii="仿宋" w:eastAsia="仿宋" w:hAnsi="仿宋"/>
          <w:color w:val="000000"/>
          <w:sz w:val="32"/>
          <w:szCs w:val="32"/>
        </w:rPr>
        <w:t>农场参加劳动实践。（5）组织学生参加广汉市“书法、美术、摄影”现场比赛，12位同学获得5个一等奖，6个二等奖、1个一等奖。（6）五位同学参加广汉市“五个一”工程艺术人才大赛（舞蹈和独唱）：一等奖2个，二等奖3个</w:t>
      </w:r>
      <w:r>
        <w:rPr>
          <w:rFonts w:ascii="仿宋" w:eastAsia="仿宋" w:hAnsi="仿宋" w:hint="eastAsia"/>
          <w:color w:val="000000"/>
          <w:sz w:val="32"/>
          <w:szCs w:val="32"/>
        </w:rPr>
        <w:t>,</w:t>
      </w:r>
      <w:r>
        <w:rPr>
          <w:rFonts w:ascii="仿宋" w:eastAsia="仿宋" w:hAnsi="仿宋"/>
          <w:color w:val="000000"/>
          <w:sz w:val="32"/>
          <w:szCs w:val="32"/>
        </w:rPr>
        <w:t>（7）开展“爱在大凉山”捐款、捐书活动和校际交流活动。（6）积极开展“10元.微爱”活动</w:t>
      </w:r>
      <w:r>
        <w:rPr>
          <w:rFonts w:ascii="仿宋" w:eastAsia="仿宋" w:hAnsi="仿宋" w:hint="eastAsia"/>
          <w:color w:val="000000"/>
          <w:sz w:val="32"/>
          <w:szCs w:val="32"/>
        </w:rPr>
        <w:t>,</w:t>
      </w:r>
      <w:r>
        <w:rPr>
          <w:rFonts w:ascii="仿宋" w:eastAsia="仿宋" w:hAnsi="仿宋"/>
          <w:color w:val="000000"/>
          <w:sz w:val="32"/>
          <w:szCs w:val="32"/>
        </w:rPr>
        <w:t>（7）积极开展“美好生活劳动创造” “同心抗</w:t>
      </w:r>
      <w:proofErr w:type="gramStart"/>
      <w:r>
        <w:rPr>
          <w:rFonts w:ascii="仿宋" w:eastAsia="仿宋" w:hAnsi="仿宋"/>
          <w:color w:val="000000"/>
          <w:sz w:val="32"/>
          <w:szCs w:val="32"/>
        </w:rPr>
        <w:t>疫</w:t>
      </w:r>
      <w:proofErr w:type="gramEnd"/>
      <w:r>
        <w:rPr>
          <w:rFonts w:ascii="仿宋" w:eastAsia="仿宋" w:hAnsi="仿宋"/>
          <w:color w:val="000000"/>
          <w:sz w:val="32"/>
          <w:szCs w:val="32"/>
        </w:rPr>
        <w:t xml:space="preserve"> 爱国力行”主题教育活动</w:t>
      </w:r>
      <w:r>
        <w:rPr>
          <w:rFonts w:ascii="仿宋" w:eastAsia="仿宋" w:hAnsi="仿宋" w:hint="eastAsia"/>
          <w:color w:val="000000"/>
          <w:sz w:val="32"/>
          <w:szCs w:val="32"/>
        </w:rPr>
        <w:t>.</w:t>
      </w:r>
    </w:p>
    <w:p w14:paraId="3960EE40" w14:textId="77777777" w:rsidR="001E162E" w:rsidRDefault="00623855">
      <w:pPr>
        <w:spacing w:line="600" w:lineRule="exact"/>
        <w:ind w:firstLineChars="100" w:firstLine="320"/>
        <w:rPr>
          <w:rFonts w:ascii="仿宋" w:eastAsia="仿宋" w:hAnsi="仿宋" w:hint="eastAsia"/>
          <w:color w:val="000000"/>
          <w:sz w:val="32"/>
          <w:szCs w:val="32"/>
        </w:rPr>
      </w:pPr>
      <w:r>
        <w:rPr>
          <w:rFonts w:ascii="仿宋" w:eastAsia="仿宋" w:hAnsi="仿宋"/>
          <w:color w:val="000000"/>
          <w:sz w:val="32"/>
          <w:szCs w:val="32"/>
        </w:rPr>
        <w:t>（三）教学科研工作</w:t>
      </w:r>
    </w:p>
    <w:p w14:paraId="56A0F2ED" w14:textId="77777777" w:rsidR="001E162E" w:rsidRDefault="00623855">
      <w:pPr>
        <w:spacing w:line="600" w:lineRule="exact"/>
        <w:ind w:firstLineChars="200" w:firstLine="640"/>
        <w:rPr>
          <w:rFonts w:ascii="仿宋" w:eastAsia="仿宋" w:hAnsi="仿宋" w:hint="eastAsia"/>
          <w:color w:val="000000"/>
          <w:sz w:val="32"/>
          <w:szCs w:val="32"/>
        </w:rPr>
      </w:pPr>
      <w:r>
        <w:rPr>
          <w:rFonts w:ascii="仿宋" w:eastAsia="仿宋" w:hAnsi="仿宋"/>
          <w:color w:val="000000"/>
          <w:sz w:val="32"/>
          <w:szCs w:val="32"/>
        </w:rPr>
        <w:t>1、强化教学常规管理，加强“六认真”的监督与检查，每月通报。</w:t>
      </w:r>
    </w:p>
    <w:p w14:paraId="77945A97" w14:textId="77777777" w:rsidR="001E162E" w:rsidRDefault="00623855">
      <w:pPr>
        <w:spacing w:line="600" w:lineRule="exact"/>
        <w:ind w:firstLineChars="200" w:firstLine="640"/>
        <w:rPr>
          <w:rFonts w:ascii="仿宋" w:eastAsia="仿宋" w:hAnsi="仿宋" w:hint="eastAsia"/>
          <w:color w:val="000000"/>
          <w:sz w:val="32"/>
          <w:szCs w:val="32"/>
        </w:rPr>
      </w:pPr>
      <w:r>
        <w:rPr>
          <w:rFonts w:ascii="仿宋" w:eastAsia="仿宋" w:hAnsi="仿宋"/>
          <w:color w:val="000000"/>
          <w:sz w:val="32"/>
          <w:szCs w:val="32"/>
        </w:rPr>
        <w:t>2、积极开展线上教育教学活动。2-4月教师每天向教导处汇报教学情况，教导处每周向</w:t>
      </w:r>
      <w:proofErr w:type="gramStart"/>
      <w:r>
        <w:rPr>
          <w:rFonts w:ascii="仿宋" w:eastAsia="仿宋" w:hAnsi="仿宋"/>
          <w:color w:val="000000"/>
          <w:sz w:val="32"/>
          <w:szCs w:val="32"/>
        </w:rPr>
        <w:t>研</w:t>
      </w:r>
      <w:proofErr w:type="gramEnd"/>
      <w:r>
        <w:rPr>
          <w:rFonts w:ascii="仿宋" w:eastAsia="仿宋" w:hAnsi="仿宋"/>
          <w:color w:val="000000"/>
          <w:sz w:val="32"/>
          <w:szCs w:val="32"/>
        </w:rPr>
        <w:t>培中心汇报教学情况，效果良好。此期间我校两位语文老师邓晓雨、周菊，</w:t>
      </w:r>
      <w:proofErr w:type="gramStart"/>
      <w:r>
        <w:rPr>
          <w:rFonts w:ascii="仿宋" w:eastAsia="仿宋" w:hAnsi="仿宋"/>
          <w:color w:val="000000"/>
          <w:sz w:val="32"/>
          <w:szCs w:val="32"/>
        </w:rPr>
        <w:t>一</w:t>
      </w:r>
      <w:proofErr w:type="gramEnd"/>
      <w:r>
        <w:rPr>
          <w:rFonts w:ascii="仿宋" w:eastAsia="仿宋" w:hAnsi="仿宋"/>
          <w:color w:val="000000"/>
          <w:sz w:val="32"/>
          <w:szCs w:val="32"/>
        </w:rPr>
        <w:t>位数学老师吴英丽参加</w:t>
      </w:r>
      <w:proofErr w:type="gramStart"/>
      <w:r>
        <w:rPr>
          <w:rFonts w:ascii="仿宋" w:eastAsia="仿宋" w:hAnsi="仿宋"/>
          <w:color w:val="000000"/>
          <w:sz w:val="32"/>
          <w:szCs w:val="32"/>
        </w:rPr>
        <w:t>研</w:t>
      </w:r>
      <w:proofErr w:type="gramEnd"/>
      <w:r>
        <w:rPr>
          <w:rFonts w:ascii="仿宋" w:eastAsia="仿宋" w:hAnsi="仿宋"/>
          <w:color w:val="000000"/>
          <w:sz w:val="32"/>
          <w:szCs w:val="32"/>
        </w:rPr>
        <w:t>培中心组织的电视台录播节目，向全市各小学输送优质录像</w:t>
      </w:r>
      <w:proofErr w:type="gramStart"/>
      <w:r>
        <w:rPr>
          <w:rFonts w:ascii="仿宋" w:eastAsia="仿宋" w:hAnsi="仿宋"/>
          <w:color w:val="000000"/>
          <w:sz w:val="32"/>
          <w:szCs w:val="32"/>
        </w:rPr>
        <w:t>课以供线上</w:t>
      </w:r>
      <w:proofErr w:type="gramEnd"/>
      <w:r>
        <w:rPr>
          <w:rFonts w:ascii="仿宋" w:eastAsia="仿宋" w:hAnsi="仿宋"/>
          <w:color w:val="000000"/>
          <w:sz w:val="32"/>
          <w:szCs w:val="32"/>
        </w:rPr>
        <w:t>使用。</w:t>
      </w:r>
    </w:p>
    <w:p w14:paraId="116453A9" w14:textId="77777777" w:rsidR="001E162E" w:rsidRDefault="00623855">
      <w:pPr>
        <w:spacing w:line="600" w:lineRule="exact"/>
        <w:ind w:firstLineChars="200" w:firstLine="640"/>
        <w:rPr>
          <w:rFonts w:ascii="仿宋" w:eastAsia="仿宋" w:hAnsi="仿宋" w:hint="eastAsia"/>
          <w:color w:val="000000"/>
          <w:sz w:val="32"/>
          <w:szCs w:val="32"/>
        </w:rPr>
      </w:pPr>
      <w:r>
        <w:rPr>
          <w:rFonts w:ascii="仿宋" w:eastAsia="仿宋" w:hAnsi="仿宋"/>
          <w:color w:val="000000"/>
          <w:sz w:val="32"/>
          <w:szCs w:val="32"/>
        </w:rPr>
        <w:t>3、积极组织老师、学生参加各项比赛活动：</w:t>
      </w:r>
      <w:r>
        <w:rPr>
          <w:rFonts w:ascii="仿宋" w:eastAsia="仿宋" w:hAnsi="仿宋"/>
          <w:color w:val="000000"/>
          <w:sz w:val="32"/>
          <w:szCs w:val="32"/>
        </w:rPr>
        <w:fldChar w:fldCharType="begin"/>
      </w:r>
      <w:r>
        <w:rPr>
          <w:rFonts w:ascii="仿宋" w:eastAsia="仿宋" w:hAnsi="仿宋"/>
          <w:color w:val="000000"/>
          <w:sz w:val="32"/>
          <w:szCs w:val="32"/>
        </w:rPr>
        <w:instrText xml:space="preserve"> = 1 \* GB3 </w:instrText>
      </w:r>
      <w:r>
        <w:rPr>
          <w:rFonts w:ascii="仿宋" w:eastAsia="仿宋" w:hAnsi="仿宋"/>
          <w:color w:val="000000"/>
          <w:sz w:val="32"/>
          <w:szCs w:val="32"/>
        </w:rPr>
        <w:fldChar w:fldCharType="separate"/>
      </w:r>
      <w:r>
        <w:rPr>
          <w:rFonts w:ascii="仿宋" w:eastAsia="仿宋" w:hAnsi="仿宋"/>
          <w:color w:val="000000"/>
          <w:sz w:val="32"/>
          <w:szCs w:val="32"/>
        </w:rPr>
        <w:t>①</w:t>
      </w:r>
      <w:r>
        <w:rPr>
          <w:rFonts w:ascii="仿宋" w:eastAsia="仿宋" w:hAnsi="仿宋"/>
          <w:color w:val="000000"/>
          <w:sz w:val="32"/>
          <w:szCs w:val="32"/>
        </w:rPr>
        <w:fldChar w:fldCharType="end"/>
      </w:r>
      <w:r>
        <w:rPr>
          <w:rFonts w:ascii="仿宋" w:eastAsia="仿宋" w:hAnsi="仿宋"/>
          <w:color w:val="000000"/>
          <w:sz w:val="32"/>
          <w:szCs w:val="32"/>
        </w:rPr>
        <w:t>在2020年7月开展的广汉市线上教学优秀论文评选，我校有11位老师获奖（一等奖4人，二等奖4人，三等奖3人）</w:t>
      </w:r>
      <w:r>
        <w:rPr>
          <w:rFonts w:ascii="仿宋" w:eastAsia="仿宋" w:hAnsi="仿宋"/>
          <w:color w:val="000000"/>
          <w:sz w:val="32"/>
          <w:szCs w:val="32"/>
        </w:rPr>
        <w:fldChar w:fldCharType="begin"/>
      </w:r>
      <w:r>
        <w:rPr>
          <w:rFonts w:ascii="仿宋" w:eastAsia="仿宋" w:hAnsi="仿宋"/>
          <w:color w:val="000000"/>
          <w:sz w:val="32"/>
          <w:szCs w:val="32"/>
        </w:rPr>
        <w:instrText xml:space="preserve"> = 2 \* GB3 </w:instrText>
      </w:r>
      <w:r>
        <w:rPr>
          <w:rFonts w:ascii="仿宋" w:eastAsia="仿宋" w:hAnsi="仿宋"/>
          <w:color w:val="000000"/>
          <w:sz w:val="32"/>
          <w:szCs w:val="32"/>
        </w:rPr>
        <w:fldChar w:fldCharType="separate"/>
      </w:r>
      <w:r>
        <w:rPr>
          <w:rFonts w:ascii="仿宋" w:eastAsia="仿宋" w:hAnsi="仿宋"/>
          <w:color w:val="000000"/>
          <w:sz w:val="32"/>
          <w:szCs w:val="32"/>
        </w:rPr>
        <w:t>②</w:t>
      </w:r>
      <w:r>
        <w:rPr>
          <w:rFonts w:ascii="仿宋" w:eastAsia="仿宋" w:hAnsi="仿宋"/>
          <w:color w:val="000000"/>
          <w:sz w:val="32"/>
          <w:szCs w:val="32"/>
        </w:rPr>
        <w:fldChar w:fldCharType="end"/>
      </w:r>
      <w:r>
        <w:rPr>
          <w:rFonts w:ascii="仿宋" w:eastAsia="仿宋" w:hAnsi="仿宋"/>
          <w:color w:val="000000"/>
          <w:sz w:val="32"/>
          <w:szCs w:val="32"/>
        </w:rPr>
        <w:t>2020年7月学生参加广汉市劳动实践周比赛活动，9个作品全部获奖（一等奖3人，二等奖4人，三等奖2人）</w:t>
      </w:r>
      <w:r>
        <w:rPr>
          <w:rFonts w:ascii="仿宋" w:eastAsia="仿宋" w:hAnsi="仿宋" w:hint="eastAsia"/>
          <w:color w:val="000000"/>
          <w:sz w:val="32"/>
          <w:szCs w:val="32"/>
        </w:rPr>
        <w:t>,</w:t>
      </w:r>
      <w:r>
        <w:rPr>
          <w:rFonts w:ascii="仿宋" w:eastAsia="仿宋" w:hAnsi="仿宋"/>
          <w:color w:val="000000"/>
          <w:sz w:val="32"/>
          <w:szCs w:val="32"/>
        </w:rPr>
        <w:t>学校荣获优秀组织奖。</w:t>
      </w:r>
      <w:r>
        <w:rPr>
          <w:rFonts w:ascii="仿宋" w:eastAsia="仿宋" w:hAnsi="仿宋"/>
          <w:color w:val="000000"/>
          <w:sz w:val="32"/>
          <w:szCs w:val="32"/>
        </w:rPr>
        <w:fldChar w:fldCharType="begin"/>
      </w:r>
      <w:r>
        <w:rPr>
          <w:rFonts w:ascii="仿宋" w:eastAsia="仿宋" w:hAnsi="仿宋"/>
          <w:color w:val="000000"/>
          <w:sz w:val="32"/>
          <w:szCs w:val="32"/>
        </w:rPr>
        <w:instrText xml:space="preserve"> = 3 \* GB3 </w:instrText>
      </w:r>
      <w:r>
        <w:rPr>
          <w:rFonts w:ascii="仿宋" w:eastAsia="仿宋" w:hAnsi="仿宋"/>
          <w:color w:val="000000"/>
          <w:sz w:val="32"/>
          <w:szCs w:val="32"/>
        </w:rPr>
        <w:fldChar w:fldCharType="separate"/>
      </w:r>
      <w:r>
        <w:rPr>
          <w:rFonts w:ascii="仿宋" w:eastAsia="仿宋" w:hAnsi="仿宋"/>
          <w:color w:val="000000"/>
          <w:sz w:val="32"/>
          <w:szCs w:val="32"/>
        </w:rPr>
        <w:t>③</w:t>
      </w:r>
      <w:r>
        <w:rPr>
          <w:rFonts w:ascii="仿宋" w:eastAsia="仿宋" w:hAnsi="仿宋"/>
          <w:color w:val="000000"/>
          <w:sz w:val="32"/>
          <w:szCs w:val="32"/>
        </w:rPr>
        <w:fldChar w:fldCharType="end"/>
      </w:r>
      <w:r>
        <w:rPr>
          <w:rFonts w:ascii="仿宋" w:eastAsia="仿宋" w:hAnsi="仿宋"/>
          <w:color w:val="000000"/>
          <w:sz w:val="32"/>
          <w:szCs w:val="32"/>
        </w:rPr>
        <w:t>校积极开展校内足球联赛，组织学生参加了广汉市小学生足球联赛并取得A组第3名的好成绩。</w:t>
      </w:r>
      <w:r>
        <w:rPr>
          <w:rFonts w:ascii="仿宋" w:eastAsia="仿宋" w:hAnsi="仿宋"/>
          <w:color w:val="000000"/>
          <w:sz w:val="32"/>
          <w:szCs w:val="32"/>
        </w:rPr>
        <w:fldChar w:fldCharType="begin"/>
      </w:r>
      <w:r>
        <w:rPr>
          <w:rFonts w:ascii="仿宋" w:eastAsia="仿宋" w:hAnsi="仿宋"/>
          <w:color w:val="000000"/>
          <w:sz w:val="32"/>
          <w:szCs w:val="32"/>
        </w:rPr>
        <w:instrText xml:space="preserve"> = 4 \* GB3 </w:instrText>
      </w:r>
      <w:r>
        <w:rPr>
          <w:rFonts w:ascii="仿宋" w:eastAsia="仿宋" w:hAnsi="仿宋"/>
          <w:color w:val="000000"/>
          <w:sz w:val="32"/>
          <w:szCs w:val="32"/>
        </w:rPr>
        <w:fldChar w:fldCharType="separate"/>
      </w:r>
      <w:r>
        <w:rPr>
          <w:rFonts w:ascii="仿宋" w:eastAsia="仿宋" w:hAnsi="仿宋"/>
          <w:color w:val="000000"/>
          <w:sz w:val="32"/>
          <w:szCs w:val="32"/>
        </w:rPr>
        <w:t>④</w:t>
      </w:r>
      <w:r>
        <w:rPr>
          <w:rFonts w:ascii="仿宋" w:eastAsia="仿宋" w:hAnsi="仿宋"/>
          <w:color w:val="000000"/>
          <w:sz w:val="32"/>
          <w:szCs w:val="32"/>
        </w:rPr>
        <w:fldChar w:fldCharType="end"/>
      </w:r>
      <w:r>
        <w:rPr>
          <w:rFonts w:ascii="仿宋" w:eastAsia="仿宋" w:hAnsi="仿宋"/>
          <w:color w:val="000000"/>
          <w:sz w:val="32"/>
          <w:szCs w:val="32"/>
        </w:rPr>
        <w:t>2020</w:t>
      </w:r>
      <w:r>
        <w:rPr>
          <w:rFonts w:ascii="仿宋" w:eastAsia="仿宋" w:hAnsi="仿宋"/>
          <w:color w:val="000000"/>
          <w:sz w:val="32"/>
          <w:szCs w:val="32"/>
        </w:rPr>
        <w:lastRenderedPageBreak/>
        <w:t>年12月我校学生参加广汉市小学生乒乓球比赛，荣获第五名，实现了乒乓球集体项目“0”的突破。</w:t>
      </w:r>
    </w:p>
    <w:p w14:paraId="50EA3729" w14:textId="77777777" w:rsidR="001E162E" w:rsidRDefault="00623855">
      <w:pPr>
        <w:spacing w:line="600" w:lineRule="exact"/>
        <w:ind w:firstLineChars="200" w:firstLine="640"/>
        <w:rPr>
          <w:rFonts w:ascii="仿宋" w:eastAsia="仿宋" w:hAnsi="仿宋" w:hint="eastAsia"/>
          <w:color w:val="000000"/>
          <w:sz w:val="32"/>
          <w:szCs w:val="32"/>
        </w:rPr>
      </w:pPr>
      <w:r>
        <w:rPr>
          <w:rFonts w:ascii="仿宋" w:eastAsia="仿宋" w:hAnsi="仿宋"/>
          <w:color w:val="000000"/>
          <w:sz w:val="32"/>
          <w:szCs w:val="32"/>
        </w:rPr>
        <w:t>4、认真组织了一年一度的写字、口算比赛、运动会、跳绳比赛及课间操韵律操比赛。</w:t>
      </w:r>
    </w:p>
    <w:p w14:paraId="445305A6" w14:textId="77777777" w:rsidR="001E162E" w:rsidRDefault="00623855">
      <w:pPr>
        <w:spacing w:line="600" w:lineRule="exact"/>
        <w:ind w:firstLineChars="200" w:firstLine="640"/>
        <w:rPr>
          <w:rFonts w:ascii="仿宋" w:eastAsia="仿宋" w:hAnsi="仿宋" w:hint="eastAsia"/>
          <w:color w:val="000000"/>
          <w:sz w:val="32"/>
          <w:szCs w:val="32"/>
        </w:rPr>
      </w:pPr>
      <w:r>
        <w:rPr>
          <w:rFonts w:ascii="仿宋" w:eastAsia="仿宋" w:hAnsi="仿宋"/>
          <w:color w:val="000000"/>
          <w:sz w:val="32"/>
          <w:szCs w:val="32"/>
        </w:rPr>
        <w:t>5、加大六年级毕业生的管理力度，除了常规管理外，认真分析成绩、分析学生、分析教材、制定方法，心理健康老师还针对性和学生谈心谈话，教导处每月还对学生</w:t>
      </w:r>
      <w:proofErr w:type="gramStart"/>
      <w:r>
        <w:rPr>
          <w:rFonts w:ascii="仿宋" w:eastAsia="仿宋" w:hAnsi="仿宋"/>
          <w:color w:val="000000"/>
          <w:sz w:val="32"/>
          <w:szCs w:val="32"/>
        </w:rPr>
        <w:t>进行学月检测</w:t>
      </w:r>
      <w:proofErr w:type="gramEnd"/>
      <w:r>
        <w:rPr>
          <w:rFonts w:ascii="仿宋" w:eastAsia="仿宋" w:hAnsi="仿宋"/>
          <w:color w:val="000000"/>
          <w:sz w:val="32"/>
          <w:szCs w:val="32"/>
        </w:rPr>
        <w:t>，对成绩优异的学生大力表扬。通过多方努力，</w:t>
      </w:r>
      <w:proofErr w:type="gramStart"/>
      <w:r>
        <w:rPr>
          <w:rFonts w:ascii="仿宋" w:eastAsia="仿宋" w:hAnsi="仿宋"/>
          <w:color w:val="000000"/>
          <w:sz w:val="32"/>
          <w:szCs w:val="32"/>
        </w:rPr>
        <w:t>本届六</w:t>
      </w:r>
      <w:proofErr w:type="gramEnd"/>
      <w:r>
        <w:rPr>
          <w:rFonts w:ascii="仿宋" w:eastAsia="仿宋" w:hAnsi="仿宋"/>
          <w:color w:val="000000"/>
          <w:sz w:val="32"/>
          <w:szCs w:val="32"/>
        </w:rPr>
        <w:t>年级取得了很大的进步。</w:t>
      </w:r>
    </w:p>
    <w:p w14:paraId="400C7E68" w14:textId="77777777" w:rsidR="001E162E" w:rsidRDefault="00623855">
      <w:pPr>
        <w:spacing w:line="600" w:lineRule="exact"/>
        <w:ind w:firstLineChars="200" w:firstLine="640"/>
        <w:rPr>
          <w:rFonts w:ascii="仿宋" w:eastAsia="仿宋" w:hAnsi="仿宋" w:hint="eastAsia"/>
          <w:color w:val="000000"/>
          <w:sz w:val="32"/>
          <w:szCs w:val="32"/>
        </w:rPr>
      </w:pPr>
      <w:r>
        <w:rPr>
          <w:rFonts w:ascii="仿宋" w:eastAsia="仿宋" w:hAnsi="仿宋"/>
          <w:color w:val="000000"/>
          <w:sz w:val="32"/>
          <w:szCs w:val="32"/>
        </w:rPr>
        <w:t>（四）师培和办公室工作方面</w:t>
      </w:r>
    </w:p>
    <w:p w14:paraId="3A5A3219" w14:textId="77777777" w:rsidR="001E162E" w:rsidRDefault="00623855">
      <w:pPr>
        <w:spacing w:line="600" w:lineRule="exact"/>
        <w:ind w:firstLineChars="200" w:firstLine="640"/>
        <w:rPr>
          <w:rFonts w:ascii="仿宋" w:eastAsia="仿宋" w:hAnsi="仿宋" w:hint="eastAsia"/>
          <w:color w:val="000000"/>
          <w:sz w:val="32"/>
          <w:szCs w:val="32"/>
        </w:rPr>
      </w:pPr>
      <w:r>
        <w:rPr>
          <w:rFonts w:ascii="仿宋" w:eastAsia="仿宋" w:hAnsi="仿宋"/>
          <w:color w:val="000000"/>
          <w:sz w:val="32"/>
          <w:szCs w:val="32"/>
        </w:rPr>
        <w:t>1、积极派送年轻行政和教师参加各级的提升培训，蔡娟主任到北师大、周江漪、刘</w:t>
      </w:r>
      <w:proofErr w:type="gramStart"/>
      <w:r>
        <w:rPr>
          <w:rFonts w:ascii="仿宋" w:eastAsia="仿宋" w:hAnsi="仿宋"/>
          <w:color w:val="000000"/>
          <w:sz w:val="32"/>
          <w:szCs w:val="32"/>
        </w:rPr>
        <w:t>洺</w:t>
      </w:r>
      <w:proofErr w:type="gramEnd"/>
      <w:r>
        <w:rPr>
          <w:rFonts w:ascii="仿宋" w:eastAsia="仿宋" w:hAnsi="仿宋"/>
          <w:color w:val="000000"/>
          <w:sz w:val="32"/>
          <w:szCs w:val="32"/>
        </w:rPr>
        <w:t>杉、叶婷、袁恒、蒋宇、吴英丽老师到成都、德阳、广汉参加各级各类培训80余人次。</w:t>
      </w:r>
    </w:p>
    <w:p w14:paraId="3140CC83" w14:textId="77777777" w:rsidR="001E162E" w:rsidRDefault="00623855">
      <w:pPr>
        <w:spacing w:line="600" w:lineRule="exact"/>
        <w:ind w:firstLineChars="200" w:firstLine="640"/>
        <w:rPr>
          <w:rFonts w:ascii="仿宋" w:eastAsia="仿宋" w:hAnsi="仿宋" w:hint="eastAsia"/>
          <w:color w:val="000000"/>
          <w:sz w:val="32"/>
          <w:szCs w:val="32"/>
        </w:rPr>
      </w:pPr>
      <w:r>
        <w:rPr>
          <w:rFonts w:ascii="仿宋" w:eastAsia="仿宋" w:hAnsi="仿宋"/>
          <w:color w:val="000000"/>
          <w:sz w:val="32"/>
          <w:szCs w:val="32"/>
        </w:rPr>
        <w:t>2、为了提升教师的教育教学能力，继续搞好“青蓝工程”，新老教师一对一结对子，师傅带徒弟，共同提高教育教学质量和水平。</w:t>
      </w:r>
    </w:p>
    <w:p w14:paraId="1DF298DB" w14:textId="77777777" w:rsidR="001E162E" w:rsidRDefault="00623855">
      <w:pPr>
        <w:spacing w:line="600" w:lineRule="exact"/>
        <w:ind w:firstLineChars="200" w:firstLine="640"/>
        <w:rPr>
          <w:rFonts w:ascii="仿宋" w:eastAsia="仿宋" w:hAnsi="仿宋" w:hint="eastAsia"/>
          <w:color w:val="000000"/>
          <w:sz w:val="32"/>
          <w:szCs w:val="32"/>
        </w:rPr>
      </w:pPr>
      <w:r>
        <w:rPr>
          <w:rFonts w:ascii="仿宋" w:eastAsia="仿宋" w:hAnsi="仿宋"/>
          <w:color w:val="000000"/>
          <w:sz w:val="32"/>
          <w:szCs w:val="32"/>
        </w:rPr>
        <w:t>3、积极组织师生参加各项比赛活动。</w:t>
      </w:r>
      <w:r>
        <w:rPr>
          <w:rFonts w:ascii="仿宋" w:eastAsia="仿宋" w:hAnsi="仿宋"/>
          <w:color w:val="000000"/>
          <w:sz w:val="32"/>
          <w:szCs w:val="32"/>
        </w:rPr>
        <w:fldChar w:fldCharType="begin"/>
      </w:r>
      <w:r>
        <w:rPr>
          <w:rFonts w:ascii="仿宋" w:eastAsia="仿宋" w:hAnsi="仿宋"/>
          <w:color w:val="000000"/>
          <w:sz w:val="32"/>
          <w:szCs w:val="32"/>
        </w:rPr>
        <w:instrText xml:space="preserve"> = 1 \* GB3 </w:instrText>
      </w:r>
      <w:r>
        <w:rPr>
          <w:rFonts w:ascii="仿宋" w:eastAsia="仿宋" w:hAnsi="仿宋"/>
          <w:color w:val="000000"/>
          <w:sz w:val="32"/>
          <w:szCs w:val="32"/>
        </w:rPr>
        <w:fldChar w:fldCharType="separate"/>
      </w:r>
      <w:r>
        <w:rPr>
          <w:rFonts w:ascii="仿宋" w:eastAsia="仿宋" w:hAnsi="仿宋"/>
          <w:color w:val="000000"/>
          <w:sz w:val="32"/>
          <w:szCs w:val="32"/>
        </w:rPr>
        <w:t>①</w:t>
      </w:r>
      <w:r>
        <w:rPr>
          <w:rFonts w:ascii="仿宋" w:eastAsia="仿宋" w:hAnsi="仿宋"/>
          <w:color w:val="000000"/>
          <w:sz w:val="32"/>
          <w:szCs w:val="32"/>
        </w:rPr>
        <w:fldChar w:fldCharType="end"/>
      </w:r>
      <w:r>
        <w:rPr>
          <w:rFonts w:ascii="仿宋" w:eastAsia="仿宋" w:hAnsi="仿宋"/>
          <w:color w:val="000000"/>
          <w:sz w:val="32"/>
          <w:szCs w:val="32"/>
        </w:rPr>
        <w:t>2020年3月10日组织学生参加广汉市电脑作品竞赛荣获5个二等奖一个三等奖的好成绩，同时学校荣获广汉市教师教育教学信息化大赛优秀组织奖。</w:t>
      </w:r>
      <w:r>
        <w:rPr>
          <w:rFonts w:ascii="仿宋" w:eastAsia="仿宋" w:hAnsi="仿宋"/>
          <w:color w:val="000000"/>
          <w:sz w:val="32"/>
          <w:szCs w:val="32"/>
        </w:rPr>
        <w:fldChar w:fldCharType="begin"/>
      </w:r>
      <w:r>
        <w:rPr>
          <w:rFonts w:ascii="仿宋" w:eastAsia="仿宋" w:hAnsi="仿宋"/>
          <w:color w:val="000000"/>
          <w:sz w:val="32"/>
          <w:szCs w:val="32"/>
        </w:rPr>
        <w:instrText xml:space="preserve"> = 2 \* GB3 </w:instrText>
      </w:r>
      <w:r>
        <w:rPr>
          <w:rFonts w:ascii="仿宋" w:eastAsia="仿宋" w:hAnsi="仿宋"/>
          <w:color w:val="000000"/>
          <w:sz w:val="32"/>
          <w:szCs w:val="32"/>
        </w:rPr>
        <w:fldChar w:fldCharType="separate"/>
      </w:r>
      <w:r>
        <w:rPr>
          <w:rFonts w:ascii="仿宋" w:eastAsia="仿宋" w:hAnsi="仿宋"/>
          <w:color w:val="000000"/>
          <w:sz w:val="32"/>
          <w:szCs w:val="32"/>
        </w:rPr>
        <w:t>②</w:t>
      </w:r>
      <w:r>
        <w:rPr>
          <w:rFonts w:ascii="仿宋" w:eastAsia="仿宋" w:hAnsi="仿宋"/>
          <w:color w:val="000000"/>
          <w:sz w:val="32"/>
          <w:szCs w:val="32"/>
        </w:rPr>
        <w:fldChar w:fldCharType="end"/>
      </w:r>
      <w:r>
        <w:rPr>
          <w:rFonts w:ascii="仿宋" w:eastAsia="仿宋" w:hAnsi="仿宋"/>
          <w:color w:val="000000"/>
          <w:sz w:val="32"/>
          <w:szCs w:val="32"/>
        </w:rPr>
        <w:t>2020年5月组织教师参加四川省校园影视教学评选活动荣获两个一等奖两个二等奖和两个三等奖的好成绩。</w:t>
      </w:r>
      <w:r>
        <w:rPr>
          <w:rFonts w:ascii="仿宋" w:eastAsia="仿宋" w:hAnsi="仿宋"/>
          <w:color w:val="000000"/>
          <w:sz w:val="32"/>
          <w:szCs w:val="32"/>
        </w:rPr>
        <w:fldChar w:fldCharType="begin"/>
      </w:r>
      <w:r>
        <w:rPr>
          <w:rFonts w:ascii="仿宋" w:eastAsia="仿宋" w:hAnsi="仿宋"/>
          <w:color w:val="000000"/>
          <w:sz w:val="32"/>
          <w:szCs w:val="32"/>
        </w:rPr>
        <w:instrText xml:space="preserve"> = 3 \* GB3 </w:instrText>
      </w:r>
      <w:r>
        <w:rPr>
          <w:rFonts w:ascii="仿宋" w:eastAsia="仿宋" w:hAnsi="仿宋"/>
          <w:color w:val="000000"/>
          <w:sz w:val="32"/>
          <w:szCs w:val="32"/>
        </w:rPr>
        <w:fldChar w:fldCharType="separate"/>
      </w:r>
      <w:r>
        <w:rPr>
          <w:rFonts w:ascii="仿宋" w:eastAsia="仿宋" w:hAnsi="仿宋"/>
          <w:color w:val="000000"/>
          <w:sz w:val="32"/>
          <w:szCs w:val="32"/>
        </w:rPr>
        <w:t>③</w:t>
      </w:r>
      <w:r>
        <w:rPr>
          <w:rFonts w:ascii="仿宋" w:eastAsia="仿宋" w:hAnsi="仿宋"/>
          <w:color w:val="000000"/>
          <w:sz w:val="32"/>
          <w:szCs w:val="32"/>
        </w:rPr>
        <w:fldChar w:fldCharType="end"/>
      </w:r>
      <w:r>
        <w:rPr>
          <w:rFonts w:ascii="仿宋" w:eastAsia="仿宋" w:hAnsi="仿宋"/>
          <w:color w:val="000000"/>
          <w:sz w:val="32"/>
          <w:szCs w:val="32"/>
        </w:rPr>
        <w:t>2020年6月9日，组织教师参加广汉市教师教育教学信息化大赛我校共有13位教师获奖，其中一等奖3人，</w:t>
      </w:r>
      <w:r>
        <w:rPr>
          <w:rFonts w:ascii="仿宋" w:eastAsia="仿宋" w:hAnsi="仿宋"/>
          <w:color w:val="000000"/>
          <w:sz w:val="32"/>
          <w:szCs w:val="32"/>
        </w:rPr>
        <w:lastRenderedPageBreak/>
        <w:t>二等奖6人，三等奖4人。同时我校荣获广汉市教师教育教学信息化大赛优秀组织奖。</w:t>
      </w:r>
      <w:r>
        <w:rPr>
          <w:rFonts w:ascii="仿宋" w:eastAsia="仿宋" w:hAnsi="仿宋"/>
          <w:color w:val="000000"/>
          <w:sz w:val="32"/>
          <w:szCs w:val="32"/>
        </w:rPr>
        <w:fldChar w:fldCharType="begin"/>
      </w:r>
      <w:r>
        <w:rPr>
          <w:rFonts w:ascii="仿宋" w:eastAsia="仿宋" w:hAnsi="仿宋"/>
          <w:color w:val="000000"/>
          <w:sz w:val="32"/>
          <w:szCs w:val="32"/>
        </w:rPr>
        <w:instrText xml:space="preserve"> = 4 \* GB3 </w:instrText>
      </w:r>
      <w:r>
        <w:rPr>
          <w:rFonts w:ascii="仿宋" w:eastAsia="仿宋" w:hAnsi="仿宋"/>
          <w:color w:val="000000"/>
          <w:sz w:val="32"/>
          <w:szCs w:val="32"/>
        </w:rPr>
        <w:fldChar w:fldCharType="separate"/>
      </w:r>
      <w:r>
        <w:rPr>
          <w:rFonts w:ascii="仿宋" w:eastAsia="仿宋" w:hAnsi="仿宋"/>
          <w:color w:val="000000"/>
          <w:sz w:val="32"/>
          <w:szCs w:val="32"/>
        </w:rPr>
        <w:t>④</w:t>
      </w:r>
      <w:r>
        <w:rPr>
          <w:rFonts w:ascii="仿宋" w:eastAsia="仿宋" w:hAnsi="仿宋"/>
          <w:color w:val="000000"/>
          <w:sz w:val="32"/>
          <w:szCs w:val="32"/>
        </w:rPr>
        <w:fldChar w:fldCharType="end"/>
      </w:r>
      <w:r>
        <w:rPr>
          <w:rFonts w:ascii="仿宋" w:eastAsia="仿宋" w:hAnsi="仿宋"/>
          <w:color w:val="000000"/>
          <w:sz w:val="32"/>
          <w:szCs w:val="32"/>
        </w:rPr>
        <w:t>2020年6月，组织教师参加德阳市中小学教师全员培训有18位老师荣获优秀学员奖，3位老师荣获优秀研修组长奖，同时我校荣获2020年德阳市中小学全员培训优秀学校。</w:t>
      </w:r>
      <w:r>
        <w:rPr>
          <w:rFonts w:ascii="仿宋" w:eastAsia="仿宋" w:hAnsi="仿宋"/>
          <w:color w:val="000000"/>
          <w:sz w:val="32"/>
          <w:szCs w:val="32"/>
        </w:rPr>
        <w:fldChar w:fldCharType="begin"/>
      </w:r>
      <w:r>
        <w:rPr>
          <w:rFonts w:ascii="仿宋" w:eastAsia="仿宋" w:hAnsi="仿宋"/>
          <w:color w:val="000000"/>
          <w:sz w:val="32"/>
          <w:szCs w:val="32"/>
        </w:rPr>
        <w:instrText xml:space="preserve"> = 5 \* GB3 </w:instrText>
      </w:r>
      <w:r>
        <w:rPr>
          <w:rFonts w:ascii="仿宋" w:eastAsia="仿宋" w:hAnsi="仿宋"/>
          <w:color w:val="000000"/>
          <w:sz w:val="32"/>
          <w:szCs w:val="32"/>
        </w:rPr>
        <w:fldChar w:fldCharType="separate"/>
      </w:r>
      <w:r>
        <w:rPr>
          <w:rFonts w:ascii="仿宋" w:eastAsia="仿宋" w:hAnsi="仿宋"/>
          <w:color w:val="000000"/>
          <w:sz w:val="32"/>
          <w:szCs w:val="32"/>
        </w:rPr>
        <w:t>⑤</w:t>
      </w:r>
      <w:r>
        <w:rPr>
          <w:rFonts w:ascii="仿宋" w:eastAsia="仿宋" w:hAnsi="仿宋"/>
          <w:color w:val="000000"/>
          <w:sz w:val="32"/>
          <w:szCs w:val="32"/>
        </w:rPr>
        <w:fldChar w:fldCharType="end"/>
      </w:r>
      <w:r>
        <w:rPr>
          <w:rFonts w:ascii="仿宋" w:eastAsia="仿宋" w:hAnsi="仿宋"/>
          <w:color w:val="000000"/>
          <w:sz w:val="32"/>
          <w:szCs w:val="32"/>
        </w:rPr>
        <w:t>2020年10月，组织我校青年教师参加说课比赛，王燕老师荣获广汉市青年教师说课比赛二等奖。</w:t>
      </w:r>
    </w:p>
    <w:p w14:paraId="7EDEC62C" w14:textId="77777777" w:rsidR="001E162E" w:rsidRDefault="00623855">
      <w:pPr>
        <w:spacing w:line="600" w:lineRule="exact"/>
        <w:ind w:firstLineChars="100" w:firstLine="320"/>
        <w:rPr>
          <w:rFonts w:ascii="仿宋" w:eastAsia="仿宋" w:hAnsi="仿宋" w:hint="eastAsia"/>
          <w:color w:val="000000"/>
          <w:sz w:val="32"/>
          <w:szCs w:val="32"/>
        </w:rPr>
      </w:pPr>
      <w:r>
        <w:rPr>
          <w:rFonts w:ascii="仿宋" w:eastAsia="仿宋" w:hAnsi="仿宋"/>
          <w:color w:val="000000"/>
          <w:sz w:val="32"/>
          <w:szCs w:val="32"/>
        </w:rPr>
        <w:t>（五）后勤工作</w:t>
      </w:r>
    </w:p>
    <w:p w14:paraId="4365842A" w14:textId="77777777" w:rsidR="001E162E" w:rsidRDefault="00623855">
      <w:pPr>
        <w:spacing w:line="600" w:lineRule="exact"/>
        <w:ind w:firstLineChars="200" w:firstLine="640"/>
        <w:rPr>
          <w:rFonts w:ascii="仿宋" w:eastAsia="仿宋" w:hAnsi="仿宋" w:hint="eastAsia"/>
          <w:color w:val="000000"/>
          <w:sz w:val="32"/>
          <w:szCs w:val="32"/>
        </w:rPr>
      </w:pPr>
      <w:r>
        <w:rPr>
          <w:rFonts w:ascii="仿宋" w:eastAsia="仿宋" w:hAnsi="仿宋"/>
          <w:color w:val="000000"/>
          <w:sz w:val="32"/>
          <w:szCs w:val="32"/>
        </w:rPr>
        <w:t>1、校园环境教育与建设</w:t>
      </w:r>
    </w:p>
    <w:p w14:paraId="288C149A" w14:textId="77777777" w:rsidR="001E162E" w:rsidRDefault="00623855">
      <w:pPr>
        <w:spacing w:line="600" w:lineRule="exact"/>
        <w:ind w:firstLineChars="100" w:firstLine="320"/>
        <w:rPr>
          <w:rFonts w:ascii="仿宋" w:eastAsia="仿宋" w:hAnsi="仿宋" w:hint="eastAsia"/>
          <w:color w:val="000000"/>
          <w:sz w:val="32"/>
          <w:szCs w:val="32"/>
        </w:rPr>
      </w:pPr>
      <w:r>
        <w:rPr>
          <w:rFonts w:ascii="仿宋" w:eastAsia="仿宋" w:hAnsi="仿宋"/>
          <w:color w:val="000000"/>
          <w:sz w:val="32"/>
          <w:szCs w:val="32"/>
        </w:rPr>
        <w:t>（1）组织全校师生开展了“垃圾分类”系列活动，添置了标准的垃圾分类箱，并按时上报统计数据。按照教育局的要求，开展了“厕所革命”、“爱国卫生宣传月”、“环境日”、“低碳日”系列宣传教育活动。</w:t>
      </w:r>
    </w:p>
    <w:p w14:paraId="20FF2D84" w14:textId="77777777" w:rsidR="001E162E" w:rsidRDefault="00623855">
      <w:pPr>
        <w:spacing w:line="600" w:lineRule="exact"/>
        <w:ind w:firstLineChars="100" w:firstLine="320"/>
        <w:rPr>
          <w:rFonts w:ascii="仿宋" w:eastAsia="仿宋" w:hAnsi="仿宋" w:hint="eastAsia"/>
          <w:color w:val="000000"/>
          <w:sz w:val="32"/>
          <w:szCs w:val="32"/>
        </w:rPr>
      </w:pPr>
      <w:r>
        <w:rPr>
          <w:rFonts w:ascii="仿宋" w:eastAsia="仿宋" w:hAnsi="仿宋"/>
          <w:color w:val="000000"/>
          <w:sz w:val="32"/>
          <w:szCs w:val="32"/>
        </w:rPr>
        <w:t>（2）确保师生用餐的安全、卫生和营养搭配均衡，定期开展食堂的食品安全检查和食堂工作人员的业务学习，促进食堂服务水平的提高，没有发生一起食品安全事故。加强了学校食品安全督查，组织相关人员对食堂开展了月查、周查、日查，并做好了相关记录。进一步健全落实了行政、教师陪餐制度。</w:t>
      </w:r>
    </w:p>
    <w:p w14:paraId="7881E50F" w14:textId="77777777" w:rsidR="001E162E" w:rsidRDefault="00623855">
      <w:pPr>
        <w:spacing w:line="600" w:lineRule="exact"/>
        <w:ind w:firstLineChars="100" w:firstLine="320"/>
        <w:rPr>
          <w:rFonts w:ascii="仿宋" w:eastAsia="仿宋" w:hAnsi="仿宋" w:hint="eastAsia"/>
          <w:color w:val="000000"/>
          <w:sz w:val="32"/>
          <w:szCs w:val="32"/>
        </w:rPr>
      </w:pPr>
      <w:r>
        <w:rPr>
          <w:rFonts w:ascii="仿宋" w:eastAsia="仿宋" w:hAnsi="仿宋"/>
          <w:color w:val="000000"/>
          <w:sz w:val="32"/>
          <w:szCs w:val="32"/>
        </w:rPr>
        <w:t>（3）后勤保障方面，加大经费投入，改善教学设施设备：音乐室和美术室添置了多媒体（近6万元）；每个教室的多媒体加装了硬盘，以便多媒体的顺利运行（近万元）；教师办公室和会议室安装了直饮水设施（2.4万元）；每个教师</w:t>
      </w:r>
      <w:r>
        <w:rPr>
          <w:rFonts w:ascii="仿宋" w:eastAsia="仿宋" w:hAnsi="仿宋"/>
          <w:color w:val="000000"/>
          <w:sz w:val="32"/>
          <w:szCs w:val="32"/>
        </w:rPr>
        <w:lastRenderedPageBreak/>
        <w:t>配置了小蜜蜂送话器和多媒体用的翻页笔（近2万元）。</w:t>
      </w:r>
    </w:p>
    <w:p w14:paraId="2A3D74ED" w14:textId="77777777" w:rsidR="001E162E" w:rsidRDefault="00623855">
      <w:pPr>
        <w:spacing w:line="600" w:lineRule="exact"/>
        <w:ind w:firstLineChars="100" w:firstLine="320"/>
        <w:rPr>
          <w:rFonts w:ascii="仿宋" w:eastAsia="仿宋" w:hAnsi="仿宋" w:hint="eastAsia"/>
          <w:color w:val="000000"/>
          <w:sz w:val="32"/>
          <w:szCs w:val="32"/>
        </w:rPr>
      </w:pPr>
      <w:r>
        <w:rPr>
          <w:rFonts w:ascii="仿宋" w:eastAsia="仿宋" w:hAnsi="仿宋"/>
          <w:color w:val="000000"/>
          <w:sz w:val="32"/>
          <w:szCs w:val="32"/>
        </w:rPr>
        <w:t xml:space="preserve">（4）对学生进行了食品安全知识宣传教育，积极开展了“食品安全宣传教育月”活动，认真开展了“节粮、节水、节能”教育活动，“世界粮食日”宣传活动和“文明餐桌行动”、“光盘行动”“节水型学校”创建，强化师生节约行为和节约习惯的养成教育。 </w:t>
      </w:r>
    </w:p>
    <w:p w14:paraId="12BB60F9" w14:textId="77777777" w:rsidR="001E162E" w:rsidRDefault="00623855">
      <w:pPr>
        <w:spacing w:line="600" w:lineRule="exact"/>
        <w:ind w:firstLineChars="100" w:firstLine="320"/>
        <w:rPr>
          <w:rFonts w:ascii="仿宋" w:eastAsia="仿宋" w:hAnsi="仿宋" w:hint="eastAsia"/>
          <w:color w:val="000000"/>
          <w:sz w:val="32"/>
          <w:szCs w:val="32"/>
        </w:rPr>
      </w:pPr>
      <w:r>
        <w:rPr>
          <w:rFonts w:ascii="仿宋" w:eastAsia="仿宋" w:hAnsi="仿宋"/>
          <w:color w:val="000000"/>
          <w:sz w:val="32"/>
          <w:szCs w:val="32"/>
        </w:rPr>
        <w:t xml:space="preserve">2、活动成果 </w:t>
      </w:r>
    </w:p>
    <w:p w14:paraId="3983DEC3" w14:textId="77777777" w:rsidR="001E162E" w:rsidRDefault="00623855">
      <w:pPr>
        <w:spacing w:line="600" w:lineRule="exact"/>
        <w:ind w:firstLineChars="100" w:firstLine="320"/>
        <w:rPr>
          <w:rFonts w:ascii="仿宋" w:eastAsia="仿宋" w:hAnsi="仿宋" w:hint="eastAsia"/>
          <w:color w:val="000000"/>
          <w:sz w:val="32"/>
          <w:szCs w:val="32"/>
        </w:rPr>
      </w:pPr>
      <w:r>
        <w:rPr>
          <w:rFonts w:ascii="仿宋" w:eastAsia="仿宋" w:hAnsi="仿宋"/>
          <w:color w:val="000000"/>
          <w:sz w:val="32"/>
          <w:szCs w:val="32"/>
        </w:rPr>
        <w:t>（1）积极组织我校师生参加了四川省第九届“美境行动”，我校李颖超和</w:t>
      </w:r>
      <w:proofErr w:type="gramStart"/>
      <w:r>
        <w:rPr>
          <w:rFonts w:ascii="仿宋" w:eastAsia="仿宋" w:hAnsi="仿宋"/>
          <w:color w:val="000000"/>
          <w:sz w:val="32"/>
          <w:szCs w:val="32"/>
        </w:rPr>
        <w:t>幸典</w:t>
      </w:r>
      <w:proofErr w:type="gramEnd"/>
      <w:r>
        <w:rPr>
          <w:rFonts w:ascii="仿宋" w:eastAsia="仿宋" w:hAnsi="仿宋"/>
          <w:color w:val="000000"/>
          <w:sz w:val="32"/>
          <w:szCs w:val="32"/>
        </w:rPr>
        <w:t>昭老师的优秀实施方案荣获省级三等奖。</w:t>
      </w:r>
    </w:p>
    <w:p w14:paraId="1305C26C" w14:textId="77777777" w:rsidR="001E162E" w:rsidRDefault="00623855">
      <w:pPr>
        <w:spacing w:line="600" w:lineRule="exact"/>
        <w:ind w:firstLineChars="100" w:firstLine="320"/>
        <w:rPr>
          <w:rFonts w:ascii="仿宋" w:eastAsia="仿宋" w:hAnsi="仿宋" w:hint="eastAsia"/>
          <w:color w:val="000000"/>
          <w:sz w:val="32"/>
          <w:szCs w:val="32"/>
        </w:rPr>
      </w:pPr>
      <w:r>
        <w:rPr>
          <w:rFonts w:ascii="仿宋" w:eastAsia="仿宋" w:hAnsi="仿宋"/>
          <w:color w:val="000000"/>
          <w:sz w:val="32"/>
          <w:szCs w:val="32"/>
        </w:rPr>
        <w:t>（2）在“厉行节约 制止餐饮浪费”主题教育活动中，我校积极参加教育局组织的“拒绝舌尖上的浪费”学生绘画作品征集活动中，五名学生荣获一等奖，六名二等奖。</w:t>
      </w:r>
    </w:p>
    <w:p w14:paraId="5F006C12" w14:textId="77777777" w:rsidR="001E162E" w:rsidRDefault="00623855">
      <w:pPr>
        <w:spacing w:line="600" w:lineRule="exact"/>
        <w:ind w:firstLineChars="100" w:firstLine="320"/>
        <w:rPr>
          <w:rFonts w:ascii="仿宋" w:eastAsia="仿宋" w:hAnsi="仿宋" w:hint="eastAsia"/>
          <w:color w:val="000000"/>
          <w:sz w:val="32"/>
          <w:szCs w:val="32"/>
        </w:rPr>
      </w:pPr>
      <w:r>
        <w:rPr>
          <w:rFonts w:ascii="仿宋" w:eastAsia="仿宋" w:hAnsi="仿宋"/>
          <w:color w:val="000000"/>
          <w:sz w:val="32"/>
          <w:szCs w:val="32"/>
        </w:rPr>
        <w:t>（3）我校荣获广汉市2019年度《学校环境教育与建设》先进集体称号。（4）我校后勤工作荣获2019年度广汉市《后勤保障先进集体》称号</w:t>
      </w:r>
      <w:r>
        <w:rPr>
          <w:rFonts w:ascii="仿宋" w:eastAsia="仿宋" w:hAnsi="仿宋" w:hint="eastAsia"/>
          <w:color w:val="000000"/>
          <w:sz w:val="32"/>
          <w:szCs w:val="32"/>
        </w:rPr>
        <w:t>。</w:t>
      </w:r>
    </w:p>
    <w:p w14:paraId="2E3EC947" w14:textId="77777777" w:rsidR="001E162E" w:rsidRDefault="00623855">
      <w:pPr>
        <w:spacing w:line="600" w:lineRule="exact"/>
        <w:ind w:firstLineChars="100" w:firstLine="320"/>
        <w:rPr>
          <w:rFonts w:ascii="仿宋" w:eastAsia="仿宋" w:hAnsi="仿宋" w:hint="eastAsia"/>
          <w:color w:val="000000"/>
          <w:sz w:val="32"/>
          <w:szCs w:val="32"/>
        </w:rPr>
      </w:pPr>
      <w:r>
        <w:rPr>
          <w:rFonts w:ascii="仿宋" w:eastAsia="仿宋" w:hAnsi="仿宋"/>
          <w:color w:val="000000"/>
          <w:sz w:val="32"/>
          <w:szCs w:val="32"/>
        </w:rPr>
        <w:t>（5）学校积极创建德阳市“节水型学校”，于年底取得“德阳市节水型学下称号。”</w:t>
      </w:r>
    </w:p>
    <w:p w14:paraId="39BC815C" w14:textId="77777777" w:rsidR="001E162E" w:rsidRDefault="00623855">
      <w:pPr>
        <w:spacing w:line="600" w:lineRule="exact"/>
        <w:ind w:firstLineChars="100" w:firstLine="320"/>
        <w:rPr>
          <w:rFonts w:ascii="仿宋" w:eastAsia="仿宋" w:hAnsi="仿宋" w:hint="eastAsia"/>
          <w:color w:val="000000"/>
          <w:sz w:val="32"/>
          <w:szCs w:val="32"/>
        </w:rPr>
      </w:pPr>
      <w:r>
        <w:rPr>
          <w:rFonts w:ascii="仿宋" w:eastAsia="仿宋" w:hAnsi="仿宋"/>
          <w:color w:val="000000"/>
          <w:sz w:val="32"/>
          <w:szCs w:val="32"/>
        </w:rPr>
        <w:t>（六）安全工作方面</w:t>
      </w:r>
    </w:p>
    <w:p w14:paraId="0FBB74BA" w14:textId="77777777" w:rsidR="001E162E" w:rsidRDefault="00623855">
      <w:pPr>
        <w:spacing w:line="600" w:lineRule="exact"/>
        <w:ind w:firstLineChars="100" w:firstLine="320"/>
        <w:rPr>
          <w:rFonts w:ascii="仿宋" w:eastAsia="仿宋" w:hAnsi="仿宋" w:hint="eastAsia"/>
          <w:color w:val="000000"/>
          <w:sz w:val="32"/>
          <w:szCs w:val="32"/>
        </w:rPr>
      </w:pPr>
      <w:r>
        <w:rPr>
          <w:rFonts w:ascii="仿宋" w:eastAsia="仿宋" w:hAnsi="仿宋"/>
          <w:color w:val="000000"/>
          <w:sz w:val="32"/>
          <w:szCs w:val="32"/>
        </w:rPr>
        <w:t>（1）通过建章立制，达到规范师生行为，增强师生安全意识的目的。（2）利用班会、活动课、</w:t>
      </w:r>
      <w:proofErr w:type="gramStart"/>
      <w:r>
        <w:rPr>
          <w:rFonts w:ascii="仿宋" w:eastAsia="仿宋" w:hAnsi="仿宋"/>
          <w:color w:val="000000"/>
          <w:sz w:val="32"/>
          <w:szCs w:val="32"/>
        </w:rPr>
        <w:t>思品课</w:t>
      </w:r>
      <w:proofErr w:type="gramEnd"/>
      <w:r>
        <w:rPr>
          <w:rFonts w:ascii="仿宋" w:eastAsia="仿宋" w:hAnsi="仿宋"/>
          <w:color w:val="000000"/>
          <w:sz w:val="32"/>
          <w:szCs w:val="32"/>
        </w:rPr>
        <w:t>、观看安全教育光盘等途径，通过讲解、演示和训练，对学生开展安全预防教育，使学生接受比较系统的防溺水、防交通事故、防</w:t>
      </w:r>
      <w:r>
        <w:rPr>
          <w:rFonts w:ascii="仿宋" w:eastAsia="仿宋" w:hAnsi="仿宋"/>
          <w:color w:val="000000"/>
          <w:sz w:val="32"/>
          <w:szCs w:val="32"/>
        </w:rPr>
        <w:lastRenderedPageBreak/>
        <w:t>触电、防食物中毒、防病、防体育运动伤害、防火、防盗、防震、防骗、防煤气中毒等安全知识和技能教育。还利用学校广播、黑板报及举行主题班会、安全征文与知识竞赛等形式开展丰富多彩的安全教育。学校积极推行一周安全提醒，学校利用周一升旗活动时间，小结安全工作，强调安全事项。（</w:t>
      </w:r>
      <w:r>
        <w:rPr>
          <w:rFonts w:ascii="仿宋" w:eastAsia="仿宋" w:hAnsi="仿宋" w:hint="eastAsia"/>
          <w:color w:val="000000"/>
          <w:sz w:val="32"/>
          <w:szCs w:val="32"/>
        </w:rPr>
        <w:t>3</w:t>
      </w:r>
      <w:r>
        <w:rPr>
          <w:rFonts w:ascii="仿宋" w:eastAsia="仿宋" w:hAnsi="仿宋"/>
          <w:color w:val="000000"/>
          <w:sz w:val="32"/>
          <w:szCs w:val="32"/>
        </w:rPr>
        <w:t>）通过《致家长的一封信》，在家长会上进行安全知识讲座，增强家长的安全意识。（</w:t>
      </w:r>
      <w:r>
        <w:rPr>
          <w:rFonts w:ascii="仿宋" w:eastAsia="仿宋" w:hAnsi="仿宋" w:hint="eastAsia"/>
          <w:color w:val="000000"/>
          <w:sz w:val="32"/>
          <w:szCs w:val="32"/>
        </w:rPr>
        <w:t>4</w:t>
      </w:r>
      <w:r>
        <w:rPr>
          <w:rFonts w:ascii="仿宋" w:eastAsia="仿宋" w:hAnsi="仿宋"/>
          <w:color w:val="000000"/>
          <w:sz w:val="32"/>
          <w:szCs w:val="32"/>
        </w:rPr>
        <w:t>）通过教育安全信息</w:t>
      </w:r>
      <w:proofErr w:type="gramStart"/>
      <w:r>
        <w:rPr>
          <w:rFonts w:ascii="仿宋" w:eastAsia="仿宋" w:hAnsi="仿宋"/>
          <w:color w:val="000000"/>
          <w:sz w:val="32"/>
          <w:szCs w:val="32"/>
        </w:rPr>
        <w:t>平台消防</w:t>
      </w:r>
      <w:proofErr w:type="gramEnd"/>
      <w:r>
        <w:rPr>
          <w:rFonts w:ascii="仿宋" w:eastAsia="仿宋" w:hAnsi="仿宋"/>
          <w:color w:val="000000"/>
          <w:sz w:val="32"/>
          <w:szCs w:val="32"/>
        </w:rPr>
        <w:t>专题和交通专题的学习，提高了广大师生的安全意识、安全防范能力和自我保护能力。（</w:t>
      </w:r>
      <w:r>
        <w:rPr>
          <w:rFonts w:ascii="仿宋" w:eastAsia="仿宋" w:hAnsi="仿宋" w:hint="eastAsia"/>
          <w:color w:val="000000"/>
          <w:sz w:val="32"/>
          <w:szCs w:val="32"/>
        </w:rPr>
        <w:t>5</w:t>
      </w:r>
      <w:r>
        <w:rPr>
          <w:rFonts w:ascii="仿宋" w:eastAsia="仿宋" w:hAnsi="仿宋"/>
          <w:color w:val="000000"/>
          <w:sz w:val="32"/>
          <w:szCs w:val="32"/>
        </w:rPr>
        <w:t>）建立校外德育基地、成立家长委员会、聘请校外辅导员，并聘请</w:t>
      </w:r>
      <w:proofErr w:type="gramStart"/>
      <w:r>
        <w:rPr>
          <w:rFonts w:ascii="仿宋" w:eastAsia="仿宋" w:hAnsi="仿宋"/>
          <w:color w:val="000000"/>
          <w:sz w:val="32"/>
          <w:szCs w:val="32"/>
        </w:rPr>
        <w:t>雒</w:t>
      </w:r>
      <w:proofErr w:type="gramEnd"/>
      <w:r>
        <w:rPr>
          <w:rFonts w:ascii="仿宋" w:eastAsia="仿宋" w:hAnsi="仿宋"/>
          <w:color w:val="000000"/>
          <w:sz w:val="32"/>
          <w:szCs w:val="32"/>
        </w:rPr>
        <w:t>城镇城北派出所民警为法制副校长，每学期到校作法制讲座。（</w:t>
      </w:r>
      <w:r>
        <w:rPr>
          <w:rFonts w:ascii="仿宋" w:eastAsia="仿宋" w:hAnsi="仿宋" w:hint="eastAsia"/>
          <w:color w:val="000000"/>
          <w:sz w:val="32"/>
          <w:szCs w:val="32"/>
        </w:rPr>
        <w:t>6</w:t>
      </w:r>
      <w:r>
        <w:rPr>
          <w:rFonts w:ascii="仿宋" w:eastAsia="仿宋" w:hAnsi="仿宋"/>
          <w:color w:val="000000"/>
          <w:sz w:val="32"/>
          <w:szCs w:val="32"/>
        </w:rPr>
        <w:t>）认真做好技术防范 、排摸整治，建立各种应急预案 ，做到有备无患。（</w:t>
      </w:r>
      <w:r>
        <w:rPr>
          <w:rFonts w:ascii="仿宋" w:eastAsia="仿宋" w:hAnsi="仿宋" w:hint="eastAsia"/>
          <w:color w:val="000000"/>
          <w:sz w:val="32"/>
          <w:szCs w:val="32"/>
        </w:rPr>
        <w:t>7</w:t>
      </w:r>
      <w:r>
        <w:rPr>
          <w:rFonts w:ascii="仿宋" w:eastAsia="仿宋" w:hAnsi="仿宋"/>
          <w:color w:val="000000"/>
          <w:sz w:val="32"/>
          <w:szCs w:val="32"/>
        </w:rPr>
        <w:t>）我校通过安全平台，完成了开学第一课、全民国家安全日、消防安全专题、交通安全专题等专题学习，安全平台使用情况，教师授课率和学生学习率均达100%，周末提醒使用率达100%，一年完成防汛应急疏散演练、防震应急疏散演练、消防应急疏散演练等专题演练。消防器材和消防记录按月检查。一年完成安全通讯十余篇。</w:t>
      </w:r>
    </w:p>
    <w:p w14:paraId="2579AFEE" w14:textId="77777777" w:rsidR="001E162E" w:rsidRDefault="00623855">
      <w:pPr>
        <w:spacing w:line="600" w:lineRule="exact"/>
        <w:ind w:firstLineChars="200" w:firstLine="640"/>
        <w:rPr>
          <w:rFonts w:ascii="仿宋" w:eastAsia="仿宋" w:hAnsi="仿宋" w:hint="eastAsia"/>
          <w:color w:val="000000"/>
          <w:sz w:val="32"/>
          <w:szCs w:val="32"/>
        </w:rPr>
      </w:pPr>
      <w:r>
        <w:rPr>
          <w:rFonts w:ascii="仿宋" w:eastAsia="仿宋" w:hAnsi="仿宋"/>
          <w:color w:val="000000"/>
          <w:sz w:val="32"/>
          <w:szCs w:val="32"/>
        </w:rPr>
        <w:t>（七）新冠疫情防控方面：自新冠疫情发生以来，学校高度重视，分别召开行政会、网络班主任会和教师会，按照上级要求做好学校师生的疫情防控工作，校长天天到校值班，值班老师坚守岗位，时时关注疫情防控进展，做好宣传、消毒、防控方方面面的工作。在开始线上教学后，教导处进行</w:t>
      </w:r>
      <w:r>
        <w:rPr>
          <w:rFonts w:ascii="仿宋" w:eastAsia="仿宋" w:hAnsi="仿宋"/>
          <w:color w:val="000000"/>
          <w:sz w:val="32"/>
          <w:szCs w:val="32"/>
        </w:rPr>
        <w:lastRenderedPageBreak/>
        <w:t>安排，合理实施，效果较好。复课后，疫情防控进入常态化管理，学校后勤处做好了每一项工作，效果很好。</w:t>
      </w:r>
    </w:p>
    <w:p w14:paraId="485F0551" w14:textId="77777777" w:rsidR="001E162E" w:rsidRDefault="00623855">
      <w:pPr>
        <w:spacing w:line="600" w:lineRule="exact"/>
        <w:ind w:firstLineChars="200" w:firstLine="640"/>
        <w:rPr>
          <w:rFonts w:ascii="仿宋" w:eastAsia="仿宋" w:hAnsi="仿宋" w:hint="eastAsia"/>
          <w:color w:val="000000"/>
          <w:sz w:val="32"/>
          <w:szCs w:val="32"/>
        </w:rPr>
      </w:pPr>
      <w:r>
        <w:rPr>
          <w:rFonts w:ascii="仿宋" w:eastAsia="仿宋" w:hAnsi="仿宋"/>
          <w:color w:val="000000"/>
          <w:sz w:val="32"/>
          <w:szCs w:val="32"/>
        </w:rPr>
        <w:t>二、特色创建方面</w:t>
      </w:r>
    </w:p>
    <w:p w14:paraId="005BD5B0" w14:textId="77777777" w:rsidR="001E162E" w:rsidRDefault="00623855">
      <w:pPr>
        <w:spacing w:line="600" w:lineRule="exact"/>
        <w:ind w:firstLineChars="200" w:firstLine="640"/>
        <w:rPr>
          <w:rFonts w:ascii="仿宋" w:eastAsia="仿宋" w:hAnsi="仿宋" w:hint="eastAsia"/>
          <w:color w:val="000000"/>
          <w:sz w:val="32"/>
          <w:szCs w:val="32"/>
        </w:rPr>
      </w:pPr>
      <w:r>
        <w:rPr>
          <w:rFonts w:ascii="仿宋" w:eastAsia="仿宋" w:hAnsi="仿宋"/>
          <w:color w:val="000000"/>
          <w:sz w:val="32"/>
          <w:szCs w:val="32"/>
        </w:rPr>
        <w:t>1、继续开展 “文轩杯.三分钟演讲台”活动。利用语文课前三分钟，通过上台演讲，敢于、善于“秀”出自己的风采，以点带面，提高学生的口语表达和语言交际能力。</w:t>
      </w:r>
    </w:p>
    <w:p w14:paraId="5E216B92" w14:textId="77777777" w:rsidR="001E162E" w:rsidRDefault="00623855">
      <w:pPr>
        <w:spacing w:line="600" w:lineRule="exact"/>
        <w:ind w:firstLineChars="200" w:firstLine="640"/>
        <w:rPr>
          <w:rFonts w:ascii="仿宋" w:eastAsia="仿宋" w:hAnsi="仿宋" w:hint="eastAsia"/>
          <w:color w:val="000000"/>
          <w:sz w:val="32"/>
          <w:szCs w:val="32"/>
        </w:rPr>
      </w:pPr>
      <w:r>
        <w:rPr>
          <w:rFonts w:ascii="仿宋" w:eastAsia="仿宋" w:hAnsi="仿宋"/>
          <w:color w:val="000000"/>
          <w:sz w:val="32"/>
          <w:szCs w:val="32"/>
        </w:rPr>
        <w:t>2、发挥“全国青少年校园足球特色学校”的作用，上好了每节足球课，开展班级联赛，积极组织参加德阳市三大球布点学校的比赛和广汉市足球比赛。今年获得广汉市第三名。</w:t>
      </w:r>
    </w:p>
    <w:p w14:paraId="4328A771" w14:textId="77777777" w:rsidR="001E162E" w:rsidRDefault="00623855">
      <w:pPr>
        <w:spacing w:line="600" w:lineRule="exact"/>
        <w:ind w:firstLineChars="200" w:firstLine="640"/>
        <w:rPr>
          <w:rFonts w:ascii="仿宋" w:eastAsia="仿宋" w:hAnsi="仿宋" w:hint="eastAsia"/>
          <w:color w:val="000000"/>
          <w:sz w:val="32"/>
          <w:szCs w:val="32"/>
        </w:rPr>
      </w:pPr>
      <w:r>
        <w:rPr>
          <w:rFonts w:ascii="仿宋" w:eastAsia="仿宋" w:hAnsi="仿宋"/>
          <w:color w:val="000000"/>
          <w:sz w:val="32"/>
          <w:szCs w:val="32"/>
        </w:rPr>
        <w:t>3、继续开展“勤思厚德.励志激趣”校园沙龙活动。积极组织学生参加舞蹈、美术、书法、棋类、篮球、足球、乒乓球、剪纸、十字绣……等活动，每年5-6月进行汇报演出或表演。</w:t>
      </w:r>
    </w:p>
    <w:p w14:paraId="09AC7564" w14:textId="77777777" w:rsidR="001E162E" w:rsidRDefault="00623855">
      <w:pPr>
        <w:spacing w:line="600" w:lineRule="exact"/>
        <w:ind w:firstLineChars="200" w:firstLine="640"/>
        <w:rPr>
          <w:rFonts w:ascii="仿宋" w:eastAsia="仿宋" w:hAnsi="仿宋" w:hint="eastAsia"/>
          <w:color w:val="000000"/>
          <w:sz w:val="32"/>
          <w:szCs w:val="32"/>
        </w:rPr>
      </w:pPr>
      <w:r>
        <w:rPr>
          <w:rFonts w:ascii="仿宋" w:eastAsia="仿宋" w:hAnsi="仿宋"/>
          <w:color w:val="000000"/>
          <w:sz w:val="32"/>
          <w:szCs w:val="32"/>
        </w:rPr>
        <w:t>4、发挥好“北师大心理健康教育实践基地”和“德阳市心理健康教育特色学校”作用。将促进学生心理健康发展作为学校一切工作的出发点，做好学生校园三级心理监护体系、心德育、各学科渗透心理健康教育三大特色工作，建设好学校未成年人心理成长中心，争创四川省心理健康教育特色学校。</w:t>
      </w:r>
    </w:p>
    <w:p w14:paraId="382040EA" w14:textId="77777777" w:rsidR="001E162E" w:rsidRDefault="00623855">
      <w:pPr>
        <w:spacing w:line="600" w:lineRule="exact"/>
        <w:ind w:firstLineChars="200" w:firstLine="640"/>
        <w:rPr>
          <w:rFonts w:ascii="仿宋" w:eastAsia="仿宋" w:hAnsi="仿宋" w:hint="eastAsia"/>
          <w:color w:val="000000"/>
          <w:sz w:val="32"/>
          <w:szCs w:val="32"/>
        </w:rPr>
      </w:pPr>
      <w:r>
        <w:rPr>
          <w:rFonts w:ascii="仿宋" w:eastAsia="仿宋" w:hAnsi="仿宋"/>
          <w:color w:val="000000"/>
          <w:sz w:val="32"/>
          <w:szCs w:val="32"/>
        </w:rPr>
        <w:t>5、建设好学校“九江沥粉画坊”。积极开展艺术工作坊的各项工作，通过一到两年的努力，争取成为一张闪亮的学校名片。</w:t>
      </w:r>
    </w:p>
    <w:p w14:paraId="486724B4" w14:textId="77777777" w:rsidR="001E162E" w:rsidRDefault="00623855">
      <w:pPr>
        <w:spacing w:line="600" w:lineRule="exact"/>
        <w:ind w:firstLineChars="200" w:firstLine="640"/>
        <w:rPr>
          <w:rFonts w:ascii="仿宋" w:eastAsia="仿宋" w:hAnsi="仿宋" w:hint="eastAsia"/>
          <w:color w:val="000000"/>
          <w:sz w:val="32"/>
          <w:szCs w:val="32"/>
        </w:rPr>
      </w:pPr>
      <w:r>
        <w:rPr>
          <w:rFonts w:ascii="仿宋" w:eastAsia="仿宋" w:hAnsi="仿宋" w:hint="eastAsia"/>
          <w:color w:val="000000"/>
          <w:sz w:val="32"/>
          <w:szCs w:val="32"/>
        </w:rPr>
        <w:lastRenderedPageBreak/>
        <w:t>二、机构设置</w:t>
      </w:r>
      <w:bookmarkEnd w:id="20"/>
      <w:bookmarkEnd w:id="21"/>
    </w:p>
    <w:p w14:paraId="37F7E31C" w14:textId="77777777" w:rsidR="001E162E" w:rsidRDefault="00623855">
      <w:pPr>
        <w:spacing w:line="600" w:lineRule="exact"/>
        <w:ind w:firstLineChars="200" w:firstLine="640"/>
        <w:rPr>
          <w:rFonts w:ascii="仿宋" w:eastAsia="仿宋" w:hAnsi="仿宋" w:hint="eastAsia"/>
          <w:color w:val="000000"/>
          <w:sz w:val="32"/>
          <w:szCs w:val="32"/>
        </w:rPr>
      </w:pPr>
      <w:r>
        <w:rPr>
          <w:rFonts w:ascii="仿宋" w:eastAsia="仿宋" w:hAnsi="仿宋" w:hint="eastAsia"/>
          <w:color w:val="000000"/>
          <w:sz w:val="32"/>
          <w:szCs w:val="32"/>
        </w:rPr>
        <w:t>①学校为独立事业编制机构，2020年末实有公共预算财政拨款（补助）开支在职人员71人，离休人员1人，</w:t>
      </w:r>
      <w:proofErr w:type="gramStart"/>
      <w:r>
        <w:rPr>
          <w:rFonts w:ascii="仿宋" w:eastAsia="仿宋" w:hAnsi="仿宋" w:hint="eastAsia"/>
          <w:color w:val="000000"/>
          <w:sz w:val="32"/>
          <w:szCs w:val="32"/>
        </w:rPr>
        <w:t>民退</w:t>
      </w:r>
      <w:proofErr w:type="gramEnd"/>
      <w:r>
        <w:rPr>
          <w:rFonts w:ascii="仿宋" w:eastAsia="仿宋" w:hAnsi="仿宋" w:hint="eastAsia"/>
          <w:color w:val="000000"/>
          <w:sz w:val="32"/>
          <w:szCs w:val="32"/>
        </w:rPr>
        <w:t xml:space="preserve">2人，退休人员91人，遗属补助人员2人；小学生1284人，学前班学生175人. </w:t>
      </w:r>
    </w:p>
    <w:p w14:paraId="3BD07B38" w14:textId="77777777" w:rsidR="001E162E" w:rsidRDefault="00623855">
      <w:pPr>
        <w:spacing w:line="600" w:lineRule="exact"/>
        <w:ind w:firstLineChars="200" w:firstLine="640"/>
        <w:rPr>
          <w:rFonts w:ascii="仿宋" w:eastAsia="仿宋" w:hAnsi="仿宋" w:hint="eastAsia"/>
          <w:color w:val="000000"/>
          <w:sz w:val="32"/>
          <w:szCs w:val="32"/>
        </w:rPr>
      </w:pPr>
      <w:r>
        <w:rPr>
          <w:rFonts w:ascii="仿宋" w:eastAsia="仿宋" w:hAnsi="仿宋" w:hint="eastAsia"/>
          <w:color w:val="000000"/>
          <w:sz w:val="32"/>
          <w:szCs w:val="32"/>
        </w:rPr>
        <w:t>②2020年度在职人员因工作变动原因：校园招聘2人，外县调入2人。在职退休3人。</w:t>
      </w:r>
    </w:p>
    <w:p w14:paraId="4813E936" w14:textId="77777777" w:rsidR="001E162E" w:rsidRDefault="00623855">
      <w:pPr>
        <w:widowControl/>
        <w:jc w:val="left"/>
        <w:rPr>
          <w:rFonts w:ascii="仿宋" w:eastAsia="仿宋" w:hAnsi="仿宋" w:hint="eastAsia"/>
          <w:color w:val="000000"/>
          <w:kern w:val="0"/>
          <w:sz w:val="28"/>
          <w:szCs w:val="28"/>
        </w:rPr>
      </w:pPr>
      <w:r>
        <w:rPr>
          <w:rFonts w:ascii="仿宋" w:eastAsia="仿宋" w:hAnsi="仿宋"/>
          <w:color w:val="000000"/>
          <w:sz w:val="28"/>
          <w:szCs w:val="28"/>
        </w:rPr>
        <w:br w:type="page"/>
      </w:r>
    </w:p>
    <w:p w14:paraId="3EE69C9A" w14:textId="77777777" w:rsidR="001E162E" w:rsidRDefault="00623855">
      <w:pPr>
        <w:pStyle w:val="1"/>
        <w:ind w:right="440"/>
        <w:jc w:val="right"/>
        <w:rPr>
          <w:rStyle w:val="10"/>
          <w:rFonts w:ascii="黑体" w:eastAsia="黑体" w:hAnsi="黑体" w:hint="eastAsia"/>
        </w:rPr>
      </w:pPr>
      <w:bookmarkStart w:id="22" w:name="_Toc15377204"/>
      <w:bookmarkStart w:id="23" w:name="_Toc15396602"/>
      <w:r>
        <w:rPr>
          <w:rFonts w:ascii="黑体" w:eastAsia="黑体" w:hAnsi="黑体" w:hint="eastAsia"/>
          <w:b w:val="0"/>
          <w:color w:val="000000"/>
        </w:rPr>
        <w:lastRenderedPageBreak/>
        <w:t>第二部分</w:t>
      </w:r>
      <w:r>
        <w:rPr>
          <w:rFonts w:ascii="黑体" w:eastAsia="黑体" w:hAnsi="黑体" w:hint="eastAsia"/>
          <w:color w:val="000000"/>
        </w:rPr>
        <w:t xml:space="preserve"> </w:t>
      </w:r>
      <w:r>
        <w:rPr>
          <w:rStyle w:val="10"/>
          <w:rFonts w:ascii="黑体" w:eastAsia="黑体" w:hAnsi="黑体" w:hint="eastAsia"/>
        </w:rPr>
        <w:t>2020年度部门决算情况说明</w:t>
      </w:r>
      <w:bookmarkEnd w:id="22"/>
      <w:bookmarkEnd w:id="23"/>
    </w:p>
    <w:p w14:paraId="30128D93" w14:textId="77777777" w:rsidR="001E162E" w:rsidRDefault="001E162E"/>
    <w:p w14:paraId="52CDFAC5" w14:textId="77777777" w:rsidR="001E162E" w:rsidRDefault="00623855">
      <w:pPr>
        <w:pStyle w:val="ad"/>
        <w:numPr>
          <w:ilvl w:val="0"/>
          <w:numId w:val="2"/>
        </w:numPr>
        <w:spacing w:line="600" w:lineRule="exact"/>
        <w:ind w:firstLineChars="0"/>
        <w:outlineLvl w:val="1"/>
        <w:rPr>
          <w:rStyle w:val="20"/>
          <w:rFonts w:ascii="黑体" w:eastAsia="黑体" w:hAnsi="黑体" w:hint="eastAsia"/>
          <w:b w:val="0"/>
        </w:rPr>
      </w:pPr>
      <w:bookmarkStart w:id="24" w:name="_Toc15377205"/>
      <w:bookmarkStart w:id="25" w:name="_Toc15396603"/>
      <w:r>
        <w:rPr>
          <w:rFonts w:ascii="黑体" w:eastAsia="黑体" w:hAnsi="黑体" w:hint="eastAsia"/>
          <w:color w:val="000000"/>
          <w:sz w:val="32"/>
          <w:szCs w:val="32"/>
        </w:rPr>
        <w:t>收</w:t>
      </w:r>
      <w:r>
        <w:rPr>
          <w:rStyle w:val="20"/>
          <w:rFonts w:ascii="黑体" w:eastAsia="黑体" w:hAnsi="黑体" w:hint="eastAsia"/>
          <w:b w:val="0"/>
        </w:rPr>
        <w:t>入支出决算总体情况说明</w:t>
      </w:r>
      <w:bookmarkEnd w:id="24"/>
      <w:bookmarkEnd w:id="25"/>
    </w:p>
    <w:p w14:paraId="431A4483" w14:textId="77777777" w:rsidR="001E162E" w:rsidRDefault="00623855">
      <w:pPr>
        <w:spacing w:line="600" w:lineRule="exact"/>
        <w:ind w:firstLineChars="200" w:firstLine="640"/>
        <w:rPr>
          <w:rFonts w:ascii="仿宋" w:eastAsia="仿宋" w:hAnsi="仿宋" w:hint="eastAsia"/>
          <w:color w:val="000000"/>
          <w:sz w:val="32"/>
          <w:szCs w:val="32"/>
        </w:rPr>
      </w:pPr>
      <w:r>
        <w:rPr>
          <w:rFonts w:ascii="仿宋" w:eastAsia="仿宋" w:hAnsi="仿宋" w:hint="eastAsia"/>
          <w:color w:val="000000"/>
          <w:sz w:val="32"/>
          <w:szCs w:val="32"/>
        </w:rPr>
        <w:t>2020年度收入总计</w:t>
      </w:r>
      <w:r>
        <w:rPr>
          <w:rFonts w:ascii="楷体_GB2312" w:eastAsia="楷体_GB2312" w:hAnsi="仿宋" w:hint="eastAsia"/>
          <w:sz w:val="28"/>
          <w:szCs w:val="28"/>
        </w:rPr>
        <w:t>1107.94</w:t>
      </w:r>
      <w:r>
        <w:rPr>
          <w:rFonts w:ascii="仿宋" w:eastAsia="仿宋" w:hAnsi="仿宋" w:hint="eastAsia"/>
          <w:color w:val="000000"/>
          <w:sz w:val="32"/>
          <w:szCs w:val="32"/>
        </w:rPr>
        <w:t>万元、支出总计</w:t>
      </w:r>
      <w:r>
        <w:rPr>
          <w:rFonts w:ascii="仿宋_GB2312" w:eastAsia="仿宋_GB2312" w:hAnsi="仿宋" w:hint="eastAsia"/>
          <w:sz w:val="28"/>
          <w:szCs w:val="28"/>
        </w:rPr>
        <w:t>1130.64</w:t>
      </w:r>
      <w:r>
        <w:rPr>
          <w:rFonts w:ascii="仿宋" w:eastAsia="仿宋" w:hAnsi="仿宋" w:hint="eastAsia"/>
          <w:color w:val="000000"/>
          <w:sz w:val="32"/>
          <w:szCs w:val="32"/>
        </w:rPr>
        <w:t>万元。与2019年相比，收入减少</w:t>
      </w:r>
      <w:r>
        <w:rPr>
          <w:rFonts w:ascii="楷体_GB2312" w:eastAsia="楷体_GB2312" w:hAnsi="仿宋" w:hint="eastAsia"/>
          <w:sz w:val="28"/>
          <w:szCs w:val="28"/>
        </w:rPr>
        <w:t>93.61万元</w:t>
      </w:r>
      <w:r>
        <w:rPr>
          <w:rFonts w:ascii="仿宋" w:eastAsia="仿宋" w:hAnsi="仿宋" w:hint="eastAsia"/>
          <w:color w:val="000000"/>
          <w:sz w:val="32"/>
          <w:szCs w:val="32"/>
        </w:rPr>
        <w:t>、减少7.79</w:t>
      </w:r>
      <w:r>
        <w:rPr>
          <w:rFonts w:ascii="仿宋" w:eastAsia="仿宋" w:hAnsi="仿宋"/>
          <w:color w:val="000000"/>
          <w:sz w:val="32"/>
          <w:szCs w:val="32"/>
        </w:rPr>
        <w:t>%</w:t>
      </w:r>
      <w:r>
        <w:rPr>
          <w:rFonts w:ascii="仿宋" w:eastAsia="仿宋" w:hAnsi="仿宋" w:hint="eastAsia"/>
          <w:color w:val="000000"/>
          <w:sz w:val="32"/>
          <w:szCs w:val="32"/>
        </w:rPr>
        <w:t>;支出减少</w:t>
      </w:r>
      <w:r>
        <w:rPr>
          <w:rFonts w:ascii="楷体_GB2312" w:eastAsia="楷体_GB2312" w:hAnsi="仿宋" w:hint="eastAsia"/>
          <w:b/>
          <w:sz w:val="30"/>
          <w:szCs w:val="30"/>
        </w:rPr>
        <w:t>40.61</w:t>
      </w:r>
      <w:r>
        <w:rPr>
          <w:rFonts w:ascii="仿宋" w:eastAsia="仿宋" w:hAnsi="仿宋" w:hint="eastAsia"/>
          <w:color w:val="000000"/>
          <w:sz w:val="32"/>
          <w:szCs w:val="32"/>
        </w:rPr>
        <w:t>万元，减少3.47</w:t>
      </w:r>
      <w:r>
        <w:rPr>
          <w:rFonts w:ascii="仿宋" w:eastAsia="仿宋" w:hAnsi="仿宋"/>
          <w:color w:val="000000"/>
          <w:sz w:val="32"/>
          <w:szCs w:val="32"/>
        </w:rPr>
        <w:t>%</w:t>
      </w:r>
      <w:r>
        <w:rPr>
          <w:rFonts w:ascii="仿宋" w:eastAsia="仿宋" w:hAnsi="仿宋" w:hint="eastAsia"/>
          <w:color w:val="000000"/>
          <w:sz w:val="32"/>
          <w:szCs w:val="32"/>
        </w:rPr>
        <w:t>。主要变动原因是</w:t>
      </w:r>
      <w:r>
        <w:rPr>
          <w:rFonts w:ascii="仿宋" w:eastAsia="仿宋" w:hAnsi="仿宋" w:cs="仿宋" w:hint="eastAsia"/>
          <w:bCs/>
          <w:sz w:val="32"/>
          <w:szCs w:val="32"/>
        </w:rPr>
        <w:t>2020年度课后延时服务费收入在其他应付款中列收支、非税收入减少</w:t>
      </w:r>
      <w:r>
        <w:rPr>
          <w:rFonts w:ascii="仿宋" w:eastAsia="仿宋" w:hAnsi="仿宋" w:hint="eastAsia"/>
          <w:color w:val="000000"/>
          <w:sz w:val="32"/>
          <w:szCs w:val="32"/>
        </w:rPr>
        <w:t>。</w:t>
      </w:r>
    </w:p>
    <w:p w14:paraId="61C33379" w14:textId="77777777" w:rsidR="001E162E" w:rsidRDefault="00623855">
      <w:pPr>
        <w:spacing w:line="600" w:lineRule="exact"/>
        <w:ind w:firstLineChars="200" w:firstLine="640"/>
        <w:rPr>
          <w:rFonts w:ascii="仿宋" w:eastAsia="仿宋" w:hAnsi="仿宋" w:hint="eastAsia"/>
          <w:color w:val="000000" w:themeColor="text1"/>
          <w:sz w:val="32"/>
          <w:szCs w:val="32"/>
        </w:rPr>
      </w:pPr>
      <w:r>
        <w:rPr>
          <w:rFonts w:ascii="仿宋" w:eastAsia="仿宋" w:hAnsi="仿宋" w:hint="eastAsia"/>
          <w:color w:val="000000" w:themeColor="text1"/>
          <w:sz w:val="32"/>
          <w:szCs w:val="32"/>
        </w:rPr>
        <w:t>（图</w:t>
      </w:r>
      <w:r>
        <w:rPr>
          <w:rFonts w:ascii="仿宋" w:eastAsia="仿宋" w:hAnsi="仿宋"/>
          <w:color w:val="000000" w:themeColor="text1"/>
          <w:sz w:val="32"/>
          <w:szCs w:val="32"/>
        </w:rPr>
        <w:t>1</w:t>
      </w:r>
      <w:r>
        <w:rPr>
          <w:rFonts w:ascii="仿宋" w:eastAsia="仿宋" w:hAnsi="仿宋" w:hint="eastAsia"/>
          <w:color w:val="000000" w:themeColor="text1"/>
          <w:sz w:val="32"/>
          <w:szCs w:val="32"/>
        </w:rPr>
        <w:t>：收、支决算总计变动情况图）（柱状图）</w:t>
      </w:r>
    </w:p>
    <w:p w14:paraId="189A99A7" w14:textId="77777777" w:rsidR="001E162E" w:rsidRDefault="00623855">
      <w:pPr>
        <w:spacing w:line="600" w:lineRule="exact"/>
        <w:ind w:firstLineChars="200" w:firstLine="643"/>
        <w:rPr>
          <w:rStyle w:val="20"/>
          <w:rFonts w:ascii="黑体" w:eastAsia="黑体" w:hAnsi="黑体" w:hint="eastAsia"/>
          <w:b w:val="0"/>
        </w:rPr>
      </w:pPr>
      <w:r>
        <w:rPr>
          <w:rFonts w:ascii="黑体" w:eastAsia="黑体" w:hAnsi="黑体" w:cs="黑体" w:hint="eastAsia"/>
          <w:b/>
          <w:bCs/>
          <w:noProof/>
          <w:color w:val="000000" w:themeColor="text1"/>
          <w:sz w:val="32"/>
          <w:szCs w:val="32"/>
        </w:rPr>
        <w:drawing>
          <wp:anchor distT="0" distB="0" distL="114300" distR="114300" simplePos="0" relativeHeight="251652608" behindDoc="0" locked="0" layoutInCell="1" allowOverlap="1" wp14:anchorId="746D106A" wp14:editId="171B9CAF">
            <wp:simplePos x="0" y="0"/>
            <wp:positionH relativeFrom="column">
              <wp:posOffset>387985</wp:posOffset>
            </wp:positionH>
            <wp:positionV relativeFrom="paragraph">
              <wp:posOffset>165735</wp:posOffset>
            </wp:positionV>
            <wp:extent cx="3176270" cy="1364615"/>
            <wp:effectExtent l="19050" t="0" r="24130" b="6985"/>
            <wp:wrapTopAndBottom/>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bookmarkStart w:id="26" w:name="_Toc15396604"/>
      <w:bookmarkStart w:id="27" w:name="_Toc15377206"/>
      <w:r>
        <w:rPr>
          <w:rFonts w:ascii="黑体" w:eastAsia="黑体" w:hAnsi="黑体" w:cs="黑体" w:hint="eastAsia"/>
          <w:b/>
          <w:bCs/>
          <w:color w:val="000000" w:themeColor="text1"/>
          <w:sz w:val="32"/>
          <w:szCs w:val="32"/>
        </w:rPr>
        <w:t>二、</w:t>
      </w:r>
      <w:r>
        <w:rPr>
          <w:rFonts w:ascii="黑体" w:eastAsia="黑体" w:hAnsi="黑体" w:hint="eastAsia"/>
          <w:color w:val="000000"/>
          <w:sz w:val="32"/>
          <w:szCs w:val="32"/>
        </w:rPr>
        <w:t>收</w:t>
      </w:r>
      <w:r>
        <w:rPr>
          <w:rStyle w:val="20"/>
          <w:rFonts w:ascii="黑体" w:eastAsia="黑体" w:hAnsi="黑体" w:hint="eastAsia"/>
          <w:b w:val="0"/>
        </w:rPr>
        <w:t>入决算情况说明</w:t>
      </w:r>
      <w:bookmarkEnd w:id="26"/>
      <w:bookmarkEnd w:id="27"/>
    </w:p>
    <w:p w14:paraId="7E055655" w14:textId="77777777" w:rsidR="001E162E" w:rsidRDefault="00623855">
      <w:pPr>
        <w:spacing w:line="600" w:lineRule="exact"/>
        <w:ind w:firstLineChars="200" w:firstLine="640"/>
        <w:outlineLvl w:val="1"/>
        <w:rPr>
          <w:rFonts w:ascii="仿宋" w:eastAsia="仿宋" w:hAnsi="仿宋" w:hint="eastAsia"/>
          <w:color w:val="000000"/>
          <w:sz w:val="32"/>
          <w:szCs w:val="32"/>
        </w:rPr>
      </w:pPr>
      <w:r>
        <w:rPr>
          <w:rFonts w:ascii="仿宋" w:eastAsia="仿宋" w:hAnsi="仿宋" w:hint="eastAsia"/>
          <w:color w:val="000000"/>
          <w:sz w:val="32"/>
          <w:szCs w:val="32"/>
        </w:rPr>
        <w:t>2020年本年收入合计1107.94万元，其中：一般公共预算财政拨款收入1107.94万元，占100</w:t>
      </w:r>
      <w:r>
        <w:rPr>
          <w:rFonts w:ascii="仿宋" w:eastAsia="仿宋" w:hAnsi="仿宋"/>
          <w:color w:val="000000"/>
          <w:sz w:val="32"/>
          <w:szCs w:val="32"/>
        </w:rPr>
        <w:t>%</w:t>
      </w:r>
      <w:r>
        <w:rPr>
          <w:rFonts w:ascii="仿宋" w:eastAsia="仿宋" w:hAnsi="仿宋" w:hint="eastAsia"/>
          <w:color w:val="000000"/>
          <w:sz w:val="32"/>
          <w:szCs w:val="32"/>
        </w:rPr>
        <w:t>；政府性基金预算财政拨款收入0万元，占0</w:t>
      </w:r>
      <w:r>
        <w:rPr>
          <w:rFonts w:ascii="仿宋" w:eastAsia="仿宋" w:hAnsi="仿宋"/>
          <w:color w:val="000000"/>
          <w:sz w:val="32"/>
          <w:szCs w:val="32"/>
        </w:rPr>
        <w:t>%</w:t>
      </w:r>
      <w:r>
        <w:rPr>
          <w:rFonts w:ascii="仿宋" w:eastAsia="仿宋" w:hAnsi="仿宋" w:hint="eastAsia"/>
          <w:color w:val="000000"/>
          <w:sz w:val="32"/>
          <w:szCs w:val="32"/>
        </w:rPr>
        <w:t>；</w:t>
      </w:r>
      <w:r>
        <w:rPr>
          <w:rFonts w:ascii="仿宋" w:eastAsia="仿宋" w:hAnsi="仿宋" w:hint="eastAsia"/>
          <w:color w:val="000000" w:themeColor="text1"/>
          <w:sz w:val="32"/>
          <w:szCs w:val="32"/>
        </w:rPr>
        <w:t>上级补助收入0</w:t>
      </w:r>
      <w:r>
        <w:rPr>
          <w:rFonts w:ascii="仿宋" w:eastAsia="仿宋" w:hAnsi="仿宋" w:hint="eastAsia"/>
          <w:color w:val="000000"/>
          <w:sz w:val="32"/>
          <w:szCs w:val="32"/>
        </w:rPr>
        <w:t>万元，占0</w:t>
      </w:r>
      <w:r>
        <w:rPr>
          <w:rFonts w:ascii="仿宋" w:eastAsia="仿宋" w:hAnsi="仿宋"/>
          <w:color w:val="000000"/>
          <w:sz w:val="32"/>
          <w:szCs w:val="32"/>
        </w:rPr>
        <w:t>%</w:t>
      </w:r>
      <w:r>
        <w:rPr>
          <w:rFonts w:ascii="仿宋" w:eastAsia="仿宋" w:hAnsi="仿宋" w:hint="eastAsia"/>
          <w:color w:val="000000"/>
          <w:sz w:val="32"/>
          <w:szCs w:val="32"/>
        </w:rPr>
        <w:t>；事业收入0万元，占0</w:t>
      </w:r>
      <w:r>
        <w:rPr>
          <w:rFonts w:ascii="仿宋" w:eastAsia="仿宋" w:hAnsi="仿宋"/>
          <w:color w:val="000000"/>
          <w:sz w:val="32"/>
          <w:szCs w:val="32"/>
        </w:rPr>
        <w:t>%</w:t>
      </w:r>
      <w:r>
        <w:rPr>
          <w:rFonts w:ascii="仿宋" w:eastAsia="仿宋" w:hAnsi="仿宋" w:hint="eastAsia"/>
          <w:color w:val="000000"/>
          <w:sz w:val="32"/>
          <w:szCs w:val="32"/>
        </w:rPr>
        <w:t>；经营收入0万元，占0</w:t>
      </w:r>
      <w:r>
        <w:rPr>
          <w:rFonts w:ascii="仿宋" w:eastAsia="仿宋" w:hAnsi="仿宋"/>
          <w:color w:val="000000"/>
          <w:sz w:val="32"/>
          <w:szCs w:val="32"/>
        </w:rPr>
        <w:t>%</w:t>
      </w:r>
      <w:r>
        <w:rPr>
          <w:rFonts w:ascii="仿宋" w:eastAsia="仿宋" w:hAnsi="仿宋" w:hint="eastAsia"/>
          <w:color w:val="000000"/>
          <w:sz w:val="32"/>
          <w:szCs w:val="32"/>
        </w:rPr>
        <w:t>；附属单位上缴收入0万元，占0</w:t>
      </w:r>
      <w:r>
        <w:rPr>
          <w:rFonts w:ascii="仿宋" w:eastAsia="仿宋" w:hAnsi="仿宋"/>
          <w:color w:val="000000"/>
          <w:sz w:val="32"/>
          <w:szCs w:val="32"/>
        </w:rPr>
        <w:t>%</w:t>
      </w:r>
      <w:r>
        <w:rPr>
          <w:rFonts w:ascii="仿宋" w:eastAsia="仿宋" w:hAnsi="仿宋" w:hint="eastAsia"/>
          <w:color w:val="000000"/>
          <w:sz w:val="32"/>
          <w:szCs w:val="32"/>
        </w:rPr>
        <w:t>；项目收入0万元，占0</w:t>
      </w:r>
      <w:r>
        <w:rPr>
          <w:rFonts w:ascii="仿宋" w:eastAsia="仿宋" w:hAnsi="仿宋"/>
          <w:color w:val="000000"/>
          <w:sz w:val="32"/>
          <w:szCs w:val="32"/>
        </w:rPr>
        <w:t>%</w:t>
      </w:r>
      <w:r>
        <w:rPr>
          <w:rFonts w:ascii="仿宋" w:eastAsia="仿宋" w:hAnsi="仿宋" w:hint="eastAsia"/>
          <w:color w:val="000000"/>
          <w:sz w:val="32"/>
          <w:szCs w:val="32"/>
        </w:rPr>
        <w:t>。</w:t>
      </w:r>
    </w:p>
    <w:p w14:paraId="2DCE03B3" w14:textId="77777777" w:rsidR="001E162E" w:rsidRDefault="00623855">
      <w:pPr>
        <w:spacing w:line="600" w:lineRule="exact"/>
        <w:ind w:firstLineChars="200" w:firstLine="420"/>
        <w:outlineLvl w:val="1"/>
        <w:rPr>
          <w:rFonts w:ascii="仿宋" w:eastAsia="仿宋" w:hAnsi="仿宋" w:hint="eastAsia"/>
          <w:color w:val="000000"/>
          <w:sz w:val="32"/>
          <w:szCs w:val="32"/>
        </w:rPr>
      </w:pPr>
      <w:r>
        <w:rPr>
          <w:noProof/>
        </w:rPr>
        <w:drawing>
          <wp:anchor distT="0" distB="0" distL="114300" distR="114300" simplePos="0" relativeHeight="251657728" behindDoc="0" locked="0" layoutInCell="1" allowOverlap="1" wp14:anchorId="1956A7E3" wp14:editId="2C737FCA">
            <wp:simplePos x="0" y="0"/>
            <wp:positionH relativeFrom="column">
              <wp:posOffset>-19050</wp:posOffset>
            </wp:positionH>
            <wp:positionV relativeFrom="paragraph">
              <wp:posOffset>5080</wp:posOffset>
            </wp:positionV>
            <wp:extent cx="5266690" cy="2166620"/>
            <wp:effectExtent l="0" t="0" r="10160" b="5080"/>
            <wp:wrapNone/>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10"/>
                    <a:stretch>
                      <a:fillRect/>
                    </a:stretch>
                  </pic:blipFill>
                  <pic:spPr>
                    <a:xfrm>
                      <a:off x="0" y="0"/>
                      <a:ext cx="5266690" cy="2166620"/>
                    </a:xfrm>
                    <a:prstGeom prst="rect">
                      <a:avLst/>
                    </a:prstGeom>
                    <a:noFill/>
                    <a:ln>
                      <a:noFill/>
                    </a:ln>
                  </pic:spPr>
                </pic:pic>
              </a:graphicData>
            </a:graphic>
          </wp:anchor>
        </w:drawing>
      </w:r>
    </w:p>
    <w:p w14:paraId="5370B794" w14:textId="77777777" w:rsidR="001E162E" w:rsidRDefault="001E162E">
      <w:pPr>
        <w:spacing w:line="600" w:lineRule="exact"/>
        <w:ind w:firstLineChars="200" w:firstLine="640"/>
        <w:rPr>
          <w:rFonts w:ascii="仿宋" w:eastAsia="仿宋" w:hAnsi="仿宋" w:hint="eastAsia"/>
          <w:color w:val="000000" w:themeColor="text1"/>
          <w:sz w:val="32"/>
          <w:szCs w:val="32"/>
        </w:rPr>
      </w:pPr>
    </w:p>
    <w:p w14:paraId="263F8288" w14:textId="77777777" w:rsidR="001E162E" w:rsidRDefault="001E162E">
      <w:pPr>
        <w:spacing w:line="600" w:lineRule="exact"/>
        <w:ind w:firstLineChars="200" w:firstLine="640"/>
        <w:rPr>
          <w:rFonts w:ascii="仿宋" w:eastAsia="仿宋" w:hAnsi="仿宋" w:hint="eastAsia"/>
          <w:color w:val="000000" w:themeColor="text1"/>
          <w:sz w:val="32"/>
          <w:szCs w:val="32"/>
        </w:rPr>
      </w:pPr>
    </w:p>
    <w:p w14:paraId="6D7F661B" w14:textId="77777777" w:rsidR="001E162E" w:rsidRDefault="001E162E">
      <w:pPr>
        <w:spacing w:line="600" w:lineRule="exact"/>
        <w:ind w:firstLineChars="200" w:firstLine="640"/>
        <w:rPr>
          <w:rFonts w:ascii="仿宋" w:eastAsia="仿宋" w:hAnsi="仿宋" w:hint="eastAsia"/>
          <w:color w:val="000000" w:themeColor="text1"/>
          <w:sz w:val="32"/>
          <w:szCs w:val="32"/>
        </w:rPr>
      </w:pPr>
    </w:p>
    <w:p w14:paraId="4B7D1DAF" w14:textId="77777777" w:rsidR="001E162E" w:rsidRDefault="00623855">
      <w:pPr>
        <w:spacing w:line="600" w:lineRule="exact"/>
        <w:ind w:firstLineChars="200" w:firstLine="640"/>
        <w:rPr>
          <w:rFonts w:ascii="仿宋" w:eastAsia="仿宋" w:hAnsi="仿宋" w:hint="eastAsia"/>
          <w:color w:val="000000" w:themeColor="text1"/>
          <w:sz w:val="32"/>
          <w:szCs w:val="32"/>
        </w:rPr>
      </w:pPr>
      <w:r>
        <w:rPr>
          <w:rFonts w:ascii="仿宋" w:eastAsia="仿宋" w:hAnsi="仿宋" w:hint="eastAsia"/>
          <w:color w:val="000000" w:themeColor="text1"/>
          <w:sz w:val="32"/>
          <w:szCs w:val="32"/>
        </w:rPr>
        <w:lastRenderedPageBreak/>
        <w:t>（图2：收入决算结构图）</w:t>
      </w:r>
    </w:p>
    <w:p w14:paraId="19E8906D" w14:textId="77777777" w:rsidR="001E162E" w:rsidRDefault="00623855">
      <w:pPr>
        <w:spacing w:line="600" w:lineRule="exact"/>
        <w:ind w:firstLineChars="200" w:firstLine="640"/>
        <w:rPr>
          <w:rStyle w:val="20"/>
          <w:rFonts w:ascii="黑体" w:eastAsia="黑体" w:hAnsi="黑体" w:hint="eastAsia"/>
          <w:b w:val="0"/>
        </w:rPr>
      </w:pPr>
      <w:r>
        <w:rPr>
          <w:rFonts w:ascii="仿宋" w:eastAsia="仿宋" w:hAnsi="仿宋" w:hint="eastAsia"/>
          <w:noProof/>
          <w:color w:val="000000" w:themeColor="text1"/>
          <w:sz w:val="32"/>
          <w:szCs w:val="32"/>
        </w:rPr>
        <w:drawing>
          <wp:anchor distT="0" distB="0" distL="114300" distR="114300" simplePos="0" relativeHeight="251651584" behindDoc="0" locked="0" layoutInCell="1" allowOverlap="1" wp14:anchorId="65FA376E" wp14:editId="4B2D6900">
            <wp:simplePos x="0" y="0"/>
            <wp:positionH relativeFrom="column">
              <wp:posOffset>315595</wp:posOffset>
            </wp:positionH>
            <wp:positionV relativeFrom="paragraph">
              <wp:posOffset>84455</wp:posOffset>
            </wp:positionV>
            <wp:extent cx="4969510" cy="2988310"/>
            <wp:effectExtent l="5080" t="4445" r="16510" b="17145"/>
            <wp:wrapSquare wrapText="bothSides"/>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bookmarkStart w:id="28" w:name="_Toc15377207"/>
      <w:bookmarkStart w:id="29" w:name="_Toc15396605"/>
      <w:r>
        <w:rPr>
          <w:rFonts w:ascii="黑体" w:eastAsia="黑体" w:hAnsi="黑体" w:hint="eastAsia"/>
          <w:color w:val="000000"/>
          <w:sz w:val="32"/>
          <w:szCs w:val="32"/>
        </w:rPr>
        <w:t>三、支</w:t>
      </w:r>
      <w:r>
        <w:rPr>
          <w:rStyle w:val="20"/>
          <w:rFonts w:ascii="黑体" w:eastAsia="黑体" w:hAnsi="黑体" w:hint="eastAsia"/>
          <w:b w:val="0"/>
        </w:rPr>
        <w:t>出决算情况说明</w:t>
      </w:r>
      <w:bookmarkEnd w:id="28"/>
      <w:bookmarkEnd w:id="29"/>
    </w:p>
    <w:p w14:paraId="09F974E0" w14:textId="77777777" w:rsidR="001E162E" w:rsidRDefault="00623855">
      <w:pPr>
        <w:spacing w:line="600" w:lineRule="exact"/>
        <w:ind w:firstLineChars="200" w:firstLine="640"/>
        <w:outlineLvl w:val="1"/>
        <w:rPr>
          <w:rFonts w:ascii="仿宋" w:eastAsia="仿宋" w:hAnsi="仿宋" w:hint="eastAsia"/>
          <w:color w:val="000000"/>
          <w:sz w:val="32"/>
          <w:szCs w:val="32"/>
        </w:rPr>
      </w:pPr>
      <w:r>
        <w:rPr>
          <w:rFonts w:ascii="仿宋" w:eastAsia="仿宋" w:hAnsi="仿宋" w:hint="eastAsia"/>
          <w:color w:val="000000"/>
          <w:sz w:val="32"/>
          <w:szCs w:val="32"/>
        </w:rPr>
        <w:t>2020年本年支出合计</w:t>
      </w:r>
      <w:r>
        <w:rPr>
          <w:rFonts w:ascii="仿宋_GB2312" w:eastAsia="仿宋_GB2312" w:hAnsi="仿宋" w:hint="eastAsia"/>
          <w:sz w:val="28"/>
          <w:szCs w:val="28"/>
        </w:rPr>
        <w:t>1130.64</w:t>
      </w:r>
      <w:r>
        <w:rPr>
          <w:rFonts w:ascii="仿宋" w:eastAsia="仿宋" w:hAnsi="仿宋" w:hint="eastAsia"/>
          <w:color w:val="000000"/>
          <w:sz w:val="32"/>
          <w:szCs w:val="32"/>
        </w:rPr>
        <w:t>万元，其中：基本支出982.94万元，占86.94</w:t>
      </w:r>
      <w:r>
        <w:rPr>
          <w:rFonts w:ascii="仿宋" w:eastAsia="仿宋" w:hAnsi="仿宋"/>
          <w:color w:val="000000"/>
          <w:sz w:val="32"/>
          <w:szCs w:val="32"/>
        </w:rPr>
        <w:t>%</w:t>
      </w:r>
      <w:r>
        <w:rPr>
          <w:rFonts w:ascii="仿宋" w:eastAsia="仿宋" w:hAnsi="仿宋" w:hint="eastAsia"/>
          <w:color w:val="000000"/>
          <w:sz w:val="32"/>
          <w:szCs w:val="32"/>
        </w:rPr>
        <w:t>；项目支出147.7万元，占13.06</w:t>
      </w:r>
      <w:r>
        <w:rPr>
          <w:rFonts w:ascii="仿宋" w:eastAsia="仿宋" w:hAnsi="仿宋"/>
          <w:color w:val="000000"/>
          <w:sz w:val="32"/>
          <w:szCs w:val="32"/>
        </w:rPr>
        <w:t>%</w:t>
      </w:r>
      <w:r>
        <w:rPr>
          <w:rFonts w:ascii="仿宋" w:eastAsia="仿宋" w:hAnsi="仿宋" w:hint="eastAsia"/>
          <w:color w:val="000000"/>
          <w:sz w:val="32"/>
          <w:szCs w:val="32"/>
        </w:rPr>
        <w:t>；上缴上级支出0万元，占0</w:t>
      </w:r>
      <w:r>
        <w:rPr>
          <w:rFonts w:ascii="仿宋" w:eastAsia="仿宋" w:hAnsi="仿宋"/>
          <w:color w:val="000000"/>
          <w:sz w:val="32"/>
          <w:szCs w:val="32"/>
        </w:rPr>
        <w:t>%</w:t>
      </w:r>
      <w:r>
        <w:rPr>
          <w:rFonts w:ascii="仿宋" w:eastAsia="仿宋" w:hAnsi="仿宋" w:hint="eastAsia"/>
          <w:color w:val="000000"/>
          <w:sz w:val="32"/>
          <w:szCs w:val="32"/>
        </w:rPr>
        <w:t>；经营支出0万元，占0</w:t>
      </w:r>
      <w:r>
        <w:rPr>
          <w:rFonts w:ascii="仿宋" w:eastAsia="仿宋" w:hAnsi="仿宋"/>
          <w:color w:val="000000"/>
          <w:sz w:val="32"/>
          <w:szCs w:val="32"/>
        </w:rPr>
        <w:t>%</w:t>
      </w:r>
      <w:r>
        <w:rPr>
          <w:rFonts w:ascii="仿宋" w:eastAsia="仿宋" w:hAnsi="仿宋" w:hint="eastAsia"/>
          <w:color w:val="000000"/>
          <w:sz w:val="32"/>
          <w:szCs w:val="32"/>
        </w:rPr>
        <w:t>；对附属单位补助支出0万元，占0</w:t>
      </w:r>
      <w:r>
        <w:rPr>
          <w:rFonts w:ascii="仿宋" w:eastAsia="仿宋" w:hAnsi="仿宋"/>
          <w:color w:val="000000"/>
          <w:sz w:val="32"/>
          <w:szCs w:val="32"/>
        </w:rPr>
        <w:t>%</w:t>
      </w:r>
      <w:r>
        <w:rPr>
          <w:rFonts w:ascii="仿宋" w:eastAsia="仿宋" w:hAnsi="仿宋" w:hint="eastAsia"/>
          <w:color w:val="000000"/>
          <w:sz w:val="32"/>
          <w:szCs w:val="32"/>
        </w:rPr>
        <w:t>。</w:t>
      </w:r>
    </w:p>
    <w:p w14:paraId="42056F98" w14:textId="77777777" w:rsidR="001E162E" w:rsidRDefault="00623855">
      <w:pPr>
        <w:spacing w:line="600" w:lineRule="exact"/>
        <w:ind w:firstLineChars="200" w:firstLine="420"/>
        <w:outlineLvl w:val="1"/>
        <w:rPr>
          <w:rFonts w:ascii="仿宋" w:eastAsia="仿宋" w:hAnsi="仿宋" w:hint="eastAsia"/>
          <w:color w:val="000000"/>
          <w:sz w:val="32"/>
          <w:szCs w:val="32"/>
        </w:rPr>
      </w:pPr>
      <w:r>
        <w:rPr>
          <w:noProof/>
        </w:rPr>
        <w:drawing>
          <wp:anchor distT="0" distB="0" distL="114300" distR="114300" simplePos="0" relativeHeight="251658752" behindDoc="0" locked="0" layoutInCell="1" allowOverlap="1" wp14:anchorId="28221060" wp14:editId="3DDAF184">
            <wp:simplePos x="0" y="0"/>
            <wp:positionH relativeFrom="column">
              <wp:posOffset>26035</wp:posOffset>
            </wp:positionH>
            <wp:positionV relativeFrom="paragraph">
              <wp:posOffset>11430</wp:posOffset>
            </wp:positionV>
            <wp:extent cx="5270500" cy="2435225"/>
            <wp:effectExtent l="0" t="0" r="6350" b="3175"/>
            <wp:wrapNone/>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pic:cNvPicPr>
                      <a:picLocks noChangeAspect="1"/>
                    </pic:cNvPicPr>
                  </pic:nvPicPr>
                  <pic:blipFill>
                    <a:blip r:embed="rId12"/>
                    <a:stretch>
                      <a:fillRect/>
                    </a:stretch>
                  </pic:blipFill>
                  <pic:spPr>
                    <a:xfrm>
                      <a:off x="0" y="0"/>
                      <a:ext cx="5270500" cy="2435225"/>
                    </a:xfrm>
                    <a:prstGeom prst="rect">
                      <a:avLst/>
                    </a:prstGeom>
                    <a:noFill/>
                    <a:ln>
                      <a:noFill/>
                    </a:ln>
                  </pic:spPr>
                </pic:pic>
              </a:graphicData>
            </a:graphic>
          </wp:anchor>
        </w:drawing>
      </w:r>
    </w:p>
    <w:p w14:paraId="6596F93A" w14:textId="77777777" w:rsidR="001E162E" w:rsidRDefault="001E162E">
      <w:pPr>
        <w:spacing w:line="600" w:lineRule="exact"/>
        <w:ind w:firstLineChars="200" w:firstLine="640"/>
        <w:outlineLvl w:val="1"/>
        <w:rPr>
          <w:rFonts w:ascii="仿宋" w:eastAsia="仿宋" w:hAnsi="仿宋" w:hint="eastAsia"/>
          <w:color w:val="000000"/>
          <w:sz w:val="32"/>
          <w:szCs w:val="32"/>
        </w:rPr>
      </w:pPr>
    </w:p>
    <w:p w14:paraId="6BE40C32" w14:textId="77777777" w:rsidR="001E162E" w:rsidRDefault="001E162E">
      <w:pPr>
        <w:spacing w:line="600" w:lineRule="exact"/>
        <w:ind w:firstLineChars="200" w:firstLine="640"/>
        <w:outlineLvl w:val="1"/>
        <w:rPr>
          <w:rFonts w:ascii="仿宋" w:eastAsia="仿宋" w:hAnsi="仿宋" w:hint="eastAsia"/>
          <w:color w:val="000000"/>
          <w:sz w:val="32"/>
          <w:szCs w:val="32"/>
        </w:rPr>
      </w:pPr>
    </w:p>
    <w:p w14:paraId="26B4CA1C" w14:textId="77777777" w:rsidR="001E162E" w:rsidRDefault="001E162E">
      <w:pPr>
        <w:spacing w:line="600" w:lineRule="exact"/>
        <w:ind w:firstLineChars="200" w:firstLine="640"/>
        <w:outlineLvl w:val="1"/>
        <w:rPr>
          <w:rFonts w:ascii="仿宋" w:eastAsia="仿宋" w:hAnsi="仿宋" w:hint="eastAsia"/>
          <w:color w:val="000000"/>
          <w:sz w:val="32"/>
          <w:szCs w:val="32"/>
        </w:rPr>
      </w:pPr>
    </w:p>
    <w:p w14:paraId="00BA560A" w14:textId="77777777" w:rsidR="001E162E" w:rsidRDefault="001E162E">
      <w:pPr>
        <w:spacing w:line="600" w:lineRule="exact"/>
        <w:ind w:firstLineChars="200" w:firstLine="640"/>
        <w:rPr>
          <w:rFonts w:ascii="仿宋" w:eastAsia="仿宋" w:hAnsi="仿宋" w:hint="eastAsia"/>
          <w:color w:val="000000" w:themeColor="text1"/>
          <w:sz w:val="32"/>
          <w:szCs w:val="32"/>
        </w:rPr>
      </w:pPr>
    </w:p>
    <w:p w14:paraId="07836426" w14:textId="77777777" w:rsidR="001E162E" w:rsidRDefault="001E162E">
      <w:pPr>
        <w:spacing w:line="600" w:lineRule="exact"/>
        <w:ind w:firstLineChars="200" w:firstLine="640"/>
        <w:rPr>
          <w:rFonts w:ascii="仿宋" w:eastAsia="仿宋" w:hAnsi="仿宋" w:hint="eastAsia"/>
          <w:color w:val="000000" w:themeColor="text1"/>
          <w:sz w:val="32"/>
          <w:szCs w:val="32"/>
        </w:rPr>
      </w:pPr>
    </w:p>
    <w:p w14:paraId="56A5C738" w14:textId="77777777" w:rsidR="001E162E" w:rsidRDefault="00623855">
      <w:pPr>
        <w:spacing w:line="600" w:lineRule="exact"/>
        <w:ind w:firstLineChars="200" w:firstLine="640"/>
        <w:rPr>
          <w:rFonts w:ascii="仿宋" w:eastAsia="仿宋" w:hAnsi="仿宋" w:hint="eastAsia"/>
          <w:color w:val="000000" w:themeColor="text1"/>
          <w:sz w:val="32"/>
          <w:szCs w:val="32"/>
        </w:rPr>
      </w:pPr>
      <w:r>
        <w:rPr>
          <w:rFonts w:ascii="仿宋" w:eastAsia="仿宋" w:hAnsi="仿宋" w:hint="eastAsia"/>
          <w:color w:val="000000" w:themeColor="text1"/>
          <w:sz w:val="32"/>
          <w:szCs w:val="32"/>
        </w:rPr>
        <w:t>（图3：支出决算结构图）（饼状图）</w:t>
      </w:r>
    </w:p>
    <w:p w14:paraId="30D88447" w14:textId="77777777" w:rsidR="001E162E" w:rsidRDefault="00623855">
      <w:pPr>
        <w:spacing w:line="600" w:lineRule="exact"/>
        <w:ind w:firstLineChars="200" w:firstLine="640"/>
        <w:rPr>
          <w:rFonts w:ascii="仿宋" w:eastAsia="仿宋" w:hAnsi="仿宋" w:hint="eastAsia"/>
          <w:color w:val="000000" w:themeColor="text1"/>
          <w:sz w:val="32"/>
          <w:szCs w:val="32"/>
        </w:rPr>
      </w:pPr>
      <w:r>
        <w:rPr>
          <w:rFonts w:ascii="仿宋" w:eastAsia="仿宋" w:hAnsi="仿宋" w:hint="eastAsia"/>
          <w:noProof/>
          <w:color w:val="000000" w:themeColor="text1"/>
          <w:sz w:val="32"/>
          <w:szCs w:val="32"/>
        </w:rPr>
        <w:lastRenderedPageBreak/>
        <w:drawing>
          <wp:anchor distT="0" distB="0" distL="114300" distR="114300" simplePos="0" relativeHeight="251653632" behindDoc="0" locked="0" layoutInCell="1" allowOverlap="1" wp14:anchorId="1370291A" wp14:editId="50E57D3F">
            <wp:simplePos x="0" y="0"/>
            <wp:positionH relativeFrom="column">
              <wp:posOffset>627380</wp:posOffset>
            </wp:positionH>
            <wp:positionV relativeFrom="paragraph">
              <wp:posOffset>57150</wp:posOffset>
            </wp:positionV>
            <wp:extent cx="3834765" cy="2564765"/>
            <wp:effectExtent l="4445" t="4445" r="8890" b="21590"/>
            <wp:wrapSquare wrapText="bothSides"/>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14:paraId="7D575A2D" w14:textId="77777777" w:rsidR="001E162E" w:rsidRDefault="001E162E">
      <w:pPr>
        <w:spacing w:line="600" w:lineRule="exact"/>
        <w:ind w:firstLineChars="200" w:firstLine="640"/>
        <w:rPr>
          <w:rFonts w:ascii="仿宋" w:eastAsia="仿宋" w:hAnsi="仿宋" w:hint="eastAsia"/>
          <w:color w:val="000000" w:themeColor="text1"/>
          <w:sz w:val="32"/>
          <w:szCs w:val="32"/>
        </w:rPr>
      </w:pPr>
    </w:p>
    <w:p w14:paraId="1B2B6E01" w14:textId="77777777" w:rsidR="001E162E" w:rsidRDefault="001E162E">
      <w:pPr>
        <w:spacing w:line="600" w:lineRule="exact"/>
        <w:ind w:firstLineChars="200" w:firstLine="640"/>
        <w:rPr>
          <w:rFonts w:ascii="仿宋_GB2312" w:eastAsia="仿宋_GB2312"/>
          <w:color w:val="FF0000"/>
          <w:sz w:val="32"/>
          <w:szCs w:val="32"/>
        </w:rPr>
      </w:pPr>
    </w:p>
    <w:p w14:paraId="6C27E75D" w14:textId="77777777" w:rsidR="001E162E" w:rsidRDefault="001E162E">
      <w:pPr>
        <w:spacing w:line="600" w:lineRule="exact"/>
        <w:ind w:firstLineChars="200" w:firstLine="640"/>
        <w:outlineLvl w:val="1"/>
        <w:rPr>
          <w:rFonts w:ascii="黑体" w:eastAsia="黑体" w:hAnsi="黑体" w:hint="eastAsia"/>
          <w:color w:val="000000"/>
          <w:sz w:val="32"/>
          <w:szCs w:val="32"/>
        </w:rPr>
      </w:pPr>
      <w:bookmarkStart w:id="30" w:name="_Toc15396606"/>
      <w:bookmarkStart w:id="31" w:name="_Toc15377208"/>
    </w:p>
    <w:p w14:paraId="51E3D42B" w14:textId="77777777" w:rsidR="001E162E" w:rsidRDefault="001E162E">
      <w:pPr>
        <w:spacing w:line="600" w:lineRule="exact"/>
        <w:ind w:firstLineChars="200" w:firstLine="640"/>
        <w:outlineLvl w:val="1"/>
        <w:rPr>
          <w:rFonts w:ascii="黑体" w:eastAsia="黑体" w:hAnsi="黑体" w:hint="eastAsia"/>
          <w:color w:val="000000"/>
          <w:sz w:val="32"/>
          <w:szCs w:val="32"/>
        </w:rPr>
      </w:pPr>
    </w:p>
    <w:p w14:paraId="2C4F595A" w14:textId="77777777" w:rsidR="001E162E" w:rsidRDefault="001E162E">
      <w:pPr>
        <w:spacing w:line="600" w:lineRule="exact"/>
        <w:ind w:firstLineChars="200" w:firstLine="640"/>
        <w:outlineLvl w:val="1"/>
        <w:rPr>
          <w:rFonts w:ascii="黑体" w:eastAsia="黑体" w:hAnsi="黑体" w:hint="eastAsia"/>
          <w:color w:val="000000"/>
          <w:sz w:val="32"/>
          <w:szCs w:val="32"/>
        </w:rPr>
      </w:pPr>
    </w:p>
    <w:p w14:paraId="7B23A277" w14:textId="77777777" w:rsidR="001E162E" w:rsidRDefault="001E162E">
      <w:pPr>
        <w:spacing w:line="600" w:lineRule="exact"/>
        <w:ind w:firstLineChars="200" w:firstLine="640"/>
        <w:outlineLvl w:val="1"/>
        <w:rPr>
          <w:rFonts w:ascii="黑体" w:eastAsia="黑体" w:hAnsi="黑体" w:hint="eastAsia"/>
          <w:color w:val="000000"/>
          <w:sz w:val="32"/>
          <w:szCs w:val="32"/>
        </w:rPr>
      </w:pPr>
    </w:p>
    <w:p w14:paraId="211CA818" w14:textId="77777777" w:rsidR="001E162E" w:rsidRDefault="00623855">
      <w:pPr>
        <w:spacing w:line="600" w:lineRule="exact"/>
        <w:ind w:firstLineChars="200" w:firstLine="640"/>
        <w:outlineLvl w:val="1"/>
        <w:rPr>
          <w:rStyle w:val="20"/>
          <w:rFonts w:ascii="黑体" w:eastAsia="黑体" w:hAnsi="黑体" w:hint="eastAsia"/>
          <w:b w:val="0"/>
        </w:rPr>
      </w:pPr>
      <w:r>
        <w:rPr>
          <w:rFonts w:ascii="黑体" w:eastAsia="黑体" w:hAnsi="黑体" w:hint="eastAsia"/>
          <w:color w:val="000000"/>
          <w:sz w:val="32"/>
          <w:szCs w:val="32"/>
        </w:rPr>
        <w:t>四、财</w:t>
      </w:r>
      <w:r>
        <w:rPr>
          <w:rStyle w:val="20"/>
          <w:rFonts w:ascii="黑体" w:eastAsia="黑体" w:hAnsi="黑体" w:hint="eastAsia"/>
          <w:b w:val="0"/>
        </w:rPr>
        <w:t>政拨款收入支出决算总体情况说明</w:t>
      </w:r>
      <w:bookmarkEnd w:id="30"/>
      <w:bookmarkEnd w:id="31"/>
    </w:p>
    <w:p w14:paraId="636953BE" w14:textId="77777777" w:rsidR="001E162E" w:rsidRDefault="00623855">
      <w:pPr>
        <w:spacing w:line="600" w:lineRule="exact"/>
        <w:ind w:firstLineChars="200" w:firstLine="640"/>
        <w:rPr>
          <w:rFonts w:ascii="仿宋" w:eastAsia="仿宋" w:hAnsi="仿宋" w:hint="eastAsia"/>
          <w:color w:val="000000"/>
          <w:sz w:val="32"/>
          <w:szCs w:val="32"/>
        </w:rPr>
      </w:pPr>
      <w:r>
        <w:rPr>
          <w:rFonts w:ascii="仿宋" w:eastAsia="仿宋" w:hAnsi="仿宋" w:hint="eastAsia"/>
          <w:color w:val="000000"/>
          <w:sz w:val="32"/>
          <w:szCs w:val="32"/>
        </w:rPr>
        <w:t>2020年财政拨款收入</w:t>
      </w:r>
      <w:r>
        <w:rPr>
          <w:rFonts w:ascii="仿宋" w:eastAsia="仿宋" w:hAnsi="仿宋" w:hint="eastAsia"/>
          <w:color w:val="000000"/>
          <w:sz w:val="28"/>
          <w:szCs w:val="28"/>
        </w:rPr>
        <w:t>1107.94</w:t>
      </w:r>
      <w:r>
        <w:rPr>
          <w:rFonts w:ascii="仿宋" w:eastAsia="仿宋" w:hAnsi="仿宋" w:hint="eastAsia"/>
          <w:color w:val="000000"/>
          <w:sz w:val="32"/>
          <w:szCs w:val="32"/>
        </w:rPr>
        <w:t>万元、支总计</w:t>
      </w:r>
      <w:r>
        <w:rPr>
          <w:rFonts w:ascii="宋体" w:eastAsia="仿宋" w:hAnsi="宋体" w:cs="宋体" w:hint="eastAsia"/>
          <w:sz w:val="28"/>
          <w:szCs w:val="28"/>
        </w:rPr>
        <w:t>1130.64</w:t>
      </w:r>
      <w:r>
        <w:rPr>
          <w:rFonts w:ascii="仿宋" w:eastAsia="仿宋" w:hAnsi="仿宋" w:hint="eastAsia"/>
          <w:color w:val="000000"/>
          <w:sz w:val="32"/>
          <w:szCs w:val="32"/>
        </w:rPr>
        <w:t>万元。与</w:t>
      </w:r>
      <w:r>
        <w:rPr>
          <w:rFonts w:ascii="仿宋" w:eastAsia="仿宋" w:hAnsi="仿宋"/>
          <w:color w:val="000000"/>
          <w:sz w:val="32"/>
          <w:szCs w:val="32"/>
        </w:rPr>
        <w:t>201</w:t>
      </w:r>
      <w:r>
        <w:rPr>
          <w:rFonts w:ascii="仿宋" w:eastAsia="仿宋" w:hAnsi="仿宋" w:hint="eastAsia"/>
          <w:color w:val="000000"/>
          <w:sz w:val="32"/>
          <w:szCs w:val="32"/>
        </w:rPr>
        <w:t>9年相比，财政拨款收入减少93.61万元，减少7.79%、支出总计增加40.61万元，减少3.47</w:t>
      </w:r>
      <w:r>
        <w:rPr>
          <w:rFonts w:ascii="仿宋" w:eastAsia="仿宋" w:hAnsi="仿宋"/>
          <w:color w:val="000000"/>
          <w:sz w:val="32"/>
          <w:szCs w:val="32"/>
        </w:rPr>
        <w:t>%</w:t>
      </w:r>
      <w:r>
        <w:rPr>
          <w:rFonts w:ascii="仿宋" w:eastAsia="仿宋" w:hAnsi="仿宋" w:hint="eastAsia"/>
          <w:color w:val="000000"/>
          <w:sz w:val="32"/>
          <w:szCs w:val="32"/>
        </w:rPr>
        <w:t>。主要变动原因是</w:t>
      </w:r>
      <w:r>
        <w:rPr>
          <w:rFonts w:ascii="仿宋" w:eastAsia="仿宋" w:hAnsi="仿宋" w:cs="仿宋" w:hint="eastAsia"/>
          <w:bCs/>
          <w:sz w:val="32"/>
          <w:szCs w:val="32"/>
        </w:rPr>
        <w:t>2020年度课后延时服务费收入在其他应付款中列收支、非税收入减少</w:t>
      </w:r>
      <w:r>
        <w:rPr>
          <w:rFonts w:ascii="仿宋" w:eastAsia="仿宋" w:hAnsi="仿宋" w:hint="eastAsia"/>
          <w:color w:val="000000"/>
          <w:sz w:val="32"/>
          <w:szCs w:val="32"/>
        </w:rPr>
        <w:t>。</w:t>
      </w:r>
    </w:p>
    <w:p w14:paraId="5ABE949C" w14:textId="77777777" w:rsidR="001E162E" w:rsidRDefault="00623855">
      <w:pPr>
        <w:spacing w:line="600" w:lineRule="exact"/>
        <w:ind w:firstLineChars="200" w:firstLine="420"/>
        <w:rPr>
          <w:rFonts w:ascii="仿宋" w:eastAsia="仿宋" w:hAnsi="仿宋" w:hint="eastAsia"/>
          <w:color w:val="000000"/>
          <w:sz w:val="32"/>
          <w:szCs w:val="32"/>
        </w:rPr>
      </w:pPr>
      <w:r>
        <w:rPr>
          <w:noProof/>
        </w:rPr>
        <w:drawing>
          <wp:anchor distT="0" distB="0" distL="114300" distR="114300" simplePos="0" relativeHeight="251659776" behindDoc="0" locked="0" layoutInCell="1" allowOverlap="1" wp14:anchorId="0F02B993" wp14:editId="7695EE27">
            <wp:simplePos x="0" y="0"/>
            <wp:positionH relativeFrom="column">
              <wp:posOffset>129540</wp:posOffset>
            </wp:positionH>
            <wp:positionV relativeFrom="paragraph">
              <wp:posOffset>37465</wp:posOffset>
            </wp:positionV>
            <wp:extent cx="4961890" cy="3587115"/>
            <wp:effectExtent l="0" t="0" r="10160" b="13335"/>
            <wp:wrapNone/>
            <wp:docPr id="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
                    <pic:cNvPicPr>
                      <a:picLocks noChangeAspect="1"/>
                    </pic:cNvPicPr>
                  </pic:nvPicPr>
                  <pic:blipFill>
                    <a:blip r:embed="rId14"/>
                    <a:stretch>
                      <a:fillRect/>
                    </a:stretch>
                  </pic:blipFill>
                  <pic:spPr>
                    <a:xfrm>
                      <a:off x="0" y="0"/>
                      <a:ext cx="4961890" cy="3587115"/>
                    </a:xfrm>
                    <a:prstGeom prst="rect">
                      <a:avLst/>
                    </a:prstGeom>
                    <a:noFill/>
                    <a:ln>
                      <a:noFill/>
                    </a:ln>
                  </pic:spPr>
                </pic:pic>
              </a:graphicData>
            </a:graphic>
          </wp:anchor>
        </w:drawing>
      </w:r>
    </w:p>
    <w:p w14:paraId="5C5816C9" w14:textId="77777777" w:rsidR="001E162E" w:rsidRDefault="001E162E">
      <w:pPr>
        <w:spacing w:line="600" w:lineRule="exact"/>
        <w:ind w:firstLineChars="200" w:firstLine="640"/>
        <w:rPr>
          <w:rFonts w:ascii="仿宋" w:eastAsia="仿宋" w:hAnsi="仿宋" w:hint="eastAsia"/>
          <w:color w:val="000000"/>
          <w:sz w:val="32"/>
          <w:szCs w:val="32"/>
        </w:rPr>
      </w:pPr>
    </w:p>
    <w:p w14:paraId="3A6F0F5C" w14:textId="77777777" w:rsidR="001E162E" w:rsidRDefault="001E162E">
      <w:pPr>
        <w:spacing w:line="600" w:lineRule="exact"/>
        <w:ind w:firstLineChars="200" w:firstLine="640"/>
        <w:rPr>
          <w:rFonts w:ascii="仿宋" w:eastAsia="仿宋" w:hAnsi="仿宋" w:hint="eastAsia"/>
          <w:color w:val="000000"/>
          <w:sz w:val="32"/>
          <w:szCs w:val="32"/>
        </w:rPr>
      </w:pPr>
    </w:p>
    <w:p w14:paraId="51AD1D4E" w14:textId="77777777" w:rsidR="001E162E" w:rsidRDefault="001E162E">
      <w:pPr>
        <w:spacing w:line="600" w:lineRule="exact"/>
        <w:ind w:firstLineChars="200" w:firstLine="640"/>
        <w:rPr>
          <w:rFonts w:ascii="仿宋" w:eastAsia="仿宋" w:hAnsi="仿宋" w:hint="eastAsia"/>
          <w:color w:val="000000"/>
          <w:sz w:val="32"/>
          <w:szCs w:val="32"/>
        </w:rPr>
      </w:pPr>
    </w:p>
    <w:p w14:paraId="794A0DDA" w14:textId="77777777" w:rsidR="001E162E" w:rsidRDefault="001E162E">
      <w:pPr>
        <w:spacing w:line="600" w:lineRule="exact"/>
        <w:ind w:firstLineChars="200" w:firstLine="640"/>
        <w:rPr>
          <w:rFonts w:ascii="仿宋" w:eastAsia="仿宋" w:hAnsi="仿宋" w:hint="eastAsia"/>
          <w:color w:val="000000"/>
          <w:sz w:val="32"/>
          <w:szCs w:val="32"/>
        </w:rPr>
      </w:pPr>
    </w:p>
    <w:p w14:paraId="29026034" w14:textId="77777777" w:rsidR="001E162E" w:rsidRDefault="001E162E">
      <w:pPr>
        <w:spacing w:line="600" w:lineRule="exact"/>
        <w:ind w:firstLineChars="200" w:firstLine="640"/>
        <w:rPr>
          <w:rFonts w:ascii="仿宋" w:eastAsia="仿宋" w:hAnsi="仿宋" w:hint="eastAsia"/>
          <w:color w:val="000000"/>
          <w:sz w:val="32"/>
          <w:szCs w:val="32"/>
        </w:rPr>
      </w:pPr>
    </w:p>
    <w:p w14:paraId="5B31760B" w14:textId="77777777" w:rsidR="001E162E" w:rsidRDefault="001E162E">
      <w:pPr>
        <w:spacing w:line="600" w:lineRule="exact"/>
        <w:rPr>
          <w:rFonts w:ascii="仿宋" w:eastAsia="仿宋" w:hAnsi="仿宋" w:hint="eastAsia"/>
          <w:color w:val="000000" w:themeColor="text1"/>
          <w:sz w:val="32"/>
          <w:szCs w:val="32"/>
        </w:rPr>
      </w:pPr>
    </w:p>
    <w:p w14:paraId="138A64F5" w14:textId="77777777" w:rsidR="001E162E" w:rsidRDefault="001E162E">
      <w:pPr>
        <w:spacing w:line="600" w:lineRule="exact"/>
        <w:rPr>
          <w:rFonts w:ascii="仿宋" w:eastAsia="仿宋" w:hAnsi="仿宋" w:hint="eastAsia"/>
          <w:color w:val="000000" w:themeColor="text1"/>
          <w:sz w:val="32"/>
          <w:szCs w:val="32"/>
        </w:rPr>
      </w:pPr>
    </w:p>
    <w:p w14:paraId="3F4FC021" w14:textId="77777777" w:rsidR="001E162E" w:rsidRDefault="001E162E">
      <w:pPr>
        <w:spacing w:line="600" w:lineRule="exact"/>
        <w:rPr>
          <w:rFonts w:ascii="仿宋" w:eastAsia="仿宋" w:hAnsi="仿宋" w:hint="eastAsia"/>
          <w:color w:val="000000" w:themeColor="text1"/>
          <w:sz w:val="32"/>
          <w:szCs w:val="32"/>
        </w:rPr>
      </w:pPr>
    </w:p>
    <w:p w14:paraId="718A8382" w14:textId="77777777" w:rsidR="001E162E" w:rsidRDefault="001E162E">
      <w:pPr>
        <w:spacing w:line="600" w:lineRule="exact"/>
        <w:rPr>
          <w:rFonts w:ascii="仿宋" w:eastAsia="仿宋" w:hAnsi="仿宋" w:hint="eastAsia"/>
          <w:color w:val="000000" w:themeColor="text1"/>
          <w:sz w:val="32"/>
          <w:szCs w:val="32"/>
        </w:rPr>
      </w:pPr>
    </w:p>
    <w:p w14:paraId="69E4040A" w14:textId="77777777" w:rsidR="001E162E" w:rsidRDefault="001E162E">
      <w:pPr>
        <w:spacing w:line="600" w:lineRule="exact"/>
        <w:rPr>
          <w:rFonts w:ascii="仿宋" w:eastAsia="仿宋" w:hAnsi="仿宋" w:hint="eastAsia"/>
          <w:color w:val="000000" w:themeColor="text1"/>
          <w:sz w:val="32"/>
          <w:szCs w:val="32"/>
        </w:rPr>
      </w:pPr>
    </w:p>
    <w:p w14:paraId="6B7BF089" w14:textId="77777777" w:rsidR="001E162E" w:rsidRDefault="00623855">
      <w:pPr>
        <w:spacing w:line="600" w:lineRule="exact"/>
        <w:rPr>
          <w:rFonts w:ascii="仿宋" w:eastAsia="仿宋" w:hAnsi="仿宋" w:hint="eastAsia"/>
          <w:color w:val="000000" w:themeColor="text1"/>
          <w:sz w:val="32"/>
          <w:szCs w:val="32"/>
        </w:rPr>
      </w:pPr>
      <w:r>
        <w:rPr>
          <w:rFonts w:ascii="仿宋" w:eastAsia="仿宋" w:hAnsi="仿宋" w:hint="eastAsia"/>
          <w:color w:val="000000" w:themeColor="text1"/>
          <w:sz w:val="32"/>
          <w:szCs w:val="32"/>
        </w:rPr>
        <w:t>（图4：财政拨款收、支决算总计变动情况）（柱状图）</w:t>
      </w:r>
    </w:p>
    <w:p w14:paraId="0CC7B01C" w14:textId="77777777" w:rsidR="001E162E" w:rsidRDefault="00623855">
      <w:pPr>
        <w:spacing w:line="600" w:lineRule="exact"/>
        <w:ind w:firstLineChars="200" w:firstLine="643"/>
        <w:rPr>
          <w:rStyle w:val="20"/>
          <w:rFonts w:ascii="黑体" w:eastAsia="黑体" w:hAnsi="黑体" w:hint="eastAsia"/>
          <w:b w:val="0"/>
        </w:rPr>
      </w:pPr>
      <w:r>
        <w:rPr>
          <w:rFonts w:ascii="黑体" w:eastAsia="黑体" w:hAnsi="黑体" w:cs="黑体" w:hint="eastAsia"/>
          <w:b/>
          <w:bCs/>
          <w:noProof/>
          <w:color w:val="000000" w:themeColor="text1"/>
          <w:sz w:val="32"/>
          <w:szCs w:val="32"/>
        </w:rPr>
        <w:drawing>
          <wp:anchor distT="0" distB="0" distL="114300" distR="114300" simplePos="0" relativeHeight="251654656" behindDoc="0" locked="0" layoutInCell="1" allowOverlap="1" wp14:anchorId="70DE3F62" wp14:editId="19327E20">
            <wp:simplePos x="0" y="0"/>
            <wp:positionH relativeFrom="column">
              <wp:posOffset>368300</wp:posOffset>
            </wp:positionH>
            <wp:positionV relativeFrom="paragraph">
              <wp:posOffset>29210</wp:posOffset>
            </wp:positionV>
            <wp:extent cx="2964180" cy="1148080"/>
            <wp:effectExtent l="19050" t="0" r="26670" b="0"/>
            <wp:wrapTopAndBottom/>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bookmarkStart w:id="32" w:name="_Toc15377209"/>
      <w:bookmarkStart w:id="33" w:name="_Toc15396607"/>
      <w:r>
        <w:rPr>
          <w:rFonts w:ascii="黑体" w:eastAsia="黑体" w:hAnsi="黑体" w:hint="eastAsia"/>
          <w:color w:val="000000"/>
          <w:sz w:val="32"/>
          <w:szCs w:val="32"/>
        </w:rPr>
        <w:t>五、</w:t>
      </w:r>
      <w:r>
        <w:rPr>
          <w:rFonts w:ascii="黑体" w:eastAsia="黑体" w:hAnsi="黑体" w:hint="eastAsia"/>
          <w:b/>
          <w:color w:val="000000"/>
          <w:sz w:val="32"/>
          <w:szCs w:val="32"/>
        </w:rPr>
        <w:t>一</w:t>
      </w:r>
      <w:r>
        <w:rPr>
          <w:rStyle w:val="20"/>
          <w:rFonts w:ascii="黑体" w:eastAsia="黑体" w:hAnsi="黑体" w:hint="eastAsia"/>
          <w:b w:val="0"/>
        </w:rPr>
        <w:t>般公共预算财政拨款支出决算情况说明</w:t>
      </w:r>
      <w:bookmarkEnd w:id="32"/>
      <w:bookmarkEnd w:id="33"/>
    </w:p>
    <w:p w14:paraId="63BBCADB" w14:textId="77777777" w:rsidR="001E162E" w:rsidRDefault="00623855">
      <w:pPr>
        <w:spacing w:line="600" w:lineRule="exact"/>
        <w:ind w:firstLineChars="200" w:firstLine="643"/>
        <w:outlineLvl w:val="2"/>
        <w:rPr>
          <w:rFonts w:ascii="仿宋" w:eastAsia="仿宋" w:hAnsi="仿宋" w:hint="eastAsia"/>
          <w:b/>
          <w:color w:val="000000"/>
          <w:sz w:val="32"/>
          <w:szCs w:val="32"/>
        </w:rPr>
      </w:pPr>
      <w:bookmarkStart w:id="34" w:name="_Toc15377210"/>
      <w:r>
        <w:rPr>
          <w:rFonts w:ascii="仿宋" w:eastAsia="仿宋" w:hAnsi="仿宋" w:hint="eastAsia"/>
          <w:b/>
          <w:color w:val="000000"/>
          <w:sz w:val="32"/>
          <w:szCs w:val="32"/>
        </w:rPr>
        <w:t>（一）一般公共预算财政拨款支出决算总体情况</w:t>
      </w:r>
      <w:bookmarkEnd w:id="34"/>
    </w:p>
    <w:p w14:paraId="3662259A" w14:textId="77777777" w:rsidR="001E162E" w:rsidRDefault="00623855">
      <w:pPr>
        <w:spacing w:line="600" w:lineRule="exact"/>
        <w:ind w:firstLineChars="200" w:firstLine="420"/>
        <w:rPr>
          <w:rFonts w:ascii="仿宋" w:eastAsia="仿宋" w:hAnsi="仿宋" w:hint="eastAsia"/>
          <w:color w:val="000000"/>
          <w:sz w:val="32"/>
          <w:szCs w:val="32"/>
        </w:rPr>
      </w:pPr>
      <w:r>
        <w:rPr>
          <w:noProof/>
        </w:rPr>
        <w:drawing>
          <wp:anchor distT="0" distB="0" distL="114300" distR="114300" simplePos="0" relativeHeight="251660800" behindDoc="0" locked="0" layoutInCell="1" allowOverlap="1" wp14:anchorId="411D5E47" wp14:editId="1EB69CAB">
            <wp:simplePos x="0" y="0"/>
            <wp:positionH relativeFrom="column">
              <wp:posOffset>91440</wp:posOffset>
            </wp:positionH>
            <wp:positionV relativeFrom="paragraph">
              <wp:posOffset>1810385</wp:posOffset>
            </wp:positionV>
            <wp:extent cx="5466080" cy="1645285"/>
            <wp:effectExtent l="0" t="0" r="1270" b="12065"/>
            <wp:wrapNone/>
            <wp:docPr id="1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4"/>
                    <pic:cNvPicPr>
                      <a:picLocks noChangeAspect="1"/>
                    </pic:cNvPicPr>
                  </pic:nvPicPr>
                  <pic:blipFill>
                    <a:blip r:embed="rId16"/>
                    <a:stretch>
                      <a:fillRect/>
                    </a:stretch>
                  </pic:blipFill>
                  <pic:spPr>
                    <a:xfrm>
                      <a:off x="0" y="0"/>
                      <a:ext cx="5466080" cy="1645285"/>
                    </a:xfrm>
                    <a:prstGeom prst="rect">
                      <a:avLst/>
                    </a:prstGeom>
                    <a:noFill/>
                    <a:ln>
                      <a:noFill/>
                    </a:ln>
                  </pic:spPr>
                </pic:pic>
              </a:graphicData>
            </a:graphic>
          </wp:anchor>
        </w:drawing>
      </w:r>
      <w:r>
        <w:rPr>
          <w:rFonts w:ascii="仿宋" w:eastAsia="仿宋" w:hAnsi="仿宋" w:hint="eastAsia"/>
          <w:color w:val="000000"/>
          <w:sz w:val="32"/>
          <w:szCs w:val="32"/>
        </w:rPr>
        <w:t>2020年一般公共预算财政拨款支出1107.94万元，占本年支出合计的82.64</w:t>
      </w:r>
      <w:r>
        <w:rPr>
          <w:rFonts w:ascii="仿宋" w:eastAsia="仿宋" w:hAnsi="仿宋"/>
          <w:color w:val="000000"/>
          <w:sz w:val="32"/>
          <w:szCs w:val="32"/>
        </w:rPr>
        <w:t>%</w:t>
      </w:r>
      <w:r>
        <w:rPr>
          <w:rFonts w:ascii="仿宋" w:eastAsia="仿宋" w:hAnsi="仿宋" w:hint="eastAsia"/>
          <w:color w:val="000000"/>
          <w:sz w:val="32"/>
          <w:szCs w:val="32"/>
        </w:rPr>
        <w:t>。与</w:t>
      </w:r>
      <w:r>
        <w:rPr>
          <w:rFonts w:ascii="仿宋" w:eastAsia="仿宋" w:hAnsi="仿宋"/>
          <w:color w:val="000000"/>
          <w:sz w:val="32"/>
          <w:szCs w:val="32"/>
        </w:rPr>
        <w:t>201</w:t>
      </w:r>
      <w:r>
        <w:rPr>
          <w:rFonts w:ascii="仿宋" w:eastAsia="仿宋" w:hAnsi="仿宋" w:hint="eastAsia"/>
          <w:color w:val="000000"/>
          <w:sz w:val="32"/>
          <w:szCs w:val="32"/>
        </w:rPr>
        <w:t>9年相比，一般公共预算财政拨款支出减少15.61万元，减少1.39</w:t>
      </w:r>
      <w:r>
        <w:rPr>
          <w:rFonts w:ascii="仿宋" w:eastAsia="仿宋" w:hAnsi="仿宋"/>
          <w:color w:val="000000"/>
          <w:sz w:val="32"/>
          <w:szCs w:val="32"/>
        </w:rPr>
        <w:t>%</w:t>
      </w:r>
      <w:r>
        <w:rPr>
          <w:rFonts w:ascii="仿宋" w:eastAsia="仿宋" w:hAnsi="仿宋" w:hint="eastAsia"/>
          <w:color w:val="000000"/>
          <w:sz w:val="32"/>
          <w:szCs w:val="32"/>
        </w:rPr>
        <w:t>。主要变动原因是</w:t>
      </w:r>
      <w:r>
        <w:rPr>
          <w:rFonts w:ascii="仿宋" w:eastAsia="仿宋" w:hAnsi="仿宋" w:cs="仿宋" w:hint="eastAsia"/>
          <w:bCs/>
          <w:sz w:val="32"/>
          <w:szCs w:val="32"/>
        </w:rPr>
        <w:t>2020年度课后延时服务费收入在其他应付款中列收支、非税收入减少</w:t>
      </w:r>
      <w:r>
        <w:rPr>
          <w:rFonts w:ascii="仿宋" w:eastAsia="仿宋" w:hAnsi="仿宋" w:hint="eastAsia"/>
          <w:color w:val="000000"/>
          <w:sz w:val="32"/>
          <w:szCs w:val="32"/>
        </w:rPr>
        <w:t>。</w:t>
      </w:r>
    </w:p>
    <w:p w14:paraId="6E4949F4" w14:textId="77777777" w:rsidR="001E162E" w:rsidRDefault="001E162E">
      <w:pPr>
        <w:spacing w:line="600" w:lineRule="exact"/>
        <w:ind w:firstLineChars="200" w:firstLine="640"/>
        <w:rPr>
          <w:rFonts w:ascii="仿宋" w:eastAsia="仿宋" w:hAnsi="仿宋" w:hint="eastAsia"/>
          <w:color w:val="000000"/>
          <w:sz w:val="32"/>
          <w:szCs w:val="32"/>
        </w:rPr>
      </w:pPr>
    </w:p>
    <w:p w14:paraId="0CA6FAA6" w14:textId="77777777" w:rsidR="001E162E" w:rsidRDefault="001E162E">
      <w:pPr>
        <w:spacing w:line="600" w:lineRule="exact"/>
        <w:ind w:firstLineChars="200" w:firstLine="640"/>
        <w:rPr>
          <w:rFonts w:ascii="仿宋" w:eastAsia="仿宋" w:hAnsi="仿宋" w:hint="eastAsia"/>
          <w:color w:val="000000"/>
          <w:sz w:val="32"/>
          <w:szCs w:val="32"/>
        </w:rPr>
      </w:pPr>
    </w:p>
    <w:p w14:paraId="7CEA6015" w14:textId="77777777" w:rsidR="001E162E" w:rsidRDefault="001E162E">
      <w:pPr>
        <w:spacing w:line="600" w:lineRule="exact"/>
        <w:ind w:firstLineChars="200" w:firstLine="640"/>
        <w:rPr>
          <w:rFonts w:ascii="仿宋" w:eastAsia="仿宋" w:hAnsi="仿宋" w:hint="eastAsia"/>
          <w:color w:val="000000"/>
          <w:sz w:val="32"/>
          <w:szCs w:val="32"/>
        </w:rPr>
      </w:pPr>
    </w:p>
    <w:p w14:paraId="46750528" w14:textId="77777777" w:rsidR="001E162E" w:rsidRDefault="001E162E">
      <w:pPr>
        <w:spacing w:line="600" w:lineRule="exact"/>
        <w:ind w:firstLineChars="200" w:firstLine="640"/>
        <w:rPr>
          <w:rFonts w:ascii="仿宋" w:eastAsia="仿宋" w:hAnsi="仿宋" w:hint="eastAsia"/>
          <w:color w:val="000000"/>
          <w:sz w:val="32"/>
          <w:szCs w:val="32"/>
        </w:rPr>
      </w:pPr>
    </w:p>
    <w:p w14:paraId="1253AF5E" w14:textId="77777777" w:rsidR="001E162E" w:rsidRDefault="00623855">
      <w:pPr>
        <w:spacing w:line="600" w:lineRule="exact"/>
        <w:rPr>
          <w:rFonts w:ascii="仿宋" w:eastAsia="仿宋" w:hAnsi="仿宋" w:hint="eastAsia"/>
          <w:color w:val="000000" w:themeColor="text1"/>
          <w:sz w:val="32"/>
          <w:szCs w:val="32"/>
        </w:rPr>
      </w:pPr>
      <w:r>
        <w:rPr>
          <w:rFonts w:ascii="黑体" w:eastAsia="黑体" w:hAnsi="黑体" w:cs="黑体" w:hint="eastAsia"/>
          <w:b/>
          <w:bCs/>
          <w:noProof/>
          <w:color w:val="000000" w:themeColor="text1"/>
          <w:sz w:val="30"/>
          <w:szCs w:val="30"/>
        </w:rPr>
        <w:drawing>
          <wp:anchor distT="0" distB="0" distL="114300" distR="114300" simplePos="0" relativeHeight="251655680" behindDoc="0" locked="0" layoutInCell="1" allowOverlap="1" wp14:anchorId="5EA4FB8D" wp14:editId="7A53293C">
            <wp:simplePos x="0" y="0"/>
            <wp:positionH relativeFrom="column">
              <wp:posOffset>1418590</wp:posOffset>
            </wp:positionH>
            <wp:positionV relativeFrom="paragraph">
              <wp:posOffset>754380</wp:posOffset>
            </wp:positionV>
            <wp:extent cx="2136775" cy="1436370"/>
            <wp:effectExtent l="4445" t="4445" r="11430" b="6985"/>
            <wp:wrapTopAndBottom/>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r>
        <w:rPr>
          <w:rFonts w:ascii="仿宋" w:eastAsia="仿宋" w:hAnsi="仿宋" w:hint="eastAsia"/>
          <w:color w:val="000000" w:themeColor="text1"/>
          <w:sz w:val="30"/>
          <w:szCs w:val="30"/>
        </w:rPr>
        <w:t>（图5：一般公共预算财政拨款支出决算变动情况）（柱</w:t>
      </w:r>
      <w:r>
        <w:rPr>
          <w:rFonts w:ascii="仿宋" w:eastAsia="仿宋" w:hAnsi="仿宋" w:hint="eastAsia"/>
          <w:color w:val="000000" w:themeColor="text1"/>
          <w:sz w:val="32"/>
          <w:szCs w:val="32"/>
        </w:rPr>
        <w:t>状</w:t>
      </w:r>
      <w:r>
        <w:rPr>
          <w:rFonts w:ascii="仿宋" w:eastAsia="仿宋" w:hAnsi="仿宋" w:hint="eastAsia"/>
          <w:color w:val="000000" w:themeColor="text1"/>
          <w:sz w:val="30"/>
          <w:szCs w:val="30"/>
        </w:rPr>
        <w:t>图</w:t>
      </w:r>
      <w:r>
        <w:rPr>
          <w:rFonts w:ascii="仿宋" w:eastAsia="仿宋" w:hAnsi="仿宋" w:hint="eastAsia"/>
          <w:color w:val="000000" w:themeColor="text1"/>
          <w:sz w:val="32"/>
          <w:szCs w:val="32"/>
        </w:rPr>
        <w:t>）</w:t>
      </w:r>
    </w:p>
    <w:p w14:paraId="2F7B68D7" w14:textId="77777777" w:rsidR="001E162E" w:rsidRDefault="00623855">
      <w:pPr>
        <w:spacing w:line="600" w:lineRule="exact"/>
        <w:ind w:firstLineChars="200" w:firstLine="643"/>
        <w:outlineLvl w:val="2"/>
        <w:rPr>
          <w:rFonts w:ascii="仿宋" w:eastAsia="仿宋" w:hAnsi="仿宋" w:hint="eastAsia"/>
          <w:b/>
          <w:color w:val="000000"/>
          <w:sz w:val="32"/>
          <w:szCs w:val="32"/>
        </w:rPr>
      </w:pPr>
      <w:bookmarkStart w:id="35" w:name="_Toc15377211"/>
      <w:r>
        <w:rPr>
          <w:rFonts w:ascii="仿宋" w:eastAsia="仿宋" w:hAnsi="仿宋" w:hint="eastAsia"/>
          <w:b/>
          <w:color w:val="000000"/>
          <w:sz w:val="32"/>
          <w:szCs w:val="32"/>
        </w:rPr>
        <w:t>（二）一般公共预算财政拨款支出决算结构情况</w:t>
      </w:r>
      <w:bookmarkEnd w:id="35"/>
    </w:p>
    <w:p w14:paraId="2C71C2B8" w14:textId="77777777" w:rsidR="001E162E" w:rsidRDefault="00623855">
      <w:pPr>
        <w:spacing w:line="600" w:lineRule="exact"/>
        <w:ind w:firstLine="640"/>
        <w:rPr>
          <w:rFonts w:ascii="仿宋" w:eastAsia="仿宋" w:hAnsi="仿宋" w:hint="eastAsia"/>
          <w:b/>
          <w:color w:val="000000" w:themeColor="text1"/>
          <w:sz w:val="32"/>
          <w:szCs w:val="32"/>
        </w:rPr>
      </w:pPr>
      <w:r>
        <w:rPr>
          <w:rFonts w:ascii="仿宋" w:eastAsia="仿宋" w:hAnsi="仿宋" w:hint="eastAsia"/>
          <w:color w:val="000000"/>
          <w:sz w:val="32"/>
          <w:szCs w:val="32"/>
        </w:rPr>
        <w:lastRenderedPageBreak/>
        <w:t>2020年一般公共预算财</w:t>
      </w:r>
      <w:r>
        <w:rPr>
          <w:rFonts w:ascii="仿宋" w:eastAsia="仿宋" w:hAnsi="仿宋" w:hint="eastAsia"/>
          <w:color w:val="000000" w:themeColor="text1"/>
          <w:sz w:val="32"/>
          <w:szCs w:val="32"/>
        </w:rPr>
        <w:t>政拨款支出</w:t>
      </w:r>
      <w:r>
        <w:rPr>
          <w:rFonts w:ascii="仿宋" w:eastAsia="仿宋" w:hAnsi="仿宋" w:hint="eastAsia"/>
          <w:color w:val="000000"/>
          <w:sz w:val="32"/>
          <w:szCs w:val="32"/>
        </w:rPr>
        <w:t>1107.94</w:t>
      </w:r>
      <w:r>
        <w:rPr>
          <w:rFonts w:ascii="仿宋" w:eastAsia="仿宋" w:hAnsi="仿宋" w:hint="eastAsia"/>
          <w:color w:val="000000" w:themeColor="text1"/>
          <w:sz w:val="32"/>
          <w:szCs w:val="32"/>
        </w:rPr>
        <w:t>万元，主要用于以下方面</w:t>
      </w:r>
      <w:r>
        <w:rPr>
          <w:rFonts w:ascii="仿宋" w:eastAsia="仿宋" w:hAnsi="仿宋"/>
          <w:color w:val="000000" w:themeColor="text1"/>
          <w:sz w:val="32"/>
          <w:szCs w:val="32"/>
        </w:rPr>
        <w:t>:</w:t>
      </w:r>
      <w:r>
        <w:rPr>
          <w:rFonts w:ascii="仿宋" w:eastAsia="仿宋" w:hAnsi="仿宋" w:hint="eastAsia"/>
          <w:b/>
          <w:color w:val="000000" w:themeColor="text1"/>
          <w:sz w:val="32"/>
          <w:szCs w:val="32"/>
        </w:rPr>
        <w:t>教育支出（类）784.19</w:t>
      </w:r>
      <w:r>
        <w:rPr>
          <w:rFonts w:ascii="仿宋" w:eastAsia="仿宋" w:hAnsi="仿宋" w:hint="eastAsia"/>
          <w:color w:val="000000" w:themeColor="text1"/>
          <w:sz w:val="32"/>
          <w:szCs w:val="32"/>
        </w:rPr>
        <w:t>万元，占70.78</w:t>
      </w:r>
      <w:r>
        <w:rPr>
          <w:rFonts w:ascii="仿宋" w:eastAsia="仿宋" w:hAnsi="仿宋"/>
          <w:color w:val="000000" w:themeColor="text1"/>
          <w:sz w:val="32"/>
          <w:szCs w:val="32"/>
        </w:rPr>
        <w:t>%</w:t>
      </w:r>
      <w:r>
        <w:rPr>
          <w:rFonts w:ascii="仿宋" w:eastAsia="仿宋" w:hAnsi="仿宋" w:hint="eastAsia"/>
          <w:color w:val="000000" w:themeColor="text1"/>
          <w:sz w:val="32"/>
          <w:szCs w:val="32"/>
        </w:rPr>
        <w:t>；；</w:t>
      </w:r>
      <w:r>
        <w:rPr>
          <w:rFonts w:ascii="仿宋" w:eastAsia="仿宋" w:hAnsi="仿宋" w:hint="eastAsia"/>
          <w:b/>
          <w:color w:val="000000" w:themeColor="text1"/>
          <w:sz w:val="32"/>
          <w:szCs w:val="32"/>
        </w:rPr>
        <w:t>社会保障和就业（类）</w:t>
      </w:r>
      <w:r>
        <w:rPr>
          <w:rFonts w:ascii="仿宋" w:eastAsia="仿宋" w:hAnsi="仿宋" w:hint="eastAsia"/>
          <w:color w:val="000000" w:themeColor="text1"/>
          <w:sz w:val="32"/>
          <w:szCs w:val="32"/>
        </w:rPr>
        <w:t>支出214.43万元，占19.35</w:t>
      </w:r>
      <w:r>
        <w:rPr>
          <w:rFonts w:ascii="仿宋" w:eastAsia="仿宋" w:hAnsi="仿宋"/>
          <w:color w:val="000000" w:themeColor="text1"/>
          <w:sz w:val="32"/>
          <w:szCs w:val="32"/>
        </w:rPr>
        <w:t>%</w:t>
      </w:r>
      <w:r>
        <w:rPr>
          <w:rFonts w:ascii="仿宋" w:eastAsia="仿宋" w:hAnsi="仿宋" w:hint="eastAsia"/>
          <w:color w:val="000000" w:themeColor="text1"/>
          <w:sz w:val="32"/>
          <w:szCs w:val="32"/>
        </w:rPr>
        <w:t>；</w:t>
      </w:r>
      <w:r>
        <w:rPr>
          <w:rFonts w:ascii="仿宋" w:eastAsia="仿宋" w:hAnsi="仿宋" w:hint="eastAsia"/>
          <w:b/>
          <w:bCs/>
          <w:color w:val="000000" w:themeColor="text1"/>
          <w:sz w:val="32"/>
          <w:szCs w:val="32"/>
        </w:rPr>
        <w:t>卫生健康支出35.91</w:t>
      </w:r>
      <w:r>
        <w:rPr>
          <w:rFonts w:ascii="仿宋" w:eastAsia="仿宋" w:hAnsi="仿宋" w:hint="eastAsia"/>
          <w:color w:val="000000" w:themeColor="text1"/>
          <w:sz w:val="32"/>
          <w:szCs w:val="32"/>
        </w:rPr>
        <w:t>万元，占3.24</w:t>
      </w:r>
      <w:r>
        <w:rPr>
          <w:rFonts w:ascii="仿宋" w:eastAsia="仿宋" w:hAnsi="仿宋"/>
          <w:color w:val="000000" w:themeColor="text1"/>
          <w:sz w:val="32"/>
          <w:szCs w:val="32"/>
        </w:rPr>
        <w:t>%</w:t>
      </w:r>
      <w:r>
        <w:rPr>
          <w:rFonts w:ascii="仿宋" w:eastAsia="仿宋" w:hAnsi="仿宋" w:hint="eastAsia"/>
          <w:color w:val="000000" w:themeColor="text1"/>
          <w:sz w:val="32"/>
          <w:szCs w:val="32"/>
        </w:rPr>
        <w:t>；住房保障支出73.41万元，占6.63</w:t>
      </w:r>
      <w:r>
        <w:rPr>
          <w:rFonts w:ascii="仿宋" w:eastAsia="仿宋" w:hAnsi="仿宋"/>
          <w:color w:val="000000" w:themeColor="text1"/>
          <w:sz w:val="32"/>
          <w:szCs w:val="32"/>
        </w:rPr>
        <w:t>%</w:t>
      </w:r>
      <w:r>
        <w:rPr>
          <w:rFonts w:ascii="仿宋" w:eastAsia="仿宋" w:hAnsi="仿宋" w:hint="eastAsia"/>
          <w:color w:val="000000" w:themeColor="text1"/>
          <w:sz w:val="32"/>
          <w:szCs w:val="32"/>
        </w:rPr>
        <w:t>。</w:t>
      </w:r>
    </w:p>
    <w:p w14:paraId="2347D2AE" w14:textId="77777777" w:rsidR="001E162E" w:rsidRDefault="00623855">
      <w:pPr>
        <w:spacing w:line="600" w:lineRule="exact"/>
        <w:ind w:firstLineChars="200" w:firstLine="600"/>
        <w:rPr>
          <w:rFonts w:ascii="仿宋" w:eastAsia="仿宋" w:hAnsi="仿宋" w:hint="eastAsia"/>
          <w:color w:val="000000"/>
          <w:sz w:val="30"/>
          <w:szCs w:val="30"/>
        </w:rPr>
      </w:pPr>
      <w:r>
        <w:rPr>
          <w:rFonts w:ascii="仿宋" w:eastAsia="仿宋" w:hAnsi="仿宋" w:hint="eastAsia"/>
          <w:color w:val="000000"/>
          <w:sz w:val="30"/>
          <w:szCs w:val="30"/>
        </w:rPr>
        <w:t>（图6：一般公共预算财政拨款支出决算结构）（饼状图）</w:t>
      </w:r>
    </w:p>
    <w:p w14:paraId="156A1BC7" w14:textId="77777777" w:rsidR="001E162E" w:rsidRDefault="00623855">
      <w:pPr>
        <w:spacing w:line="600" w:lineRule="exact"/>
        <w:ind w:firstLineChars="200" w:firstLine="420"/>
        <w:rPr>
          <w:rFonts w:ascii="仿宋" w:eastAsia="仿宋" w:hAnsi="仿宋" w:hint="eastAsia"/>
          <w:color w:val="000000"/>
          <w:sz w:val="32"/>
          <w:szCs w:val="32"/>
        </w:rPr>
      </w:pPr>
      <w:r>
        <w:rPr>
          <w:noProof/>
        </w:rPr>
        <w:drawing>
          <wp:anchor distT="0" distB="0" distL="114300" distR="114300" simplePos="0" relativeHeight="251656704" behindDoc="0" locked="0" layoutInCell="1" allowOverlap="1" wp14:anchorId="6361DAE8" wp14:editId="3C17D6B7">
            <wp:simplePos x="0" y="0"/>
            <wp:positionH relativeFrom="column">
              <wp:posOffset>815975</wp:posOffset>
            </wp:positionH>
            <wp:positionV relativeFrom="paragraph">
              <wp:posOffset>17145</wp:posOffset>
            </wp:positionV>
            <wp:extent cx="4143375" cy="2448560"/>
            <wp:effectExtent l="0" t="0" r="9525" b="889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8"/>
                    <a:stretch>
                      <a:fillRect/>
                    </a:stretch>
                  </pic:blipFill>
                  <pic:spPr>
                    <a:xfrm>
                      <a:off x="0" y="0"/>
                      <a:ext cx="4143375" cy="2448560"/>
                    </a:xfrm>
                    <a:prstGeom prst="rect">
                      <a:avLst/>
                    </a:prstGeom>
                    <a:noFill/>
                    <a:ln>
                      <a:noFill/>
                    </a:ln>
                  </pic:spPr>
                </pic:pic>
              </a:graphicData>
            </a:graphic>
          </wp:anchor>
        </w:drawing>
      </w:r>
    </w:p>
    <w:p w14:paraId="22B86E79" w14:textId="77777777" w:rsidR="001E162E" w:rsidRDefault="001E162E">
      <w:pPr>
        <w:spacing w:line="600" w:lineRule="exact"/>
        <w:ind w:firstLineChars="200" w:firstLine="640"/>
        <w:rPr>
          <w:rFonts w:ascii="仿宋" w:eastAsia="仿宋" w:hAnsi="仿宋" w:hint="eastAsia"/>
          <w:color w:val="000000"/>
          <w:sz w:val="32"/>
          <w:szCs w:val="32"/>
        </w:rPr>
      </w:pPr>
    </w:p>
    <w:p w14:paraId="1872CEE2" w14:textId="77777777" w:rsidR="001E162E" w:rsidRDefault="001E162E">
      <w:pPr>
        <w:spacing w:line="600" w:lineRule="exact"/>
        <w:ind w:firstLineChars="200" w:firstLine="640"/>
        <w:rPr>
          <w:rFonts w:ascii="仿宋" w:eastAsia="仿宋" w:hAnsi="仿宋" w:hint="eastAsia"/>
          <w:color w:val="000000"/>
          <w:sz w:val="32"/>
          <w:szCs w:val="32"/>
        </w:rPr>
      </w:pPr>
    </w:p>
    <w:p w14:paraId="07776D0D" w14:textId="77777777" w:rsidR="001E162E" w:rsidRDefault="001E162E">
      <w:pPr>
        <w:spacing w:line="600" w:lineRule="exact"/>
        <w:ind w:firstLineChars="200" w:firstLine="640"/>
        <w:rPr>
          <w:rFonts w:ascii="仿宋" w:eastAsia="仿宋" w:hAnsi="仿宋" w:hint="eastAsia"/>
          <w:color w:val="000000"/>
          <w:sz w:val="32"/>
          <w:szCs w:val="32"/>
        </w:rPr>
      </w:pPr>
    </w:p>
    <w:p w14:paraId="0B9F4100" w14:textId="77777777" w:rsidR="001E162E" w:rsidRDefault="001E162E">
      <w:pPr>
        <w:spacing w:line="600" w:lineRule="exact"/>
        <w:ind w:firstLineChars="200" w:firstLine="643"/>
        <w:outlineLvl w:val="2"/>
        <w:rPr>
          <w:rFonts w:ascii="仿宋" w:eastAsia="仿宋" w:hAnsi="仿宋" w:hint="eastAsia"/>
          <w:b/>
          <w:color w:val="000000"/>
          <w:sz w:val="32"/>
          <w:szCs w:val="32"/>
        </w:rPr>
      </w:pPr>
      <w:bookmarkStart w:id="36" w:name="_Toc15377212"/>
    </w:p>
    <w:p w14:paraId="778D5618" w14:textId="77777777" w:rsidR="001E162E" w:rsidRDefault="001E162E">
      <w:pPr>
        <w:spacing w:line="600" w:lineRule="exact"/>
        <w:ind w:firstLineChars="200" w:firstLine="643"/>
        <w:outlineLvl w:val="2"/>
        <w:rPr>
          <w:rFonts w:ascii="仿宋" w:eastAsia="仿宋" w:hAnsi="仿宋" w:hint="eastAsia"/>
          <w:b/>
          <w:color w:val="000000"/>
          <w:sz w:val="32"/>
          <w:szCs w:val="32"/>
        </w:rPr>
      </w:pPr>
    </w:p>
    <w:p w14:paraId="042CC04C" w14:textId="77777777" w:rsidR="001E162E" w:rsidRDefault="001E162E">
      <w:pPr>
        <w:spacing w:line="600" w:lineRule="exact"/>
        <w:ind w:firstLineChars="200" w:firstLine="643"/>
        <w:outlineLvl w:val="2"/>
        <w:rPr>
          <w:rFonts w:ascii="仿宋" w:eastAsia="仿宋" w:hAnsi="仿宋" w:hint="eastAsia"/>
          <w:b/>
          <w:color w:val="000000"/>
          <w:sz w:val="32"/>
          <w:szCs w:val="32"/>
        </w:rPr>
      </w:pPr>
    </w:p>
    <w:p w14:paraId="43D9D48A" w14:textId="77777777" w:rsidR="001E162E" w:rsidRDefault="00623855">
      <w:pPr>
        <w:spacing w:line="600" w:lineRule="exact"/>
        <w:ind w:firstLineChars="200" w:firstLine="643"/>
        <w:outlineLvl w:val="2"/>
        <w:rPr>
          <w:rFonts w:ascii="仿宋" w:eastAsia="仿宋" w:hAnsi="仿宋" w:hint="eastAsia"/>
          <w:b/>
          <w:color w:val="000000"/>
          <w:sz w:val="32"/>
          <w:szCs w:val="32"/>
        </w:rPr>
      </w:pPr>
      <w:r>
        <w:rPr>
          <w:rFonts w:ascii="仿宋" w:eastAsia="仿宋" w:hAnsi="仿宋" w:hint="eastAsia"/>
          <w:b/>
          <w:color w:val="000000"/>
          <w:sz w:val="32"/>
          <w:szCs w:val="32"/>
        </w:rPr>
        <w:t>（三）一般公共预算财政拨款支出决算具体情况</w:t>
      </w:r>
      <w:bookmarkEnd w:id="36"/>
    </w:p>
    <w:p w14:paraId="16BB7D10" w14:textId="77777777" w:rsidR="001E162E" w:rsidRDefault="00623855">
      <w:pPr>
        <w:spacing w:line="600" w:lineRule="exact"/>
        <w:ind w:firstLineChars="200" w:firstLine="643"/>
        <w:outlineLvl w:val="2"/>
        <w:rPr>
          <w:rFonts w:ascii="仿宋" w:eastAsia="仿宋" w:hAnsi="仿宋" w:hint="eastAsia"/>
          <w:color w:val="FF0000"/>
          <w:sz w:val="32"/>
          <w:szCs w:val="32"/>
        </w:rPr>
      </w:pPr>
      <w:bookmarkStart w:id="37" w:name="_Toc15377213"/>
      <w:bookmarkStart w:id="38" w:name="_Toc15378460"/>
      <w:bookmarkStart w:id="39" w:name="_Toc15377444"/>
      <w:r>
        <w:rPr>
          <w:rFonts w:ascii="仿宋" w:eastAsia="仿宋" w:hAnsi="仿宋" w:hint="eastAsia"/>
          <w:b/>
          <w:color w:val="000000" w:themeColor="text1"/>
          <w:sz w:val="32"/>
          <w:szCs w:val="32"/>
        </w:rPr>
        <w:t>2020年般公共预算支出决算数为1130.64万元</w:t>
      </w:r>
      <w:r>
        <w:rPr>
          <w:rFonts w:ascii="仿宋" w:eastAsia="仿宋" w:hAnsi="仿宋" w:hint="eastAsia"/>
          <w:color w:val="000000" w:themeColor="text1"/>
          <w:sz w:val="32"/>
          <w:szCs w:val="32"/>
        </w:rPr>
        <w:t>，</w:t>
      </w:r>
      <w:r>
        <w:rPr>
          <w:rStyle w:val="ab"/>
          <w:rFonts w:ascii="仿宋" w:eastAsia="仿宋" w:hAnsi="仿宋" w:hint="eastAsia"/>
          <w:bCs/>
          <w:color w:val="000000" w:themeColor="text1"/>
          <w:sz w:val="32"/>
          <w:szCs w:val="32"/>
        </w:rPr>
        <w:t>完成</w:t>
      </w:r>
      <w:r>
        <w:rPr>
          <w:rStyle w:val="ab"/>
          <w:rFonts w:ascii="仿宋" w:eastAsia="仿宋" w:hAnsi="仿宋" w:hint="eastAsia"/>
          <w:bCs/>
          <w:color w:val="000000"/>
          <w:sz w:val="32"/>
          <w:szCs w:val="32"/>
        </w:rPr>
        <w:t>预算100</w:t>
      </w:r>
      <w:r>
        <w:rPr>
          <w:rStyle w:val="ab"/>
          <w:rFonts w:ascii="仿宋" w:eastAsia="仿宋" w:hAnsi="仿宋"/>
          <w:bCs/>
          <w:color w:val="000000"/>
          <w:sz w:val="32"/>
          <w:szCs w:val="32"/>
        </w:rPr>
        <w:t>%</w:t>
      </w:r>
      <w:r>
        <w:rPr>
          <w:rStyle w:val="ab"/>
          <w:rFonts w:ascii="仿宋" w:eastAsia="仿宋" w:hAnsi="仿宋" w:hint="eastAsia"/>
          <w:bCs/>
          <w:color w:val="000000"/>
          <w:sz w:val="32"/>
          <w:szCs w:val="32"/>
        </w:rPr>
        <w:t>。其中：</w:t>
      </w:r>
      <w:bookmarkEnd w:id="37"/>
      <w:bookmarkEnd w:id="38"/>
      <w:bookmarkEnd w:id="39"/>
    </w:p>
    <w:p w14:paraId="31B99ADE" w14:textId="77777777" w:rsidR="001E162E" w:rsidRDefault="00623855">
      <w:pPr>
        <w:spacing w:line="600" w:lineRule="exact"/>
        <w:ind w:firstLineChars="200" w:firstLine="643"/>
        <w:rPr>
          <w:rFonts w:ascii="仿宋" w:eastAsia="仿宋" w:hAnsi="仿宋" w:hint="eastAsia"/>
          <w:b/>
          <w:color w:val="000000"/>
          <w:sz w:val="32"/>
          <w:szCs w:val="32"/>
        </w:rPr>
      </w:pPr>
      <w:r>
        <w:rPr>
          <w:rStyle w:val="ab"/>
          <w:rFonts w:ascii="仿宋" w:eastAsia="仿宋" w:hAnsi="仿宋" w:hint="eastAsia"/>
          <w:bCs/>
          <w:color w:val="000000"/>
          <w:sz w:val="32"/>
          <w:szCs w:val="32"/>
        </w:rPr>
        <w:t>1</w:t>
      </w:r>
      <w:r>
        <w:rPr>
          <w:rStyle w:val="ab"/>
          <w:rFonts w:ascii="仿宋" w:eastAsia="仿宋" w:hAnsi="仿宋"/>
          <w:bCs/>
          <w:color w:val="000000"/>
          <w:sz w:val="32"/>
          <w:szCs w:val="32"/>
        </w:rPr>
        <w:t>.</w:t>
      </w:r>
      <w:r>
        <w:rPr>
          <w:rStyle w:val="ab"/>
          <w:rFonts w:ascii="仿宋" w:eastAsia="仿宋" w:hAnsi="仿宋" w:hint="eastAsia"/>
          <w:bCs/>
          <w:color w:val="000000"/>
          <w:sz w:val="32"/>
          <w:szCs w:val="32"/>
        </w:rPr>
        <w:t>教育（类）普通教育（款）其他普通教育支出（项）</w:t>
      </w:r>
      <w:r>
        <w:rPr>
          <w:rStyle w:val="ab"/>
          <w:rFonts w:ascii="仿宋" w:eastAsia="仿宋" w:hAnsi="仿宋"/>
          <w:bCs/>
          <w:color w:val="000000"/>
          <w:sz w:val="32"/>
          <w:szCs w:val="32"/>
        </w:rPr>
        <w:t>:</w:t>
      </w:r>
      <w:r>
        <w:rPr>
          <w:rStyle w:val="ab"/>
          <w:rFonts w:ascii="仿宋" w:eastAsia="仿宋" w:hAnsi="仿宋"/>
          <w:b w:val="0"/>
          <w:bCs/>
          <w:color w:val="000000"/>
          <w:sz w:val="32"/>
          <w:szCs w:val="32"/>
        </w:rPr>
        <w:t xml:space="preserve"> </w:t>
      </w:r>
      <w:r>
        <w:rPr>
          <w:rStyle w:val="ab"/>
          <w:rFonts w:ascii="仿宋" w:eastAsia="仿宋" w:hAnsi="仿宋" w:hint="eastAsia"/>
          <w:b w:val="0"/>
          <w:bCs/>
          <w:color w:val="000000"/>
          <w:sz w:val="32"/>
          <w:szCs w:val="32"/>
        </w:rPr>
        <w:t>支出决算为806.89万元，完成预算100</w:t>
      </w:r>
      <w:r>
        <w:rPr>
          <w:rStyle w:val="ab"/>
          <w:rFonts w:ascii="仿宋" w:eastAsia="仿宋" w:hAnsi="仿宋"/>
          <w:b w:val="0"/>
          <w:bCs/>
          <w:color w:val="000000"/>
          <w:sz w:val="32"/>
          <w:szCs w:val="32"/>
        </w:rPr>
        <w:t>%</w:t>
      </w:r>
      <w:r>
        <w:rPr>
          <w:rStyle w:val="ab"/>
          <w:rFonts w:ascii="仿宋" w:eastAsia="仿宋" w:hAnsi="仿宋" w:hint="eastAsia"/>
          <w:b w:val="0"/>
          <w:bCs/>
          <w:color w:val="000000"/>
          <w:sz w:val="32"/>
          <w:szCs w:val="32"/>
        </w:rPr>
        <w:t>，决算数小于</w:t>
      </w:r>
      <w:r>
        <w:rPr>
          <w:rStyle w:val="ab"/>
          <w:rFonts w:ascii="仿宋" w:eastAsia="仿宋" w:hAnsi="仿宋"/>
          <w:b w:val="0"/>
          <w:bCs/>
          <w:color w:val="000000"/>
          <w:sz w:val="32"/>
          <w:szCs w:val="32"/>
        </w:rPr>
        <w:t>/</w:t>
      </w:r>
      <w:r>
        <w:rPr>
          <w:rStyle w:val="ab"/>
          <w:rFonts w:ascii="仿宋" w:eastAsia="仿宋" w:hAnsi="仿宋" w:hint="eastAsia"/>
          <w:b w:val="0"/>
          <w:bCs/>
          <w:color w:val="000000"/>
          <w:sz w:val="32"/>
          <w:szCs w:val="32"/>
        </w:rPr>
        <w:t>等于预算数的主要原因是…。</w:t>
      </w:r>
    </w:p>
    <w:p w14:paraId="3876F823" w14:textId="77777777" w:rsidR="001E162E" w:rsidRDefault="00623855">
      <w:pPr>
        <w:spacing w:line="600" w:lineRule="exact"/>
        <w:ind w:firstLineChars="200" w:firstLine="643"/>
        <w:rPr>
          <w:rFonts w:ascii="仿宋" w:eastAsia="仿宋" w:hAnsi="仿宋" w:hint="eastAsia"/>
          <w:b/>
          <w:color w:val="000000"/>
          <w:sz w:val="32"/>
          <w:szCs w:val="32"/>
        </w:rPr>
      </w:pPr>
      <w:r>
        <w:rPr>
          <w:rStyle w:val="ab"/>
          <w:rFonts w:ascii="仿宋" w:eastAsia="仿宋" w:hAnsi="仿宋" w:hint="eastAsia"/>
          <w:bCs/>
          <w:color w:val="000000"/>
          <w:sz w:val="32"/>
          <w:szCs w:val="32"/>
        </w:rPr>
        <w:t>2</w:t>
      </w:r>
      <w:r>
        <w:rPr>
          <w:rStyle w:val="ab"/>
          <w:rFonts w:ascii="仿宋" w:eastAsia="仿宋" w:hAnsi="仿宋"/>
          <w:bCs/>
          <w:color w:val="000000"/>
          <w:sz w:val="32"/>
          <w:szCs w:val="32"/>
        </w:rPr>
        <w:t>.</w:t>
      </w:r>
      <w:r>
        <w:rPr>
          <w:rStyle w:val="ab"/>
          <w:rFonts w:ascii="仿宋" w:eastAsia="仿宋" w:hAnsi="仿宋" w:hint="eastAsia"/>
          <w:bCs/>
          <w:color w:val="000000"/>
          <w:sz w:val="32"/>
          <w:szCs w:val="32"/>
        </w:rPr>
        <w:t>社会保障和就业（类）行政事业单位养老支出（款）事业单位离退休费、机关事业单位基本养老保险缴费支出、机关事业单位职业年金缴费支出、（项）</w:t>
      </w:r>
      <w:r>
        <w:rPr>
          <w:rStyle w:val="ab"/>
          <w:rFonts w:ascii="仿宋" w:eastAsia="仿宋" w:hAnsi="仿宋"/>
          <w:bCs/>
          <w:color w:val="000000"/>
          <w:sz w:val="32"/>
          <w:szCs w:val="32"/>
        </w:rPr>
        <w:t>:</w:t>
      </w:r>
      <w:r>
        <w:rPr>
          <w:rStyle w:val="ab"/>
          <w:rFonts w:ascii="仿宋" w:eastAsia="仿宋" w:hAnsi="仿宋"/>
          <w:b w:val="0"/>
          <w:bCs/>
          <w:color w:val="000000"/>
          <w:sz w:val="32"/>
          <w:szCs w:val="32"/>
        </w:rPr>
        <w:t xml:space="preserve"> </w:t>
      </w:r>
      <w:r>
        <w:rPr>
          <w:rStyle w:val="ab"/>
          <w:rFonts w:ascii="仿宋" w:eastAsia="仿宋" w:hAnsi="仿宋" w:hint="eastAsia"/>
          <w:b w:val="0"/>
          <w:bCs/>
          <w:color w:val="000000"/>
          <w:sz w:val="32"/>
          <w:szCs w:val="32"/>
        </w:rPr>
        <w:t>支出决算为214.43万元，完成预算100</w:t>
      </w:r>
      <w:r>
        <w:rPr>
          <w:rStyle w:val="ab"/>
          <w:rFonts w:ascii="仿宋" w:eastAsia="仿宋" w:hAnsi="仿宋"/>
          <w:b w:val="0"/>
          <w:bCs/>
          <w:color w:val="000000"/>
          <w:sz w:val="32"/>
          <w:szCs w:val="32"/>
        </w:rPr>
        <w:t>%</w:t>
      </w:r>
      <w:r>
        <w:rPr>
          <w:rStyle w:val="ab"/>
          <w:rFonts w:ascii="仿宋" w:eastAsia="仿宋" w:hAnsi="仿宋" w:hint="eastAsia"/>
          <w:b w:val="0"/>
          <w:bCs/>
          <w:color w:val="000000"/>
          <w:sz w:val="32"/>
          <w:szCs w:val="32"/>
        </w:rPr>
        <w:t>。</w:t>
      </w:r>
    </w:p>
    <w:p w14:paraId="471A271D" w14:textId="77777777" w:rsidR="001E162E" w:rsidRDefault="00623855">
      <w:pPr>
        <w:spacing w:line="600" w:lineRule="exact"/>
        <w:ind w:firstLineChars="200" w:firstLine="643"/>
        <w:rPr>
          <w:rFonts w:ascii="仿宋" w:eastAsia="仿宋" w:hAnsi="仿宋" w:hint="eastAsia"/>
          <w:b/>
          <w:color w:val="000000"/>
          <w:sz w:val="32"/>
          <w:szCs w:val="32"/>
        </w:rPr>
      </w:pPr>
      <w:r>
        <w:rPr>
          <w:rStyle w:val="ab"/>
          <w:rFonts w:ascii="仿宋" w:eastAsia="仿宋" w:hAnsi="仿宋" w:hint="eastAsia"/>
          <w:bCs/>
          <w:color w:val="000000"/>
          <w:sz w:val="32"/>
          <w:szCs w:val="32"/>
        </w:rPr>
        <w:lastRenderedPageBreak/>
        <w:t>3</w:t>
      </w:r>
      <w:r>
        <w:rPr>
          <w:rStyle w:val="ab"/>
          <w:rFonts w:ascii="仿宋" w:eastAsia="仿宋" w:hAnsi="仿宋"/>
          <w:bCs/>
          <w:color w:val="000000"/>
          <w:sz w:val="32"/>
          <w:szCs w:val="32"/>
        </w:rPr>
        <w:t>.</w:t>
      </w:r>
      <w:r>
        <w:rPr>
          <w:rFonts w:ascii="仿宋" w:eastAsia="仿宋" w:hAnsi="仿宋" w:hint="eastAsia"/>
          <w:b/>
          <w:bCs/>
          <w:color w:val="000000" w:themeColor="text1"/>
          <w:sz w:val="32"/>
          <w:szCs w:val="32"/>
        </w:rPr>
        <w:t>卫生健康</w:t>
      </w:r>
      <w:r>
        <w:rPr>
          <w:rStyle w:val="ab"/>
          <w:rFonts w:ascii="仿宋" w:eastAsia="仿宋" w:hAnsi="仿宋" w:hint="eastAsia"/>
          <w:bCs/>
          <w:color w:val="000000"/>
          <w:sz w:val="32"/>
          <w:szCs w:val="32"/>
        </w:rPr>
        <w:t>（类）行政事业单位医疗（款）事业单位医疗（项）</w:t>
      </w:r>
      <w:r>
        <w:rPr>
          <w:rStyle w:val="ab"/>
          <w:rFonts w:ascii="仿宋" w:eastAsia="仿宋" w:hAnsi="仿宋"/>
          <w:bCs/>
          <w:color w:val="000000"/>
          <w:sz w:val="32"/>
          <w:szCs w:val="32"/>
        </w:rPr>
        <w:t>:</w:t>
      </w:r>
      <w:r>
        <w:rPr>
          <w:rStyle w:val="ab"/>
          <w:rFonts w:ascii="仿宋" w:eastAsia="仿宋" w:hAnsi="仿宋" w:hint="eastAsia"/>
          <w:b w:val="0"/>
          <w:bCs/>
          <w:color w:val="000000"/>
          <w:sz w:val="32"/>
          <w:szCs w:val="32"/>
        </w:rPr>
        <w:t>支出决算为35.91万元，完成预算100</w:t>
      </w:r>
      <w:r>
        <w:rPr>
          <w:rStyle w:val="ab"/>
          <w:rFonts w:ascii="仿宋" w:eastAsia="仿宋" w:hAnsi="仿宋"/>
          <w:b w:val="0"/>
          <w:bCs/>
          <w:color w:val="000000"/>
          <w:sz w:val="32"/>
          <w:szCs w:val="32"/>
        </w:rPr>
        <w:t>%</w:t>
      </w:r>
      <w:r>
        <w:rPr>
          <w:rStyle w:val="ab"/>
          <w:rFonts w:ascii="仿宋" w:eastAsia="仿宋" w:hAnsi="仿宋" w:hint="eastAsia"/>
          <w:b w:val="0"/>
          <w:bCs/>
          <w:color w:val="000000"/>
          <w:sz w:val="32"/>
          <w:szCs w:val="32"/>
        </w:rPr>
        <w:t>，决算数小于</w:t>
      </w:r>
      <w:r>
        <w:rPr>
          <w:rStyle w:val="ab"/>
          <w:rFonts w:ascii="仿宋" w:eastAsia="仿宋" w:hAnsi="仿宋"/>
          <w:b w:val="0"/>
          <w:bCs/>
          <w:color w:val="000000"/>
          <w:sz w:val="32"/>
          <w:szCs w:val="32"/>
        </w:rPr>
        <w:t>/</w:t>
      </w:r>
      <w:r>
        <w:rPr>
          <w:rStyle w:val="ab"/>
          <w:rFonts w:ascii="仿宋" w:eastAsia="仿宋" w:hAnsi="仿宋" w:hint="eastAsia"/>
          <w:b w:val="0"/>
          <w:bCs/>
          <w:color w:val="000000"/>
          <w:sz w:val="32"/>
          <w:szCs w:val="32"/>
        </w:rPr>
        <w:t>等于预算数的主要原因是…。</w:t>
      </w:r>
    </w:p>
    <w:p w14:paraId="515B598D" w14:textId="77777777" w:rsidR="001E162E" w:rsidRDefault="00623855">
      <w:pPr>
        <w:spacing w:line="600" w:lineRule="exact"/>
        <w:ind w:firstLineChars="200" w:firstLine="643"/>
        <w:rPr>
          <w:rFonts w:ascii="仿宋" w:eastAsia="仿宋" w:hAnsi="仿宋" w:hint="eastAsia"/>
          <w:b/>
          <w:color w:val="000000"/>
          <w:sz w:val="32"/>
          <w:szCs w:val="32"/>
        </w:rPr>
      </w:pPr>
      <w:r>
        <w:rPr>
          <w:rStyle w:val="ab"/>
          <w:rFonts w:ascii="仿宋" w:eastAsia="仿宋" w:hAnsi="仿宋" w:hint="eastAsia"/>
          <w:bCs/>
          <w:color w:val="000000"/>
          <w:sz w:val="32"/>
          <w:szCs w:val="32"/>
        </w:rPr>
        <w:t>4</w:t>
      </w:r>
      <w:r>
        <w:rPr>
          <w:rStyle w:val="ab"/>
          <w:rFonts w:ascii="仿宋" w:eastAsia="仿宋" w:hAnsi="仿宋"/>
          <w:bCs/>
          <w:color w:val="000000"/>
          <w:sz w:val="32"/>
          <w:szCs w:val="32"/>
        </w:rPr>
        <w:t>.</w:t>
      </w:r>
      <w:r>
        <w:rPr>
          <w:rFonts w:ascii="仿宋" w:eastAsia="仿宋" w:hAnsi="仿宋" w:hint="eastAsia"/>
          <w:b/>
          <w:bCs/>
          <w:color w:val="000000" w:themeColor="text1"/>
          <w:sz w:val="32"/>
          <w:szCs w:val="32"/>
        </w:rPr>
        <w:t>住房保障支出</w:t>
      </w:r>
      <w:r>
        <w:rPr>
          <w:rStyle w:val="ab"/>
          <w:rFonts w:ascii="仿宋" w:eastAsia="仿宋" w:hAnsi="仿宋" w:hint="eastAsia"/>
          <w:bCs/>
          <w:color w:val="000000"/>
          <w:sz w:val="32"/>
          <w:szCs w:val="32"/>
        </w:rPr>
        <w:t>（类）住房改革支出（款）住房公积金（项）</w:t>
      </w:r>
      <w:r>
        <w:rPr>
          <w:rStyle w:val="ab"/>
          <w:rFonts w:ascii="仿宋" w:eastAsia="仿宋" w:hAnsi="仿宋"/>
          <w:bCs/>
          <w:color w:val="000000"/>
          <w:sz w:val="32"/>
          <w:szCs w:val="32"/>
        </w:rPr>
        <w:t>:</w:t>
      </w:r>
      <w:r>
        <w:rPr>
          <w:rStyle w:val="ab"/>
          <w:rFonts w:ascii="仿宋" w:eastAsia="仿宋" w:hAnsi="仿宋" w:hint="eastAsia"/>
          <w:b w:val="0"/>
          <w:bCs/>
          <w:color w:val="000000"/>
          <w:sz w:val="32"/>
          <w:szCs w:val="32"/>
        </w:rPr>
        <w:t>支出决算为73.41万元，完成预算100</w:t>
      </w:r>
      <w:r>
        <w:rPr>
          <w:rStyle w:val="ab"/>
          <w:rFonts w:ascii="仿宋" w:eastAsia="仿宋" w:hAnsi="仿宋"/>
          <w:b w:val="0"/>
          <w:bCs/>
          <w:color w:val="000000"/>
          <w:sz w:val="32"/>
          <w:szCs w:val="32"/>
        </w:rPr>
        <w:t>%</w:t>
      </w:r>
      <w:r>
        <w:rPr>
          <w:rStyle w:val="ab"/>
          <w:rFonts w:ascii="仿宋" w:eastAsia="仿宋" w:hAnsi="仿宋" w:hint="eastAsia"/>
          <w:b w:val="0"/>
          <w:bCs/>
          <w:color w:val="000000"/>
          <w:sz w:val="32"/>
          <w:szCs w:val="32"/>
        </w:rPr>
        <w:t>，决算数小于</w:t>
      </w:r>
      <w:r>
        <w:rPr>
          <w:rStyle w:val="ab"/>
          <w:rFonts w:ascii="仿宋" w:eastAsia="仿宋" w:hAnsi="仿宋"/>
          <w:b w:val="0"/>
          <w:bCs/>
          <w:color w:val="000000"/>
          <w:sz w:val="32"/>
          <w:szCs w:val="32"/>
        </w:rPr>
        <w:t>/</w:t>
      </w:r>
      <w:r>
        <w:rPr>
          <w:rStyle w:val="ab"/>
          <w:rFonts w:ascii="仿宋" w:eastAsia="仿宋" w:hAnsi="仿宋" w:hint="eastAsia"/>
          <w:b w:val="0"/>
          <w:bCs/>
          <w:color w:val="000000"/>
          <w:sz w:val="32"/>
          <w:szCs w:val="32"/>
        </w:rPr>
        <w:t>等于预算数的主要原因是…。</w:t>
      </w:r>
    </w:p>
    <w:p w14:paraId="38876425" w14:textId="77777777" w:rsidR="001E162E" w:rsidRDefault="00623855">
      <w:pPr>
        <w:spacing w:line="600" w:lineRule="exact"/>
        <w:ind w:firstLineChars="200" w:firstLine="643"/>
        <w:rPr>
          <w:rFonts w:ascii="仿宋" w:eastAsia="仿宋" w:hAnsi="仿宋" w:hint="eastAsia"/>
          <w:b/>
          <w:sz w:val="32"/>
          <w:szCs w:val="32"/>
        </w:rPr>
      </w:pPr>
      <w:r>
        <w:rPr>
          <w:rFonts w:ascii="仿宋" w:eastAsia="仿宋" w:hAnsi="仿宋" w:hint="eastAsia"/>
          <w:b/>
          <w:sz w:val="32"/>
          <w:szCs w:val="32"/>
        </w:rPr>
        <w:t>（注：数据</w:t>
      </w:r>
      <w:proofErr w:type="gramStart"/>
      <w:r>
        <w:rPr>
          <w:rFonts w:ascii="仿宋" w:eastAsia="仿宋" w:hAnsi="仿宋" w:hint="eastAsia"/>
          <w:b/>
          <w:sz w:val="32"/>
          <w:szCs w:val="32"/>
        </w:rPr>
        <w:t>来源于财决</w:t>
      </w:r>
      <w:proofErr w:type="gramEnd"/>
      <w:r>
        <w:rPr>
          <w:rFonts w:ascii="仿宋" w:eastAsia="仿宋" w:hAnsi="仿宋"/>
          <w:b/>
          <w:sz w:val="32"/>
          <w:szCs w:val="32"/>
        </w:rPr>
        <w:t>Z01-1</w:t>
      </w:r>
      <w:r>
        <w:rPr>
          <w:rFonts w:ascii="仿宋" w:eastAsia="仿宋" w:hAnsi="仿宋" w:hint="eastAsia"/>
          <w:b/>
          <w:sz w:val="32"/>
          <w:szCs w:val="32"/>
        </w:rPr>
        <w:t>表，罗列全部功能分类科目至项级。上述“预算”口径为调整预算数。增减变动原因为决算数</w:t>
      </w:r>
      <w:r>
        <w:rPr>
          <w:rFonts w:ascii="仿宋" w:eastAsia="仿宋" w:hAnsi="仿宋"/>
          <w:b/>
          <w:sz w:val="32"/>
          <w:szCs w:val="32"/>
        </w:rPr>
        <w:t>&lt;</w:t>
      </w:r>
      <w:r>
        <w:rPr>
          <w:rFonts w:ascii="仿宋" w:eastAsia="仿宋" w:hAnsi="仿宋" w:hint="eastAsia"/>
          <w:b/>
          <w:sz w:val="32"/>
          <w:szCs w:val="32"/>
        </w:rPr>
        <w:t>项级</w:t>
      </w:r>
      <w:r>
        <w:rPr>
          <w:rFonts w:ascii="仿宋" w:eastAsia="仿宋" w:hAnsi="仿宋"/>
          <w:b/>
          <w:sz w:val="32"/>
          <w:szCs w:val="32"/>
        </w:rPr>
        <w:t>&gt;</w:t>
      </w:r>
      <w:r>
        <w:rPr>
          <w:rFonts w:ascii="仿宋" w:eastAsia="仿宋" w:hAnsi="仿宋" w:hint="eastAsia"/>
          <w:b/>
          <w:sz w:val="32"/>
          <w:szCs w:val="32"/>
        </w:rPr>
        <w:t>和调整预算数</w:t>
      </w:r>
      <w:r>
        <w:rPr>
          <w:rFonts w:ascii="仿宋" w:eastAsia="仿宋" w:hAnsi="仿宋"/>
          <w:b/>
          <w:sz w:val="32"/>
          <w:szCs w:val="32"/>
        </w:rPr>
        <w:t>&lt;</w:t>
      </w:r>
      <w:r>
        <w:rPr>
          <w:rFonts w:ascii="仿宋" w:eastAsia="仿宋" w:hAnsi="仿宋" w:hint="eastAsia"/>
          <w:b/>
          <w:sz w:val="32"/>
          <w:szCs w:val="32"/>
        </w:rPr>
        <w:t>项级</w:t>
      </w:r>
      <w:r>
        <w:rPr>
          <w:rFonts w:ascii="仿宋" w:eastAsia="仿宋" w:hAnsi="仿宋"/>
          <w:b/>
          <w:sz w:val="32"/>
          <w:szCs w:val="32"/>
        </w:rPr>
        <w:t>&gt;</w:t>
      </w:r>
      <w:r>
        <w:rPr>
          <w:rFonts w:ascii="仿宋" w:eastAsia="仿宋" w:hAnsi="仿宋" w:hint="eastAsia"/>
          <w:b/>
          <w:sz w:val="32"/>
          <w:szCs w:val="32"/>
        </w:rPr>
        <w:t>比较，与预算数持平可以不写原因。）</w:t>
      </w:r>
    </w:p>
    <w:p w14:paraId="3D19A4D3" w14:textId="77777777" w:rsidR="001E162E" w:rsidRDefault="001E162E">
      <w:pPr>
        <w:spacing w:line="600" w:lineRule="exact"/>
        <w:ind w:firstLine="640"/>
        <w:rPr>
          <w:rFonts w:ascii="仿宋" w:eastAsia="仿宋" w:hAnsi="仿宋" w:hint="eastAsia"/>
          <w:b/>
          <w:color w:val="000000"/>
          <w:sz w:val="32"/>
          <w:szCs w:val="32"/>
        </w:rPr>
      </w:pPr>
    </w:p>
    <w:p w14:paraId="1BD51423" w14:textId="77777777" w:rsidR="001E162E" w:rsidRDefault="00623855">
      <w:pPr>
        <w:tabs>
          <w:tab w:val="right" w:pos="8306"/>
        </w:tabs>
        <w:spacing w:line="600" w:lineRule="exact"/>
        <w:ind w:firstLine="640"/>
        <w:outlineLvl w:val="1"/>
        <w:rPr>
          <w:rStyle w:val="20"/>
        </w:rPr>
      </w:pPr>
      <w:bookmarkStart w:id="40" w:name="_Toc15377214"/>
      <w:bookmarkStart w:id="41" w:name="_Toc15396608"/>
      <w:r>
        <w:rPr>
          <w:rFonts w:ascii="黑体" w:eastAsia="黑体" w:hint="eastAsia"/>
          <w:color w:val="000000"/>
          <w:sz w:val="32"/>
          <w:szCs w:val="32"/>
        </w:rPr>
        <w:t>六</w:t>
      </w:r>
      <w:r>
        <w:rPr>
          <w:rFonts w:ascii="黑体" w:eastAsia="黑体" w:hint="eastAsia"/>
          <w:b/>
          <w:color w:val="000000"/>
          <w:sz w:val="32"/>
          <w:szCs w:val="32"/>
        </w:rPr>
        <w:t>、</w:t>
      </w:r>
      <w:r>
        <w:rPr>
          <w:rFonts w:ascii="黑体" w:eastAsia="黑体" w:hAnsi="黑体" w:hint="eastAsia"/>
          <w:b/>
          <w:color w:val="000000"/>
          <w:sz w:val="32"/>
          <w:szCs w:val="32"/>
        </w:rPr>
        <w:t>一</w:t>
      </w:r>
      <w:r>
        <w:rPr>
          <w:rStyle w:val="20"/>
          <w:rFonts w:ascii="黑体" w:eastAsia="黑体" w:hAnsi="黑体" w:hint="eastAsia"/>
          <w:b w:val="0"/>
        </w:rPr>
        <w:t>般公共预算财政拨款基本支出决算情况说明</w:t>
      </w:r>
      <w:bookmarkEnd w:id="40"/>
      <w:bookmarkEnd w:id="41"/>
      <w:r>
        <w:rPr>
          <w:rStyle w:val="20"/>
          <w:rFonts w:ascii="黑体" w:eastAsia="黑体" w:hAnsi="黑体"/>
          <w:b w:val="0"/>
        </w:rPr>
        <w:tab/>
      </w:r>
    </w:p>
    <w:p w14:paraId="58724241" w14:textId="77777777" w:rsidR="001E162E" w:rsidRDefault="00623855">
      <w:pPr>
        <w:spacing w:line="600" w:lineRule="exact"/>
        <w:ind w:firstLine="645"/>
        <w:rPr>
          <w:rFonts w:ascii="仿宋" w:eastAsia="仿宋" w:hAnsi="仿宋" w:hint="eastAsia"/>
          <w:color w:val="000000"/>
          <w:sz w:val="32"/>
          <w:szCs w:val="32"/>
        </w:rPr>
      </w:pPr>
      <w:r>
        <w:rPr>
          <w:rFonts w:ascii="仿宋" w:eastAsia="仿宋" w:hAnsi="仿宋" w:hint="eastAsia"/>
          <w:color w:val="000000"/>
          <w:sz w:val="32"/>
          <w:szCs w:val="32"/>
        </w:rPr>
        <w:t>2020年一般公共预算财政拨款基本支出960.24万元，其中：</w:t>
      </w:r>
    </w:p>
    <w:p w14:paraId="326492A7" w14:textId="77777777" w:rsidR="001E162E" w:rsidRDefault="00623855">
      <w:pPr>
        <w:spacing w:line="600" w:lineRule="exact"/>
        <w:ind w:firstLine="645"/>
        <w:rPr>
          <w:rFonts w:ascii="仿宋" w:eastAsia="仿宋" w:hAnsi="仿宋" w:hint="eastAsia"/>
          <w:color w:val="000000"/>
          <w:sz w:val="32"/>
          <w:szCs w:val="32"/>
        </w:rPr>
      </w:pPr>
      <w:r>
        <w:rPr>
          <w:rFonts w:ascii="仿宋" w:eastAsia="仿宋" w:hAnsi="仿宋" w:hint="eastAsia"/>
          <w:color w:val="000000"/>
          <w:sz w:val="32"/>
          <w:szCs w:val="32"/>
        </w:rPr>
        <w:t>人员经费853.52万元，主要包括：基本工资、津贴补贴、绩效工资、机关事业单位基本养老保险缴费、职业年金缴费、职工基本医疗保险费，其他社会保障缴费、住房公积金，其他工资福利支出、离休费、退休费、抚恤金、生活补助、奖励金、其他对个人和家庭的补助支出等。</w:t>
      </w:r>
    </w:p>
    <w:p w14:paraId="575ADEBE" w14:textId="77777777" w:rsidR="001E162E" w:rsidRDefault="00623855">
      <w:pPr>
        <w:spacing w:line="600" w:lineRule="exact"/>
        <w:ind w:firstLine="645"/>
        <w:rPr>
          <w:rFonts w:ascii="仿宋" w:eastAsia="仿宋" w:hAnsi="仿宋" w:hint="eastAsia"/>
          <w:color w:val="000000"/>
          <w:sz w:val="32"/>
          <w:szCs w:val="32"/>
        </w:rPr>
      </w:pPr>
      <w:r>
        <w:rPr>
          <w:rFonts w:ascii="仿宋" w:eastAsia="仿宋" w:hAnsi="仿宋" w:hint="eastAsia"/>
          <w:color w:val="000000"/>
          <w:sz w:val="32"/>
          <w:szCs w:val="32"/>
        </w:rPr>
        <w:t xml:space="preserve">　　日常公用经费106.72万元，主要包括：办公费、印刷费、咨询费、手续费、水费、电费、邮电费、取暖费、物业管理费、差旅费、因公出国（境）费用、维修（护）费、租赁费、会议费、培训费、公务接待费、劳务费、委托业务</w:t>
      </w:r>
      <w:r>
        <w:rPr>
          <w:rFonts w:ascii="仿宋" w:eastAsia="仿宋" w:hAnsi="仿宋" w:hint="eastAsia"/>
          <w:color w:val="000000"/>
          <w:sz w:val="32"/>
          <w:szCs w:val="32"/>
        </w:rPr>
        <w:lastRenderedPageBreak/>
        <w:t>费、工会经费、福利费、公务用车运行维护费、其他交通费、税金及附加费用、其他商品和服务支出、办公设备购置、专用设备购置、信息网络及软件购置更新、其他资本性支出等。</w:t>
      </w:r>
    </w:p>
    <w:p w14:paraId="54200334" w14:textId="77777777" w:rsidR="001E162E" w:rsidRDefault="00623855">
      <w:pPr>
        <w:spacing w:line="600" w:lineRule="exact"/>
        <w:ind w:firstLine="645"/>
        <w:rPr>
          <w:rFonts w:ascii="仿宋" w:eastAsia="仿宋" w:hAnsi="仿宋" w:hint="eastAsia"/>
          <w:color w:val="000000"/>
          <w:sz w:val="32"/>
          <w:szCs w:val="32"/>
        </w:rPr>
      </w:pPr>
      <w:r>
        <w:rPr>
          <w:noProof/>
        </w:rPr>
        <w:drawing>
          <wp:anchor distT="0" distB="0" distL="114300" distR="114300" simplePos="0" relativeHeight="251661824" behindDoc="0" locked="0" layoutInCell="1" allowOverlap="1" wp14:anchorId="7994FB8D" wp14:editId="63833E97">
            <wp:simplePos x="0" y="0"/>
            <wp:positionH relativeFrom="column">
              <wp:posOffset>20955</wp:posOffset>
            </wp:positionH>
            <wp:positionV relativeFrom="paragraph">
              <wp:posOffset>1905</wp:posOffset>
            </wp:positionV>
            <wp:extent cx="5302885" cy="3040380"/>
            <wp:effectExtent l="0" t="0" r="12065" b="7620"/>
            <wp:wrapNone/>
            <wp:docPr id="1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5"/>
                    <pic:cNvPicPr>
                      <a:picLocks noChangeAspect="1"/>
                    </pic:cNvPicPr>
                  </pic:nvPicPr>
                  <pic:blipFill>
                    <a:blip r:embed="rId19"/>
                    <a:stretch>
                      <a:fillRect/>
                    </a:stretch>
                  </pic:blipFill>
                  <pic:spPr>
                    <a:xfrm>
                      <a:off x="0" y="0"/>
                      <a:ext cx="5302885" cy="3040380"/>
                    </a:xfrm>
                    <a:prstGeom prst="rect">
                      <a:avLst/>
                    </a:prstGeom>
                    <a:noFill/>
                    <a:ln>
                      <a:noFill/>
                    </a:ln>
                  </pic:spPr>
                </pic:pic>
              </a:graphicData>
            </a:graphic>
          </wp:anchor>
        </w:drawing>
      </w:r>
    </w:p>
    <w:p w14:paraId="6B27B61C" w14:textId="77777777" w:rsidR="001E162E" w:rsidRDefault="001E162E">
      <w:pPr>
        <w:spacing w:line="600" w:lineRule="exact"/>
        <w:ind w:firstLine="640"/>
        <w:outlineLvl w:val="1"/>
        <w:rPr>
          <w:rFonts w:ascii="黑体" w:eastAsia="黑体"/>
          <w:color w:val="000000"/>
          <w:sz w:val="32"/>
          <w:szCs w:val="32"/>
        </w:rPr>
      </w:pPr>
      <w:bookmarkStart w:id="42" w:name="_Toc15377215"/>
      <w:bookmarkStart w:id="43" w:name="_Toc15396609"/>
    </w:p>
    <w:p w14:paraId="6D82304D" w14:textId="77777777" w:rsidR="001E162E" w:rsidRDefault="001E162E">
      <w:pPr>
        <w:spacing w:line="600" w:lineRule="exact"/>
        <w:ind w:firstLine="640"/>
        <w:outlineLvl w:val="1"/>
        <w:rPr>
          <w:rFonts w:ascii="黑体" w:eastAsia="黑体"/>
          <w:color w:val="000000"/>
          <w:sz w:val="32"/>
          <w:szCs w:val="32"/>
        </w:rPr>
      </w:pPr>
    </w:p>
    <w:p w14:paraId="3683FBF9" w14:textId="77777777" w:rsidR="001E162E" w:rsidRDefault="001E162E">
      <w:pPr>
        <w:spacing w:line="600" w:lineRule="exact"/>
        <w:ind w:firstLine="640"/>
        <w:outlineLvl w:val="1"/>
        <w:rPr>
          <w:rFonts w:ascii="黑体" w:eastAsia="黑体"/>
          <w:color w:val="000000"/>
          <w:sz w:val="32"/>
          <w:szCs w:val="32"/>
        </w:rPr>
      </w:pPr>
    </w:p>
    <w:p w14:paraId="00665EFF" w14:textId="77777777" w:rsidR="001E162E" w:rsidRDefault="001E162E">
      <w:pPr>
        <w:spacing w:line="600" w:lineRule="exact"/>
        <w:ind w:firstLine="640"/>
        <w:outlineLvl w:val="1"/>
        <w:rPr>
          <w:rFonts w:ascii="黑体" w:eastAsia="黑体"/>
          <w:color w:val="000000"/>
          <w:sz w:val="32"/>
          <w:szCs w:val="32"/>
        </w:rPr>
      </w:pPr>
    </w:p>
    <w:p w14:paraId="72570073" w14:textId="77777777" w:rsidR="001E162E" w:rsidRDefault="001E162E">
      <w:pPr>
        <w:spacing w:line="600" w:lineRule="exact"/>
        <w:ind w:firstLine="640"/>
        <w:outlineLvl w:val="1"/>
        <w:rPr>
          <w:rFonts w:ascii="黑体" w:eastAsia="黑体"/>
          <w:color w:val="000000"/>
          <w:sz w:val="32"/>
          <w:szCs w:val="32"/>
        </w:rPr>
      </w:pPr>
    </w:p>
    <w:p w14:paraId="0EB9353E" w14:textId="77777777" w:rsidR="001E162E" w:rsidRDefault="001E162E">
      <w:pPr>
        <w:spacing w:line="600" w:lineRule="exact"/>
        <w:ind w:firstLine="640"/>
        <w:outlineLvl w:val="1"/>
        <w:rPr>
          <w:rFonts w:ascii="黑体" w:eastAsia="黑体"/>
          <w:color w:val="000000"/>
          <w:sz w:val="32"/>
          <w:szCs w:val="32"/>
        </w:rPr>
      </w:pPr>
    </w:p>
    <w:p w14:paraId="723C37F4" w14:textId="77777777" w:rsidR="001E162E" w:rsidRDefault="001E162E">
      <w:pPr>
        <w:spacing w:line="600" w:lineRule="exact"/>
        <w:ind w:firstLine="640"/>
        <w:outlineLvl w:val="1"/>
        <w:rPr>
          <w:rFonts w:ascii="黑体" w:eastAsia="黑体"/>
          <w:color w:val="000000"/>
          <w:sz w:val="32"/>
          <w:szCs w:val="32"/>
        </w:rPr>
      </w:pPr>
    </w:p>
    <w:p w14:paraId="0B3B80D5" w14:textId="77777777" w:rsidR="001E162E" w:rsidRDefault="00623855">
      <w:pPr>
        <w:spacing w:line="600" w:lineRule="exact"/>
        <w:ind w:firstLine="640"/>
        <w:outlineLvl w:val="1"/>
        <w:rPr>
          <w:rStyle w:val="20"/>
          <w:rFonts w:ascii="黑体" w:eastAsia="黑体" w:hAnsi="黑体" w:hint="eastAsia"/>
          <w:b w:val="0"/>
        </w:rPr>
      </w:pPr>
      <w:r>
        <w:rPr>
          <w:rFonts w:ascii="黑体" w:eastAsia="黑体" w:hint="eastAsia"/>
          <w:color w:val="000000"/>
          <w:sz w:val="32"/>
          <w:szCs w:val="32"/>
        </w:rPr>
        <w:t>七、</w:t>
      </w:r>
      <w:r>
        <w:rPr>
          <w:rStyle w:val="20"/>
          <w:rFonts w:ascii="黑体" w:eastAsia="黑体" w:hAnsi="黑体" w:hint="eastAsia"/>
        </w:rPr>
        <w:t>“</w:t>
      </w:r>
      <w:r>
        <w:rPr>
          <w:rStyle w:val="20"/>
          <w:rFonts w:ascii="黑体" w:eastAsia="黑体" w:hAnsi="黑体" w:hint="eastAsia"/>
          <w:b w:val="0"/>
        </w:rPr>
        <w:t>三公”经费财政拨款支出决算情况说明</w:t>
      </w:r>
      <w:bookmarkEnd w:id="42"/>
      <w:bookmarkEnd w:id="43"/>
    </w:p>
    <w:p w14:paraId="04CA2228" w14:textId="77777777" w:rsidR="001E162E" w:rsidRDefault="00623855">
      <w:pPr>
        <w:spacing w:line="600" w:lineRule="exact"/>
        <w:ind w:firstLine="640"/>
        <w:outlineLvl w:val="2"/>
        <w:rPr>
          <w:rFonts w:ascii="仿宋" w:eastAsia="仿宋" w:hAnsi="仿宋" w:hint="eastAsia"/>
          <w:b/>
          <w:color w:val="000000"/>
          <w:sz w:val="32"/>
          <w:szCs w:val="32"/>
        </w:rPr>
      </w:pPr>
      <w:bookmarkStart w:id="44" w:name="_Toc15377216"/>
      <w:r>
        <w:rPr>
          <w:rFonts w:ascii="仿宋" w:eastAsia="仿宋" w:hAnsi="仿宋" w:hint="eastAsia"/>
          <w:b/>
          <w:color w:val="000000"/>
          <w:sz w:val="32"/>
          <w:szCs w:val="32"/>
        </w:rPr>
        <w:t>（一）“三公”经费财政拨款支出决算总体情况说明</w:t>
      </w:r>
      <w:bookmarkEnd w:id="44"/>
    </w:p>
    <w:p w14:paraId="598D038A" w14:textId="77777777" w:rsidR="001E162E" w:rsidRDefault="00623855">
      <w:pPr>
        <w:spacing w:line="600" w:lineRule="exact"/>
        <w:ind w:firstLine="640"/>
        <w:rPr>
          <w:rFonts w:ascii="仿宋" w:eastAsia="仿宋" w:hAnsi="仿宋" w:hint="eastAsia"/>
          <w:color w:val="000000"/>
          <w:sz w:val="32"/>
          <w:szCs w:val="32"/>
        </w:rPr>
      </w:pPr>
      <w:r>
        <w:rPr>
          <w:rFonts w:ascii="仿宋" w:eastAsia="仿宋" w:hAnsi="仿宋" w:hint="eastAsia"/>
          <w:color w:val="000000"/>
          <w:sz w:val="32"/>
          <w:szCs w:val="32"/>
        </w:rPr>
        <w:t>2020年“三公”经费财政拨款支出决算为0万元，完成预算0</w:t>
      </w:r>
      <w:r>
        <w:rPr>
          <w:rFonts w:ascii="仿宋" w:eastAsia="仿宋" w:hAnsi="仿宋"/>
          <w:color w:val="000000"/>
          <w:sz w:val="32"/>
          <w:szCs w:val="32"/>
        </w:rPr>
        <w:t>%</w:t>
      </w:r>
      <w:r>
        <w:rPr>
          <w:rFonts w:ascii="仿宋" w:eastAsia="仿宋" w:hAnsi="仿宋" w:hint="eastAsia"/>
          <w:color w:val="000000"/>
          <w:sz w:val="32"/>
          <w:szCs w:val="32"/>
        </w:rPr>
        <w:t>，决算数小于预算数（或与预算数持平）的主要原因是……。</w:t>
      </w:r>
    </w:p>
    <w:p w14:paraId="11CDA904" w14:textId="77777777" w:rsidR="001E162E" w:rsidRDefault="00623855">
      <w:pPr>
        <w:spacing w:line="600" w:lineRule="exact"/>
        <w:ind w:firstLine="640"/>
        <w:rPr>
          <w:rFonts w:ascii="仿宋" w:eastAsia="仿宋" w:hAnsi="仿宋" w:hint="eastAsia"/>
          <w:b/>
          <w:sz w:val="32"/>
          <w:szCs w:val="32"/>
        </w:rPr>
      </w:pPr>
      <w:r>
        <w:rPr>
          <w:rFonts w:ascii="仿宋" w:eastAsia="仿宋" w:hAnsi="仿宋" w:hint="eastAsia"/>
          <w:b/>
          <w:sz w:val="32"/>
          <w:szCs w:val="32"/>
        </w:rPr>
        <w:t>（注：上述“预算”口径为调整预算数，包括政府性基金支出决算情况。）</w:t>
      </w:r>
    </w:p>
    <w:p w14:paraId="19D9B6CD" w14:textId="77777777" w:rsidR="001E162E" w:rsidRDefault="00623855">
      <w:pPr>
        <w:spacing w:line="600" w:lineRule="exact"/>
        <w:ind w:firstLine="640"/>
        <w:outlineLvl w:val="2"/>
        <w:rPr>
          <w:rFonts w:ascii="仿宋" w:eastAsia="仿宋" w:hAnsi="仿宋" w:hint="eastAsia"/>
          <w:b/>
          <w:color w:val="000000"/>
          <w:sz w:val="32"/>
          <w:szCs w:val="32"/>
        </w:rPr>
      </w:pPr>
      <w:bookmarkStart w:id="45" w:name="_Toc15377217"/>
      <w:r>
        <w:rPr>
          <w:rFonts w:ascii="仿宋" w:eastAsia="仿宋" w:hAnsi="仿宋" w:hint="eastAsia"/>
          <w:b/>
          <w:color w:val="000000"/>
          <w:sz w:val="32"/>
          <w:szCs w:val="32"/>
        </w:rPr>
        <w:t>（二）“三公”经费财政拨款支出决算具体情况说明</w:t>
      </w:r>
      <w:bookmarkEnd w:id="45"/>
    </w:p>
    <w:p w14:paraId="5046A0BA" w14:textId="77777777" w:rsidR="001E162E" w:rsidRDefault="00623855">
      <w:pPr>
        <w:spacing w:line="600" w:lineRule="exact"/>
        <w:ind w:firstLine="640"/>
        <w:rPr>
          <w:rFonts w:ascii="仿宋" w:eastAsia="仿宋" w:hAnsi="仿宋" w:hint="eastAsia"/>
          <w:color w:val="000000"/>
          <w:sz w:val="32"/>
          <w:szCs w:val="32"/>
        </w:rPr>
      </w:pPr>
      <w:r>
        <w:rPr>
          <w:rFonts w:ascii="仿宋" w:eastAsia="仿宋" w:hAnsi="仿宋" w:hint="eastAsia"/>
          <w:color w:val="000000"/>
          <w:sz w:val="32"/>
          <w:szCs w:val="32"/>
        </w:rPr>
        <w:t>2020年“三公”经费财政拨款支出决算中，因公出国（境）费支出决算0万元，占0</w:t>
      </w:r>
      <w:r>
        <w:rPr>
          <w:rFonts w:ascii="仿宋" w:eastAsia="仿宋" w:hAnsi="仿宋"/>
          <w:color w:val="000000"/>
          <w:sz w:val="32"/>
          <w:szCs w:val="32"/>
        </w:rPr>
        <w:t>%</w:t>
      </w:r>
      <w:r>
        <w:rPr>
          <w:rFonts w:ascii="仿宋" w:eastAsia="仿宋" w:hAnsi="仿宋" w:hint="eastAsia"/>
          <w:color w:val="000000"/>
          <w:sz w:val="32"/>
          <w:szCs w:val="32"/>
        </w:rPr>
        <w:t>；公务用车购置及运行维护费支出决算0万元，占0</w:t>
      </w:r>
      <w:r>
        <w:rPr>
          <w:rFonts w:ascii="仿宋" w:eastAsia="仿宋" w:hAnsi="仿宋"/>
          <w:color w:val="000000"/>
          <w:sz w:val="32"/>
          <w:szCs w:val="32"/>
        </w:rPr>
        <w:t>%</w:t>
      </w:r>
      <w:r>
        <w:rPr>
          <w:rFonts w:ascii="仿宋" w:eastAsia="仿宋" w:hAnsi="仿宋" w:hint="eastAsia"/>
          <w:color w:val="000000"/>
          <w:sz w:val="32"/>
          <w:szCs w:val="32"/>
        </w:rPr>
        <w:t>；公务接待费支出决算0万元，占0</w:t>
      </w:r>
      <w:r>
        <w:rPr>
          <w:rFonts w:ascii="仿宋" w:eastAsia="仿宋" w:hAnsi="仿宋"/>
          <w:color w:val="000000"/>
          <w:sz w:val="32"/>
          <w:szCs w:val="32"/>
        </w:rPr>
        <w:t>%</w:t>
      </w:r>
      <w:r>
        <w:rPr>
          <w:rFonts w:ascii="仿宋" w:eastAsia="仿宋" w:hAnsi="仿宋" w:hint="eastAsia"/>
          <w:color w:val="000000"/>
          <w:sz w:val="32"/>
          <w:szCs w:val="32"/>
        </w:rPr>
        <w:t>。具体情况如下：</w:t>
      </w:r>
    </w:p>
    <w:p w14:paraId="4090D9A2" w14:textId="77777777" w:rsidR="001E162E" w:rsidRDefault="00623855">
      <w:pPr>
        <w:spacing w:line="600" w:lineRule="exact"/>
        <w:ind w:firstLine="640"/>
        <w:rPr>
          <w:rFonts w:ascii="仿宋_GB2312" w:eastAsia="仿宋_GB2312"/>
          <w:b/>
          <w:color w:val="000000"/>
          <w:sz w:val="32"/>
          <w:szCs w:val="32"/>
        </w:rPr>
      </w:pPr>
      <w:r>
        <w:rPr>
          <w:rFonts w:ascii="仿宋_GB2312" w:eastAsia="仿宋_GB2312"/>
          <w:b/>
          <w:color w:val="000000"/>
          <w:sz w:val="32"/>
          <w:szCs w:val="32"/>
        </w:rPr>
        <w:lastRenderedPageBreak/>
        <w:t>1.</w:t>
      </w:r>
      <w:r>
        <w:rPr>
          <w:rFonts w:ascii="仿宋_GB2312" w:eastAsia="仿宋_GB2312" w:hint="eastAsia"/>
          <w:b/>
          <w:color w:val="000000"/>
          <w:sz w:val="32"/>
          <w:szCs w:val="32"/>
        </w:rPr>
        <w:t>因公出国（境）经费支出</w:t>
      </w:r>
      <w:r>
        <w:rPr>
          <w:rFonts w:ascii="仿宋_GB2312" w:eastAsia="仿宋_GB2312" w:hint="eastAsia"/>
          <w:color w:val="000000"/>
          <w:sz w:val="32"/>
          <w:szCs w:val="32"/>
        </w:rPr>
        <w:t>0万元，</w:t>
      </w:r>
      <w:r>
        <w:rPr>
          <w:rStyle w:val="ab"/>
          <w:rFonts w:ascii="仿宋" w:eastAsia="仿宋" w:hAnsi="仿宋" w:hint="eastAsia"/>
          <w:b w:val="0"/>
          <w:bCs/>
          <w:color w:val="000000"/>
          <w:sz w:val="32"/>
          <w:szCs w:val="32"/>
        </w:rPr>
        <w:t>完成预算0</w:t>
      </w:r>
      <w:r>
        <w:rPr>
          <w:rStyle w:val="ab"/>
          <w:rFonts w:ascii="仿宋" w:eastAsia="仿宋" w:hAnsi="仿宋"/>
          <w:b w:val="0"/>
          <w:bCs/>
          <w:color w:val="000000"/>
          <w:sz w:val="32"/>
          <w:szCs w:val="32"/>
        </w:rPr>
        <w:t>%</w:t>
      </w:r>
      <w:r>
        <w:rPr>
          <w:rStyle w:val="ab"/>
          <w:rFonts w:ascii="仿宋" w:eastAsia="仿宋" w:hAnsi="仿宋" w:hint="eastAsia"/>
          <w:b w:val="0"/>
          <w:bCs/>
          <w:color w:val="000000"/>
          <w:sz w:val="32"/>
          <w:szCs w:val="32"/>
        </w:rPr>
        <w:t>。</w:t>
      </w:r>
      <w:r>
        <w:rPr>
          <w:rFonts w:ascii="仿宋_GB2312" w:eastAsia="仿宋_GB2312" w:hint="eastAsia"/>
          <w:color w:val="000000"/>
          <w:sz w:val="32"/>
          <w:szCs w:val="32"/>
        </w:rPr>
        <w:t>全年安排因公出国（境）团组0次，出国（境）0人。因公出国（境）支出决算比</w:t>
      </w:r>
      <w:r>
        <w:rPr>
          <w:rFonts w:ascii="仿宋_GB2312" w:eastAsia="仿宋_GB2312"/>
          <w:color w:val="000000"/>
          <w:sz w:val="32"/>
          <w:szCs w:val="32"/>
        </w:rPr>
        <w:t>201</w:t>
      </w:r>
      <w:r>
        <w:rPr>
          <w:rFonts w:ascii="仿宋_GB2312" w:eastAsia="仿宋_GB2312" w:hint="eastAsia"/>
          <w:color w:val="000000"/>
          <w:sz w:val="32"/>
          <w:szCs w:val="32"/>
        </w:rPr>
        <w:t>9年增加</w:t>
      </w:r>
      <w:r>
        <w:rPr>
          <w:rFonts w:ascii="仿宋_GB2312" w:eastAsia="仿宋_GB2312"/>
          <w:color w:val="000000"/>
          <w:sz w:val="32"/>
          <w:szCs w:val="32"/>
        </w:rPr>
        <w:t>/</w:t>
      </w:r>
      <w:r>
        <w:rPr>
          <w:rFonts w:ascii="仿宋_GB2312" w:eastAsia="仿宋_GB2312" w:hint="eastAsia"/>
          <w:color w:val="000000"/>
          <w:sz w:val="32"/>
          <w:szCs w:val="32"/>
        </w:rPr>
        <w:t>减少0万元，增长</w:t>
      </w:r>
      <w:r>
        <w:rPr>
          <w:rFonts w:ascii="仿宋_GB2312" w:eastAsia="仿宋_GB2312"/>
          <w:color w:val="000000"/>
          <w:sz w:val="32"/>
          <w:szCs w:val="32"/>
        </w:rPr>
        <w:t>/</w:t>
      </w:r>
      <w:r>
        <w:rPr>
          <w:rFonts w:ascii="仿宋_GB2312" w:eastAsia="仿宋_GB2312" w:hint="eastAsia"/>
          <w:color w:val="000000"/>
          <w:sz w:val="32"/>
          <w:szCs w:val="32"/>
        </w:rPr>
        <w:t>下降0</w:t>
      </w:r>
      <w:r>
        <w:rPr>
          <w:rFonts w:ascii="仿宋_GB2312" w:eastAsia="仿宋_GB2312"/>
          <w:color w:val="000000"/>
          <w:sz w:val="32"/>
          <w:szCs w:val="32"/>
        </w:rPr>
        <w:t>%</w:t>
      </w:r>
      <w:r>
        <w:rPr>
          <w:rFonts w:ascii="仿宋_GB2312" w:eastAsia="仿宋_GB2312" w:hint="eastAsia"/>
          <w:color w:val="000000"/>
          <w:sz w:val="32"/>
          <w:szCs w:val="32"/>
        </w:rPr>
        <w:t>。主要原因是…</w:t>
      </w:r>
    </w:p>
    <w:p w14:paraId="0FFA026F" w14:textId="77777777" w:rsidR="001E162E" w:rsidRDefault="00623855">
      <w:pPr>
        <w:spacing w:line="600" w:lineRule="exact"/>
        <w:ind w:firstLine="640"/>
        <w:rPr>
          <w:rFonts w:ascii="仿宋_GB2312" w:eastAsia="仿宋_GB2312"/>
          <w:color w:val="000000"/>
          <w:sz w:val="32"/>
          <w:szCs w:val="32"/>
        </w:rPr>
      </w:pPr>
      <w:r>
        <w:rPr>
          <w:rFonts w:ascii="仿宋_GB2312" w:eastAsia="仿宋_GB2312" w:hint="eastAsia"/>
          <w:color w:val="000000"/>
          <w:sz w:val="32"/>
          <w:szCs w:val="32"/>
        </w:rPr>
        <w:t>开支内容包括：…（团组名称、出访地点、取得成效）</w:t>
      </w:r>
    </w:p>
    <w:p w14:paraId="053C02FE" w14:textId="77777777" w:rsidR="001E162E" w:rsidRDefault="00623855">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2.</w:t>
      </w:r>
      <w:r>
        <w:rPr>
          <w:rFonts w:ascii="仿宋_GB2312" w:eastAsia="仿宋_GB2312" w:hint="eastAsia"/>
          <w:b/>
          <w:color w:val="000000"/>
          <w:sz w:val="32"/>
          <w:szCs w:val="32"/>
        </w:rPr>
        <w:t>公务用车购置及运行维护费支出</w:t>
      </w:r>
      <w:r>
        <w:rPr>
          <w:rFonts w:ascii="仿宋_GB2312" w:eastAsia="仿宋_GB2312" w:hint="eastAsia"/>
          <w:color w:val="000000"/>
          <w:sz w:val="32"/>
          <w:szCs w:val="32"/>
        </w:rPr>
        <w:t>0万元,</w:t>
      </w:r>
      <w:r>
        <w:rPr>
          <w:rStyle w:val="ab"/>
          <w:rFonts w:ascii="仿宋" w:eastAsia="仿宋" w:hAnsi="仿宋" w:hint="eastAsia"/>
          <w:b w:val="0"/>
          <w:bCs/>
          <w:color w:val="000000"/>
          <w:sz w:val="32"/>
          <w:szCs w:val="32"/>
        </w:rPr>
        <w:t>完成预算0</w:t>
      </w:r>
      <w:r>
        <w:rPr>
          <w:rStyle w:val="ab"/>
          <w:rFonts w:ascii="仿宋" w:eastAsia="仿宋" w:hAnsi="仿宋"/>
          <w:b w:val="0"/>
          <w:bCs/>
          <w:color w:val="000000"/>
          <w:sz w:val="32"/>
          <w:szCs w:val="32"/>
        </w:rPr>
        <w:t>%</w:t>
      </w:r>
      <w:r>
        <w:rPr>
          <w:rStyle w:val="ab"/>
          <w:rFonts w:ascii="仿宋" w:eastAsia="仿宋" w:hAnsi="仿宋" w:hint="eastAsia"/>
          <w:b w:val="0"/>
          <w:bCs/>
          <w:color w:val="000000"/>
          <w:sz w:val="32"/>
          <w:szCs w:val="32"/>
        </w:rPr>
        <w:t>。</w:t>
      </w:r>
      <w:r>
        <w:rPr>
          <w:rFonts w:ascii="仿宋_GB2312" w:eastAsia="仿宋_GB2312" w:hint="eastAsia"/>
          <w:color w:val="000000"/>
          <w:sz w:val="32"/>
          <w:szCs w:val="32"/>
        </w:rPr>
        <w:t>公务用车购置及运行维护费支出决算比</w:t>
      </w:r>
      <w:r>
        <w:rPr>
          <w:rFonts w:ascii="仿宋_GB2312" w:eastAsia="仿宋_GB2312"/>
          <w:color w:val="000000"/>
          <w:sz w:val="32"/>
          <w:szCs w:val="32"/>
        </w:rPr>
        <w:t>201</w:t>
      </w:r>
      <w:r>
        <w:rPr>
          <w:rFonts w:ascii="仿宋_GB2312" w:eastAsia="仿宋_GB2312" w:hint="eastAsia"/>
          <w:color w:val="000000"/>
          <w:sz w:val="32"/>
          <w:szCs w:val="32"/>
        </w:rPr>
        <w:t>9年增加</w:t>
      </w:r>
      <w:r>
        <w:rPr>
          <w:rFonts w:ascii="仿宋_GB2312" w:eastAsia="仿宋_GB2312"/>
          <w:color w:val="000000"/>
          <w:sz w:val="32"/>
          <w:szCs w:val="32"/>
        </w:rPr>
        <w:t>/</w:t>
      </w:r>
      <w:r>
        <w:rPr>
          <w:rFonts w:ascii="仿宋_GB2312" w:eastAsia="仿宋_GB2312" w:hint="eastAsia"/>
          <w:color w:val="000000"/>
          <w:sz w:val="32"/>
          <w:szCs w:val="32"/>
        </w:rPr>
        <w:t>减少0万元，增长</w:t>
      </w:r>
      <w:r>
        <w:rPr>
          <w:rFonts w:ascii="仿宋_GB2312" w:eastAsia="仿宋_GB2312"/>
          <w:color w:val="000000"/>
          <w:sz w:val="32"/>
          <w:szCs w:val="32"/>
        </w:rPr>
        <w:t>/</w:t>
      </w:r>
      <w:r>
        <w:rPr>
          <w:rFonts w:ascii="仿宋_GB2312" w:eastAsia="仿宋_GB2312" w:hint="eastAsia"/>
          <w:color w:val="000000"/>
          <w:sz w:val="32"/>
          <w:szCs w:val="32"/>
        </w:rPr>
        <w:t>下降0</w:t>
      </w:r>
      <w:r>
        <w:rPr>
          <w:rFonts w:ascii="仿宋_GB2312" w:eastAsia="仿宋_GB2312"/>
          <w:color w:val="000000"/>
          <w:sz w:val="32"/>
          <w:szCs w:val="32"/>
        </w:rPr>
        <w:t>%</w:t>
      </w:r>
      <w:r>
        <w:rPr>
          <w:rFonts w:ascii="仿宋_GB2312" w:eastAsia="仿宋_GB2312" w:hint="eastAsia"/>
          <w:color w:val="000000"/>
          <w:sz w:val="32"/>
          <w:szCs w:val="32"/>
        </w:rPr>
        <w:t>。主要原因是…</w:t>
      </w:r>
    </w:p>
    <w:p w14:paraId="6A4B7342" w14:textId="77777777" w:rsidR="001E162E" w:rsidRDefault="00623855">
      <w:pPr>
        <w:spacing w:line="6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其中：</w:t>
      </w:r>
      <w:r>
        <w:rPr>
          <w:rFonts w:ascii="仿宋_GB2312" w:eastAsia="仿宋_GB2312" w:hint="eastAsia"/>
          <w:b/>
          <w:color w:val="000000"/>
          <w:sz w:val="32"/>
          <w:szCs w:val="32"/>
        </w:rPr>
        <w:t>公务用车购置支出</w:t>
      </w:r>
      <w:r>
        <w:rPr>
          <w:rFonts w:ascii="仿宋_GB2312" w:eastAsia="仿宋_GB2312" w:hint="eastAsia"/>
          <w:color w:val="000000"/>
          <w:sz w:val="32"/>
          <w:szCs w:val="32"/>
        </w:rPr>
        <w:t>0万元。全年按规定更新购置公务用车0辆，金额0</w:t>
      </w:r>
      <w:r>
        <w:rPr>
          <w:rFonts w:ascii="仿宋_GB2312" w:eastAsia="仿宋_GB2312"/>
          <w:color w:val="000000"/>
          <w:sz w:val="32"/>
          <w:szCs w:val="32"/>
        </w:rPr>
        <w:t>元。</w:t>
      </w:r>
      <w:r>
        <w:rPr>
          <w:rFonts w:ascii="仿宋_GB2312" w:eastAsia="仿宋_GB2312" w:hint="eastAsia"/>
          <w:color w:val="000000"/>
          <w:sz w:val="32"/>
          <w:szCs w:val="32"/>
        </w:rPr>
        <w:t>截至</w:t>
      </w:r>
      <w:r>
        <w:rPr>
          <w:rFonts w:ascii="仿宋_GB2312" w:eastAsia="仿宋_GB2312"/>
          <w:color w:val="000000"/>
          <w:sz w:val="32"/>
          <w:szCs w:val="32"/>
        </w:rPr>
        <w:t>20</w:t>
      </w:r>
      <w:r>
        <w:rPr>
          <w:rFonts w:ascii="仿宋_GB2312" w:eastAsia="仿宋_GB2312" w:hint="eastAsia"/>
          <w:color w:val="000000"/>
          <w:sz w:val="32"/>
          <w:szCs w:val="32"/>
        </w:rPr>
        <w:t>20年</w:t>
      </w:r>
      <w:r>
        <w:rPr>
          <w:rFonts w:ascii="仿宋_GB2312" w:eastAsia="仿宋_GB2312"/>
          <w:color w:val="000000"/>
          <w:sz w:val="32"/>
          <w:szCs w:val="32"/>
        </w:rPr>
        <w:t>12</w:t>
      </w:r>
      <w:r>
        <w:rPr>
          <w:rFonts w:ascii="仿宋_GB2312" w:eastAsia="仿宋_GB2312" w:hint="eastAsia"/>
          <w:color w:val="000000"/>
          <w:sz w:val="32"/>
          <w:szCs w:val="32"/>
        </w:rPr>
        <w:t>月底，单位共有公务用车0辆，其中：主要领导干部用车0辆、机要通信用车0辆、应急保障用车0辆、 执法执勤用车0辆…</w:t>
      </w:r>
    </w:p>
    <w:p w14:paraId="6B919286" w14:textId="77777777" w:rsidR="001E162E" w:rsidRDefault="00623855">
      <w:pPr>
        <w:spacing w:line="600" w:lineRule="exact"/>
        <w:ind w:firstLine="640"/>
        <w:rPr>
          <w:rFonts w:ascii="仿宋_GB2312" w:eastAsia="仿宋_GB2312"/>
          <w:color w:val="000000"/>
          <w:sz w:val="32"/>
          <w:szCs w:val="32"/>
        </w:rPr>
      </w:pPr>
      <w:r>
        <w:rPr>
          <w:rFonts w:ascii="仿宋_GB2312" w:eastAsia="仿宋_GB2312" w:hint="eastAsia"/>
          <w:b/>
          <w:color w:val="000000"/>
          <w:sz w:val="32"/>
          <w:szCs w:val="32"/>
        </w:rPr>
        <w:t>公务用车运行维护费支出</w:t>
      </w:r>
      <w:r>
        <w:rPr>
          <w:rFonts w:ascii="仿宋_GB2312" w:eastAsia="仿宋_GB2312" w:hint="eastAsia"/>
          <w:color w:val="000000"/>
          <w:sz w:val="32"/>
          <w:szCs w:val="32"/>
        </w:rPr>
        <w:t>0万元。主要用于</w:t>
      </w:r>
      <w:r>
        <w:rPr>
          <w:rFonts w:ascii="仿宋_GB2312" w:eastAsia="仿宋_GB2312"/>
          <w:color w:val="000000"/>
          <w:sz w:val="32"/>
          <w:szCs w:val="32"/>
        </w:rPr>
        <w:t>…</w:t>
      </w:r>
      <w:r>
        <w:rPr>
          <w:rFonts w:ascii="仿宋_GB2312" w:eastAsia="仿宋_GB2312" w:hint="eastAsia"/>
          <w:color w:val="000000"/>
          <w:sz w:val="32"/>
          <w:szCs w:val="32"/>
        </w:rPr>
        <w:t>（具体工作）等所需的公务用车燃料费、维修费、过路过桥费、保险费等支出。</w:t>
      </w:r>
    </w:p>
    <w:p w14:paraId="4AAF1FEE" w14:textId="77777777" w:rsidR="001E162E" w:rsidRDefault="00623855">
      <w:pPr>
        <w:spacing w:line="600" w:lineRule="exact"/>
        <w:ind w:firstLine="640"/>
        <w:rPr>
          <w:rFonts w:ascii="仿宋_GB2312" w:eastAsia="仿宋_GB2312"/>
          <w:color w:val="000000"/>
          <w:sz w:val="32"/>
          <w:szCs w:val="32"/>
        </w:rPr>
      </w:pPr>
      <w:r>
        <w:rPr>
          <w:rFonts w:ascii="仿宋_GB2312" w:eastAsia="仿宋_GB2312"/>
          <w:b/>
          <w:color w:val="000000"/>
          <w:sz w:val="32"/>
          <w:szCs w:val="32"/>
        </w:rPr>
        <w:t>3.</w:t>
      </w:r>
      <w:r>
        <w:rPr>
          <w:rFonts w:ascii="仿宋_GB2312" w:eastAsia="仿宋_GB2312" w:hint="eastAsia"/>
          <w:b/>
          <w:color w:val="000000"/>
          <w:sz w:val="32"/>
          <w:szCs w:val="32"/>
        </w:rPr>
        <w:t>公务接待费支出</w:t>
      </w:r>
      <w:r>
        <w:rPr>
          <w:rFonts w:ascii="仿宋_GB2312" w:eastAsia="仿宋_GB2312" w:hint="eastAsia"/>
          <w:color w:val="000000"/>
          <w:sz w:val="32"/>
          <w:szCs w:val="32"/>
        </w:rPr>
        <w:t>0万元，</w:t>
      </w:r>
      <w:r>
        <w:rPr>
          <w:rStyle w:val="ab"/>
          <w:rFonts w:ascii="仿宋" w:eastAsia="仿宋" w:hAnsi="仿宋" w:hint="eastAsia"/>
          <w:b w:val="0"/>
          <w:bCs/>
          <w:color w:val="000000"/>
          <w:sz w:val="32"/>
          <w:szCs w:val="32"/>
        </w:rPr>
        <w:t>完成预算0</w:t>
      </w:r>
      <w:r>
        <w:rPr>
          <w:rStyle w:val="ab"/>
          <w:rFonts w:ascii="仿宋" w:eastAsia="仿宋" w:hAnsi="仿宋"/>
          <w:b w:val="0"/>
          <w:bCs/>
          <w:color w:val="000000"/>
          <w:sz w:val="32"/>
          <w:szCs w:val="32"/>
        </w:rPr>
        <w:t>%</w:t>
      </w:r>
      <w:r>
        <w:rPr>
          <w:rStyle w:val="ab"/>
          <w:rFonts w:ascii="仿宋" w:eastAsia="仿宋" w:hAnsi="仿宋" w:hint="eastAsia"/>
          <w:b w:val="0"/>
          <w:bCs/>
          <w:color w:val="000000"/>
          <w:sz w:val="32"/>
          <w:szCs w:val="32"/>
        </w:rPr>
        <w:t>。</w:t>
      </w:r>
      <w:r>
        <w:rPr>
          <w:rFonts w:ascii="仿宋_GB2312" w:eastAsia="仿宋_GB2312" w:hint="eastAsia"/>
          <w:color w:val="000000"/>
          <w:sz w:val="32"/>
          <w:szCs w:val="32"/>
        </w:rPr>
        <w:t>公务接待费支出决算比</w:t>
      </w:r>
      <w:r>
        <w:rPr>
          <w:rFonts w:ascii="仿宋_GB2312" w:eastAsia="仿宋_GB2312"/>
          <w:color w:val="000000"/>
          <w:sz w:val="32"/>
          <w:szCs w:val="32"/>
        </w:rPr>
        <w:t>201</w:t>
      </w:r>
      <w:r>
        <w:rPr>
          <w:rFonts w:ascii="仿宋_GB2312" w:eastAsia="仿宋_GB2312" w:hint="eastAsia"/>
          <w:color w:val="000000"/>
          <w:sz w:val="32"/>
          <w:szCs w:val="32"/>
        </w:rPr>
        <w:t>9年减少0万元，下降0</w:t>
      </w:r>
      <w:r>
        <w:rPr>
          <w:rFonts w:ascii="仿宋_GB2312" w:eastAsia="仿宋_GB2312"/>
          <w:color w:val="000000"/>
          <w:sz w:val="32"/>
          <w:szCs w:val="32"/>
        </w:rPr>
        <w:t>%</w:t>
      </w:r>
      <w:r>
        <w:rPr>
          <w:rFonts w:ascii="仿宋_GB2312" w:eastAsia="仿宋_GB2312" w:hint="eastAsia"/>
          <w:color w:val="000000"/>
          <w:sz w:val="32"/>
          <w:szCs w:val="32"/>
        </w:rPr>
        <w:t>。主要原因是减少了接待人次其中：</w:t>
      </w:r>
    </w:p>
    <w:p w14:paraId="3B68D40A" w14:textId="77777777" w:rsidR="001E162E" w:rsidRDefault="00623855">
      <w:pPr>
        <w:spacing w:line="600" w:lineRule="exact"/>
        <w:ind w:firstLine="640"/>
        <w:rPr>
          <w:rFonts w:ascii="仿宋_GB2312" w:eastAsia="仿宋_GB2312"/>
          <w:color w:val="000000"/>
          <w:sz w:val="32"/>
          <w:szCs w:val="32"/>
        </w:rPr>
      </w:pPr>
      <w:r>
        <w:rPr>
          <w:rFonts w:ascii="仿宋" w:eastAsia="仿宋" w:hAnsi="仿宋" w:hint="eastAsia"/>
          <w:b/>
          <w:color w:val="000000"/>
          <w:sz w:val="32"/>
          <w:szCs w:val="32"/>
        </w:rPr>
        <w:t>国内公务接待支出</w:t>
      </w:r>
      <w:r>
        <w:rPr>
          <w:rFonts w:ascii="仿宋" w:eastAsia="仿宋" w:hAnsi="仿宋" w:hint="eastAsia"/>
          <w:color w:val="000000"/>
          <w:sz w:val="32"/>
          <w:szCs w:val="32"/>
        </w:rPr>
        <w:t>0</w:t>
      </w:r>
      <w:r>
        <w:rPr>
          <w:rFonts w:ascii="仿宋_GB2312" w:eastAsia="仿宋_GB2312" w:hint="eastAsia"/>
          <w:color w:val="000000"/>
          <w:sz w:val="32"/>
          <w:szCs w:val="32"/>
        </w:rPr>
        <w:t>万元，主要用于执行公务、开展业务活动开支的交通费、住宿费、用餐费等。国内公务接待0批次，0人次（不包括陪同人员），共计支出0万元，具体内容包括：接待金阳区教育人员支餐费及住宿0万元。</w:t>
      </w:r>
    </w:p>
    <w:p w14:paraId="3F9B50A9" w14:textId="77777777" w:rsidR="001E162E" w:rsidRDefault="00623855">
      <w:pPr>
        <w:spacing w:line="600" w:lineRule="exact"/>
        <w:ind w:firstLineChars="200" w:firstLine="643"/>
        <w:rPr>
          <w:rFonts w:ascii="仿宋_GB2312" w:eastAsia="仿宋_GB2312"/>
          <w:color w:val="000000" w:themeColor="text1"/>
          <w:sz w:val="32"/>
          <w:szCs w:val="32"/>
        </w:rPr>
      </w:pPr>
      <w:r>
        <w:rPr>
          <w:rFonts w:ascii="仿宋" w:eastAsia="仿宋" w:hAnsi="仿宋" w:hint="eastAsia"/>
          <w:b/>
          <w:color w:val="000000"/>
          <w:sz w:val="32"/>
          <w:szCs w:val="32"/>
        </w:rPr>
        <w:t xml:space="preserve">外事接待支出 无 </w:t>
      </w:r>
      <w:r>
        <w:rPr>
          <w:rFonts w:ascii="仿宋" w:eastAsia="仿宋" w:hAnsi="仿宋"/>
          <w:color w:val="000000"/>
          <w:sz w:val="32"/>
          <w:szCs w:val="32"/>
        </w:rPr>
        <w:t>**</w:t>
      </w:r>
      <w:r>
        <w:rPr>
          <w:rFonts w:ascii="仿宋_GB2312" w:eastAsia="仿宋_GB2312" w:hint="eastAsia"/>
          <w:color w:val="000000"/>
          <w:sz w:val="32"/>
          <w:szCs w:val="32"/>
        </w:rPr>
        <w:t>万元</w:t>
      </w:r>
      <w:r>
        <w:rPr>
          <w:rFonts w:ascii="仿宋_GB2312" w:eastAsia="仿宋_GB2312" w:hint="eastAsia"/>
          <w:color w:val="000000" w:themeColor="text1"/>
          <w:sz w:val="32"/>
          <w:szCs w:val="32"/>
        </w:rPr>
        <w:t>，外事接待</w:t>
      </w:r>
      <w:r>
        <w:rPr>
          <w:rFonts w:ascii="仿宋_GB2312" w:eastAsia="仿宋_GB2312"/>
          <w:color w:val="000000" w:themeColor="text1"/>
          <w:sz w:val="32"/>
          <w:szCs w:val="32"/>
        </w:rPr>
        <w:t>**</w:t>
      </w:r>
      <w:r>
        <w:rPr>
          <w:rFonts w:ascii="仿宋_GB2312" w:eastAsia="仿宋_GB2312" w:hint="eastAsia"/>
          <w:color w:val="000000" w:themeColor="text1"/>
          <w:sz w:val="32"/>
          <w:szCs w:val="32"/>
        </w:rPr>
        <w:t>批次，</w:t>
      </w:r>
      <w:r>
        <w:rPr>
          <w:rFonts w:ascii="仿宋_GB2312" w:eastAsia="仿宋_GB2312"/>
          <w:color w:val="000000" w:themeColor="text1"/>
          <w:sz w:val="32"/>
          <w:szCs w:val="32"/>
        </w:rPr>
        <w:t>**</w:t>
      </w:r>
      <w:r>
        <w:rPr>
          <w:rFonts w:ascii="仿宋_GB2312" w:eastAsia="仿宋_GB2312" w:hint="eastAsia"/>
          <w:color w:val="000000" w:themeColor="text1"/>
          <w:sz w:val="32"/>
          <w:szCs w:val="32"/>
        </w:rPr>
        <w:t>人，共</w:t>
      </w:r>
      <w:r>
        <w:rPr>
          <w:rFonts w:ascii="仿宋_GB2312" w:eastAsia="仿宋_GB2312" w:hint="eastAsia"/>
          <w:color w:val="000000" w:themeColor="text1"/>
          <w:sz w:val="32"/>
          <w:szCs w:val="32"/>
        </w:rPr>
        <w:lastRenderedPageBreak/>
        <w:t>计支出</w:t>
      </w:r>
      <w:r>
        <w:rPr>
          <w:rFonts w:ascii="仿宋_GB2312" w:eastAsia="仿宋_GB2312"/>
          <w:color w:val="000000" w:themeColor="text1"/>
          <w:sz w:val="32"/>
          <w:szCs w:val="32"/>
        </w:rPr>
        <w:t>**</w:t>
      </w:r>
      <w:r>
        <w:rPr>
          <w:rFonts w:ascii="仿宋_GB2312" w:eastAsia="仿宋_GB2312" w:hint="eastAsia"/>
          <w:color w:val="000000" w:themeColor="text1"/>
          <w:sz w:val="32"/>
          <w:szCs w:val="32"/>
        </w:rPr>
        <w:t>万元，主要用于接待</w:t>
      </w:r>
      <w:r>
        <w:rPr>
          <w:rFonts w:ascii="仿宋_GB2312" w:eastAsia="仿宋_GB2312"/>
          <w:color w:val="000000" w:themeColor="text1"/>
          <w:sz w:val="32"/>
          <w:szCs w:val="32"/>
        </w:rPr>
        <w:t>…</w:t>
      </w:r>
      <w:r>
        <w:rPr>
          <w:rFonts w:ascii="仿宋_GB2312" w:eastAsia="仿宋_GB2312" w:hint="eastAsia"/>
          <w:color w:val="000000" w:themeColor="text1"/>
          <w:sz w:val="32"/>
          <w:szCs w:val="32"/>
        </w:rPr>
        <w:t>（具体项目）</w:t>
      </w:r>
    </w:p>
    <w:p w14:paraId="447232BE" w14:textId="77777777" w:rsidR="001E162E" w:rsidRDefault="00623855">
      <w:pPr>
        <w:spacing w:line="600" w:lineRule="exact"/>
        <w:ind w:firstLine="640"/>
        <w:outlineLvl w:val="1"/>
        <w:rPr>
          <w:rStyle w:val="20"/>
          <w:rFonts w:ascii="黑体" w:eastAsia="黑体" w:hAnsi="黑体" w:hint="eastAsia"/>
        </w:rPr>
      </w:pPr>
      <w:bookmarkStart w:id="46" w:name="_Toc15396610"/>
      <w:bookmarkStart w:id="47" w:name="_Toc15377218"/>
      <w:r>
        <w:rPr>
          <w:rFonts w:ascii="黑体" w:eastAsia="黑体" w:hint="eastAsia"/>
          <w:color w:val="000000"/>
          <w:sz w:val="32"/>
          <w:szCs w:val="32"/>
        </w:rPr>
        <w:t>八、</w:t>
      </w:r>
      <w:r>
        <w:rPr>
          <w:rStyle w:val="20"/>
          <w:rFonts w:ascii="黑体" w:eastAsia="黑体" w:hAnsi="黑体" w:hint="eastAsia"/>
          <w:b w:val="0"/>
        </w:rPr>
        <w:t>政府性基金预算支出决算情况说明</w:t>
      </w:r>
      <w:bookmarkEnd w:id="46"/>
      <w:bookmarkEnd w:id="47"/>
      <w:r>
        <w:rPr>
          <w:rStyle w:val="20"/>
          <w:rFonts w:ascii="黑体" w:eastAsia="黑体" w:hAnsi="黑体" w:hint="eastAsia"/>
          <w:b w:val="0"/>
        </w:rPr>
        <w:t>（无）</w:t>
      </w:r>
    </w:p>
    <w:p w14:paraId="6C118A92" w14:textId="77777777" w:rsidR="001E162E" w:rsidRDefault="00623855">
      <w:pPr>
        <w:spacing w:line="600" w:lineRule="exact"/>
        <w:ind w:firstLine="640"/>
        <w:rPr>
          <w:rFonts w:ascii="仿宋_GB2312" w:eastAsia="仿宋_GB2312"/>
          <w:color w:val="000000"/>
          <w:sz w:val="32"/>
          <w:szCs w:val="32"/>
        </w:rPr>
      </w:pPr>
      <w:r>
        <w:rPr>
          <w:rFonts w:ascii="仿宋_GB2312" w:eastAsia="仿宋_GB2312" w:hint="eastAsia"/>
          <w:color w:val="000000"/>
          <w:sz w:val="32"/>
          <w:szCs w:val="32"/>
        </w:rPr>
        <w:t>2020年政府性基金预算拨款支出0万元。</w:t>
      </w:r>
    </w:p>
    <w:p w14:paraId="77FE044A" w14:textId="77777777" w:rsidR="001E162E" w:rsidRDefault="001E162E">
      <w:pPr>
        <w:spacing w:line="600" w:lineRule="exact"/>
        <w:ind w:firstLine="640"/>
        <w:rPr>
          <w:rFonts w:ascii="仿宋_GB2312" w:eastAsia="仿宋_GB2312"/>
          <w:color w:val="000000"/>
          <w:sz w:val="32"/>
          <w:szCs w:val="32"/>
        </w:rPr>
      </w:pPr>
    </w:p>
    <w:p w14:paraId="66F77175" w14:textId="77777777" w:rsidR="001E162E" w:rsidRDefault="00623855">
      <w:pPr>
        <w:numPr>
          <w:ilvl w:val="0"/>
          <w:numId w:val="3"/>
        </w:numPr>
        <w:spacing w:line="600" w:lineRule="exact"/>
        <w:ind w:firstLine="640"/>
        <w:outlineLvl w:val="1"/>
        <w:rPr>
          <w:rStyle w:val="20"/>
          <w:rFonts w:ascii="黑体" w:eastAsia="黑体" w:hAnsi="黑体" w:hint="eastAsia"/>
          <w:b w:val="0"/>
        </w:rPr>
      </w:pPr>
      <w:bookmarkStart w:id="48" w:name="_Toc15396611"/>
      <w:bookmarkStart w:id="49" w:name="_Toc15377219"/>
      <w:r>
        <w:rPr>
          <w:rStyle w:val="20"/>
          <w:rFonts w:ascii="黑体" w:eastAsia="黑体" w:hAnsi="黑体" w:hint="eastAsia"/>
          <w:b w:val="0"/>
        </w:rPr>
        <w:t>国有资本经营预算支出决算情况说明</w:t>
      </w:r>
      <w:bookmarkEnd w:id="48"/>
      <w:bookmarkEnd w:id="49"/>
      <w:r>
        <w:rPr>
          <w:rStyle w:val="20"/>
          <w:rFonts w:ascii="黑体" w:eastAsia="黑体" w:hAnsi="黑体" w:hint="eastAsia"/>
          <w:b w:val="0"/>
        </w:rPr>
        <w:t>（无）</w:t>
      </w:r>
    </w:p>
    <w:p w14:paraId="3DC888F8" w14:textId="77777777" w:rsidR="001E162E" w:rsidRDefault="00623855">
      <w:pPr>
        <w:spacing w:line="600" w:lineRule="exact"/>
        <w:ind w:firstLine="640"/>
        <w:rPr>
          <w:rFonts w:ascii="仿宋_GB2312" w:eastAsia="仿宋_GB2312"/>
          <w:color w:val="000000"/>
          <w:sz w:val="32"/>
          <w:szCs w:val="32"/>
        </w:rPr>
      </w:pPr>
      <w:r>
        <w:rPr>
          <w:rFonts w:ascii="仿宋_GB2312" w:eastAsia="仿宋_GB2312" w:hint="eastAsia"/>
          <w:color w:val="000000"/>
          <w:sz w:val="32"/>
          <w:szCs w:val="32"/>
        </w:rPr>
        <w:t>2020年国有资本经营预算拨款支出0万元。</w:t>
      </w:r>
    </w:p>
    <w:p w14:paraId="513B6869" w14:textId="77777777" w:rsidR="001E162E" w:rsidRDefault="001E162E">
      <w:pPr>
        <w:spacing w:line="580" w:lineRule="exact"/>
        <w:jc w:val="center"/>
        <w:rPr>
          <w:rFonts w:ascii="方正小标宋简体" w:eastAsia="方正小标宋简体" w:hAnsi="方正小标宋简体" w:cs="方正小标宋简体" w:hint="eastAsia"/>
          <w:sz w:val="44"/>
          <w:szCs w:val="44"/>
        </w:rPr>
      </w:pPr>
    </w:p>
    <w:p w14:paraId="6F216792" w14:textId="77777777" w:rsidR="001E162E" w:rsidRDefault="00623855">
      <w:pPr>
        <w:spacing w:line="600" w:lineRule="exact"/>
        <w:ind w:firstLineChars="250" w:firstLine="800"/>
        <w:outlineLvl w:val="1"/>
        <w:rPr>
          <w:rStyle w:val="20"/>
          <w:rFonts w:ascii="黑体" w:eastAsia="黑体" w:hAnsi="黑体" w:hint="eastAsia"/>
        </w:rPr>
      </w:pPr>
      <w:bookmarkStart w:id="50" w:name="_Toc15396612"/>
      <w:bookmarkStart w:id="51" w:name="_Toc15377221"/>
      <w:r>
        <w:rPr>
          <w:rFonts w:ascii="黑体" w:eastAsia="黑体" w:hAnsi="黑体" w:hint="eastAsia"/>
          <w:color w:val="000000"/>
          <w:sz w:val="32"/>
          <w:szCs w:val="32"/>
        </w:rPr>
        <w:t>十</w:t>
      </w:r>
      <w:r>
        <w:rPr>
          <w:rStyle w:val="20"/>
          <w:rFonts w:ascii="黑体" w:eastAsia="黑体" w:hAnsi="黑体" w:hint="eastAsia"/>
        </w:rPr>
        <w:t>、</w:t>
      </w:r>
      <w:r>
        <w:rPr>
          <w:rStyle w:val="20"/>
          <w:rFonts w:ascii="黑体" w:eastAsia="黑体" w:hAnsi="黑体" w:hint="eastAsia"/>
          <w:b w:val="0"/>
        </w:rPr>
        <w:t>其他重要事项的情况说明</w:t>
      </w:r>
      <w:bookmarkEnd w:id="50"/>
      <w:bookmarkEnd w:id="51"/>
      <w:r>
        <w:rPr>
          <w:rStyle w:val="20"/>
          <w:rFonts w:ascii="黑体" w:eastAsia="黑体" w:hAnsi="黑体" w:hint="eastAsia"/>
          <w:b w:val="0"/>
        </w:rPr>
        <w:t>（无）</w:t>
      </w:r>
    </w:p>
    <w:p w14:paraId="6F8F4DAA" w14:textId="77777777" w:rsidR="001E162E" w:rsidRDefault="00623855">
      <w:pPr>
        <w:spacing w:line="600" w:lineRule="exact"/>
        <w:ind w:firstLineChars="200" w:firstLine="643"/>
        <w:outlineLvl w:val="2"/>
        <w:rPr>
          <w:rFonts w:ascii="仿宋" w:eastAsia="仿宋" w:hAnsi="仿宋" w:hint="eastAsia"/>
          <w:color w:val="000000"/>
          <w:sz w:val="32"/>
          <w:szCs w:val="32"/>
        </w:rPr>
      </w:pPr>
      <w:bookmarkStart w:id="52" w:name="_Toc15377222"/>
      <w:r>
        <w:rPr>
          <w:rFonts w:ascii="仿宋" w:eastAsia="仿宋" w:hAnsi="仿宋" w:hint="eastAsia"/>
          <w:b/>
          <w:color w:val="000000"/>
          <w:sz w:val="32"/>
          <w:szCs w:val="32"/>
        </w:rPr>
        <w:t>（一）机关运行经费支出情况</w:t>
      </w:r>
      <w:bookmarkEnd w:id="52"/>
      <w:r>
        <w:rPr>
          <w:rFonts w:ascii="仿宋" w:eastAsia="仿宋" w:hAnsi="仿宋" w:hint="eastAsia"/>
          <w:b/>
          <w:color w:val="000000"/>
          <w:sz w:val="32"/>
          <w:szCs w:val="32"/>
        </w:rPr>
        <w:t>（无）</w:t>
      </w:r>
    </w:p>
    <w:p w14:paraId="67A355E3" w14:textId="77777777" w:rsidR="001E162E" w:rsidRDefault="00623855">
      <w:pPr>
        <w:spacing w:line="600" w:lineRule="exact"/>
        <w:ind w:firstLineChars="200" w:firstLine="640"/>
        <w:rPr>
          <w:rFonts w:ascii="仿宋_GB2312" w:eastAsia="仿宋_GB2312"/>
          <w:color w:val="000000" w:themeColor="text1"/>
          <w:sz w:val="32"/>
          <w:szCs w:val="32"/>
        </w:rPr>
      </w:pPr>
      <w:r>
        <w:rPr>
          <w:rFonts w:ascii="仿宋_GB2312" w:eastAsia="仿宋_GB2312" w:hint="eastAsia"/>
          <w:color w:val="000000"/>
          <w:sz w:val="32"/>
          <w:szCs w:val="32"/>
        </w:rPr>
        <w:t>2020年，</w:t>
      </w:r>
      <w:r>
        <w:rPr>
          <w:rFonts w:ascii="仿宋_GB2312" w:eastAsia="仿宋_GB2312"/>
          <w:color w:val="000000"/>
          <w:sz w:val="32"/>
          <w:szCs w:val="32"/>
        </w:rPr>
        <w:t>***</w:t>
      </w:r>
      <w:r>
        <w:rPr>
          <w:rFonts w:ascii="仿宋_GB2312" w:eastAsia="仿宋_GB2312" w:hint="eastAsia"/>
          <w:color w:val="000000"/>
          <w:sz w:val="32"/>
          <w:szCs w:val="32"/>
        </w:rPr>
        <w:t>机关运行经费支出</w:t>
      </w:r>
      <w:r>
        <w:rPr>
          <w:rFonts w:ascii="仿宋_GB2312" w:eastAsia="仿宋_GB2312"/>
          <w:color w:val="000000"/>
          <w:sz w:val="32"/>
          <w:szCs w:val="32"/>
        </w:rPr>
        <w:t>**</w:t>
      </w:r>
      <w:r>
        <w:rPr>
          <w:rFonts w:ascii="仿宋_GB2312" w:eastAsia="仿宋_GB2312" w:hint="eastAsia"/>
          <w:color w:val="000000"/>
          <w:sz w:val="32"/>
          <w:szCs w:val="32"/>
        </w:rPr>
        <w:t>万元，比</w:t>
      </w:r>
      <w:r>
        <w:rPr>
          <w:rFonts w:ascii="仿宋_GB2312" w:eastAsia="仿宋_GB2312"/>
          <w:color w:val="000000"/>
          <w:sz w:val="32"/>
          <w:szCs w:val="32"/>
        </w:rPr>
        <w:t>201</w:t>
      </w:r>
      <w:r>
        <w:rPr>
          <w:rFonts w:ascii="仿宋_GB2312" w:eastAsia="仿宋_GB2312" w:hint="eastAsia"/>
          <w:color w:val="000000"/>
          <w:sz w:val="32"/>
          <w:szCs w:val="32"/>
        </w:rPr>
        <w:t>9年增加</w:t>
      </w:r>
      <w:r>
        <w:rPr>
          <w:rFonts w:ascii="仿宋_GB2312" w:eastAsia="仿宋_GB2312"/>
          <w:color w:val="000000"/>
          <w:sz w:val="32"/>
          <w:szCs w:val="32"/>
        </w:rPr>
        <w:t>/</w:t>
      </w:r>
      <w:r>
        <w:rPr>
          <w:rFonts w:ascii="仿宋_GB2312" w:eastAsia="仿宋_GB2312" w:hint="eastAsia"/>
          <w:color w:val="000000"/>
          <w:sz w:val="32"/>
          <w:szCs w:val="32"/>
        </w:rPr>
        <w:t>减少</w:t>
      </w:r>
      <w:r>
        <w:rPr>
          <w:rFonts w:ascii="仿宋_GB2312" w:eastAsia="仿宋_GB2312"/>
          <w:color w:val="000000"/>
          <w:sz w:val="32"/>
          <w:szCs w:val="32"/>
        </w:rPr>
        <w:t>**</w:t>
      </w:r>
      <w:r>
        <w:rPr>
          <w:rFonts w:ascii="仿宋_GB2312" w:eastAsia="仿宋_GB2312" w:hint="eastAsia"/>
          <w:color w:val="000000"/>
          <w:sz w:val="32"/>
          <w:szCs w:val="32"/>
        </w:rPr>
        <w:t>万元，增长</w:t>
      </w:r>
      <w:r>
        <w:rPr>
          <w:rFonts w:ascii="仿宋_GB2312" w:eastAsia="仿宋_GB2312"/>
          <w:color w:val="000000"/>
          <w:sz w:val="32"/>
          <w:szCs w:val="32"/>
        </w:rPr>
        <w:t>/</w:t>
      </w:r>
      <w:r>
        <w:rPr>
          <w:rFonts w:ascii="仿宋_GB2312" w:eastAsia="仿宋_GB2312" w:hint="eastAsia"/>
          <w:color w:val="000000"/>
          <w:sz w:val="32"/>
          <w:szCs w:val="32"/>
        </w:rPr>
        <w:t>下降</w:t>
      </w:r>
      <w:r>
        <w:rPr>
          <w:rFonts w:ascii="仿宋_GB2312" w:eastAsia="仿宋_GB2312"/>
          <w:color w:val="000000"/>
          <w:sz w:val="32"/>
          <w:szCs w:val="32"/>
        </w:rPr>
        <w:t>**%</w:t>
      </w:r>
      <w:r>
        <w:rPr>
          <w:rFonts w:ascii="仿宋_GB2312" w:eastAsia="仿宋_GB2312" w:hint="eastAsia"/>
          <w:color w:val="000000"/>
          <w:sz w:val="32"/>
          <w:szCs w:val="32"/>
        </w:rPr>
        <w:t>（或与</w:t>
      </w:r>
      <w:r>
        <w:rPr>
          <w:rFonts w:ascii="仿宋_GB2312" w:eastAsia="仿宋_GB2312"/>
          <w:color w:val="000000"/>
          <w:sz w:val="32"/>
          <w:szCs w:val="32"/>
        </w:rPr>
        <w:t>201</w:t>
      </w:r>
      <w:r>
        <w:rPr>
          <w:rFonts w:ascii="仿宋_GB2312" w:eastAsia="仿宋_GB2312" w:hint="eastAsia"/>
          <w:color w:val="000000"/>
          <w:sz w:val="32"/>
          <w:szCs w:val="32"/>
        </w:rPr>
        <w:t>9年决算数持平）。</w:t>
      </w:r>
      <w:r>
        <w:rPr>
          <w:rFonts w:ascii="仿宋_GB2312" w:eastAsia="仿宋_GB2312" w:hint="eastAsia"/>
          <w:color w:val="000000" w:themeColor="text1"/>
          <w:sz w:val="32"/>
          <w:szCs w:val="32"/>
        </w:rPr>
        <w:t>主要原因是……</w:t>
      </w:r>
    </w:p>
    <w:p w14:paraId="0022CB4C" w14:textId="77777777" w:rsidR="001E162E" w:rsidRDefault="00623855">
      <w:pPr>
        <w:spacing w:line="600" w:lineRule="exact"/>
        <w:ind w:firstLineChars="200" w:firstLine="643"/>
        <w:rPr>
          <w:rFonts w:ascii="仿宋" w:eastAsia="仿宋" w:hAnsi="仿宋" w:hint="eastAsia"/>
          <w:b/>
          <w:color w:val="FF0000"/>
          <w:sz w:val="32"/>
          <w:szCs w:val="32"/>
        </w:rPr>
      </w:pPr>
      <w:r>
        <w:rPr>
          <w:rFonts w:ascii="仿宋" w:eastAsia="仿宋" w:hAnsi="仿宋" w:hint="eastAsia"/>
          <w:b/>
          <w:color w:val="FF0000"/>
          <w:sz w:val="32"/>
          <w:szCs w:val="32"/>
        </w:rPr>
        <w:t>（注：数据来源于</w:t>
      </w:r>
      <w:proofErr w:type="gramStart"/>
      <w:r>
        <w:rPr>
          <w:rFonts w:ascii="仿宋" w:eastAsia="仿宋" w:hAnsi="仿宋" w:hint="eastAsia"/>
          <w:b/>
          <w:color w:val="FF0000"/>
          <w:sz w:val="32"/>
          <w:szCs w:val="32"/>
        </w:rPr>
        <w:t>财决附</w:t>
      </w:r>
      <w:proofErr w:type="gramEnd"/>
      <w:r>
        <w:rPr>
          <w:rFonts w:ascii="仿宋" w:eastAsia="仿宋" w:hAnsi="仿宋"/>
          <w:b/>
          <w:color w:val="FF0000"/>
          <w:sz w:val="32"/>
          <w:szCs w:val="32"/>
        </w:rPr>
        <w:t>03</w:t>
      </w:r>
      <w:r>
        <w:rPr>
          <w:rFonts w:ascii="仿宋" w:eastAsia="仿宋" w:hAnsi="仿宋" w:hint="eastAsia"/>
          <w:b/>
          <w:color w:val="FF0000"/>
          <w:sz w:val="32"/>
          <w:szCs w:val="32"/>
        </w:rPr>
        <w:t>表）</w:t>
      </w:r>
    </w:p>
    <w:p w14:paraId="51DDD051" w14:textId="77777777" w:rsidR="001E162E" w:rsidRDefault="00623855">
      <w:pPr>
        <w:autoSpaceDE w:val="0"/>
        <w:autoSpaceDN w:val="0"/>
        <w:adjustRightInd w:val="0"/>
        <w:spacing w:line="600" w:lineRule="exact"/>
        <w:ind w:firstLineChars="200" w:firstLine="643"/>
        <w:jc w:val="left"/>
        <w:outlineLvl w:val="2"/>
        <w:rPr>
          <w:rFonts w:ascii="仿宋" w:eastAsia="仿宋" w:hAnsi="仿宋" w:hint="eastAsia"/>
          <w:b/>
          <w:color w:val="000000"/>
          <w:sz w:val="32"/>
          <w:szCs w:val="32"/>
        </w:rPr>
      </w:pPr>
      <w:bookmarkStart w:id="53" w:name="_Toc15377223"/>
      <w:r>
        <w:rPr>
          <w:rFonts w:ascii="仿宋" w:eastAsia="仿宋" w:hAnsi="仿宋" w:hint="eastAsia"/>
          <w:b/>
          <w:color w:val="000000"/>
          <w:sz w:val="32"/>
          <w:szCs w:val="32"/>
        </w:rPr>
        <w:t>（二）政府采购支出情况</w:t>
      </w:r>
      <w:bookmarkEnd w:id="53"/>
      <w:r>
        <w:rPr>
          <w:rFonts w:ascii="仿宋" w:eastAsia="仿宋" w:hAnsi="仿宋" w:hint="eastAsia"/>
          <w:b/>
          <w:color w:val="000000"/>
          <w:sz w:val="32"/>
          <w:szCs w:val="32"/>
        </w:rPr>
        <w:t>（无）</w:t>
      </w:r>
    </w:p>
    <w:p w14:paraId="458D85A0" w14:textId="77777777" w:rsidR="001E162E" w:rsidRDefault="00623855">
      <w:pPr>
        <w:spacing w:line="6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2020年，</w:t>
      </w:r>
      <w:r>
        <w:rPr>
          <w:rFonts w:ascii="仿宋_GB2312" w:eastAsia="仿宋_GB2312"/>
          <w:color w:val="000000"/>
          <w:sz w:val="32"/>
          <w:szCs w:val="32"/>
        </w:rPr>
        <w:t>***</w:t>
      </w:r>
      <w:r>
        <w:rPr>
          <w:rFonts w:ascii="仿宋_GB2312" w:eastAsia="仿宋_GB2312" w:hint="eastAsia"/>
          <w:color w:val="000000"/>
          <w:sz w:val="32"/>
          <w:szCs w:val="32"/>
        </w:rPr>
        <w:t>政府采购支出总额</w:t>
      </w:r>
      <w:r>
        <w:rPr>
          <w:rFonts w:ascii="仿宋_GB2312" w:eastAsia="仿宋_GB2312"/>
          <w:color w:val="000000"/>
          <w:sz w:val="32"/>
          <w:szCs w:val="32"/>
        </w:rPr>
        <w:t>**</w:t>
      </w:r>
      <w:r>
        <w:rPr>
          <w:rFonts w:ascii="仿宋_GB2312" w:eastAsia="仿宋_GB2312" w:hint="eastAsia"/>
          <w:color w:val="000000"/>
          <w:sz w:val="32"/>
          <w:szCs w:val="32"/>
        </w:rPr>
        <w:t>万元，其中：政府采购货物支出</w:t>
      </w:r>
      <w:r>
        <w:rPr>
          <w:rFonts w:ascii="仿宋_GB2312" w:eastAsia="仿宋_GB2312"/>
          <w:color w:val="000000"/>
          <w:sz w:val="32"/>
          <w:szCs w:val="32"/>
        </w:rPr>
        <w:t>**</w:t>
      </w:r>
      <w:r>
        <w:rPr>
          <w:rFonts w:ascii="仿宋_GB2312" w:eastAsia="仿宋_GB2312" w:hint="eastAsia"/>
          <w:color w:val="000000"/>
          <w:sz w:val="32"/>
          <w:szCs w:val="32"/>
        </w:rPr>
        <w:t>万元、政府采购工程支出</w:t>
      </w:r>
      <w:r>
        <w:rPr>
          <w:rFonts w:ascii="仿宋_GB2312" w:eastAsia="仿宋_GB2312"/>
          <w:color w:val="000000"/>
          <w:sz w:val="32"/>
          <w:szCs w:val="32"/>
        </w:rPr>
        <w:t>**</w:t>
      </w:r>
      <w:r>
        <w:rPr>
          <w:rFonts w:ascii="仿宋_GB2312" w:eastAsia="仿宋_GB2312" w:hint="eastAsia"/>
          <w:color w:val="000000"/>
          <w:sz w:val="32"/>
          <w:szCs w:val="32"/>
        </w:rPr>
        <w:t>万元、政府采购服务支出</w:t>
      </w:r>
      <w:r>
        <w:rPr>
          <w:rFonts w:ascii="仿宋_GB2312" w:eastAsia="仿宋_GB2312"/>
          <w:color w:val="000000"/>
          <w:sz w:val="32"/>
          <w:szCs w:val="32"/>
        </w:rPr>
        <w:t>**</w:t>
      </w:r>
      <w:r>
        <w:rPr>
          <w:rFonts w:ascii="仿宋_GB2312" w:eastAsia="仿宋_GB2312" w:hint="eastAsia"/>
          <w:color w:val="000000"/>
          <w:sz w:val="32"/>
          <w:szCs w:val="32"/>
        </w:rPr>
        <w:t>万元。主要用于</w:t>
      </w:r>
      <w:r>
        <w:rPr>
          <w:rFonts w:ascii="仿宋_GB2312" w:eastAsia="仿宋_GB2312"/>
          <w:color w:val="000000"/>
          <w:sz w:val="32"/>
          <w:szCs w:val="32"/>
        </w:rPr>
        <w:t>…</w:t>
      </w:r>
      <w:r>
        <w:rPr>
          <w:rFonts w:ascii="仿宋_GB2312" w:eastAsia="仿宋_GB2312" w:hint="eastAsia"/>
          <w:color w:val="000000"/>
          <w:sz w:val="32"/>
          <w:szCs w:val="32"/>
        </w:rPr>
        <w:t>（具体工作）。授予中小企业合同金额</w:t>
      </w:r>
      <w:r>
        <w:rPr>
          <w:rFonts w:ascii="仿宋_GB2312" w:eastAsia="仿宋_GB2312"/>
          <w:color w:val="000000"/>
          <w:sz w:val="32"/>
          <w:szCs w:val="32"/>
        </w:rPr>
        <w:t>**</w:t>
      </w:r>
      <w:r>
        <w:rPr>
          <w:rFonts w:ascii="仿宋_GB2312" w:eastAsia="仿宋_GB2312" w:hint="eastAsia"/>
          <w:color w:val="000000"/>
          <w:sz w:val="32"/>
          <w:szCs w:val="32"/>
        </w:rPr>
        <w:t>万元，占政府采购支出总额的</w:t>
      </w:r>
      <w:r>
        <w:rPr>
          <w:rFonts w:ascii="仿宋_GB2312" w:eastAsia="仿宋_GB2312"/>
          <w:color w:val="000000"/>
          <w:sz w:val="32"/>
          <w:szCs w:val="32"/>
        </w:rPr>
        <w:t>**%</w:t>
      </w:r>
      <w:r>
        <w:rPr>
          <w:rFonts w:ascii="仿宋_GB2312" w:eastAsia="仿宋_GB2312" w:hint="eastAsia"/>
          <w:color w:val="000000"/>
          <w:sz w:val="32"/>
          <w:szCs w:val="32"/>
        </w:rPr>
        <w:t>，其中：授予小</w:t>
      </w:r>
      <w:proofErr w:type="gramStart"/>
      <w:r>
        <w:rPr>
          <w:rFonts w:ascii="仿宋_GB2312" w:eastAsia="仿宋_GB2312" w:hint="eastAsia"/>
          <w:color w:val="000000"/>
          <w:sz w:val="32"/>
          <w:szCs w:val="32"/>
        </w:rPr>
        <w:t>微企业</w:t>
      </w:r>
      <w:proofErr w:type="gramEnd"/>
      <w:r>
        <w:rPr>
          <w:rFonts w:ascii="仿宋_GB2312" w:eastAsia="仿宋_GB2312" w:hint="eastAsia"/>
          <w:color w:val="000000"/>
          <w:sz w:val="32"/>
          <w:szCs w:val="32"/>
        </w:rPr>
        <w:t>合同金额</w:t>
      </w:r>
      <w:r>
        <w:rPr>
          <w:rFonts w:ascii="仿宋_GB2312" w:eastAsia="仿宋_GB2312"/>
          <w:color w:val="000000"/>
          <w:sz w:val="32"/>
          <w:szCs w:val="32"/>
        </w:rPr>
        <w:t>**</w:t>
      </w:r>
      <w:r>
        <w:rPr>
          <w:rFonts w:ascii="仿宋_GB2312" w:eastAsia="仿宋_GB2312" w:hint="eastAsia"/>
          <w:color w:val="000000"/>
          <w:sz w:val="32"/>
          <w:szCs w:val="32"/>
        </w:rPr>
        <w:t>万元，占政府采购支出总额的</w:t>
      </w:r>
      <w:r>
        <w:rPr>
          <w:rFonts w:ascii="仿宋_GB2312" w:eastAsia="仿宋_GB2312"/>
          <w:color w:val="000000"/>
          <w:sz w:val="32"/>
          <w:szCs w:val="32"/>
        </w:rPr>
        <w:t>**%</w:t>
      </w:r>
      <w:r>
        <w:rPr>
          <w:rFonts w:ascii="仿宋_GB2312" w:eastAsia="仿宋_GB2312" w:hint="eastAsia"/>
          <w:color w:val="000000"/>
          <w:sz w:val="32"/>
          <w:szCs w:val="32"/>
        </w:rPr>
        <w:t>。</w:t>
      </w:r>
    </w:p>
    <w:p w14:paraId="614C16F3" w14:textId="77777777" w:rsidR="001E162E" w:rsidRDefault="00623855">
      <w:pPr>
        <w:spacing w:line="600" w:lineRule="exact"/>
        <w:ind w:firstLineChars="200" w:firstLine="643"/>
        <w:rPr>
          <w:rFonts w:ascii="仿宋" w:eastAsia="仿宋" w:hAnsi="仿宋" w:hint="eastAsia"/>
          <w:b/>
          <w:color w:val="FF0000"/>
          <w:sz w:val="32"/>
          <w:szCs w:val="32"/>
        </w:rPr>
      </w:pPr>
      <w:r>
        <w:rPr>
          <w:rFonts w:ascii="仿宋" w:eastAsia="仿宋" w:hAnsi="仿宋" w:hint="eastAsia"/>
          <w:b/>
          <w:color w:val="FF0000"/>
          <w:sz w:val="32"/>
          <w:szCs w:val="32"/>
        </w:rPr>
        <w:t>（注：数据来源于</w:t>
      </w:r>
      <w:proofErr w:type="gramStart"/>
      <w:r>
        <w:rPr>
          <w:rFonts w:ascii="仿宋" w:eastAsia="仿宋" w:hAnsi="仿宋" w:hint="eastAsia"/>
          <w:b/>
          <w:color w:val="FF0000"/>
          <w:sz w:val="32"/>
          <w:szCs w:val="32"/>
        </w:rPr>
        <w:t>财决附</w:t>
      </w:r>
      <w:proofErr w:type="gramEnd"/>
      <w:r>
        <w:rPr>
          <w:rFonts w:ascii="仿宋" w:eastAsia="仿宋" w:hAnsi="仿宋"/>
          <w:b/>
          <w:color w:val="FF0000"/>
          <w:sz w:val="32"/>
          <w:szCs w:val="32"/>
        </w:rPr>
        <w:t>03</w:t>
      </w:r>
      <w:r>
        <w:rPr>
          <w:rFonts w:ascii="仿宋" w:eastAsia="仿宋" w:hAnsi="仿宋" w:hint="eastAsia"/>
          <w:b/>
          <w:color w:val="FF0000"/>
          <w:sz w:val="32"/>
          <w:szCs w:val="32"/>
        </w:rPr>
        <w:t>表）</w:t>
      </w:r>
    </w:p>
    <w:p w14:paraId="3F196196" w14:textId="77777777" w:rsidR="001E162E" w:rsidRDefault="00623855">
      <w:pPr>
        <w:autoSpaceDE w:val="0"/>
        <w:autoSpaceDN w:val="0"/>
        <w:adjustRightInd w:val="0"/>
        <w:spacing w:line="600" w:lineRule="exact"/>
        <w:ind w:firstLineChars="200" w:firstLine="643"/>
        <w:jc w:val="left"/>
        <w:outlineLvl w:val="2"/>
        <w:rPr>
          <w:rFonts w:ascii="仿宋" w:eastAsia="仿宋" w:hAnsi="仿宋" w:hint="eastAsia"/>
          <w:b/>
          <w:color w:val="000000"/>
          <w:sz w:val="32"/>
          <w:szCs w:val="32"/>
        </w:rPr>
      </w:pPr>
      <w:bookmarkStart w:id="54" w:name="_Toc15377224"/>
      <w:r>
        <w:rPr>
          <w:rFonts w:ascii="仿宋" w:eastAsia="仿宋" w:hAnsi="仿宋" w:hint="eastAsia"/>
          <w:b/>
          <w:color w:val="000000"/>
          <w:sz w:val="32"/>
          <w:szCs w:val="32"/>
        </w:rPr>
        <w:t>（三）国有资产占有使用情况</w:t>
      </w:r>
      <w:bookmarkEnd w:id="54"/>
      <w:r>
        <w:rPr>
          <w:rFonts w:ascii="仿宋" w:eastAsia="仿宋" w:hAnsi="仿宋" w:hint="eastAsia"/>
          <w:b/>
          <w:color w:val="000000"/>
          <w:sz w:val="32"/>
          <w:szCs w:val="32"/>
        </w:rPr>
        <w:t>（无）</w:t>
      </w:r>
    </w:p>
    <w:p w14:paraId="4BC19441" w14:textId="77777777" w:rsidR="001E162E" w:rsidRDefault="00623855">
      <w:pPr>
        <w:autoSpaceDE w:val="0"/>
        <w:autoSpaceDN w:val="0"/>
        <w:adjustRightInd w:val="0"/>
        <w:spacing w:line="600" w:lineRule="exact"/>
        <w:ind w:firstLineChars="200" w:firstLine="640"/>
        <w:jc w:val="left"/>
        <w:rPr>
          <w:rFonts w:ascii="仿宋" w:eastAsia="仿宋" w:hAnsi="仿宋" w:hint="eastAsia"/>
          <w:b/>
          <w:color w:val="FF0000"/>
          <w:sz w:val="32"/>
          <w:szCs w:val="32"/>
        </w:rPr>
      </w:pPr>
      <w:r>
        <w:rPr>
          <w:rFonts w:ascii="仿宋_GB2312" w:eastAsia="仿宋_GB2312" w:hint="eastAsia"/>
          <w:color w:val="000000"/>
          <w:sz w:val="32"/>
          <w:szCs w:val="32"/>
        </w:rPr>
        <w:t>截至</w:t>
      </w:r>
      <w:r>
        <w:rPr>
          <w:rFonts w:ascii="仿宋_GB2312" w:eastAsia="仿宋_GB2312"/>
          <w:color w:val="000000"/>
          <w:sz w:val="32"/>
          <w:szCs w:val="32"/>
        </w:rPr>
        <w:t>20</w:t>
      </w:r>
      <w:r>
        <w:rPr>
          <w:rFonts w:ascii="仿宋_GB2312" w:eastAsia="仿宋_GB2312" w:hint="eastAsia"/>
          <w:color w:val="000000"/>
          <w:sz w:val="32"/>
          <w:szCs w:val="32"/>
        </w:rPr>
        <w:t>20年</w:t>
      </w:r>
      <w:r>
        <w:rPr>
          <w:rFonts w:ascii="仿宋_GB2312" w:eastAsia="仿宋_GB2312"/>
          <w:color w:val="000000"/>
          <w:sz w:val="32"/>
          <w:szCs w:val="32"/>
        </w:rPr>
        <w:t>12</w:t>
      </w:r>
      <w:r>
        <w:rPr>
          <w:rFonts w:ascii="仿宋_GB2312" w:eastAsia="仿宋_GB2312" w:hint="eastAsia"/>
          <w:color w:val="000000"/>
          <w:sz w:val="32"/>
          <w:szCs w:val="32"/>
        </w:rPr>
        <w:t>月</w:t>
      </w:r>
      <w:r>
        <w:rPr>
          <w:rFonts w:ascii="仿宋_GB2312" w:eastAsia="仿宋_GB2312"/>
          <w:color w:val="000000"/>
          <w:sz w:val="32"/>
          <w:szCs w:val="32"/>
        </w:rPr>
        <w:t>31</w:t>
      </w:r>
      <w:r>
        <w:rPr>
          <w:rFonts w:ascii="仿宋_GB2312" w:eastAsia="仿宋_GB2312" w:hint="eastAsia"/>
          <w:color w:val="000000"/>
          <w:sz w:val="32"/>
          <w:szCs w:val="32"/>
        </w:rPr>
        <w:t>日，</w:t>
      </w:r>
      <w:r>
        <w:rPr>
          <w:rFonts w:ascii="仿宋_GB2312" w:eastAsia="仿宋_GB2312"/>
          <w:color w:val="000000"/>
          <w:sz w:val="32"/>
          <w:szCs w:val="32"/>
        </w:rPr>
        <w:t>***</w:t>
      </w:r>
      <w:r>
        <w:rPr>
          <w:rFonts w:ascii="仿宋_GB2312" w:eastAsia="仿宋_GB2312" w:hint="eastAsia"/>
          <w:color w:val="000000"/>
          <w:sz w:val="32"/>
          <w:szCs w:val="32"/>
        </w:rPr>
        <w:t>共有车辆</w:t>
      </w:r>
      <w:r>
        <w:rPr>
          <w:rFonts w:ascii="仿宋_GB2312" w:eastAsia="仿宋_GB2312"/>
          <w:color w:val="000000"/>
          <w:sz w:val="32"/>
          <w:szCs w:val="32"/>
        </w:rPr>
        <w:t>**</w:t>
      </w:r>
      <w:r>
        <w:rPr>
          <w:rFonts w:ascii="仿宋_GB2312" w:eastAsia="仿宋_GB2312" w:hint="eastAsia"/>
          <w:color w:val="000000"/>
          <w:sz w:val="32"/>
          <w:szCs w:val="32"/>
        </w:rPr>
        <w:t>辆，其中：主要领导干部用车</w:t>
      </w:r>
      <w:r>
        <w:rPr>
          <w:rFonts w:ascii="仿宋_GB2312" w:eastAsia="仿宋_GB2312"/>
          <w:color w:val="000000"/>
          <w:sz w:val="32"/>
          <w:szCs w:val="32"/>
        </w:rPr>
        <w:t>**</w:t>
      </w:r>
      <w:r>
        <w:rPr>
          <w:rFonts w:ascii="仿宋_GB2312" w:eastAsia="仿宋_GB2312" w:hint="eastAsia"/>
          <w:color w:val="000000"/>
          <w:sz w:val="32"/>
          <w:szCs w:val="32"/>
        </w:rPr>
        <w:t>辆、机要通信用车</w:t>
      </w:r>
      <w:r>
        <w:rPr>
          <w:rFonts w:ascii="仿宋_GB2312" w:eastAsia="仿宋_GB2312"/>
          <w:color w:val="000000"/>
          <w:sz w:val="32"/>
          <w:szCs w:val="32"/>
        </w:rPr>
        <w:t>**</w:t>
      </w:r>
      <w:r>
        <w:rPr>
          <w:rFonts w:ascii="仿宋_GB2312" w:eastAsia="仿宋_GB2312" w:hint="eastAsia"/>
          <w:color w:val="000000"/>
          <w:sz w:val="32"/>
          <w:szCs w:val="32"/>
        </w:rPr>
        <w:t>辆、应急保障用车</w:t>
      </w:r>
      <w:r>
        <w:rPr>
          <w:rFonts w:ascii="仿宋_GB2312" w:eastAsia="仿宋_GB2312"/>
          <w:color w:val="000000"/>
          <w:sz w:val="32"/>
          <w:szCs w:val="32"/>
        </w:rPr>
        <w:t>**</w:t>
      </w:r>
      <w:r>
        <w:rPr>
          <w:rFonts w:ascii="仿宋_GB2312" w:eastAsia="仿宋_GB2312" w:hint="eastAsia"/>
          <w:color w:val="000000"/>
          <w:sz w:val="32"/>
          <w:szCs w:val="32"/>
        </w:rPr>
        <w:t>辆、</w:t>
      </w:r>
      <w:r>
        <w:rPr>
          <w:rFonts w:ascii="仿宋_GB2312" w:eastAsia="仿宋_GB2312" w:hint="eastAsia"/>
          <w:color w:val="000000"/>
          <w:sz w:val="32"/>
          <w:szCs w:val="32"/>
        </w:rPr>
        <w:lastRenderedPageBreak/>
        <w:t>其他用车</w:t>
      </w:r>
      <w:r>
        <w:rPr>
          <w:rFonts w:ascii="仿宋_GB2312" w:eastAsia="仿宋_GB2312"/>
          <w:color w:val="000000"/>
          <w:sz w:val="32"/>
          <w:szCs w:val="32"/>
        </w:rPr>
        <w:t>**</w:t>
      </w:r>
      <w:r>
        <w:rPr>
          <w:rFonts w:ascii="仿宋_GB2312" w:eastAsia="仿宋_GB2312" w:hint="eastAsia"/>
          <w:color w:val="000000"/>
          <w:sz w:val="32"/>
          <w:szCs w:val="32"/>
        </w:rPr>
        <w:t>辆……</w:t>
      </w:r>
      <w:r>
        <w:rPr>
          <w:rFonts w:ascii="仿宋_GB2312" w:eastAsia="仿宋_GB2312" w:hint="eastAsia"/>
          <w:color w:val="000000" w:themeColor="text1"/>
          <w:sz w:val="32"/>
          <w:szCs w:val="32"/>
        </w:rPr>
        <w:t>其他用车主要是用于……单价</w:t>
      </w:r>
      <w:r>
        <w:rPr>
          <w:rFonts w:ascii="仿宋_GB2312" w:eastAsia="仿宋_GB2312"/>
          <w:color w:val="000000" w:themeColor="text1"/>
          <w:sz w:val="32"/>
          <w:szCs w:val="32"/>
        </w:rPr>
        <w:t>50</w:t>
      </w:r>
      <w:r>
        <w:rPr>
          <w:rFonts w:ascii="仿宋_GB2312" w:eastAsia="仿宋_GB2312" w:hint="eastAsia"/>
          <w:color w:val="000000" w:themeColor="text1"/>
          <w:sz w:val="32"/>
          <w:szCs w:val="32"/>
        </w:rPr>
        <w:t>万元以上通用设备</w:t>
      </w:r>
      <w:r>
        <w:rPr>
          <w:rFonts w:ascii="仿宋_GB2312" w:eastAsia="仿宋_GB2312"/>
          <w:color w:val="000000" w:themeColor="text1"/>
          <w:sz w:val="32"/>
          <w:szCs w:val="32"/>
        </w:rPr>
        <w:t>**</w:t>
      </w:r>
      <w:r>
        <w:rPr>
          <w:rFonts w:ascii="仿宋_GB2312" w:eastAsia="仿宋_GB2312" w:hint="eastAsia"/>
          <w:color w:val="000000" w:themeColor="text1"/>
          <w:sz w:val="32"/>
          <w:szCs w:val="32"/>
        </w:rPr>
        <w:t>台（套），单价</w:t>
      </w:r>
      <w:r>
        <w:rPr>
          <w:rFonts w:ascii="仿宋_GB2312" w:eastAsia="仿宋_GB2312"/>
          <w:color w:val="000000" w:themeColor="text1"/>
          <w:sz w:val="32"/>
          <w:szCs w:val="32"/>
        </w:rPr>
        <w:t>100</w:t>
      </w:r>
      <w:r>
        <w:rPr>
          <w:rFonts w:ascii="仿宋_GB2312" w:eastAsia="仿宋_GB2312" w:hint="eastAsia"/>
          <w:color w:val="000000"/>
          <w:sz w:val="32"/>
          <w:szCs w:val="32"/>
        </w:rPr>
        <w:t>万元以上专用设备</w:t>
      </w:r>
      <w:r>
        <w:rPr>
          <w:rFonts w:ascii="仿宋_GB2312" w:eastAsia="仿宋_GB2312"/>
          <w:color w:val="000000"/>
          <w:sz w:val="32"/>
          <w:szCs w:val="32"/>
        </w:rPr>
        <w:t>**</w:t>
      </w:r>
      <w:r>
        <w:rPr>
          <w:rFonts w:ascii="仿宋_GB2312" w:eastAsia="仿宋_GB2312" w:hint="eastAsia"/>
          <w:color w:val="000000"/>
          <w:sz w:val="32"/>
          <w:szCs w:val="32"/>
        </w:rPr>
        <w:t>台（套）。</w:t>
      </w:r>
      <w:r>
        <w:rPr>
          <w:rFonts w:ascii="仿宋" w:eastAsia="仿宋" w:hAnsi="仿宋" w:hint="eastAsia"/>
          <w:b/>
          <w:color w:val="FF0000"/>
          <w:sz w:val="32"/>
          <w:szCs w:val="32"/>
        </w:rPr>
        <w:t>（注：数据来源</w:t>
      </w:r>
      <w:proofErr w:type="gramStart"/>
      <w:r>
        <w:rPr>
          <w:rFonts w:ascii="仿宋" w:eastAsia="仿宋" w:hAnsi="仿宋" w:hint="eastAsia"/>
          <w:b/>
          <w:color w:val="FF0000"/>
          <w:sz w:val="32"/>
          <w:szCs w:val="32"/>
        </w:rPr>
        <w:t>财决附</w:t>
      </w:r>
      <w:proofErr w:type="gramEnd"/>
      <w:r>
        <w:rPr>
          <w:rFonts w:ascii="仿宋" w:eastAsia="仿宋" w:hAnsi="仿宋"/>
          <w:b/>
          <w:color w:val="FF0000"/>
          <w:sz w:val="32"/>
          <w:szCs w:val="32"/>
        </w:rPr>
        <w:t>03</w:t>
      </w:r>
      <w:r>
        <w:rPr>
          <w:rFonts w:ascii="仿宋" w:eastAsia="仿宋" w:hAnsi="仿宋" w:hint="eastAsia"/>
          <w:b/>
          <w:color w:val="FF0000"/>
          <w:sz w:val="32"/>
          <w:szCs w:val="32"/>
        </w:rPr>
        <w:t>表，按部门决算报表填报数据罗列车辆情况。）</w:t>
      </w:r>
    </w:p>
    <w:p w14:paraId="5C615681" w14:textId="77777777" w:rsidR="001E162E" w:rsidRDefault="00623855">
      <w:pPr>
        <w:autoSpaceDE w:val="0"/>
        <w:autoSpaceDN w:val="0"/>
        <w:adjustRightInd w:val="0"/>
        <w:spacing w:line="600" w:lineRule="exact"/>
        <w:jc w:val="left"/>
        <w:outlineLvl w:val="2"/>
        <w:rPr>
          <w:rFonts w:ascii="仿宋" w:eastAsia="仿宋" w:hAnsi="仿宋" w:hint="eastAsia"/>
          <w:b/>
          <w:color w:val="000000"/>
          <w:sz w:val="32"/>
          <w:szCs w:val="32"/>
        </w:rPr>
      </w:pPr>
      <w:r>
        <w:rPr>
          <w:rFonts w:ascii="仿宋" w:eastAsia="仿宋" w:hAnsi="仿宋" w:hint="eastAsia"/>
          <w:b/>
          <w:color w:val="000000"/>
          <w:sz w:val="32"/>
          <w:szCs w:val="32"/>
        </w:rPr>
        <w:t>（四）预算绩效管理情况。</w:t>
      </w:r>
    </w:p>
    <w:p w14:paraId="1D408B5A" w14:textId="77777777" w:rsidR="001E162E" w:rsidRDefault="00623855">
      <w:pPr>
        <w:adjustRightInd w:val="0"/>
        <w:snapToGrid w:val="0"/>
        <w:spacing w:line="360" w:lineRule="auto"/>
        <w:ind w:firstLineChars="200" w:firstLine="560"/>
        <w:rPr>
          <w:rFonts w:asciiTheme="minorEastAsia" w:eastAsiaTheme="minorEastAsia" w:hAnsiTheme="minorEastAsia" w:cs="仿宋_GB2312" w:hint="eastAsia"/>
          <w:sz w:val="28"/>
          <w:szCs w:val="28"/>
        </w:rPr>
      </w:pPr>
      <w:r>
        <w:rPr>
          <w:rFonts w:asciiTheme="minorEastAsia" w:eastAsiaTheme="minorEastAsia" w:hAnsiTheme="minorEastAsia" w:cs="仿宋_GB2312" w:hint="eastAsia"/>
          <w:sz w:val="28"/>
          <w:szCs w:val="28"/>
        </w:rPr>
        <w:t>根据预算绩效管理要求，本单位在年初预算编制阶段，组织开展了预算事前绩效评估。在2020年的整体绩效和预算追加中，按照上级和财政部门的要求，研究和设立绩效指标，并在实施中进行跟踪分析，在决算报告中体现。</w:t>
      </w:r>
      <w:r>
        <w:rPr>
          <w:rFonts w:asciiTheme="minorEastAsia" w:eastAsiaTheme="minorEastAsia" w:hAnsiTheme="minorEastAsia" w:cs="楷体_GB2312" w:hint="eastAsia"/>
          <w:sz w:val="28"/>
          <w:szCs w:val="28"/>
        </w:rPr>
        <w:t>我校2020年度纳入财政预算的项目支出5个：学前教育运转费用(</w:t>
      </w:r>
      <w:proofErr w:type="gramStart"/>
      <w:r>
        <w:rPr>
          <w:rFonts w:asciiTheme="minorEastAsia" w:eastAsiaTheme="minorEastAsia" w:hAnsiTheme="minorEastAsia" w:cs="楷体_GB2312" w:hint="eastAsia"/>
          <w:sz w:val="28"/>
          <w:szCs w:val="28"/>
        </w:rPr>
        <w:t>非专审</w:t>
      </w:r>
      <w:proofErr w:type="gramEnd"/>
      <w:r>
        <w:rPr>
          <w:rFonts w:asciiTheme="minorEastAsia" w:eastAsiaTheme="minorEastAsia" w:hAnsiTheme="minorEastAsia" w:cs="楷体_GB2312" w:hint="eastAsia"/>
          <w:sz w:val="28"/>
          <w:szCs w:val="28"/>
        </w:rPr>
        <w:t>)，补充小学教育运转费用(</w:t>
      </w:r>
      <w:proofErr w:type="gramStart"/>
      <w:r>
        <w:rPr>
          <w:rFonts w:asciiTheme="minorEastAsia" w:eastAsiaTheme="minorEastAsia" w:hAnsiTheme="minorEastAsia" w:cs="楷体_GB2312" w:hint="eastAsia"/>
          <w:sz w:val="28"/>
          <w:szCs w:val="28"/>
        </w:rPr>
        <w:t>非专审</w:t>
      </w:r>
      <w:proofErr w:type="gramEnd"/>
      <w:r>
        <w:rPr>
          <w:rFonts w:asciiTheme="minorEastAsia" w:eastAsiaTheme="minorEastAsia" w:hAnsiTheme="minorEastAsia" w:cs="楷体_GB2312" w:hint="eastAsia"/>
          <w:sz w:val="28"/>
          <w:szCs w:val="28"/>
        </w:rPr>
        <w:t>)，校舍维修及设施设备维护(</w:t>
      </w:r>
      <w:proofErr w:type="gramStart"/>
      <w:r>
        <w:rPr>
          <w:rFonts w:asciiTheme="minorEastAsia" w:eastAsiaTheme="minorEastAsia" w:hAnsiTheme="minorEastAsia" w:cs="楷体_GB2312" w:hint="eastAsia"/>
          <w:sz w:val="28"/>
          <w:szCs w:val="28"/>
        </w:rPr>
        <w:t>非专审</w:t>
      </w:r>
      <w:proofErr w:type="gramEnd"/>
      <w:r>
        <w:rPr>
          <w:rFonts w:asciiTheme="minorEastAsia" w:eastAsiaTheme="minorEastAsia" w:hAnsiTheme="minorEastAsia" w:cs="楷体_GB2312" w:hint="eastAsia"/>
          <w:sz w:val="28"/>
          <w:szCs w:val="28"/>
        </w:rPr>
        <w:t>)，临聘人员工资福利支出(</w:t>
      </w:r>
      <w:proofErr w:type="gramStart"/>
      <w:r>
        <w:rPr>
          <w:rFonts w:asciiTheme="minorEastAsia" w:eastAsiaTheme="minorEastAsia" w:hAnsiTheme="minorEastAsia" w:cs="楷体_GB2312" w:hint="eastAsia"/>
          <w:sz w:val="28"/>
          <w:szCs w:val="28"/>
        </w:rPr>
        <w:t>非专审</w:t>
      </w:r>
      <w:proofErr w:type="gramEnd"/>
      <w:r>
        <w:rPr>
          <w:rFonts w:asciiTheme="minorEastAsia" w:eastAsiaTheme="minorEastAsia" w:hAnsiTheme="minorEastAsia" w:cs="楷体_GB2312" w:hint="eastAsia"/>
          <w:sz w:val="28"/>
          <w:szCs w:val="28"/>
        </w:rPr>
        <w:t>)，保洁及护校人员经费(</w:t>
      </w:r>
      <w:proofErr w:type="gramStart"/>
      <w:r>
        <w:rPr>
          <w:rFonts w:asciiTheme="minorEastAsia" w:eastAsiaTheme="minorEastAsia" w:hAnsiTheme="minorEastAsia" w:cs="楷体_GB2312" w:hint="eastAsia"/>
          <w:sz w:val="28"/>
          <w:szCs w:val="28"/>
        </w:rPr>
        <w:t>非专审</w:t>
      </w:r>
      <w:proofErr w:type="gramEnd"/>
      <w:r>
        <w:rPr>
          <w:rFonts w:asciiTheme="minorEastAsia" w:eastAsiaTheme="minorEastAsia" w:hAnsiTheme="minorEastAsia" w:cs="楷体_GB2312" w:hint="eastAsia"/>
          <w:sz w:val="28"/>
          <w:szCs w:val="28"/>
        </w:rPr>
        <w:t>)。</w:t>
      </w:r>
      <w:r>
        <w:rPr>
          <w:rFonts w:asciiTheme="minorEastAsia" w:eastAsiaTheme="minorEastAsia" w:hAnsiTheme="minorEastAsia" w:cs="仿宋_GB2312" w:hint="eastAsia"/>
          <w:sz w:val="28"/>
          <w:szCs w:val="28"/>
        </w:rPr>
        <w:t>经费的使用认真遵守各项财务规章制度，严格执行各项支出审批程序，确保教育教学工作有效正常运转，无截留、挤占或挪用。“三公”经费响应零开支号召、厉行勤俭节约，切实提高资金效益。按要求对2020年部门整体支出和项目支出开展了绩效自评，从评价情况来看，下一步尚需进一步完善制度，优化流程，逐步实现绩效管理的全方位、全过程、全覆盖。</w:t>
      </w:r>
    </w:p>
    <w:p w14:paraId="502EB22B" w14:textId="77777777" w:rsidR="001E162E" w:rsidRDefault="00623855">
      <w:pPr>
        <w:adjustRightInd w:val="0"/>
        <w:snapToGrid w:val="0"/>
        <w:spacing w:line="360" w:lineRule="auto"/>
        <w:ind w:firstLineChars="200" w:firstLine="560"/>
        <w:rPr>
          <w:rFonts w:asciiTheme="minorEastAsia" w:eastAsiaTheme="minorEastAsia" w:hAnsiTheme="minorEastAsia" w:cs="仿宋_GB2312" w:hint="eastAsia"/>
          <w:sz w:val="28"/>
          <w:szCs w:val="28"/>
        </w:rPr>
      </w:pPr>
      <w:r>
        <w:rPr>
          <w:rFonts w:asciiTheme="minorEastAsia" w:eastAsiaTheme="minorEastAsia" w:hAnsiTheme="minorEastAsia" w:cs="楷体_GB2312" w:hint="eastAsia"/>
          <w:sz w:val="28"/>
          <w:szCs w:val="28"/>
        </w:rPr>
        <w:t>1.</w:t>
      </w:r>
      <w:r>
        <w:rPr>
          <w:rFonts w:asciiTheme="minorEastAsia" w:eastAsiaTheme="minorEastAsia" w:hAnsiTheme="minorEastAsia" w:cs="仿宋_GB2312" w:hint="eastAsia"/>
          <w:sz w:val="28"/>
          <w:szCs w:val="28"/>
        </w:rPr>
        <w:t>部门整体支出绩效评价情况</w:t>
      </w:r>
    </w:p>
    <w:p w14:paraId="2A75F77C" w14:textId="77777777" w:rsidR="001E162E" w:rsidRDefault="00623855">
      <w:pPr>
        <w:adjustRightInd w:val="0"/>
        <w:snapToGrid w:val="0"/>
        <w:spacing w:line="360" w:lineRule="auto"/>
        <w:ind w:leftChars="50" w:left="105" w:firstLineChars="150" w:firstLine="420"/>
        <w:rPr>
          <w:rFonts w:asciiTheme="minorEastAsia" w:eastAsiaTheme="minorEastAsia" w:hAnsiTheme="minorEastAsia" w:cs="仿宋_GB2312" w:hint="eastAsia"/>
          <w:sz w:val="28"/>
          <w:szCs w:val="28"/>
        </w:rPr>
      </w:pPr>
      <w:r>
        <w:rPr>
          <w:rFonts w:asciiTheme="minorEastAsia" w:eastAsiaTheme="minorEastAsia" w:hAnsiTheme="minorEastAsia" w:cs="仿宋_GB2312" w:hint="eastAsia"/>
          <w:sz w:val="28"/>
          <w:szCs w:val="28"/>
        </w:rPr>
        <w:t>我校按要求对2020年部门整体支出绩效评价情况开展自评。2020年度，我校努力做好财政预算收入、支出以及各项目的管理工作，将预算及时公开，对预算的资金进行全方位的监督和管理，使每一笔资金都能起到最大的使用效益。并结合我校实际将支出进行合理化分配，以达到合理高效地运用资金、提升资金的产出效果、节约成本与资源、提高部门的办事效率的目的。在部门预算整体支出绩效方面都按规定严格执行，合理安排支出，使财政资金发挥出最大</w:t>
      </w:r>
      <w:r>
        <w:rPr>
          <w:rFonts w:asciiTheme="minorEastAsia" w:eastAsiaTheme="minorEastAsia" w:hAnsiTheme="minorEastAsia" w:cs="仿宋_GB2312" w:hint="eastAsia"/>
          <w:sz w:val="28"/>
          <w:szCs w:val="28"/>
        </w:rPr>
        <w:lastRenderedPageBreak/>
        <w:t>的效益。部门整体支出绩效评价良好。（详见附件1：《广汉市第九小学2020年整体支出绩效评价报告》）。</w:t>
      </w:r>
    </w:p>
    <w:p w14:paraId="0AA41E0D" w14:textId="77777777" w:rsidR="001E162E" w:rsidRDefault="00623855">
      <w:pPr>
        <w:adjustRightInd w:val="0"/>
        <w:snapToGrid w:val="0"/>
        <w:spacing w:line="360" w:lineRule="auto"/>
        <w:ind w:firstLineChars="200" w:firstLine="560"/>
        <w:rPr>
          <w:rFonts w:asciiTheme="minorEastAsia" w:eastAsiaTheme="minorEastAsia" w:hAnsiTheme="minorEastAsia" w:cs="楷体_GB2312" w:hint="eastAsia"/>
          <w:sz w:val="28"/>
          <w:szCs w:val="28"/>
        </w:rPr>
      </w:pPr>
      <w:r>
        <w:rPr>
          <w:rFonts w:asciiTheme="minorEastAsia" w:eastAsiaTheme="minorEastAsia" w:hAnsiTheme="minorEastAsia" w:cs="楷体_GB2312" w:hint="eastAsia"/>
          <w:sz w:val="28"/>
          <w:szCs w:val="28"/>
        </w:rPr>
        <w:t>2.项目支出绩效目标</w:t>
      </w:r>
      <w:r>
        <w:rPr>
          <w:rFonts w:asciiTheme="minorEastAsia" w:eastAsiaTheme="minorEastAsia" w:hAnsiTheme="minorEastAsia" w:cs="仿宋_GB2312" w:hint="eastAsia"/>
          <w:sz w:val="28"/>
          <w:szCs w:val="28"/>
        </w:rPr>
        <w:t>完成</w:t>
      </w:r>
      <w:r>
        <w:rPr>
          <w:rFonts w:asciiTheme="minorEastAsia" w:eastAsiaTheme="minorEastAsia" w:hAnsiTheme="minorEastAsia" w:cs="楷体_GB2312" w:hint="eastAsia"/>
          <w:sz w:val="28"/>
          <w:szCs w:val="28"/>
        </w:rPr>
        <w:t>情况。</w:t>
      </w:r>
    </w:p>
    <w:p w14:paraId="55218F92" w14:textId="77777777" w:rsidR="001E162E" w:rsidRDefault="00623855">
      <w:pPr>
        <w:adjustRightInd w:val="0"/>
        <w:snapToGrid w:val="0"/>
        <w:spacing w:line="360" w:lineRule="auto"/>
        <w:ind w:firstLineChars="200" w:firstLine="560"/>
        <w:rPr>
          <w:rFonts w:asciiTheme="minorEastAsia" w:eastAsiaTheme="minorEastAsia" w:hAnsiTheme="minorEastAsia" w:cs="仿宋_GB2312" w:hint="eastAsia"/>
          <w:sz w:val="28"/>
          <w:szCs w:val="28"/>
        </w:rPr>
      </w:pPr>
      <w:r>
        <w:rPr>
          <w:rFonts w:asciiTheme="minorEastAsia" w:eastAsiaTheme="minorEastAsia" w:hAnsiTheme="minorEastAsia" w:cs="楷体_GB2312" w:hint="eastAsia"/>
          <w:sz w:val="28"/>
          <w:szCs w:val="28"/>
        </w:rPr>
        <w:t>2020年我校纳入财政预算的项目支出5个：学前教育运转费用(</w:t>
      </w:r>
      <w:proofErr w:type="gramStart"/>
      <w:r>
        <w:rPr>
          <w:rFonts w:asciiTheme="minorEastAsia" w:eastAsiaTheme="minorEastAsia" w:hAnsiTheme="minorEastAsia" w:cs="楷体_GB2312" w:hint="eastAsia"/>
          <w:sz w:val="28"/>
          <w:szCs w:val="28"/>
        </w:rPr>
        <w:t>非专审</w:t>
      </w:r>
      <w:proofErr w:type="gramEnd"/>
      <w:r>
        <w:rPr>
          <w:rFonts w:asciiTheme="minorEastAsia" w:eastAsiaTheme="minorEastAsia" w:hAnsiTheme="minorEastAsia" w:cs="楷体_GB2312" w:hint="eastAsia"/>
          <w:sz w:val="28"/>
          <w:szCs w:val="28"/>
        </w:rPr>
        <w:t>)，补充小学教育运转费用(</w:t>
      </w:r>
      <w:proofErr w:type="gramStart"/>
      <w:r>
        <w:rPr>
          <w:rFonts w:asciiTheme="minorEastAsia" w:eastAsiaTheme="minorEastAsia" w:hAnsiTheme="minorEastAsia" w:cs="楷体_GB2312" w:hint="eastAsia"/>
          <w:sz w:val="28"/>
          <w:szCs w:val="28"/>
        </w:rPr>
        <w:t>非专审</w:t>
      </w:r>
      <w:proofErr w:type="gramEnd"/>
      <w:r>
        <w:rPr>
          <w:rFonts w:asciiTheme="minorEastAsia" w:eastAsiaTheme="minorEastAsia" w:hAnsiTheme="minorEastAsia" w:cs="楷体_GB2312" w:hint="eastAsia"/>
          <w:sz w:val="28"/>
          <w:szCs w:val="28"/>
        </w:rPr>
        <w:t>)，校舍维修及设施设备维护(</w:t>
      </w:r>
      <w:proofErr w:type="gramStart"/>
      <w:r>
        <w:rPr>
          <w:rFonts w:asciiTheme="minorEastAsia" w:eastAsiaTheme="minorEastAsia" w:hAnsiTheme="minorEastAsia" w:cs="楷体_GB2312" w:hint="eastAsia"/>
          <w:sz w:val="28"/>
          <w:szCs w:val="28"/>
        </w:rPr>
        <w:t>非专审</w:t>
      </w:r>
      <w:proofErr w:type="gramEnd"/>
      <w:r>
        <w:rPr>
          <w:rFonts w:asciiTheme="minorEastAsia" w:eastAsiaTheme="minorEastAsia" w:hAnsiTheme="minorEastAsia" w:cs="楷体_GB2312" w:hint="eastAsia"/>
          <w:sz w:val="28"/>
          <w:szCs w:val="28"/>
        </w:rPr>
        <w:t>)，临聘人员工资福利支出(</w:t>
      </w:r>
      <w:proofErr w:type="gramStart"/>
      <w:r>
        <w:rPr>
          <w:rFonts w:asciiTheme="minorEastAsia" w:eastAsiaTheme="minorEastAsia" w:hAnsiTheme="minorEastAsia" w:cs="楷体_GB2312" w:hint="eastAsia"/>
          <w:sz w:val="28"/>
          <w:szCs w:val="28"/>
        </w:rPr>
        <w:t>非专审</w:t>
      </w:r>
      <w:proofErr w:type="gramEnd"/>
      <w:r>
        <w:rPr>
          <w:rFonts w:asciiTheme="minorEastAsia" w:eastAsiaTheme="minorEastAsia" w:hAnsiTheme="minorEastAsia" w:cs="楷体_GB2312" w:hint="eastAsia"/>
          <w:sz w:val="28"/>
          <w:szCs w:val="28"/>
        </w:rPr>
        <w:t>)，保洁及护校人员经费(</w:t>
      </w:r>
      <w:proofErr w:type="gramStart"/>
      <w:r>
        <w:rPr>
          <w:rFonts w:asciiTheme="minorEastAsia" w:eastAsiaTheme="minorEastAsia" w:hAnsiTheme="minorEastAsia" w:cs="楷体_GB2312" w:hint="eastAsia"/>
          <w:sz w:val="28"/>
          <w:szCs w:val="28"/>
        </w:rPr>
        <w:t>非专审</w:t>
      </w:r>
      <w:proofErr w:type="gramEnd"/>
      <w:r>
        <w:rPr>
          <w:rFonts w:asciiTheme="minorEastAsia" w:eastAsiaTheme="minorEastAsia" w:hAnsiTheme="minorEastAsia" w:cs="楷体_GB2312" w:hint="eastAsia"/>
          <w:sz w:val="28"/>
          <w:szCs w:val="28"/>
        </w:rPr>
        <w:t>)。预算执行率达到100%；资金收支严格按执行预算程序，有完整的审批程序和手续。项目的实施有效保障了学前教育和小学教育的正常运转，进一步提高了学校的办学条件和办学水平。5个项目总体自评结果为“良好”。</w:t>
      </w:r>
      <w:r>
        <w:rPr>
          <w:rFonts w:asciiTheme="minorEastAsia" w:eastAsiaTheme="minorEastAsia" w:hAnsiTheme="minorEastAsia" w:cs="仿宋_GB2312" w:hint="eastAsia"/>
          <w:sz w:val="28"/>
          <w:szCs w:val="28"/>
        </w:rPr>
        <w:t>（详见附件2：《广汉市第九小学2020年项目支出绩效自评报告》）。</w:t>
      </w:r>
    </w:p>
    <w:p w14:paraId="038DAC62" w14:textId="77777777" w:rsidR="001E162E" w:rsidRDefault="001E162E">
      <w:pPr>
        <w:adjustRightInd w:val="0"/>
        <w:snapToGrid w:val="0"/>
        <w:spacing w:line="360" w:lineRule="auto"/>
        <w:ind w:firstLineChars="200" w:firstLine="560"/>
        <w:rPr>
          <w:rFonts w:asciiTheme="minorEastAsia" w:eastAsiaTheme="minorEastAsia" w:hAnsiTheme="minorEastAsia" w:cs="仿宋_GB2312" w:hint="eastAsia"/>
          <w:sz w:val="28"/>
          <w:szCs w:val="28"/>
        </w:rPr>
      </w:pPr>
    </w:p>
    <w:p w14:paraId="6D1AE4FF" w14:textId="77777777" w:rsidR="001E162E" w:rsidRDefault="001E162E">
      <w:pPr>
        <w:adjustRightInd w:val="0"/>
        <w:snapToGrid w:val="0"/>
        <w:spacing w:line="360" w:lineRule="auto"/>
        <w:ind w:firstLineChars="200" w:firstLine="560"/>
        <w:rPr>
          <w:rFonts w:asciiTheme="minorEastAsia" w:eastAsiaTheme="minorEastAsia" w:hAnsiTheme="minorEastAsia" w:cs="仿宋_GB2312" w:hint="eastAsia"/>
          <w:sz w:val="28"/>
          <w:szCs w:val="28"/>
        </w:rPr>
      </w:pPr>
    </w:p>
    <w:p w14:paraId="3BCFE9B9" w14:textId="77777777" w:rsidR="001E162E" w:rsidRDefault="001E162E">
      <w:pPr>
        <w:adjustRightInd w:val="0"/>
        <w:snapToGrid w:val="0"/>
        <w:spacing w:line="360" w:lineRule="auto"/>
        <w:ind w:firstLineChars="200" w:firstLine="560"/>
        <w:rPr>
          <w:rFonts w:asciiTheme="minorEastAsia" w:eastAsiaTheme="minorEastAsia" w:hAnsiTheme="minorEastAsia" w:cs="仿宋_GB2312" w:hint="eastAsia"/>
          <w:sz w:val="28"/>
          <w:szCs w:val="28"/>
        </w:rPr>
      </w:pPr>
    </w:p>
    <w:p w14:paraId="32462504" w14:textId="77777777" w:rsidR="001E162E" w:rsidRDefault="001E162E">
      <w:pPr>
        <w:adjustRightInd w:val="0"/>
        <w:snapToGrid w:val="0"/>
        <w:spacing w:line="360" w:lineRule="auto"/>
        <w:ind w:firstLineChars="200" w:firstLine="560"/>
        <w:rPr>
          <w:rFonts w:asciiTheme="minorEastAsia" w:eastAsiaTheme="minorEastAsia" w:hAnsiTheme="minorEastAsia" w:cs="仿宋_GB2312" w:hint="eastAsia"/>
          <w:sz w:val="28"/>
          <w:szCs w:val="28"/>
        </w:rPr>
      </w:pPr>
    </w:p>
    <w:p w14:paraId="4806D6E1" w14:textId="77777777" w:rsidR="001E162E" w:rsidRDefault="001E162E">
      <w:pPr>
        <w:adjustRightInd w:val="0"/>
        <w:snapToGrid w:val="0"/>
        <w:spacing w:line="360" w:lineRule="auto"/>
        <w:ind w:firstLineChars="200" w:firstLine="560"/>
        <w:rPr>
          <w:rFonts w:asciiTheme="minorEastAsia" w:eastAsiaTheme="minorEastAsia" w:hAnsiTheme="minorEastAsia" w:cs="仿宋_GB2312" w:hint="eastAsia"/>
          <w:sz w:val="28"/>
          <w:szCs w:val="28"/>
        </w:rPr>
      </w:pPr>
    </w:p>
    <w:p w14:paraId="496E5A11" w14:textId="77777777" w:rsidR="001E162E" w:rsidRDefault="001E162E">
      <w:pPr>
        <w:adjustRightInd w:val="0"/>
        <w:snapToGrid w:val="0"/>
        <w:spacing w:line="360" w:lineRule="auto"/>
        <w:ind w:firstLineChars="200" w:firstLine="560"/>
        <w:rPr>
          <w:rFonts w:asciiTheme="minorEastAsia" w:eastAsiaTheme="minorEastAsia" w:hAnsiTheme="minorEastAsia" w:cs="仿宋_GB2312" w:hint="eastAsia"/>
          <w:sz w:val="28"/>
          <w:szCs w:val="28"/>
        </w:rPr>
      </w:pPr>
    </w:p>
    <w:p w14:paraId="29822055" w14:textId="77777777" w:rsidR="001E162E" w:rsidRDefault="001E162E">
      <w:pPr>
        <w:adjustRightInd w:val="0"/>
        <w:snapToGrid w:val="0"/>
        <w:spacing w:line="360" w:lineRule="auto"/>
        <w:ind w:firstLineChars="200" w:firstLine="560"/>
        <w:rPr>
          <w:rFonts w:asciiTheme="minorEastAsia" w:eastAsiaTheme="minorEastAsia" w:hAnsiTheme="minorEastAsia" w:cs="仿宋_GB2312" w:hint="eastAsia"/>
          <w:sz w:val="28"/>
          <w:szCs w:val="28"/>
        </w:rPr>
      </w:pPr>
    </w:p>
    <w:p w14:paraId="001F34C6" w14:textId="77777777" w:rsidR="001E162E" w:rsidRDefault="001E162E">
      <w:pPr>
        <w:adjustRightInd w:val="0"/>
        <w:snapToGrid w:val="0"/>
        <w:spacing w:line="360" w:lineRule="auto"/>
        <w:ind w:firstLineChars="200" w:firstLine="560"/>
        <w:rPr>
          <w:rFonts w:asciiTheme="minorEastAsia" w:eastAsiaTheme="minorEastAsia" w:hAnsiTheme="minorEastAsia" w:cs="仿宋_GB2312" w:hint="eastAsia"/>
          <w:sz w:val="28"/>
          <w:szCs w:val="28"/>
        </w:rPr>
      </w:pPr>
    </w:p>
    <w:p w14:paraId="483845E1" w14:textId="77777777" w:rsidR="001E162E" w:rsidRDefault="001E162E">
      <w:pPr>
        <w:spacing w:line="580" w:lineRule="exact"/>
        <w:ind w:firstLineChars="200" w:firstLine="640"/>
        <w:rPr>
          <w:rFonts w:ascii="仿宋_GB2312" w:eastAsia="仿宋_GB2312" w:hAnsi="仿宋_GB2312" w:cs="仿宋_GB2312" w:hint="eastAsia"/>
          <w:sz w:val="32"/>
          <w:szCs w:val="32"/>
        </w:rPr>
      </w:pPr>
    </w:p>
    <w:p w14:paraId="31DD9A30" w14:textId="77777777" w:rsidR="001E162E" w:rsidRDefault="001E162E">
      <w:pPr>
        <w:spacing w:line="580" w:lineRule="exact"/>
        <w:ind w:firstLineChars="200" w:firstLine="640"/>
        <w:rPr>
          <w:rFonts w:ascii="仿宋_GB2312" w:eastAsia="仿宋_GB2312" w:hAnsi="仿宋_GB2312" w:cs="仿宋_GB2312" w:hint="eastAsia"/>
          <w:sz w:val="32"/>
          <w:szCs w:val="32"/>
        </w:rPr>
      </w:pPr>
    </w:p>
    <w:p w14:paraId="1D70F650" w14:textId="77777777" w:rsidR="001E162E" w:rsidRDefault="001E162E">
      <w:pPr>
        <w:spacing w:line="580" w:lineRule="exact"/>
        <w:ind w:firstLineChars="200" w:firstLine="640"/>
        <w:rPr>
          <w:rFonts w:ascii="仿宋_GB2312" w:eastAsia="仿宋_GB2312" w:hAnsi="仿宋_GB2312" w:cs="仿宋_GB2312" w:hint="eastAsia"/>
          <w:sz w:val="32"/>
          <w:szCs w:val="32"/>
        </w:rPr>
      </w:pPr>
    </w:p>
    <w:p w14:paraId="11A60A7F" w14:textId="77777777" w:rsidR="001E162E" w:rsidRDefault="001E162E">
      <w:pPr>
        <w:spacing w:line="580" w:lineRule="exact"/>
        <w:ind w:firstLineChars="200" w:firstLine="640"/>
        <w:rPr>
          <w:rFonts w:ascii="仿宋_GB2312" w:eastAsia="仿宋_GB2312" w:hAnsi="仿宋_GB2312" w:cs="仿宋_GB2312" w:hint="eastAsia"/>
          <w:sz w:val="32"/>
          <w:szCs w:val="32"/>
        </w:rPr>
      </w:pPr>
    </w:p>
    <w:p w14:paraId="29ED5CCA" w14:textId="77777777" w:rsidR="001E162E" w:rsidRDefault="001E162E">
      <w:pPr>
        <w:spacing w:line="580" w:lineRule="exact"/>
        <w:ind w:firstLineChars="200" w:firstLine="640"/>
        <w:rPr>
          <w:rFonts w:ascii="仿宋_GB2312" w:eastAsia="仿宋_GB2312" w:hAnsi="仿宋_GB2312" w:cs="仿宋_GB2312" w:hint="eastAsia"/>
          <w:sz w:val="32"/>
          <w:szCs w:val="32"/>
        </w:rPr>
      </w:pPr>
    </w:p>
    <w:p w14:paraId="120D8322" w14:textId="77777777" w:rsidR="001E162E" w:rsidRDefault="001E162E">
      <w:pPr>
        <w:spacing w:line="580" w:lineRule="exact"/>
        <w:ind w:left="630"/>
        <w:rPr>
          <w:rFonts w:ascii="仿宋_GB2312" w:eastAsia="仿宋_GB2312" w:hAnsi="仿宋_GB2312" w:cs="仿宋_GB2312" w:hint="eastAsia"/>
          <w:sz w:val="32"/>
          <w:szCs w:val="32"/>
        </w:rPr>
      </w:pPr>
    </w:p>
    <w:p w14:paraId="2B6C6959" w14:textId="77777777" w:rsidR="001E162E" w:rsidRDefault="00623855">
      <w:pPr>
        <w:numPr>
          <w:ilvl w:val="0"/>
          <w:numId w:val="4"/>
        </w:numPr>
        <w:spacing w:line="600" w:lineRule="exact"/>
        <w:ind w:firstLineChars="150" w:firstLine="660"/>
        <w:jc w:val="center"/>
        <w:outlineLvl w:val="0"/>
        <w:rPr>
          <w:rStyle w:val="10"/>
          <w:rFonts w:ascii="黑体" w:eastAsia="黑体" w:hAnsi="黑体" w:hint="eastAsia"/>
          <w:b w:val="0"/>
        </w:rPr>
      </w:pPr>
      <w:bookmarkStart w:id="55" w:name="_Toc15396613"/>
      <w:bookmarkStart w:id="56" w:name="_Toc15377225"/>
      <w:r>
        <w:rPr>
          <w:rFonts w:ascii="黑体" w:eastAsia="黑体" w:hAnsi="黑体" w:hint="eastAsia"/>
          <w:color w:val="000000"/>
          <w:sz w:val="44"/>
          <w:szCs w:val="44"/>
        </w:rPr>
        <w:lastRenderedPageBreak/>
        <w:t>名</w:t>
      </w:r>
      <w:r>
        <w:rPr>
          <w:rStyle w:val="10"/>
          <w:rFonts w:ascii="黑体" w:eastAsia="黑体" w:hAnsi="黑体" w:hint="eastAsia"/>
          <w:b w:val="0"/>
        </w:rPr>
        <w:t>词解释</w:t>
      </w:r>
      <w:bookmarkEnd w:id="55"/>
      <w:bookmarkEnd w:id="56"/>
    </w:p>
    <w:p w14:paraId="7912456F" w14:textId="77777777" w:rsidR="001E162E" w:rsidRDefault="001E162E">
      <w:pPr>
        <w:spacing w:line="600" w:lineRule="exact"/>
        <w:jc w:val="left"/>
        <w:rPr>
          <w:rFonts w:ascii="宋体"/>
          <w:b/>
          <w:color w:val="000000"/>
          <w:sz w:val="44"/>
          <w:szCs w:val="44"/>
        </w:rPr>
      </w:pPr>
    </w:p>
    <w:p w14:paraId="4CFEA5D0" w14:textId="77777777" w:rsidR="001E162E" w:rsidRDefault="00623855">
      <w:pPr>
        <w:pStyle w:val="Default"/>
        <w:spacing w:line="560" w:lineRule="exact"/>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财政拨款收入：指单位从同级财政部门取得的财政预算资金。</w:t>
      </w:r>
    </w:p>
    <w:p w14:paraId="602C0B61" w14:textId="77777777" w:rsidR="001E162E" w:rsidRDefault="00623855">
      <w:pPr>
        <w:pStyle w:val="Default"/>
        <w:spacing w:line="560" w:lineRule="exact"/>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事业收入：指事业单位开展专业业务活动及辅助活动取得的收入。如…（二级预算单位事业收入情况）等。</w:t>
      </w:r>
    </w:p>
    <w:p w14:paraId="14BD7AE2" w14:textId="77777777" w:rsidR="001E162E" w:rsidRDefault="00623855">
      <w:pPr>
        <w:pStyle w:val="Default"/>
        <w:spacing w:line="560" w:lineRule="exact"/>
        <w:ind w:firstLineChars="200" w:firstLine="640"/>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经营收入：指事业单位在专业业务活动及其辅助活动之外开展非独立核算经营活动取得的收入。如…（二级预算单位经营收入情况）等。</w:t>
      </w:r>
    </w:p>
    <w:p w14:paraId="441FE021" w14:textId="77777777" w:rsidR="001E162E" w:rsidRDefault="00623855">
      <w:pPr>
        <w:pStyle w:val="Default"/>
        <w:spacing w:line="560" w:lineRule="exact"/>
        <w:ind w:firstLineChars="200" w:firstLine="640"/>
        <w:rPr>
          <w:rFonts w:ascii="仿宋_GB2312" w:eastAsia="仿宋_GB2312"/>
          <w:sz w:val="32"/>
          <w:szCs w:val="32"/>
        </w:rPr>
      </w:pPr>
      <w:r>
        <w:rPr>
          <w:rFonts w:ascii="仿宋_GB2312" w:eastAsia="仿宋_GB2312"/>
          <w:sz w:val="32"/>
          <w:szCs w:val="32"/>
        </w:rPr>
        <w:t>4.</w:t>
      </w:r>
      <w:r>
        <w:rPr>
          <w:rFonts w:ascii="仿宋_GB2312" w:eastAsia="仿宋_GB2312" w:hint="eastAsia"/>
          <w:sz w:val="32"/>
          <w:szCs w:val="32"/>
        </w:rPr>
        <w:t>其他收入：指单位取得的除上述收入以外的各项收入。主要是…（收入类型）等。</w:t>
      </w:r>
      <w:r>
        <w:rPr>
          <w:rFonts w:ascii="仿宋_GB2312" w:eastAsia="仿宋_GB2312"/>
          <w:sz w:val="32"/>
          <w:szCs w:val="32"/>
        </w:rPr>
        <w:t xml:space="preserve"> </w:t>
      </w:r>
    </w:p>
    <w:p w14:paraId="15E63C64" w14:textId="77777777" w:rsidR="001E162E" w:rsidRDefault="00623855">
      <w:pPr>
        <w:pStyle w:val="Default"/>
        <w:spacing w:line="560" w:lineRule="exact"/>
        <w:ind w:firstLineChars="200" w:firstLine="640"/>
        <w:rPr>
          <w:rFonts w:ascii="仿宋_GB2312" w:eastAsia="仿宋_GB2312"/>
          <w:sz w:val="32"/>
          <w:szCs w:val="32"/>
        </w:rPr>
      </w:pPr>
      <w:r>
        <w:rPr>
          <w:rFonts w:ascii="仿宋_GB2312" w:eastAsia="仿宋_GB2312"/>
          <w:sz w:val="32"/>
          <w:szCs w:val="32"/>
        </w:rPr>
        <w:t>5.</w:t>
      </w:r>
      <w:r>
        <w:rPr>
          <w:rFonts w:ascii="仿宋_GB2312" w:eastAsia="仿宋_GB2312" w:hint="eastAsia"/>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sz w:val="32"/>
          <w:szCs w:val="32"/>
        </w:rPr>
        <w:t xml:space="preserve"> </w:t>
      </w:r>
    </w:p>
    <w:p w14:paraId="3CA7791B" w14:textId="77777777" w:rsidR="001E162E" w:rsidRDefault="00623855">
      <w:pPr>
        <w:pStyle w:val="Default"/>
        <w:spacing w:line="560" w:lineRule="exact"/>
        <w:ind w:firstLineChars="200" w:firstLine="640"/>
        <w:rPr>
          <w:rFonts w:ascii="仿宋_GB2312" w:eastAsia="仿宋_GB2312"/>
          <w:sz w:val="32"/>
          <w:szCs w:val="32"/>
        </w:rPr>
      </w:pPr>
      <w:r>
        <w:rPr>
          <w:rFonts w:ascii="仿宋_GB2312" w:eastAsia="仿宋_GB2312"/>
          <w:sz w:val="32"/>
          <w:szCs w:val="32"/>
        </w:rPr>
        <w:t>6.</w:t>
      </w:r>
      <w:r>
        <w:rPr>
          <w:rFonts w:ascii="仿宋_GB2312" w:eastAsia="仿宋_GB2312" w:hint="eastAsia"/>
          <w:sz w:val="32"/>
          <w:szCs w:val="32"/>
        </w:rPr>
        <w:t>年初结转和结余：指以前年度尚未完成、结转到本年按有关规定继续使用的资金。</w:t>
      </w:r>
      <w:r>
        <w:rPr>
          <w:rFonts w:ascii="仿宋_GB2312" w:eastAsia="仿宋_GB2312"/>
          <w:sz w:val="32"/>
          <w:szCs w:val="32"/>
        </w:rPr>
        <w:t xml:space="preserve"> </w:t>
      </w:r>
    </w:p>
    <w:p w14:paraId="7FDDE429" w14:textId="77777777" w:rsidR="001E162E" w:rsidRDefault="00623855">
      <w:pPr>
        <w:pStyle w:val="Default"/>
        <w:spacing w:line="560" w:lineRule="exact"/>
        <w:ind w:firstLineChars="200" w:firstLine="640"/>
        <w:rPr>
          <w:rFonts w:ascii="仿宋_GB2312" w:eastAsia="仿宋_GB2312"/>
          <w:sz w:val="32"/>
          <w:szCs w:val="32"/>
        </w:rPr>
      </w:pPr>
      <w:r>
        <w:rPr>
          <w:rFonts w:ascii="仿宋_GB2312" w:eastAsia="仿宋_GB2312"/>
          <w:sz w:val="32"/>
          <w:szCs w:val="32"/>
        </w:rPr>
        <w:t>7.</w:t>
      </w:r>
      <w:r>
        <w:rPr>
          <w:rFonts w:ascii="仿宋_GB2312" w:eastAsia="仿宋_GB2312" w:hint="eastAsia"/>
          <w:sz w:val="32"/>
          <w:szCs w:val="32"/>
        </w:rPr>
        <w:t>结余分配：指事业单位按照事业单位会计制度的规定从非财政补助结余中分配的事业基金和职工福利基金等。</w:t>
      </w:r>
    </w:p>
    <w:p w14:paraId="7E86F38C" w14:textId="77777777" w:rsidR="001E162E" w:rsidRDefault="00623855">
      <w:pPr>
        <w:pStyle w:val="Default"/>
        <w:spacing w:line="560" w:lineRule="exact"/>
        <w:ind w:firstLineChars="200" w:firstLine="640"/>
        <w:rPr>
          <w:rFonts w:ascii="仿宋_GB2312" w:eastAsia="仿宋_GB2312"/>
          <w:sz w:val="32"/>
          <w:szCs w:val="32"/>
        </w:rPr>
      </w:pPr>
      <w:r>
        <w:rPr>
          <w:rFonts w:ascii="仿宋_GB2312" w:eastAsia="仿宋_GB2312"/>
          <w:sz w:val="32"/>
          <w:szCs w:val="32"/>
        </w:rPr>
        <w:t>8</w:t>
      </w:r>
      <w:r>
        <w:rPr>
          <w:rFonts w:ascii="仿宋_GB2312" w:eastAsia="仿宋_GB2312" w:hint="eastAsia"/>
          <w:sz w:val="32"/>
          <w:szCs w:val="32"/>
        </w:rPr>
        <w:t>、年末结转和结余：指单位按有关规定结转到下年或以后年度继续使用的资金。</w:t>
      </w:r>
    </w:p>
    <w:p w14:paraId="1A3A4F67" w14:textId="77777777" w:rsidR="001E162E" w:rsidRDefault="00623855">
      <w:pPr>
        <w:ind w:firstLineChars="200" w:firstLine="640"/>
        <w:rPr>
          <w:rFonts w:ascii="仿宋_GB2312" w:eastAsia="仿宋_GB2312"/>
          <w:color w:val="000000"/>
          <w:sz w:val="32"/>
          <w:szCs w:val="32"/>
        </w:rPr>
      </w:pPr>
      <w:r>
        <w:rPr>
          <w:rFonts w:ascii="仿宋_GB2312" w:eastAsia="仿宋_GB2312"/>
          <w:color w:val="000000"/>
          <w:sz w:val="32"/>
          <w:szCs w:val="32"/>
        </w:rPr>
        <w:t>9.</w:t>
      </w:r>
      <w:r>
        <w:rPr>
          <w:rFonts w:ascii="仿宋_GB2312" w:eastAsia="仿宋_GB2312" w:hint="eastAsia"/>
          <w:color w:val="000000"/>
          <w:sz w:val="32"/>
          <w:szCs w:val="32"/>
        </w:rPr>
        <w:t>一般公共服务（类）…（款）…（项）：指……。</w:t>
      </w:r>
    </w:p>
    <w:p w14:paraId="4A04DA8A" w14:textId="77777777" w:rsidR="001E162E" w:rsidRDefault="00623855">
      <w:pPr>
        <w:ind w:firstLineChars="200" w:firstLine="640"/>
        <w:rPr>
          <w:rFonts w:ascii="仿宋_GB2312" w:eastAsia="仿宋_GB2312"/>
          <w:color w:val="000000"/>
          <w:sz w:val="32"/>
          <w:szCs w:val="32"/>
        </w:rPr>
      </w:pPr>
      <w:r>
        <w:rPr>
          <w:rFonts w:ascii="仿宋_GB2312" w:eastAsia="仿宋_GB2312"/>
          <w:color w:val="000000"/>
          <w:sz w:val="32"/>
          <w:szCs w:val="32"/>
        </w:rPr>
        <w:t>10.</w:t>
      </w:r>
      <w:r>
        <w:rPr>
          <w:rFonts w:ascii="仿宋_GB2312" w:eastAsia="仿宋_GB2312" w:hint="eastAsia"/>
          <w:color w:val="000000"/>
          <w:sz w:val="32"/>
          <w:szCs w:val="32"/>
        </w:rPr>
        <w:t>外交（类）…（款）…（项）：指……。</w:t>
      </w:r>
    </w:p>
    <w:p w14:paraId="3740BBD9" w14:textId="77777777" w:rsidR="001E162E" w:rsidRDefault="00623855">
      <w:pPr>
        <w:ind w:firstLineChars="200" w:firstLine="640"/>
        <w:rPr>
          <w:rFonts w:ascii="仿宋_GB2312" w:eastAsia="仿宋_GB2312"/>
          <w:color w:val="000000"/>
          <w:sz w:val="32"/>
          <w:szCs w:val="32"/>
        </w:rPr>
      </w:pPr>
      <w:r>
        <w:rPr>
          <w:rFonts w:ascii="仿宋_GB2312" w:eastAsia="仿宋_GB2312"/>
          <w:color w:val="000000"/>
          <w:sz w:val="32"/>
          <w:szCs w:val="32"/>
        </w:rPr>
        <w:lastRenderedPageBreak/>
        <w:t>11.</w:t>
      </w:r>
      <w:r>
        <w:rPr>
          <w:rFonts w:ascii="仿宋_GB2312" w:eastAsia="仿宋_GB2312" w:hint="eastAsia"/>
          <w:color w:val="000000"/>
          <w:sz w:val="32"/>
          <w:szCs w:val="32"/>
        </w:rPr>
        <w:t>公共安全（类）…（款）…（项）：指……。</w:t>
      </w:r>
    </w:p>
    <w:p w14:paraId="497333E5" w14:textId="77777777" w:rsidR="001E162E" w:rsidRDefault="00623855">
      <w:pPr>
        <w:ind w:firstLineChars="200" w:firstLine="640"/>
        <w:rPr>
          <w:rFonts w:ascii="仿宋_GB2312" w:eastAsia="仿宋_GB2312"/>
          <w:color w:val="000000"/>
          <w:sz w:val="32"/>
          <w:szCs w:val="32"/>
        </w:rPr>
      </w:pPr>
      <w:r>
        <w:rPr>
          <w:rFonts w:ascii="仿宋_GB2312" w:eastAsia="仿宋_GB2312"/>
          <w:color w:val="000000"/>
          <w:sz w:val="32"/>
          <w:szCs w:val="32"/>
        </w:rPr>
        <w:t>12.</w:t>
      </w:r>
      <w:r>
        <w:rPr>
          <w:rFonts w:ascii="仿宋_GB2312" w:eastAsia="仿宋_GB2312" w:hint="eastAsia"/>
          <w:color w:val="000000"/>
          <w:sz w:val="32"/>
          <w:szCs w:val="32"/>
        </w:rPr>
        <w:t>教育（类）…（款）…（项）：指……。</w:t>
      </w:r>
    </w:p>
    <w:p w14:paraId="639ABDA4" w14:textId="77777777" w:rsidR="001E162E" w:rsidRDefault="00623855">
      <w:pPr>
        <w:ind w:firstLineChars="200" w:firstLine="640"/>
        <w:rPr>
          <w:rFonts w:ascii="仿宋_GB2312" w:eastAsia="仿宋_GB2312"/>
          <w:color w:val="000000"/>
          <w:sz w:val="32"/>
          <w:szCs w:val="32"/>
        </w:rPr>
      </w:pPr>
      <w:r>
        <w:rPr>
          <w:rFonts w:ascii="仿宋_GB2312" w:eastAsia="仿宋_GB2312"/>
          <w:color w:val="000000"/>
          <w:sz w:val="32"/>
          <w:szCs w:val="32"/>
        </w:rPr>
        <w:t>13.</w:t>
      </w:r>
      <w:r>
        <w:rPr>
          <w:rFonts w:ascii="仿宋_GB2312" w:eastAsia="仿宋_GB2312" w:hint="eastAsia"/>
          <w:color w:val="000000"/>
          <w:sz w:val="32"/>
          <w:szCs w:val="32"/>
        </w:rPr>
        <w:t>科学技术（类）…（款）…（项）：指……。</w:t>
      </w:r>
    </w:p>
    <w:p w14:paraId="426A3A88" w14:textId="77777777" w:rsidR="001E162E" w:rsidRDefault="00623855">
      <w:pPr>
        <w:ind w:firstLineChars="200" w:firstLine="640"/>
        <w:rPr>
          <w:rFonts w:ascii="仿宋_GB2312" w:eastAsia="仿宋_GB2312"/>
          <w:color w:val="000000"/>
          <w:sz w:val="32"/>
          <w:szCs w:val="32"/>
        </w:rPr>
      </w:pPr>
      <w:r>
        <w:rPr>
          <w:rFonts w:ascii="仿宋_GB2312" w:eastAsia="仿宋_GB2312"/>
          <w:color w:val="000000"/>
          <w:sz w:val="32"/>
          <w:szCs w:val="32"/>
        </w:rPr>
        <w:t>14.</w:t>
      </w:r>
      <w:r>
        <w:rPr>
          <w:rFonts w:ascii="仿宋_GB2312" w:eastAsia="仿宋_GB2312" w:hint="eastAsia"/>
          <w:color w:val="000000"/>
          <w:sz w:val="32"/>
          <w:szCs w:val="32"/>
        </w:rPr>
        <w:t>文化体育与传媒（类）…（款）…（项）：指……。</w:t>
      </w:r>
    </w:p>
    <w:p w14:paraId="00545A36" w14:textId="77777777" w:rsidR="001E162E" w:rsidRDefault="00623855">
      <w:pPr>
        <w:ind w:firstLineChars="200" w:firstLine="640"/>
        <w:rPr>
          <w:rFonts w:ascii="仿宋_GB2312" w:eastAsia="仿宋_GB2312"/>
          <w:color w:val="000000"/>
          <w:sz w:val="32"/>
          <w:szCs w:val="32"/>
        </w:rPr>
      </w:pPr>
      <w:r>
        <w:rPr>
          <w:rFonts w:ascii="仿宋_GB2312" w:eastAsia="仿宋_GB2312"/>
          <w:color w:val="000000"/>
          <w:sz w:val="32"/>
          <w:szCs w:val="32"/>
        </w:rPr>
        <w:t>15.</w:t>
      </w:r>
      <w:r>
        <w:rPr>
          <w:rFonts w:ascii="仿宋_GB2312" w:eastAsia="仿宋_GB2312" w:hint="eastAsia"/>
          <w:color w:val="000000"/>
          <w:sz w:val="32"/>
          <w:szCs w:val="32"/>
        </w:rPr>
        <w:t>社会保障和就业（类）…（款）…（项）：指……。</w:t>
      </w:r>
    </w:p>
    <w:p w14:paraId="3F158530" w14:textId="77777777" w:rsidR="001E162E" w:rsidRDefault="00623855">
      <w:pPr>
        <w:ind w:firstLineChars="200" w:firstLine="640"/>
        <w:rPr>
          <w:rFonts w:ascii="仿宋_GB2312" w:eastAsia="仿宋_GB2312"/>
          <w:color w:val="000000"/>
          <w:sz w:val="32"/>
          <w:szCs w:val="32"/>
        </w:rPr>
      </w:pPr>
      <w:r>
        <w:rPr>
          <w:rFonts w:ascii="仿宋_GB2312" w:eastAsia="仿宋_GB2312"/>
          <w:color w:val="000000"/>
          <w:sz w:val="32"/>
          <w:szCs w:val="32"/>
        </w:rPr>
        <w:t>16.</w:t>
      </w:r>
      <w:r>
        <w:rPr>
          <w:rFonts w:ascii="仿宋_GB2312" w:eastAsia="仿宋_GB2312" w:hint="eastAsia"/>
          <w:color w:val="000000"/>
          <w:sz w:val="32"/>
          <w:szCs w:val="32"/>
        </w:rPr>
        <w:t>医疗卫生与计划生育（类）…（款）…（项）：指……。</w:t>
      </w:r>
    </w:p>
    <w:p w14:paraId="37A3456D" w14:textId="77777777" w:rsidR="001E162E" w:rsidRDefault="00623855">
      <w:pPr>
        <w:ind w:firstLineChars="200" w:firstLine="640"/>
        <w:rPr>
          <w:rFonts w:ascii="仿宋_GB2312" w:eastAsia="仿宋_GB2312"/>
          <w:color w:val="000000"/>
          <w:sz w:val="32"/>
          <w:szCs w:val="32"/>
        </w:rPr>
      </w:pPr>
      <w:r>
        <w:rPr>
          <w:rFonts w:ascii="仿宋_GB2312" w:eastAsia="仿宋_GB2312"/>
          <w:color w:val="000000"/>
          <w:sz w:val="32"/>
          <w:szCs w:val="32"/>
        </w:rPr>
        <w:t>17.</w:t>
      </w:r>
      <w:r>
        <w:rPr>
          <w:rFonts w:ascii="仿宋_GB2312" w:eastAsia="仿宋_GB2312" w:hint="eastAsia"/>
          <w:color w:val="000000"/>
          <w:sz w:val="32"/>
          <w:szCs w:val="32"/>
        </w:rPr>
        <w:t>节能环保（类）…（款）…（项）：指……。</w:t>
      </w:r>
    </w:p>
    <w:p w14:paraId="0DAB374C" w14:textId="77777777" w:rsidR="001E162E" w:rsidRDefault="00623855">
      <w:pPr>
        <w:ind w:firstLineChars="200" w:firstLine="640"/>
        <w:rPr>
          <w:rFonts w:ascii="仿宋_GB2312" w:eastAsia="仿宋_GB2312"/>
          <w:color w:val="000000"/>
          <w:sz w:val="32"/>
          <w:szCs w:val="32"/>
        </w:rPr>
      </w:pPr>
      <w:r>
        <w:rPr>
          <w:rFonts w:ascii="仿宋_GB2312" w:eastAsia="仿宋_GB2312"/>
          <w:color w:val="000000"/>
          <w:sz w:val="32"/>
          <w:szCs w:val="32"/>
        </w:rPr>
        <w:t>18.</w:t>
      </w:r>
      <w:r>
        <w:rPr>
          <w:rFonts w:ascii="仿宋_GB2312" w:eastAsia="仿宋_GB2312" w:hint="eastAsia"/>
          <w:color w:val="000000"/>
          <w:sz w:val="32"/>
          <w:szCs w:val="32"/>
        </w:rPr>
        <w:t>城乡社区（类）…（款）…（项）：指……。</w:t>
      </w:r>
    </w:p>
    <w:p w14:paraId="7C752A22" w14:textId="77777777" w:rsidR="001E162E" w:rsidRDefault="00623855">
      <w:pPr>
        <w:ind w:firstLineChars="200" w:firstLine="640"/>
        <w:rPr>
          <w:rFonts w:ascii="仿宋_GB2312" w:eastAsia="仿宋_GB2312"/>
          <w:color w:val="000000"/>
          <w:sz w:val="32"/>
          <w:szCs w:val="32"/>
        </w:rPr>
      </w:pPr>
      <w:r>
        <w:rPr>
          <w:rFonts w:ascii="仿宋_GB2312" w:eastAsia="仿宋_GB2312"/>
          <w:color w:val="000000"/>
          <w:sz w:val="32"/>
          <w:szCs w:val="32"/>
        </w:rPr>
        <w:t>19.</w:t>
      </w:r>
      <w:r>
        <w:rPr>
          <w:rFonts w:ascii="仿宋_GB2312" w:eastAsia="仿宋_GB2312" w:hint="eastAsia"/>
          <w:color w:val="000000"/>
          <w:sz w:val="32"/>
          <w:szCs w:val="32"/>
        </w:rPr>
        <w:t>农林水（类）…（款）…（项）：指……。</w:t>
      </w:r>
    </w:p>
    <w:p w14:paraId="35DE5E27" w14:textId="77777777" w:rsidR="001E162E" w:rsidRDefault="00623855">
      <w:pPr>
        <w:ind w:firstLineChars="200" w:firstLine="640"/>
        <w:rPr>
          <w:rFonts w:ascii="仿宋_GB2312" w:eastAsia="仿宋_GB2312"/>
          <w:color w:val="000000"/>
          <w:sz w:val="32"/>
          <w:szCs w:val="32"/>
        </w:rPr>
      </w:pPr>
      <w:r>
        <w:rPr>
          <w:rFonts w:ascii="仿宋_GB2312" w:eastAsia="仿宋_GB2312"/>
          <w:color w:val="000000"/>
          <w:sz w:val="32"/>
          <w:szCs w:val="32"/>
        </w:rPr>
        <w:t>20.</w:t>
      </w:r>
      <w:r>
        <w:rPr>
          <w:rFonts w:ascii="仿宋_GB2312" w:eastAsia="仿宋_GB2312" w:hint="eastAsia"/>
          <w:color w:val="000000"/>
          <w:sz w:val="32"/>
          <w:szCs w:val="32"/>
        </w:rPr>
        <w:t>交通运输（类）…（款）…（项）：指……。</w:t>
      </w:r>
    </w:p>
    <w:p w14:paraId="2ECEC520" w14:textId="77777777" w:rsidR="001E162E" w:rsidRDefault="00623855">
      <w:pPr>
        <w:ind w:firstLineChars="200" w:firstLine="640"/>
        <w:rPr>
          <w:rFonts w:ascii="仿宋_GB2312" w:eastAsia="仿宋_GB2312"/>
          <w:color w:val="000000"/>
          <w:sz w:val="32"/>
          <w:szCs w:val="32"/>
        </w:rPr>
      </w:pPr>
      <w:r>
        <w:rPr>
          <w:rFonts w:ascii="仿宋_GB2312" w:eastAsia="仿宋_GB2312"/>
          <w:color w:val="000000"/>
          <w:sz w:val="32"/>
          <w:szCs w:val="32"/>
        </w:rPr>
        <w:t>21.</w:t>
      </w:r>
      <w:r>
        <w:rPr>
          <w:rFonts w:ascii="仿宋_GB2312" w:eastAsia="仿宋_GB2312" w:hint="eastAsia"/>
          <w:color w:val="000000"/>
          <w:sz w:val="32"/>
          <w:szCs w:val="32"/>
        </w:rPr>
        <w:t>资源勘探信息等（类）…（款）…（项）：指……。</w:t>
      </w:r>
    </w:p>
    <w:p w14:paraId="4D6D36FD" w14:textId="77777777" w:rsidR="001E162E" w:rsidRDefault="00623855">
      <w:pPr>
        <w:ind w:firstLineChars="200" w:firstLine="640"/>
        <w:rPr>
          <w:rFonts w:ascii="仿宋_GB2312" w:eastAsia="仿宋_GB2312"/>
          <w:color w:val="000000"/>
          <w:sz w:val="32"/>
          <w:szCs w:val="32"/>
        </w:rPr>
      </w:pPr>
      <w:r>
        <w:rPr>
          <w:rFonts w:ascii="仿宋_GB2312" w:eastAsia="仿宋_GB2312"/>
          <w:color w:val="000000"/>
          <w:sz w:val="32"/>
          <w:szCs w:val="32"/>
        </w:rPr>
        <w:t>22.</w:t>
      </w:r>
      <w:r>
        <w:rPr>
          <w:rFonts w:ascii="仿宋_GB2312" w:eastAsia="仿宋_GB2312" w:hint="eastAsia"/>
          <w:color w:val="000000"/>
          <w:sz w:val="32"/>
          <w:szCs w:val="32"/>
        </w:rPr>
        <w:t>商业服务业（类）…（款）…（项）：指……。</w:t>
      </w:r>
    </w:p>
    <w:p w14:paraId="71E363FF" w14:textId="77777777" w:rsidR="001E162E" w:rsidRDefault="00623855">
      <w:pPr>
        <w:ind w:firstLineChars="200" w:firstLine="640"/>
        <w:rPr>
          <w:rFonts w:ascii="仿宋_GB2312" w:eastAsia="仿宋_GB2312"/>
          <w:color w:val="000000"/>
          <w:sz w:val="32"/>
          <w:szCs w:val="32"/>
        </w:rPr>
      </w:pPr>
      <w:r>
        <w:rPr>
          <w:rFonts w:ascii="仿宋_GB2312" w:eastAsia="仿宋_GB2312"/>
          <w:color w:val="000000"/>
          <w:sz w:val="32"/>
          <w:szCs w:val="32"/>
        </w:rPr>
        <w:t>23.</w:t>
      </w:r>
      <w:r>
        <w:rPr>
          <w:rFonts w:ascii="仿宋_GB2312" w:eastAsia="仿宋_GB2312" w:hint="eastAsia"/>
          <w:color w:val="000000"/>
          <w:sz w:val="32"/>
          <w:szCs w:val="32"/>
        </w:rPr>
        <w:t>金融（类）…（款）…（项）：指……。</w:t>
      </w:r>
    </w:p>
    <w:p w14:paraId="3B80108B" w14:textId="77777777" w:rsidR="001E162E" w:rsidRDefault="00623855">
      <w:pPr>
        <w:ind w:firstLineChars="200" w:firstLine="640"/>
        <w:rPr>
          <w:rFonts w:ascii="仿宋_GB2312" w:eastAsia="仿宋_GB2312"/>
          <w:color w:val="000000"/>
          <w:sz w:val="32"/>
          <w:szCs w:val="32"/>
        </w:rPr>
      </w:pPr>
      <w:r>
        <w:rPr>
          <w:rFonts w:ascii="仿宋_GB2312" w:eastAsia="仿宋_GB2312"/>
          <w:color w:val="000000"/>
          <w:sz w:val="32"/>
          <w:szCs w:val="32"/>
        </w:rPr>
        <w:t>24.</w:t>
      </w:r>
      <w:r>
        <w:rPr>
          <w:rFonts w:ascii="仿宋_GB2312" w:eastAsia="仿宋_GB2312" w:hint="eastAsia"/>
          <w:color w:val="000000"/>
          <w:sz w:val="32"/>
          <w:szCs w:val="32"/>
        </w:rPr>
        <w:t>国土海洋气象等（类）…（款）…（项）：指……。</w:t>
      </w:r>
    </w:p>
    <w:p w14:paraId="3B077558" w14:textId="77777777" w:rsidR="001E162E" w:rsidRDefault="00623855">
      <w:pPr>
        <w:ind w:firstLineChars="200" w:firstLine="640"/>
        <w:rPr>
          <w:rFonts w:ascii="仿宋_GB2312" w:eastAsia="仿宋_GB2312"/>
          <w:color w:val="000000"/>
          <w:sz w:val="32"/>
          <w:szCs w:val="32"/>
        </w:rPr>
      </w:pPr>
      <w:r>
        <w:rPr>
          <w:rFonts w:ascii="仿宋_GB2312" w:eastAsia="仿宋_GB2312"/>
          <w:color w:val="000000"/>
          <w:sz w:val="32"/>
          <w:szCs w:val="32"/>
        </w:rPr>
        <w:t>25.</w:t>
      </w:r>
      <w:r>
        <w:rPr>
          <w:rFonts w:ascii="仿宋_GB2312" w:eastAsia="仿宋_GB2312" w:hint="eastAsia"/>
          <w:color w:val="000000"/>
          <w:sz w:val="32"/>
          <w:szCs w:val="32"/>
        </w:rPr>
        <w:t>住房保障（类）…（款）…（项）：指……。</w:t>
      </w:r>
    </w:p>
    <w:p w14:paraId="282D8A6F" w14:textId="77777777" w:rsidR="001E162E" w:rsidRDefault="00623855">
      <w:pPr>
        <w:ind w:firstLineChars="200" w:firstLine="640"/>
        <w:rPr>
          <w:rFonts w:ascii="仿宋_GB2312" w:eastAsia="仿宋_GB2312"/>
          <w:color w:val="000000"/>
          <w:sz w:val="32"/>
          <w:szCs w:val="32"/>
        </w:rPr>
      </w:pPr>
      <w:r>
        <w:rPr>
          <w:rFonts w:ascii="仿宋_GB2312" w:eastAsia="仿宋_GB2312"/>
          <w:color w:val="000000"/>
          <w:sz w:val="32"/>
          <w:szCs w:val="32"/>
        </w:rPr>
        <w:t>26.</w:t>
      </w:r>
      <w:r>
        <w:rPr>
          <w:rFonts w:ascii="仿宋_GB2312" w:eastAsia="仿宋_GB2312" w:hint="eastAsia"/>
          <w:color w:val="000000"/>
          <w:sz w:val="32"/>
          <w:szCs w:val="32"/>
        </w:rPr>
        <w:t>粮油物资储备（类）…（款）…（项）：指……。</w:t>
      </w:r>
    </w:p>
    <w:p w14:paraId="76249984" w14:textId="77777777" w:rsidR="001E162E" w:rsidRDefault="00623855">
      <w:pPr>
        <w:ind w:firstLineChars="200" w:firstLine="640"/>
        <w:rPr>
          <w:rFonts w:ascii="仿宋_GB2312" w:eastAsia="仿宋_GB2312"/>
          <w:color w:val="000000"/>
          <w:sz w:val="32"/>
          <w:szCs w:val="32"/>
        </w:rPr>
      </w:pPr>
      <w:r>
        <w:rPr>
          <w:rFonts w:ascii="仿宋_GB2312" w:eastAsia="仿宋_GB2312" w:hint="eastAsia"/>
          <w:color w:val="000000"/>
          <w:sz w:val="32"/>
          <w:szCs w:val="32"/>
        </w:rPr>
        <w:t>……</w:t>
      </w:r>
    </w:p>
    <w:p w14:paraId="75224AF2" w14:textId="77777777" w:rsidR="001E162E" w:rsidRDefault="00623855">
      <w:pPr>
        <w:ind w:firstLineChars="200" w:firstLine="640"/>
        <w:rPr>
          <w:rFonts w:ascii="仿宋_GB2312" w:eastAsia="仿宋_GB2312"/>
          <w:color w:val="000000"/>
          <w:sz w:val="32"/>
          <w:szCs w:val="32"/>
        </w:rPr>
      </w:pPr>
      <w:r>
        <w:rPr>
          <w:rFonts w:ascii="仿宋_GB2312" w:eastAsia="仿宋_GB2312" w:hint="eastAsia"/>
          <w:color w:val="000000"/>
          <w:sz w:val="32"/>
          <w:szCs w:val="32"/>
        </w:rPr>
        <w:t>……</w:t>
      </w:r>
    </w:p>
    <w:p w14:paraId="3FA218A1" w14:textId="77777777" w:rsidR="001E162E" w:rsidRDefault="00623855">
      <w:pPr>
        <w:ind w:firstLineChars="200" w:firstLine="640"/>
        <w:rPr>
          <w:rFonts w:ascii="仿宋_GB2312" w:eastAsia="仿宋_GB2312"/>
          <w:color w:val="000000"/>
          <w:sz w:val="32"/>
          <w:szCs w:val="32"/>
        </w:rPr>
      </w:pPr>
      <w:r>
        <w:rPr>
          <w:rFonts w:ascii="仿宋_GB2312" w:eastAsia="仿宋_GB2312" w:hint="eastAsia"/>
          <w:color w:val="000000"/>
          <w:sz w:val="32"/>
          <w:szCs w:val="32"/>
        </w:rPr>
        <w:t>……</w:t>
      </w:r>
    </w:p>
    <w:p w14:paraId="4897B5EC" w14:textId="77777777" w:rsidR="001E162E" w:rsidRDefault="00623855">
      <w:pPr>
        <w:spacing w:line="600" w:lineRule="exact"/>
        <w:ind w:firstLine="640"/>
        <w:rPr>
          <w:rFonts w:ascii="仿宋" w:eastAsia="仿宋" w:hAnsi="仿宋" w:hint="eastAsia"/>
          <w:b/>
          <w:color w:val="000000"/>
          <w:sz w:val="32"/>
          <w:szCs w:val="32"/>
        </w:rPr>
      </w:pPr>
      <w:r>
        <w:rPr>
          <w:rFonts w:ascii="仿宋" w:eastAsia="仿宋" w:hAnsi="仿宋" w:hint="eastAsia"/>
          <w:b/>
          <w:color w:val="000000"/>
          <w:sz w:val="32"/>
          <w:szCs w:val="32"/>
        </w:rPr>
        <w:t>（解释本部门决算报表中全部功能分类科目至项级，请参照《</w:t>
      </w:r>
      <w:r>
        <w:rPr>
          <w:rFonts w:ascii="仿宋" w:eastAsia="仿宋" w:hAnsi="仿宋"/>
          <w:b/>
          <w:color w:val="000000"/>
          <w:sz w:val="32"/>
          <w:szCs w:val="32"/>
        </w:rPr>
        <w:t>20</w:t>
      </w:r>
      <w:r>
        <w:rPr>
          <w:rFonts w:ascii="仿宋" w:eastAsia="仿宋" w:hAnsi="仿宋" w:hint="eastAsia"/>
          <w:b/>
          <w:color w:val="000000"/>
          <w:sz w:val="32"/>
          <w:szCs w:val="32"/>
        </w:rPr>
        <w:t>20年政府收支分类科目》增减内容。）</w:t>
      </w:r>
    </w:p>
    <w:p w14:paraId="7F2B0BFA" w14:textId="77777777" w:rsidR="001E162E" w:rsidRDefault="00623855">
      <w:pPr>
        <w:ind w:firstLineChars="200" w:firstLine="640"/>
        <w:rPr>
          <w:rFonts w:ascii="仿宋_GB2312" w:eastAsia="仿宋_GB2312"/>
          <w:color w:val="000000"/>
          <w:sz w:val="32"/>
          <w:szCs w:val="32"/>
        </w:rPr>
      </w:pPr>
      <w:r>
        <w:rPr>
          <w:rFonts w:ascii="仿宋_GB2312" w:eastAsia="仿宋_GB2312"/>
          <w:color w:val="000000"/>
          <w:sz w:val="32"/>
          <w:szCs w:val="32"/>
        </w:rPr>
        <w:t>27.</w:t>
      </w:r>
      <w:r>
        <w:rPr>
          <w:rFonts w:ascii="仿宋_GB2312" w:eastAsia="仿宋_GB2312" w:hint="eastAsia"/>
          <w:color w:val="000000"/>
          <w:sz w:val="32"/>
          <w:szCs w:val="32"/>
        </w:rPr>
        <w:t>基本支出：指为保障机构正常运转、完成日常工作</w:t>
      </w:r>
      <w:r>
        <w:rPr>
          <w:rFonts w:ascii="仿宋_GB2312" w:eastAsia="仿宋_GB2312" w:hint="eastAsia"/>
          <w:color w:val="000000"/>
          <w:sz w:val="32"/>
          <w:szCs w:val="32"/>
        </w:rPr>
        <w:lastRenderedPageBreak/>
        <w:t>任务而发生的人员支出和公用支出。</w:t>
      </w:r>
    </w:p>
    <w:p w14:paraId="31776F94" w14:textId="77777777" w:rsidR="001E162E" w:rsidRDefault="00623855">
      <w:pPr>
        <w:ind w:firstLineChars="200" w:firstLine="640"/>
        <w:rPr>
          <w:rFonts w:ascii="仿宋_GB2312" w:eastAsia="仿宋_GB2312"/>
          <w:color w:val="000000"/>
          <w:sz w:val="32"/>
          <w:szCs w:val="32"/>
        </w:rPr>
      </w:pPr>
      <w:r>
        <w:rPr>
          <w:rFonts w:ascii="仿宋_GB2312" w:eastAsia="仿宋_GB2312"/>
          <w:color w:val="000000"/>
          <w:sz w:val="32"/>
          <w:szCs w:val="32"/>
        </w:rPr>
        <w:t>28.</w:t>
      </w:r>
      <w:r>
        <w:rPr>
          <w:rFonts w:ascii="仿宋_GB2312" w:eastAsia="仿宋_GB2312" w:hint="eastAsia"/>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14:paraId="4E00610C" w14:textId="77777777" w:rsidR="001E162E" w:rsidRDefault="00623855">
      <w:pPr>
        <w:ind w:firstLineChars="200" w:firstLine="640"/>
        <w:rPr>
          <w:rFonts w:ascii="仿宋_GB2312" w:eastAsia="仿宋_GB2312"/>
          <w:color w:val="000000"/>
          <w:sz w:val="32"/>
          <w:szCs w:val="32"/>
        </w:rPr>
      </w:pPr>
      <w:r>
        <w:rPr>
          <w:rFonts w:ascii="仿宋_GB2312" w:eastAsia="仿宋_GB2312"/>
          <w:color w:val="000000"/>
          <w:sz w:val="32"/>
          <w:szCs w:val="32"/>
        </w:rPr>
        <w:t>29.</w:t>
      </w:r>
      <w:r>
        <w:rPr>
          <w:rFonts w:ascii="仿宋_GB2312" w:eastAsia="仿宋_GB2312" w:hint="eastAsia"/>
          <w:color w:val="000000"/>
          <w:sz w:val="32"/>
          <w:szCs w:val="32"/>
        </w:rPr>
        <w:t>经营支出：指事业单位在专业业务活动及其辅助活动之外开展非独立核算经营活动发生的支出。</w:t>
      </w:r>
    </w:p>
    <w:p w14:paraId="7F97F2DB" w14:textId="77777777" w:rsidR="001E162E" w:rsidRDefault="00623855">
      <w:pPr>
        <w:pStyle w:val="Default"/>
        <w:spacing w:line="560" w:lineRule="exact"/>
        <w:ind w:firstLineChars="200" w:firstLine="640"/>
        <w:rPr>
          <w:rFonts w:ascii="仿宋_GB2312" w:eastAsia="仿宋_GB2312"/>
          <w:sz w:val="32"/>
          <w:szCs w:val="32"/>
        </w:rPr>
      </w:pPr>
      <w:r>
        <w:rPr>
          <w:rFonts w:ascii="仿宋_GB2312" w:eastAsia="仿宋_GB2312"/>
          <w:sz w:val="32"/>
          <w:szCs w:val="32"/>
        </w:rPr>
        <w:t>30.</w:t>
      </w:r>
      <w:r>
        <w:rPr>
          <w:rFonts w:ascii="仿宋_GB2312" w:eastAsia="仿宋_GB2312" w:hint="eastAsia"/>
          <w:sz w:val="32"/>
          <w:szCs w:val="32"/>
        </w:rPr>
        <w:t>“三公”经费：指部门用财政拨款安排的因公出国（境）费、公务用车购置及运行费和公务接待费。其中，因公出国（境）</w:t>
      </w:r>
      <w:proofErr w:type="gramStart"/>
      <w:r>
        <w:rPr>
          <w:rFonts w:ascii="仿宋_GB2312" w:eastAsia="仿宋_GB2312" w:hint="eastAsia"/>
          <w:sz w:val="32"/>
          <w:szCs w:val="32"/>
        </w:rPr>
        <w:t>费反映</w:t>
      </w:r>
      <w:proofErr w:type="gramEnd"/>
      <w:r>
        <w:rPr>
          <w:rFonts w:ascii="仿宋_GB2312" w:eastAsia="仿宋_GB2312" w:hint="eastAsia"/>
          <w:sz w:val="32"/>
          <w:szCs w:val="32"/>
        </w:rPr>
        <w:t>单位公务出国（境）的国际旅费、国外城市间交通费、住宿费、伙食费、培训费、公杂费等支出；公务用车购置及运行</w:t>
      </w:r>
      <w:proofErr w:type="gramStart"/>
      <w:r>
        <w:rPr>
          <w:rFonts w:ascii="仿宋_GB2312" w:eastAsia="仿宋_GB2312" w:hint="eastAsia"/>
          <w:sz w:val="32"/>
          <w:szCs w:val="32"/>
        </w:rPr>
        <w:t>费反映</w:t>
      </w:r>
      <w:proofErr w:type="gramEnd"/>
      <w:r>
        <w:rPr>
          <w:rFonts w:ascii="仿宋_GB2312" w:eastAsia="仿宋_GB2312" w:hint="eastAsia"/>
          <w:sz w:val="32"/>
          <w:szCs w:val="32"/>
        </w:rPr>
        <w:t>单位公务用车车辆购置支出（</w:t>
      </w:r>
      <w:proofErr w:type="gramStart"/>
      <w:r>
        <w:rPr>
          <w:rFonts w:ascii="仿宋_GB2312" w:eastAsia="仿宋_GB2312" w:hint="eastAsia"/>
          <w:sz w:val="32"/>
          <w:szCs w:val="32"/>
        </w:rPr>
        <w:t>含车辆</w:t>
      </w:r>
      <w:proofErr w:type="gramEnd"/>
      <w:r>
        <w:rPr>
          <w:rFonts w:ascii="仿宋_GB2312" w:eastAsia="仿宋_GB2312" w:hint="eastAsia"/>
          <w:sz w:val="32"/>
          <w:szCs w:val="32"/>
        </w:rPr>
        <w:t>购置税）及租用费、燃料费、维修费、过路过桥费、保险费等支出；公务接待</w:t>
      </w:r>
      <w:proofErr w:type="gramStart"/>
      <w:r>
        <w:rPr>
          <w:rFonts w:ascii="仿宋_GB2312" w:eastAsia="仿宋_GB2312" w:hint="eastAsia"/>
          <w:sz w:val="32"/>
          <w:szCs w:val="32"/>
        </w:rPr>
        <w:t>费反映</w:t>
      </w:r>
      <w:proofErr w:type="gramEnd"/>
      <w:r>
        <w:rPr>
          <w:rFonts w:ascii="仿宋_GB2312" w:eastAsia="仿宋_GB2312" w:hint="eastAsia"/>
          <w:sz w:val="32"/>
          <w:szCs w:val="32"/>
        </w:rPr>
        <w:t>单位按规定开支的各类公务接待（含外宾接待）支出。</w:t>
      </w:r>
    </w:p>
    <w:p w14:paraId="034CB22D" w14:textId="77777777" w:rsidR="001E162E" w:rsidRDefault="00623855">
      <w:pPr>
        <w:pStyle w:val="Default"/>
        <w:spacing w:line="560" w:lineRule="exact"/>
        <w:ind w:firstLineChars="200" w:firstLine="640"/>
        <w:rPr>
          <w:rFonts w:ascii="仿宋_GB2312" w:eastAsia="仿宋_GB2312"/>
          <w:sz w:val="32"/>
          <w:szCs w:val="32"/>
        </w:rPr>
      </w:pPr>
      <w:r>
        <w:rPr>
          <w:rFonts w:ascii="仿宋_GB2312" w:eastAsia="仿宋_GB2312"/>
          <w:sz w:val="32"/>
          <w:szCs w:val="32"/>
        </w:rPr>
        <w:t>31.</w:t>
      </w:r>
      <w:r>
        <w:rPr>
          <w:rFonts w:ascii="仿宋_GB2312" w:eastAsia="仿宋_GB2312" w:hint="eastAsia"/>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305C0A24" w14:textId="77777777" w:rsidR="001E162E" w:rsidRDefault="00623855">
      <w:pPr>
        <w:pStyle w:val="Default"/>
        <w:spacing w:line="560" w:lineRule="exact"/>
        <w:ind w:firstLineChars="200" w:firstLine="640"/>
        <w:rPr>
          <w:rFonts w:ascii="仿宋_GB2312" w:eastAsia="仿宋_GB2312"/>
          <w:sz w:val="32"/>
          <w:szCs w:val="32"/>
        </w:rPr>
      </w:pPr>
      <w:r>
        <w:rPr>
          <w:rFonts w:ascii="仿宋_GB2312" w:eastAsia="仿宋_GB2312"/>
          <w:sz w:val="32"/>
          <w:szCs w:val="32"/>
        </w:rPr>
        <w:t>32.</w:t>
      </w:r>
      <w:r>
        <w:rPr>
          <w:rFonts w:ascii="仿宋_GB2312" w:eastAsia="仿宋_GB2312" w:hint="eastAsia"/>
          <w:sz w:val="32"/>
          <w:szCs w:val="32"/>
        </w:rPr>
        <w:t>……。</w:t>
      </w:r>
    </w:p>
    <w:p w14:paraId="55FDDDD9" w14:textId="77777777" w:rsidR="001E162E" w:rsidRDefault="001E162E">
      <w:pPr>
        <w:pStyle w:val="Default"/>
        <w:spacing w:line="560" w:lineRule="exact"/>
        <w:ind w:firstLineChars="200" w:firstLine="640"/>
        <w:rPr>
          <w:rFonts w:ascii="仿宋_GB2312" w:eastAsia="仿宋_GB2312" w:cs="黑体"/>
          <w:sz w:val="32"/>
          <w:szCs w:val="32"/>
        </w:rPr>
      </w:pPr>
    </w:p>
    <w:p w14:paraId="0734A55A" w14:textId="77777777" w:rsidR="001E162E" w:rsidRDefault="00623855">
      <w:pPr>
        <w:ind w:firstLineChars="200" w:firstLine="643"/>
        <w:rPr>
          <w:rFonts w:ascii="仿宋" w:eastAsia="仿宋" w:hAnsi="仿宋" w:hint="eastAsia"/>
          <w:b/>
          <w:color w:val="000000"/>
          <w:sz w:val="32"/>
          <w:szCs w:val="32"/>
        </w:rPr>
      </w:pPr>
      <w:r>
        <w:rPr>
          <w:rFonts w:ascii="仿宋" w:eastAsia="仿宋" w:hAnsi="仿宋" w:hint="eastAsia"/>
          <w:b/>
          <w:color w:val="000000"/>
          <w:sz w:val="32"/>
          <w:szCs w:val="32"/>
        </w:rPr>
        <w:t>（名词解释部分请根据各部门实际列支情况罗列，并根据本部门职责职能增减名词解释内容。）</w:t>
      </w:r>
    </w:p>
    <w:p w14:paraId="09B8272B" w14:textId="77777777" w:rsidR="001E162E" w:rsidRDefault="00623855">
      <w:pPr>
        <w:spacing w:line="600" w:lineRule="exact"/>
        <w:jc w:val="center"/>
        <w:outlineLvl w:val="0"/>
        <w:rPr>
          <w:rStyle w:val="10"/>
          <w:rFonts w:ascii="黑体" w:eastAsia="黑体" w:hAnsi="黑体" w:hint="eastAsia"/>
          <w:b w:val="0"/>
        </w:rPr>
      </w:pPr>
      <w:bookmarkStart w:id="57" w:name="_Toc15377226"/>
      <w:r>
        <w:rPr>
          <w:rFonts w:ascii="宋体"/>
          <w:b/>
          <w:color w:val="000000"/>
          <w:sz w:val="44"/>
          <w:szCs w:val="44"/>
        </w:rPr>
        <w:br w:type="page"/>
      </w:r>
      <w:bookmarkStart w:id="58" w:name="_Toc15396614"/>
      <w:r>
        <w:rPr>
          <w:rFonts w:ascii="黑体" w:eastAsia="黑体" w:hAnsi="黑体" w:hint="eastAsia"/>
          <w:color w:val="000000"/>
          <w:sz w:val="44"/>
          <w:szCs w:val="44"/>
        </w:rPr>
        <w:lastRenderedPageBreak/>
        <w:t>第</w:t>
      </w:r>
      <w:r>
        <w:rPr>
          <w:rStyle w:val="10"/>
          <w:rFonts w:ascii="黑体" w:eastAsia="黑体" w:hAnsi="黑体" w:hint="eastAsia"/>
          <w:b w:val="0"/>
        </w:rPr>
        <w:t>四部分 附件</w:t>
      </w:r>
      <w:bookmarkEnd w:id="58"/>
    </w:p>
    <w:p w14:paraId="78C35C4F" w14:textId="77777777" w:rsidR="001E162E" w:rsidRDefault="00623855">
      <w:pPr>
        <w:spacing w:line="600" w:lineRule="exact"/>
        <w:jc w:val="left"/>
        <w:outlineLvl w:val="0"/>
        <w:rPr>
          <w:rFonts w:ascii="方正小标宋简体" w:eastAsia="方正小标宋简体" w:hAnsi="方正小标宋简体" w:cs="方正小标宋简体" w:hint="eastAsia"/>
          <w:sz w:val="32"/>
          <w:szCs w:val="32"/>
        </w:rPr>
      </w:pPr>
      <w:r>
        <w:rPr>
          <w:rFonts w:ascii="黑体" w:eastAsia="黑体" w:hAnsi="黑体" w:cs="黑体" w:hint="eastAsia"/>
          <w:sz w:val="32"/>
          <w:szCs w:val="32"/>
        </w:rPr>
        <w:t>附件1</w:t>
      </w:r>
    </w:p>
    <w:p w14:paraId="79B92BAC" w14:textId="77777777" w:rsidR="001E162E" w:rsidRDefault="001E162E">
      <w:pPr>
        <w:spacing w:line="580" w:lineRule="exact"/>
        <w:jc w:val="center"/>
        <w:rPr>
          <w:rFonts w:ascii="方正小标宋简体" w:eastAsia="方正小标宋简体" w:hAnsi="方正小标宋简体" w:cs="方正小标宋简体" w:hint="eastAsia"/>
          <w:sz w:val="44"/>
          <w:szCs w:val="44"/>
        </w:rPr>
      </w:pPr>
    </w:p>
    <w:p w14:paraId="4FCD51C1" w14:textId="77777777" w:rsidR="001E162E" w:rsidRDefault="00623855">
      <w:pPr>
        <w:spacing w:line="600" w:lineRule="exact"/>
        <w:jc w:val="center"/>
        <w:rPr>
          <w:rFonts w:ascii="方正小标宋简体" w:eastAsia="方正小标宋简体" w:hAnsi="宋体" w:hint="eastAsia"/>
          <w:color w:val="000000"/>
          <w:kern w:val="0"/>
          <w:sz w:val="40"/>
          <w:szCs w:val="44"/>
          <w:lang w:val="zh-CN"/>
        </w:rPr>
      </w:pPr>
      <w:r>
        <w:rPr>
          <w:rFonts w:ascii="方正小标宋简体" w:eastAsia="方正小标宋简体" w:hAnsi="宋体" w:hint="eastAsia"/>
          <w:color w:val="000000"/>
          <w:kern w:val="0"/>
          <w:sz w:val="40"/>
          <w:szCs w:val="44"/>
        </w:rPr>
        <w:t>广汉市第九小学</w:t>
      </w:r>
      <w:r>
        <w:rPr>
          <w:rFonts w:ascii="方正小标宋简体" w:eastAsia="方正小标宋简体" w:hAnsi="宋体" w:hint="eastAsia"/>
          <w:color w:val="000000"/>
          <w:kern w:val="0"/>
          <w:sz w:val="40"/>
          <w:szCs w:val="44"/>
          <w:lang w:val="zh-CN"/>
        </w:rPr>
        <w:t>部门</w:t>
      </w:r>
    </w:p>
    <w:p w14:paraId="12C64517" w14:textId="77777777" w:rsidR="001E162E" w:rsidRDefault="00623855">
      <w:pPr>
        <w:spacing w:line="600" w:lineRule="exact"/>
        <w:jc w:val="center"/>
        <w:rPr>
          <w:rFonts w:ascii="黑体" w:eastAsia="黑体" w:hAnsi="宋体" w:cs="宋体" w:hint="eastAsia"/>
          <w:color w:val="000000"/>
          <w:kern w:val="0"/>
          <w:sz w:val="24"/>
          <w:szCs w:val="32"/>
          <w:shd w:val="clear" w:color="auto" w:fill="FFFFFF"/>
        </w:rPr>
      </w:pPr>
      <w:r>
        <w:rPr>
          <w:rFonts w:ascii="方正小标宋简体" w:eastAsia="方正小标宋简体" w:hAnsi="宋体"/>
          <w:color w:val="000000"/>
          <w:kern w:val="0"/>
          <w:sz w:val="40"/>
          <w:szCs w:val="44"/>
        </w:rPr>
        <w:t>20</w:t>
      </w:r>
      <w:r>
        <w:rPr>
          <w:rFonts w:ascii="方正小标宋简体" w:eastAsia="方正小标宋简体" w:hAnsi="宋体" w:hint="eastAsia"/>
          <w:color w:val="000000"/>
          <w:kern w:val="0"/>
          <w:sz w:val="40"/>
          <w:szCs w:val="44"/>
        </w:rPr>
        <w:t>20</w:t>
      </w:r>
      <w:r>
        <w:rPr>
          <w:rFonts w:ascii="方正小标宋简体" w:eastAsia="方正小标宋简体" w:hAnsi="宋体"/>
          <w:color w:val="000000"/>
          <w:kern w:val="0"/>
          <w:sz w:val="40"/>
          <w:szCs w:val="44"/>
        </w:rPr>
        <w:t>年部门</w:t>
      </w:r>
      <w:r>
        <w:rPr>
          <w:rFonts w:ascii="方正小标宋简体" w:eastAsia="方正小标宋简体" w:hAnsi="宋体" w:hint="eastAsia"/>
          <w:color w:val="000000"/>
          <w:kern w:val="0"/>
          <w:sz w:val="40"/>
          <w:szCs w:val="44"/>
          <w:lang w:val="zh-CN"/>
        </w:rPr>
        <w:t>整体支出绩效评价报告</w:t>
      </w:r>
    </w:p>
    <w:p w14:paraId="5B552D04" w14:textId="77777777" w:rsidR="001E162E" w:rsidRDefault="00623855">
      <w:pPr>
        <w:widowControl/>
        <w:numPr>
          <w:ilvl w:val="0"/>
          <w:numId w:val="5"/>
        </w:numPr>
        <w:adjustRightInd w:val="0"/>
        <w:snapToGrid w:val="0"/>
        <w:spacing w:line="580" w:lineRule="exact"/>
        <w:ind w:firstLineChars="200" w:firstLine="640"/>
        <w:contextualSpacing/>
        <w:jc w:val="left"/>
        <w:rPr>
          <w:rFonts w:ascii="黑体" w:eastAsia="黑体" w:hAnsi="宋体" w:cs="宋体" w:hint="eastAsia"/>
          <w:color w:val="000000"/>
          <w:kern w:val="0"/>
          <w:sz w:val="32"/>
          <w:szCs w:val="32"/>
          <w:shd w:val="clear" w:color="auto" w:fill="FFFFFF"/>
          <w:lang w:val="zh-CN"/>
        </w:rPr>
      </w:pPr>
      <w:r>
        <w:rPr>
          <w:rFonts w:ascii="黑体" w:eastAsia="黑体" w:hAnsi="宋体" w:cs="宋体" w:hint="eastAsia"/>
          <w:color w:val="000000"/>
          <w:kern w:val="0"/>
          <w:sz w:val="32"/>
          <w:szCs w:val="32"/>
          <w:shd w:val="clear" w:color="auto" w:fill="FFFFFF"/>
          <w:lang w:val="zh-CN"/>
        </w:rPr>
        <w:t>部门（单位）概况</w:t>
      </w:r>
    </w:p>
    <w:p w14:paraId="6DACCBFD" w14:textId="77777777" w:rsidR="001E162E" w:rsidRDefault="00623855">
      <w:pPr>
        <w:pStyle w:val="ad"/>
        <w:snapToGrid w:val="0"/>
        <w:spacing w:line="588" w:lineRule="exact"/>
        <w:ind w:left="420" w:firstLineChars="0" w:firstLine="0"/>
        <w:rPr>
          <w:rFonts w:ascii="仿宋_GB2312" w:eastAsia="仿宋_GB2312" w:hAnsi="仿宋" w:hint="eastAsia"/>
          <w:bCs/>
          <w:sz w:val="30"/>
          <w:szCs w:val="30"/>
        </w:rPr>
      </w:pPr>
      <w:r>
        <w:rPr>
          <w:rFonts w:ascii="仿宋_GB2312" w:eastAsia="仿宋_GB2312" w:hAnsi="仿宋" w:hint="eastAsia"/>
          <w:bCs/>
          <w:sz w:val="30"/>
          <w:szCs w:val="30"/>
        </w:rPr>
        <w:t xml:space="preserve">①学校为独立事业编制机构，2020年末实有公共预算财政拨款（补助）开支在职人员71人，离休人员1人，退休人员93人，遗属补助人员2人；小学生1284人，学前班学生175人. </w:t>
      </w:r>
    </w:p>
    <w:p w14:paraId="191AAB70" w14:textId="77777777" w:rsidR="001E162E" w:rsidRDefault="00623855">
      <w:pPr>
        <w:snapToGrid w:val="0"/>
        <w:spacing w:line="588" w:lineRule="exact"/>
        <w:ind w:firstLineChars="200" w:firstLine="600"/>
        <w:rPr>
          <w:rFonts w:ascii="仿宋_GB2312" w:eastAsia="仿宋_GB2312" w:hAnsi="仿宋" w:hint="eastAsia"/>
          <w:bCs/>
          <w:sz w:val="28"/>
          <w:szCs w:val="28"/>
        </w:rPr>
      </w:pPr>
      <w:r>
        <w:rPr>
          <w:rFonts w:ascii="仿宋_GB2312" w:eastAsia="仿宋_GB2312" w:hAnsi="仿宋" w:hint="eastAsia"/>
          <w:bCs/>
          <w:sz w:val="30"/>
          <w:szCs w:val="30"/>
        </w:rPr>
        <w:t>②2020年度在职人员因工作原因：</w:t>
      </w:r>
      <w:r>
        <w:rPr>
          <w:rFonts w:ascii="仿宋_GB2312" w:eastAsia="仿宋_GB2312" w:hAnsi="仿宋" w:hint="eastAsia"/>
          <w:bCs/>
          <w:sz w:val="28"/>
          <w:szCs w:val="28"/>
        </w:rPr>
        <w:t>2020年度在职人员因工作变动原因：校园招聘2人，外县调入2人，在职退休3人。</w:t>
      </w:r>
    </w:p>
    <w:p w14:paraId="2F2FAB59" w14:textId="77777777" w:rsidR="001E162E" w:rsidRDefault="001E162E">
      <w:pPr>
        <w:snapToGrid w:val="0"/>
        <w:spacing w:line="588" w:lineRule="exact"/>
        <w:ind w:firstLineChars="100" w:firstLine="300"/>
        <w:rPr>
          <w:rFonts w:ascii="仿宋_GB2312" w:eastAsia="仿宋_GB2312" w:hAnsi="仿宋" w:hint="eastAsia"/>
          <w:bCs/>
          <w:sz w:val="30"/>
          <w:szCs w:val="30"/>
        </w:rPr>
      </w:pPr>
    </w:p>
    <w:p w14:paraId="52CD4FFF" w14:textId="77777777" w:rsidR="001E162E" w:rsidRDefault="00623855">
      <w:pPr>
        <w:widowControl/>
        <w:adjustRightInd w:val="0"/>
        <w:snapToGrid w:val="0"/>
        <w:spacing w:line="580" w:lineRule="exact"/>
        <w:ind w:firstLineChars="200" w:firstLine="640"/>
        <w:contextualSpacing/>
        <w:jc w:val="left"/>
        <w:rPr>
          <w:rFonts w:ascii="黑体" w:eastAsia="黑体" w:hAnsi="宋体" w:cs="宋体" w:hint="eastAsia"/>
          <w:color w:val="000000"/>
          <w:kern w:val="0"/>
          <w:sz w:val="32"/>
          <w:szCs w:val="32"/>
          <w:shd w:val="clear" w:color="auto" w:fill="FFFFFF"/>
        </w:rPr>
      </w:pPr>
      <w:r>
        <w:rPr>
          <w:rFonts w:ascii="黑体" w:eastAsia="黑体" w:hAnsi="宋体" w:cs="宋体" w:hint="eastAsia"/>
          <w:color w:val="000000"/>
          <w:kern w:val="0"/>
          <w:sz w:val="32"/>
          <w:szCs w:val="32"/>
          <w:shd w:val="clear" w:color="auto" w:fill="FFFFFF"/>
        </w:rPr>
        <w:t>二、部门财政资金收支情况</w:t>
      </w:r>
    </w:p>
    <w:p w14:paraId="2982BB3C" w14:textId="77777777" w:rsidR="001E162E" w:rsidRDefault="00623855">
      <w:pPr>
        <w:widowControl/>
        <w:adjustRightInd w:val="0"/>
        <w:snapToGrid w:val="0"/>
        <w:spacing w:line="580" w:lineRule="exact"/>
        <w:ind w:firstLineChars="200" w:firstLine="640"/>
        <w:contextualSpacing/>
        <w:jc w:val="left"/>
        <w:rPr>
          <w:rFonts w:ascii="仿宋_GB2312" w:eastAsia="仿宋_GB2312" w:hAnsi="宋体" w:cs="宋体" w:hint="eastAsia"/>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（一）部门财政资金收入情况。</w:t>
      </w:r>
    </w:p>
    <w:tbl>
      <w:tblPr>
        <w:tblW w:w="6720" w:type="dxa"/>
        <w:tblCellMar>
          <w:left w:w="0" w:type="dxa"/>
          <w:right w:w="0" w:type="dxa"/>
        </w:tblCellMar>
        <w:tblLook w:val="04A0" w:firstRow="1" w:lastRow="0" w:firstColumn="1" w:lastColumn="0" w:noHBand="0" w:noVBand="1"/>
      </w:tblPr>
      <w:tblGrid>
        <w:gridCol w:w="330"/>
        <w:gridCol w:w="330"/>
        <w:gridCol w:w="330"/>
        <w:gridCol w:w="3930"/>
        <w:gridCol w:w="1800"/>
      </w:tblGrid>
      <w:tr w:rsidR="001E162E" w14:paraId="63DF70B5" w14:textId="77777777">
        <w:trPr>
          <w:trHeight w:val="312"/>
        </w:trPr>
        <w:tc>
          <w:tcPr>
            <w:tcW w:w="990" w:type="dxa"/>
            <w:gridSpan w:val="3"/>
            <w:vMerge w:val="restar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1755BF39" w14:textId="77777777" w:rsidR="001E162E" w:rsidRDefault="00623855">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rPr>
              <w:t>科目编码</w:t>
            </w:r>
          </w:p>
        </w:tc>
        <w:tc>
          <w:tcPr>
            <w:tcW w:w="3930" w:type="dxa"/>
            <w:vMerge w:val="restart"/>
            <w:tcBorders>
              <w:top w:val="single" w:sz="4" w:space="0" w:color="000000"/>
              <w:left w:val="nil"/>
              <w:bottom w:val="single" w:sz="4" w:space="0" w:color="000000"/>
              <w:right w:val="single" w:sz="4" w:space="0" w:color="000000"/>
            </w:tcBorders>
            <w:shd w:val="clear" w:color="FFFFFF" w:fill="C0C0C0"/>
            <w:noWrap/>
            <w:tcMar>
              <w:top w:w="15" w:type="dxa"/>
              <w:left w:w="15" w:type="dxa"/>
              <w:right w:w="15" w:type="dxa"/>
            </w:tcMar>
            <w:vAlign w:val="center"/>
          </w:tcPr>
          <w:p w14:paraId="4F9599B0" w14:textId="77777777" w:rsidR="001E162E" w:rsidRDefault="00623855">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rPr>
              <w:t>科目名称</w:t>
            </w:r>
          </w:p>
        </w:tc>
        <w:tc>
          <w:tcPr>
            <w:tcW w:w="1800" w:type="dxa"/>
            <w:vMerge w:val="restart"/>
            <w:tcBorders>
              <w:top w:val="single" w:sz="4" w:space="0" w:color="000000"/>
              <w:left w:val="nil"/>
              <w:bottom w:val="single" w:sz="4" w:space="0" w:color="000000"/>
              <w:right w:val="single" w:sz="4" w:space="0" w:color="000000"/>
            </w:tcBorders>
            <w:shd w:val="clear" w:color="FFFFFF" w:fill="C0C0C0"/>
            <w:tcMar>
              <w:top w:w="15" w:type="dxa"/>
              <w:left w:w="15" w:type="dxa"/>
              <w:right w:w="15" w:type="dxa"/>
            </w:tcMar>
            <w:vAlign w:val="center"/>
          </w:tcPr>
          <w:p w14:paraId="3935E6AE" w14:textId="77777777" w:rsidR="001E162E" w:rsidRDefault="00623855">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rPr>
              <w:t>一般公共预算财政拨款收入</w:t>
            </w:r>
          </w:p>
        </w:tc>
      </w:tr>
      <w:tr w:rsidR="001E162E" w14:paraId="21B5E664" w14:textId="77777777">
        <w:trPr>
          <w:trHeight w:val="312"/>
        </w:trPr>
        <w:tc>
          <w:tcPr>
            <w:tcW w:w="990" w:type="dxa"/>
            <w:gridSpan w:val="3"/>
            <w:vMerge/>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0DF3C53F" w14:textId="77777777" w:rsidR="001E162E" w:rsidRDefault="001E162E">
            <w:pPr>
              <w:jc w:val="center"/>
              <w:rPr>
                <w:rFonts w:ascii="宋体" w:hAnsi="宋体" w:cs="宋体" w:hint="eastAsia"/>
                <w:color w:val="000000"/>
                <w:sz w:val="22"/>
                <w:szCs w:val="22"/>
              </w:rPr>
            </w:pPr>
          </w:p>
        </w:tc>
        <w:tc>
          <w:tcPr>
            <w:tcW w:w="3930" w:type="dxa"/>
            <w:vMerge/>
            <w:tcBorders>
              <w:top w:val="single" w:sz="4" w:space="0" w:color="000000"/>
              <w:left w:val="nil"/>
              <w:bottom w:val="single" w:sz="4" w:space="0" w:color="000000"/>
              <w:right w:val="single" w:sz="4" w:space="0" w:color="000000"/>
            </w:tcBorders>
            <w:shd w:val="clear" w:color="FFFFFF" w:fill="C0C0C0"/>
            <w:noWrap/>
            <w:tcMar>
              <w:top w:w="15" w:type="dxa"/>
              <w:left w:w="15" w:type="dxa"/>
              <w:right w:w="15" w:type="dxa"/>
            </w:tcMar>
            <w:vAlign w:val="center"/>
          </w:tcPr>
          <w:p w14:paraId="5BE2AE2B" w14:textId="77777777" w:rsidR="001E162E" w:rsidRDefault="001E162E">
            <w:pPr>
              <w:jc w:val="center"/>
              <w:rPr>
                <w:rFonts w:ascii="宋体" w:hAnsi="宋体" w:cs="宋体" w:hint="eastAsia"/>
                <w:color w:val="000000"/>
                <w:sz w:val="22"/>
                <w:szCs w:val="22"/>
              </w:rPr>
            </w:pPr>
          </w:p>
        </w:tc>
        <w:tc>
          <w:tcPr>
            <w:tcW w:w="1800" w:type="dxa"/>
            <w:vMerge/>
            <w:tcBorders>
              <w:top w:val="single" w:sz="4" w:space="0" w:color="000000"/>
              <w:left w:val="nil"/>
              <w:bottom w:val="single" w:sz="4" w:space="0" w:color="000000"/>
              <w:right w:val="single" w:sz="4" w:space="0" w:color="000000"/>
            </w:tcBorders>
            <w:shd w:val="clear" w:color="FFFFFF" w:fill="C0C0C0"/>
            <w:tcMar>
              <w:top w:w="15" w:type="dxa"/>
              <w:left w:w="15" w:type="dxa"/>
              <w:right w:w="15" w:type="dxa"/>
            </w:tcMar>
            <w:vAlign w:val="center"/>
          </w:tcPr>
          <w:p w14:paraId="22408EE0" w14:textId="77777777" w:rsidR="001E162E" w:rsidRDefault="001E162E">
            <w:pPr>
              <w:jc w:val="center"/>
              <w:rPr>
                <w:rFonts w:ascii="宋体" w:hAnsi="宋体" w:cs="宋体" w:hint="eastAsia"/>
                <w:color w:val="000000"/>
                <w:sz w:val="22"/>
                <w:szCs w:val="22"/>
              </w:rPr>
            </w:pPr>
          </w:p>
        </w:tc>
      </w:tr>
      <w:tr w:rsidR="001E162E" w14:paraId="05DB3FA7" w14:textId="77777777">
        <w:trPr>
          <w:trHeight w:val="312"/>
        </w:trPr>
        <w:tc>
          <w:tcPr>
            <w:tcW w:w="990" w:type="dxa"/>
            <w:gridSpan w:val="3"/>
            <w:vMerge/>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5A545AF3" w14:textId="77777777" w:rsidR="001E162E" w:rsidRDefault="001E162E">
            <w:pPr>
              <w:jc w:val="center"/>
              <w:rPr>
                <w:rFonts w:ascii="宋体" w:hAnsi="宋体" w:cs="宋体" w:hint="eastAsia"/>
                <w:color w:val="000000"/>
                <w:sz w:val="22"/>
                <w:szCs w:val="22"/>
              </w:rPr>
            </w:pPr>
          </w:p>
        </w:tc>
        <w:tc>
          <w:tcPr>
            <w:tcW w:w="3930" w:type="dxa"/>
            <w:vMerge/>
            <w:tcBorders>
              <w:top w:val="single" w:sz="4" w:space="0" w:color="000000"/>
              <w:left w:val="nil"/>
              <w:bottom w:val="single" w:sz="4" w:space="0" w:color="000000"/>
              <w:right w:val="single" w:sz="4" w:space="0" w:color="000000"/>
            </w:tcBorders>
            <w:shd w:val="clear" w:color="FFFFFF" w:fill="C0C0C0"/>
            <w:noWrap/>
            <w:tcMar>
              <w:top w:w="15" w:type="dxa"/>
              <w:left w:w="15" w:type="dxa"/>
              <w:right w:w="15" w:type="dxa"/>
            </w:tcMar>
            <w:vAlign w:val="center"/>
          </w:tcPr>
          <w:p w14:paraId="71320733" w14:textId="77777777" w:rsidR="001E162E" w:rsidRDefault="001E162E">
            <w:pPr>
              <w:jc w:val="center"/>
              <w:rPr>
                <w:rFonts w:ascii="宋体" w:hAnsi="宋体" w:cs="宋体" w:hint="eastAsia"/>
                <w:color w:val="000000"/>
                <w:sz w:val="22"/>
                <w:szCs w:val="22"/>
              </w:rPr>
            </w:pPr>
          </w:p>
        </w:tc>
        <w:tc>
          <w:tcPr>
            <w:tcW w:w="1800" w:type="dxa"/>
            <w:vMerge/>
            <w:tcBorders>
              <w:top w:val="single" w:sz="4" w:space="0" w:color="000000"/>
              <w:left w:val="nil"/>
              <w:bottom w:val="single" w:sz="4" w:space="0" w:color="000000"/>
              <w:right w:val="single" w:sz="4" w:space="0" w:color="000000"/>
            </w:tcBorders>
            <w:shd w:val="clear" w:color="FFFFFF" w:fill="C0C0C0"/>
            <w:tcMar>
              <w:top w:w="15" w:type="dxa"/>
              <w:left w:w="15" w:type="dxa"/>
              <w:right w:w="15" w:type="dxa"/>
            </w:tcMar>
            <w:vAlign w:val="center"/>
          </w:tcPr>
          <w:p w14:paraId="274B1116" w14:textId="77777777" w:rsidR="001E162E" w:rsidRDefault="001E162E">
            <w:pPr>
              <w:jc w:val="center"/>
              <w:rPr>
                <w:rFonts w:ascii="宋体" w:hAnsi="宋体" w:cs="宋体" w:hint="eastAsia"/>
                <w:color w:val="000000"/>
                <w:sz w:val="22"/>
                <w:szCs w:val="22"/>
              </w:rPr>
            </w:pPr>
          </w:p>
        </w:tc>
      </w:tr>
      <w:tr w:rsidR="001E162E" w14:paraId="42FF4321" w14:textId="77777777">
        <w:trPr>
          <w:trHeight w:val="312"/>
        </w:trPr>
        <w:tc>
          <w:tcPr>
            <w:tcW w:w="990" w:type="dxa"/>
            <w:gridSpan w:val="3"/>
            <w:vMerge/>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4725A828" w14:textId="77777777" w:rsidR="001E162E" w:rsidRDefault="001E162E">
            <w:pPr>
              <w:jc w:val="center"/>
              <w:rPr>
                <w:rFonts w:ascii="宋体" w:hAnsi="宋体" w:cs="宋体" w:hint="eastAsia"/>
                <w:color w:val="000000"/>
                <w:sz w:val="22"/>
                <w:szCs w:val="22"/>
              </w:rPr>
            </w:pPr>
          </w:p>
        </w:tc>
        <w:tc>
          <w:tcPr>
            <w:tcW w:w="3930" w:type="dxa"/>
            <w:vMerge/>
            <w:tcBorders>
              <w:top w:val="single" w:sz="4" w:space="0" w:color="000000"/>
              <w:left w:val="nil"/>
              <w:bottom w:val="single" w:sz="4" w:space="0" w:color="000000"/>
              <w:right w:val="single" w:sz="4" w:space="0" w:color="000000"/>
            </w:tcBorders>
            <w:shd w:val="clear" w:color="FFFFFF" w:fill="C0C0C0"/>
            <w:noWrap/>
            <w:tcMar>
              <w:top w:w="15" w:type="dxa"/>
              <w:left w:w="15" w:type="dxa"/>
              <w:right w:w="15" w:type="dxa"/>
            </w:tcMar>
            <w:vAlign w:val="center"/>
          </w:tcPr>
          <w:p w14:paraId="0AB0F31B" w14:textId="77777777" w:rsidR="001E162E" w:rsidRDefault="001E162E">
            <w:pPr>
              <w:jc w:val="center"/>
              <w:rPr>
                <w:rFonts w:ascii="宋体" w:hAnsi="宋体" w:cs="宋体" w:hint="eastAsia"/>
                <w:color w:val="000000"/>
                <w:sz w:val="22"/>
                <w:szCs w:val="22"/>
              </w:rPr>
            </w:pPr>
          </w:p>
        </w:tc>
        <w:tc>
          <w:tcPr>
            <w:tcW w:w="1800" w:type="dxa"/>
            <w:vMerge/>
            <w:tcBorders>
              <w:top w:val="single" w:sz="4" w:space="0" w:color="000000"/>
              <w:left w:val="nil"/>
              <w:bottom w:val="single" w:sz="4" w:space="0" w:color="000000"/>
              <w:right w:val="single" w:sz="4" w:space="0" w:color="000000"/>
            </w:tcBorders>
            <w:shd w:val="clear" w:color="FFFFFF" w:fill="C0C0C0"/>
            <w:tcMar>
              <w:top w:w="15" w:type="dxa"/>
              <w:left w:w="15" w:type="dxa"/>
              <w:right w:w="15" w:type="dxa"/>
            </w:tcMar>
            <w:vAlign w:val="center"/>
          </w:tcPr>
          <w:p w14:paraId="416B0DDA" w14:textId="77777777" w:rsidR="001E162E" w:rsidRDefault="001E162E">
            <w:pPr>
              <w:jc w:val="center"/>
              <w:rPr>
                <w:rFonts w:ascii="宋体" w:hAnsi="宋体" w:cs="宋体" w:hint="eastAsia"/>
                <w:color w:val="000000"/>
                <w:sz w:val="22"/>
                <w:szCs w:val="22"/>
              </w:rPr>
            </w:pPr>
          </w:p>
        </w:tc>
      </w:tr>
      <w:tr w:rsidR="001E162E" w14:paraId="315A5180" w14:textId="77777777">
        <w:trPr>
          <w:trHeight w:val="308"/>
        </w:trPr>
        <w:tc>
          <w:tcPr>
            <w:tcW w:w="0" w:type="auto"/>
            <w:vMerge w:val="restar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55BF2825" w14:textId="77777777" w:rsidR="001E162E" w:rsidRDefault="00623855">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rPr>
              <w:t>类</w:t>
            </w:r>
          </w:p>
        </w:tc>
        <w:tc>
          <w:tcPr>
            <w:tcW w:w="0" w:type="auto"/>
            <w:vMerge w:val="restar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14:paraId="21740782" w14:textId="77777777" w:rsidR="001E162E" w:rsidRDefault="00623855">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rPr>
              <w:t>款</w:t>
            </w:r>
          </w:p>
        </w:tc>
        <w:tc>
          <w:tcPr>
            <w:tcW w:w="0" w:type="auto"/>
            <w:vMerge w:val="restar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14:paraId="7B50C790" w14:textId="77777777" w:rsidR="001E162E" w:rsidRDefault="00623855">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rPr>
              <w:t>项</w:t>
            </w:r>
          </w:p>
        </w:tc>
        <w:tc>
          <w:tcPr>
            <w:tcW w:w="0" w:type="auto"/>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14:paraId="6504C823" w14:textId="77777777" w:rsidR="001E162E" w:rsidRDefault="00623855">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rPr>
              <w:t>栏次</w:t>
            </w:r>
          </w:p>
        </w:tc>
        <w:tc>
          <w:tcPr>
            <w:tcW w:w="1800"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14:paraId="037EC50E" w14:textId="77777777" w:rsidR="001E162E" w:rsidRDefault="00623855">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rPr>
              <w:t>2</w:t>
            </w:r>
          </w:p>
        </w:tc>
      </w:tr>
      <w:tr w:rsidR="001E162E" w14:paraId="5D6E5270" w14:textId="77777777">
        <w:trPr>
          <w:trHeight w:val="308"/>
        </w:trPr>
        <w:tc>
          <w:tcPr>
            <w:tcW w:w="0" w:type="auto"/>
            <w:vMerge/>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70F563CE" w14:textId="77777777" w:rsidR="001E162E" w:rsidRDefault="001E162E">
            <w:pPr>
              <w:jc w:val="center"/>
              <w:rPr>
                <w:rFonts w:ascii="宋体" w:hAnsi="宋体" w:cs="宋体" w:hint="eastAsia"/>
                <w:color w:val="000000"/>
                <w:sz w:val="22"/>
                <w:szCs w:val="22"/>
              </w:rPr>
            </w:pPr>
          </w:p>
        </w:tc>
        <w:tc>
          <w:tcPr>
            <w:tcW w:w="0" w:type="auto"/>
            <w:vMerge/>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14:paraId="1102BA8B" w14:textId="77777777" w:rsidR="001E162E" w:rsidRDefault="001E162E">
            <w:pPr>
              <w:jc w:val="center"/>
              <w:rPr>
                <w:rFonts w:ascii="宋体" w:hAnsi="宋体" w:cs="宋体" w:hint="eastAsia"/>
                <w:color w:val="000000"/>
                <w:sz w:val="22"/>
                <w:szCs w:val="22"/>
              </w:rPr>
            </w:pPr>
          </w:p>
        </w:tc>
        <w:tc>
          <w:tcPr>
            <w:tcW w:w="0" w:type="auto"/>
            <w:vMerge/>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14:paraId="30BB1EC5" w14:textId="77777777" w:rsidR="001E162E" w:rsidRDefault="001E162E">
            <w:pPr>
              <w:jc w:val="center"/>
              <w:rPr>
                <w:rFonts w:ascii="宋体" w:hAnsi="宋体" w:cs="宋体" w:hint="eastAsia"/>
                <w:color w:val="000000"/>
                <w:sz w:val="22"/>
                <w:szCs w:val="22"/>
              </w:rPr>
            </w:pPr>
          </w:p>
        </w:tc>
        <w:tc>
          <w:tcPr>
            <w:tcW w:w="0" w:type="auto"/>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14:paraId="15982EDB" w14:textId="77777777" w:rsidR="001E162E" w:rsidRDefault="00623855">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rPr>
              <w:t>合计</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14:paraId="0A4A3F62" w14:textId="77777777" w:rsidR="001E162E" w:rsidRDefault="00623855">
            <w:pPr>
              <w:widowControl/>
              <w:jc w:val="right"/>
              <w:textAlignment w:val="center"/>
              <w:rPr>
                <w:rFonts w:ascii="宋体" w:hAnsi="宋体" w:cs="宋体" w:hint="eastAsia"/>
                <w:b/>
                <w:color w:val="000000"/>
                <w:sz w:val="22"/>
                <w:szCs w:val="22"/>
              </w:rPr>
            </w:pPr>
            <w:r>
              <w:rPr>
                <w:rFonts w:ascii="宋体" w:hAnsi="宋体" w:cs="宋体" w:hint="eastAsia"/>
                <w:b/>
                <w:color w:val="000000"/>
                <w:sz w:val="22"/>
                <w:szCs w:val="22"/>
              </w:rPr>
              <w:t>1107.94</w:t>
            </w:r>
          </w:p>
        </w:tc>
      </w:tr>
      <w:tr w:rsidR="001E162E" w14:paraId="37BE20A7" w14:textId="77777777">
        <w:trPr>
          <w:trHeight w:val="308"/>
        </w:trPr>
        <w:tc>
          <w:tcPr>
            <w:tcW w:w="0" w:type="auto"/>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14:paraId="6C5D8999" w14:textId="77777777" w:rsidR="001E162E" w:rsidRDefault="00623855">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rPr>
              <w:t>205</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14:paraId="5B749689" w14:textId="77777777" w:rsidR="001E162E" w:rsidRDefault="00623855">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rPr>
              <w:t>教育支出</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14:paraId="22BFEB99" w14:textId="77777777" w:rsidR="001E162E" w:rsidRDefault="00623855">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rPr>
              <w:t>784.19</w:t>
            </w:r>
          </w:p>
        </w:tc>
      </w:tr>
      <w:tr w:rsidR="001E162E" w14:paraId="49265975" w14:textId="77777777">
        <w:trPr>
          <w:trHeight w:val="308"/>
        </w:trPr>
        <w:tc>
          <w:tcPr>
            <w:tcW w:w="0" w:type="auto"/>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14:paraId="13F778DE" w14:textId="77777777" w:rsidR="001E162E" w:rsidRDefault="00623855">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rPr>
              <w:t>20502</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14:paraId="17E49A18" w14:textId="77777777" w:rsidR="001E162E" w:rsidRDefault="00623855">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rPr>
              <w:t>普通教育</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14:paraId="37F83C19" w14:textId="77777777" w:rsidR="001E162E" w:rsidRDefault="00623855">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rPr>
              <w:t>784.19</w:t>
            </w:r>
          </w:p>
        </w:tc>
      </w:tr>
      <w:tr w:rsidR="001E162E" w14:paraId="08A6EFEB" w14:textId="77777777">
        <w:trPr>
          <w:trHeight w:val="308"/>
        </w:trPr>
        <w:tc>
          <w:tcPr>
            <w:tcW w:w="0" w:type="auto"/>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14:paraId="5F42B731" w14:textId="77777777" w:rsidR="001E162E" w:rsidRDefault="00623855">
            <w:pPr>
              <w:widowControl/>
              <w:jc w:val="left"/>
              <w:textAlignment w:val="center"/>
              <w:rPr>
                <w:rFonts w:ascii="宋体" w:hAnsi="宋体" w:cs="宋体" w:hint="eastAsia"/>
                <w:color w:val="000000"/>
                <w:kern w:val="0"/>
                <w:sz w:val="22"/>
                <w:szCs w:val="22"/>
              </w:rPr>
            </w:pPr>
            <w:r>
              <w:rPr>
                <w:rFonts w:ascii="宋体" w:hAnsi="宋体" w:cs="宋体" w:hint="eastAsia"/>
                <w:color w:val="000000"/>
                <w:kern w:val="0"/>
                <w:sz w:val="22"/>
                <w:szCs w:val="22"/>
              </w:rPr>
              <w:t>2050201</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14:paraId="1D7ABCE7" w14:textId="77777777" w:rsidR="001E162E" w:rsidRDefault="00623855">
            <w:pPr>
              <w:widowControl/>
              <w:ind w:firstLineChars="100" w:firstLine="220"/>
              <w:jc w:val="left"/>
              <w:textAlignment w:val="center"/>
              <w:rPr>
                <w:rFonts w:ascii="宋体" w:hAnsi="宋体" w:cs="宋体" w:hint="eastAsia"/>
                <w:color w:val="000000"/>
                <w:kern w:val="0"/>
                <w:sz w:val="22"/>
                <w:szCs w:val="22"/>
              </w:rPr>
            </w:pPr>
            <w:r>
              <w:rPr>
                <w:rFonts w:ascii="宋体" w:hAnsi="宋体" w:cs="宋体" w:hint="eastAsia"/>
                <w:color w:val="000000"/>
                <w:kern w:val="0"/>
                <w:sz w:val="22"/>
                <w:szCs w:val="22"/>
              </w:rPr>
              <w:t>学前教育</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14:paraId="08ADA531" w14:textId="77777777" w:rsidR="001E162E" w:rsidRDefault="00623855">
            <w:pPr>
              <w:widowControl/>
              <w:jc w:val="right"/>
              <w:textAlignment w:val="center"/>
              <w:rPr>
                <w:rFonts w:ascii="宋体" w:hAnsi="宋体" w:cs="宋体" w:hint="eastAsia"/>
                <w:color w:val="000000"/>
                <w:kern w:val="0"/>
                <w:sz w:val="22"/>
                <w:szCs w:val="22"/>
              </w:rPr>
            </w:pPr>
            <w:r>
              <w:rPr>
                <w:rFonts w:ascii="宋体" w:hAnsi="宋体" w:cs="宋体" w:hint="eastAsia"/>
                <w:color w:val="000000"/>
                <w:kern w:val="0"/>
                <w:sz w:val="22"/>
                <w:szCs w:val="22"/>
              </w:rPr>
              <w:t>38.23</w:t>
            </w:r>
          </w:p>
        </w:tc>
      </w:tr>
      <w:tr w:rsidR="001E162E" w14:paraId="6EDE05DA" w14:textId="77777777">
        <w:trPr>
          <w:trHeight w:val="308"/>
        </w:trPr>
        <w:tc>
          <w:tcPr>
            <w:tcW w:w="0" w:type="auto"/>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14:paraId="074EB6CF" w14:textId="77777777" w:rsidR="001E162E" w:rsidRDefault="00623855">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rPr>
              <w:t>2050202</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14:paraId="71C7CBA8" w14:textId="77777777" w:rsidR="001E162E" w:rsidRDefault="00623855">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rPr>
              <w:t xml:space="preserve">  小学教育</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14:paraId="18DCEF88" w14:textId="77777777" w:rsidR="001E162E" w:rsidRDefault="00623855">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rPr>
              <w:t>745.96</w:t>
            </w:r>
          </w:p>
        </w:tc>
      </w:tr>
      <w:tr w:rsidR="001E162E" w14:paraId="40E7E3BC" w14:textId="77777777">
        <w:trPr>
          <w:trHeight w:val="308"/>
        </w:trPr>
        <w:tc>
          <w:tcPr>
            <w:tcW w:w="0" w:type="auto"/>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14:paraId="5693670B" w14:textId="77777777" w:rsidR="001E162E" w:rsidRDefault="00623855">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rPr>
              <w:t>208</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14:paraId="6FE4EBBB" w14:textId="77777777" w:rsidR="001E162E" w:rsidRDefault="00623855">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rPr>
              <w:t>社会保障和就业支出</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14:paraId="3C3463DD" w14:textId="77777777" w:rsidR="001E162E" w:rsidRDefault="00623855">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rPr>
              <w:t>214.43</w:t>
            </w:r>
          </w:p>
        </w:tc>
      </w:tr>
      <w:tr w:rsidR="001E162E" w14:paraId="736487BC" w14:textId="77777777">
        <w:trPr>
          <w:trHeight w:val="308"/>
        </w:trPr>
        <w:tc>
          <w:tcPr>
            <w:tcW w:w="0" w:type="auto"/>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14:paraId="1B1883F5" w14:textId="77777777" w:rsidR="001E162E" w:rsidRDefault="00623855">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rPr>
              <w:t>20805</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14:paraId="168B0D9F" w14:textId="77777777" w:rsidR="001E162E" w:rsidRDefault="00623855">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rPr>
              <w:t>行政事业单位养老保支出</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14:paraId="6F964867" w14:textId="77777777" w:rsidR="001E162E" w:rsidRDefault="00623855">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rPr>
              <w:t>214.43</w:t>
            </w:r>
          </w:p>
        </w:tc>
      </w:tr>
      <w:tr w:rsidR="001E162E" w14:paraId="6E38503E" w14:textId="77777777">
        <w:trPr>
          <w:trHeight w:val="308"/>
        </w:trPr>
        <w:tc>
          <w:tcPr>
            <w:tcW w:w="0" w:type="auto"/>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14:paraId="72B81BEC" w14:textId="77777777" w:rsidR="001E162E" w:rsidRDefault="00623855">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rPr>
              <w:t>2080502</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14:paraId="1C142AD7" w14:textId="77777777" w:rsidR="001E162E" w:rsidRDefault="00623855">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rPr>
              <w:t xml:space="preserve">  事业单位离退休</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14:paraId="4CBC488E" w14:textId="77777777" w:rsidR="001E162E" w:rsidRDefault="00623855">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rPr>
              <w:t>94.28</w:t>
            </w:r>
          </w:p>
        </w:tc>
      </w:tr>
      <w:tr w:rsidR="001E162E" w14:paraId="27661FA9" w14:textId="77777777">
        <w:trPr>
          <w:trHeight w:val="308"/>
        </w:trPr>
        <w:tc>
          <w:tcPr>
            <w:tcW w:w="0" w:type="auto"/>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14:paraId="016B4081" w14:textId="77777777" w:rsidR="001E162E" w:rsidRDefault="00623855">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rPr>
              <w:t>2080505</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14:paraId="0A965096" w14:textId="77777777" w:rsidR="001E162E" w:rsidRDefault="00623855">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rPr>
              <w:t xml:space="preserve">  机关事业单位基本养老保险缴费支出</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14:paraId="439E350E" w14:textId="77777777" w:rsidR="001E162E" w:rsidRDefault="00623855">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rPr>
              <w:t>80.10</w:t>
            </w:r>
          </w:p>
        </w:tc>
      </w:tr>
      <w:tr w:rsidR="001E162E" w14:paraId="567BA4F9" w14:textId="77777777">
        <w:trPr>
          <w:trHeight w:val="308"/>
        </w:trPr>
        <w:tc>
          <w:tcPr>
            <w:tcW w:w="0" w:type="auto"/>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14:paraId="13D94FCB" w14:textId="77777777" w:rsidR="001E162E" w:rsidRDefault="00623855">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rPr>
              <w:t>2080506</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14:paraId="12D6D778" w14:textId="77777777" w:rsidR="001E162E" w:rsidRDefault="00623855">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rPr>
              <w:t xml:space="preserve">  机关事业单位职业年金缴费支出</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14:paraId="5714DD53" w14:textId="77777777" w:rsidR="001E162E" w:rsidRDefault="00623855">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rPr>
              <w:t>40.05</w:t>
            </w:r>
          </w:p>
        </w:tc>
      </w:tr>
      <w:tr w:rsidR="001E162E" w14:paraId="58E56A9F" w14:textId="77777777">
        <w:trPr>
          <w:trHeight w:val="308"/>
        </w:trPr>
        <w:tc>
          <w:tcPr>
            <w:tcW w:w="0" w:type="auto"/>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14:paraId="6074CCE8" w14:textId="77777777" w:rsidR="001E162E" w:rsidRDefault="00623855">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rPr>
              <w:t>210</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14:paraId="7BE5C20F" w14:textId="77777777" w:rsidR="001E162E" w:rsidRDefault="00623855">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rPr>
              <w:t>卫生健康支出</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14:paraId="3852BB3A" w14:textId="77777777" w:rsidR="001E162E" w:rsidRDefault="00623855">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rPr>
              <w:t>35.91</w:t>
            </w:r>
          </w:p>
        </w:tc>
      </w:tr>
      <w:tr w:rsidR="001E162E" w14:paraId="4930D584" w14:textId="77777777">
        <w:trPr>
          <w:trHeight w:val="308"/>
        </w:trPr>
        <w:tc>
          <w:tcPr>
            <w:tcW w:w="0" w:type="auto"/>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14:paraId="74384BB2" w14:textId="77777777" w:rsidR="001E162E" w:rsidRDefault="00623855">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rPr>
              <w:t>21011</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14:paraId="2EBCE81F" w14:textId="77777777" w:rsidR="001E162E" w:rsidRDefault="00623855">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rPr>
              <w:t>行政事业单位医疗</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14:paraId="2021BBDD" w14:textId="77777777" w:rsidR="001E162E" w:rsidRDefault="00623855">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rPr>
              <w:t>35.91</w:t>
            </w:r>
          </w:p>
        </w:tc>
      </w:tr>
      <w:tr w:rsidR="001E162E" w14:paraId="6C9EEBD9" w14:textId="77777777">
        <w:trPr>
          <w:trHeight w:val="308"/>
        </w:trPr>
        <w:tc>
          <w:tcPr>
            <w:tcW w:w="0" w:type="auto"/>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14:paraId="717C06B0" w14:textId="77777777" w:rsidR="001E162E" w:rsidRDefault="00623855">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rPr>
              <w:lastRenderedPageBreak/>
              <w:t>2101102</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14:paraId="3E1970B2" w14:textId="77777777" w:rsidR="001E162E" w:rsidRDefault="00623855">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rPr>
              <w:t xml:space="preserve">  事业单位医疗</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14:paraId="71051FB9" w14:textId="77777777" w:rsidR="001E162E" w:rsidRDefault="00623855">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rPr>
              <w:t>35.91</w:t>
            </w:r>
          </w:p>
        </w:tc>
      </w:tr>
      <w:tr w:rsidR="001E162E" w14:paraId="1B53BD2C" w14:textId="77777777">
        <w:trPr>
          <w:trHeight w:val="308"/>
        </w:trPr>
        <w:tc>
          <w:tcPr>
            <w:tcW w:w="0" w:type="auto"/>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14:paraId="27CAD68D" w14:textId="77777777" w:rsidR="001E162E" w:rsidRDefault="00623855">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rPr>
              <w:t>2101103</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14:paraId="2B95964C" w14:textId="77777777" w:rsidR="001E162E" w:rsidRDefault="00623855">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rPr>
              <w:t xml:space="preserve">  公务员医疗补助</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14:paraId="24B3A87E" w14:textId="77777777" w:rsidR="001E162E" w:rsidRDefault="00623855">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rPr>
              <w:t>0</w:t>
            </w:r>
          </w:p>
        </w:tc>
      </w:tr>
      <w:tr w:rsidR="001E162E" w14:paraId="6385B302" w14:textId="77777777">
        <w:trPr>
          <w:trHeight w:val="308"/>
        </w:trPr>
        <w:tc>
          <w:tcPr>
            <w:tcW w:w="0" w:type="auto"/>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14:paraId="768CFAD3" w14:textId="77777777" w:rsidR="001E162E" w:rsidRDefault="00623855">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rPr>
              <w:t>21099</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14:paraId="197F798D" w14:textId="77777777" w:rsidR="001E162E" w:rsidRDefault="00623855">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rPr>
              <w:t>其他卫生健康支出</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14:paraId="4A66C44E" w14:textId="77777777" w:rsidR="001E162E" w:rsidRDefault="00623855">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rPr>
              <w:t>0</w:t>
            </w:r>
          </w:p>
        </w:tc>
      </w:tr>
      <w:tr w:rsidR="001E162E" w14:paraId="688B5274" w14:textId="77777777">
        <w:trPr>
          <w:trHeight w:val="308"/>
        </w:trPr>
        <w:tc>
          <w:tcPr>
            <w:tcW w:w="0" w:type="auto"/>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14:paraId="1B31494B" w14:textId="77777777" w:rsidR="001E162E" w:rsidRDefault="00623855">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rPr>
              <w:t>2109901</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14:paraId="4CD5757F" w14:textId="77777777" w:rsidR="001E162E" w:rsidRDefault="00623855">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rPr>
              <w:t xml:space="preserve">  其他卫生健康支出</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14:paraId="34096C45" w14:textId="77777777" w:rsidR="001E162E" w:rsidRDefault="00623855">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rPr>
              <w:t>0</w:t>
            </w:r>
          </w:p>
        </w:tc>
      </w:tr>
      <w:tr w:rsidR="001E162E" w14:paraId="403096D9" w14:textId="77777777">
        <w:trPr>
          <w:trHeight w:val="308"/>
        </w:trPr>
        <w:tc>
          <w:tcPr>
            <w:tcW w:w="0" w:type="auto"/>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14:paraId="43E71F9B" w14:textId="77777777" w:rsidR="001E162E" w:rsidRDefault="00623855">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rPr>
              <w:t>221</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14:paraId="14B453A1" w14:textId="77777777" w:rsidR="001E162E" w:rsidRDefault="00623855">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rPr>
              <w:t>住房保障支出</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14:paraId="64F9048E" w14:textId="77777777" w:rsidR="001E162E" w:rsidRDefault="00623855">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rPr>
              <w:t>73.41</w:t>
            </w:r>
          </w:p>
        </w:tc>
      </w:tr>
      <w:tr w:rsidR="001E162E" w14:paraId="2E2D23B3" w14:textId="77777777">
        <w:trPr>
          <w:trHeight w:val="308"/>
        </w:trPr>
        <w:tc>
          <w:tcPr>
            <w:tcW w:w="0" w:type="auto"/>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14:paraId="2317E5D0" w14:textId="77777777" w:rsidR="001E162E" w:rsidRDefault="00623855">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rPr>
              <w:t>22102</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14:paraId="66D83460" w14:textId="77777777" w:rsidR="001E162E" w:rsidRDefault="00623855">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rPr>
              <w:t>住房改革支出</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14:paraId="0F5E4296" w14:textId="77777777" w:rsidR="001E162E" w:rsidRDefault="00623855">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rPr>
              <w:t>73.41</w:t>
            </w:r>
          </w:p>
        </w:tc>
      </w:tr>
      <w:tr w:rsidR="001E162E" w14:paraId="3F76C422" w14:textId="77777777">
        <w:trPr>
          <w:trHeight w:val="308"/>
        </w:trPr>
        <w:tc>
          <w:tcPr>
            <w:tcW w:w="0" w:type="auto"/>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14:paraId="14BF4E24" w14:textId="77777777" w:rsidR="001E162E" w:rsidRDefault="00623855">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rPr>
              <w:t>2210201</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14:paraId="0A2572D4" w14:textId="77777777" w:rsidR="001E162E" w:rsidRDefault="00623855">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rPr>
              <w:t xml:space="preserve">  住房公积金</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14:paraId="59B2E7E3" w14:textId="77777777" w:rsidR="001E162E" w:rsidRDefault="00623855">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rPr>
              <w:t>73.41</w:t>
            </w:r>
          </w:p>
        </w:tc>
      </w:tr>
    </w:tbl>
    <w:p w14:paraId="4A4F2FEE" w14:textId="77777777" w:rsidR="001E162E" w:rsidRDefault="00623855">
      <w:pPr>
        <w:widowControl/>
        <w:numPr>
          <w:ilvl w:val="0"/>
          <w:numId w:val="6"/>
        </w:numPr>
        <w:adjustRightInd w:val="0"/>
        <w:snapToGrid w:val="0"/>
        <w:spacing w:line="580" w:lineRule="exact"/>
        <w:ind w:firstLineChars="200" w:firstLine="640"/>
        <w:contextualSpacing/>
        <w:jc w:val="left"/>
        <w:rPr>
          <w:rFonts w:ascii="仿宋_GB2312" w:eastAsia="仿宋_GB2312" w:hAnsi="宋体" w:cs="宋体" w:hint="eastAsia"/>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部门财政资金支出情况。</w:t>
      </w:r>
    </w:p>
    <w:tbl>
      <w:tblPr>
        <w:tblW w:w="6345" w:type="dxa"/>
        <w:tblCellMar>
          <w:left w:w="0" w:type="dxa"/>
          <w:right w:w="0" w:type="dxa"/>
        </w:tblCellMar>
        <w:tblLook w:val="04A0" w:firstRow="1" w:lastRow="0" w:firstColumn="1" w:lastColumn="0" w:noHBand="0" w:noVBand="1"/>
      </w:tblPr>
      <w:tblGrid>
        <w:gridCol w:w="330"/>
        <w:gridCol w:w="330"/>
        <w:gridCol w:w="330"/>
        <w:gridCol w:w="3930"/>
        <w:gridCol w:w="1425"/>
      </w:tblGrid>
      <w:tr w:rsidR="001E162E" w14:paraId="779D91AB" w14:textId="77777777">
        <w:trPr>
          <w:trHeight w:val="312"/>
        </w:trPr>
        <w:tc>
          <w:tcPr>
            <w:tcW w:w="990" w:type="dxa"/>
            <w:gridSpan w:val="3"/>
            <w:vMerge w:val="restar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5AEEA6A9" w14:textId="77777777" w:rsidR="001E162E" w:rsidRDefault="00623855">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rPr>
              <w:t>科目编码</w:t>
            </w:r>
          </w:p>
        </w:tc>
        <w:tc>
          <w:tcPr>
            <w:tcW w:w="3930" w:type="dxa"/>
            <w:vMerge w:val="restart"/>
            <w:tcBorders>
              <w:top w:val="single" w:sz="4" w:space="0" w:color="000000"/>
              <w:left w:val="nil"/>
              <w:bottom w:val="single" w:sz="4" w:space="0" w:color="000000"/>
              <w:right w:val="single" w:sz="4" w:space="0" w:color="000000"/>
            </w:tcBorders>
            <w:shd w:val="clear" w:color="FFFFFF" w:fill="C0C0C0"/>
            <w:noWrap/>
            <w:tcMar>
              <w:top w:w="15" w:type="dxa"/>
              <w:left w:w="15" w:type="dxa"/>
              <w:right w:w="15" w:type="dxa"/>
            </w:tcMar>
            <w:vAlign w:val="center"/>
          </w:tcPr>
          <w:p w14:paraId="107C7C23" w14:textId="77777777" w:rsidR="001E162E" w:rsidRDefault="00623855">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rPr>
              <w:t>科目名称</w:t>
            </w:r>
          </w:p>
        </w:tc>
        <w:tc>
          <w:tcPr>
            <w:tcW w:w="1425" w:type="dxa"/>
            <w:vMerge w:val="restart"/>
            <w:tcBorders>
              <w:top w:val="single" w:sz="4" w:space="0" w:color="000000"/>
              <w:left w:val="nil"/>
              <w:bottom w:val="single" w:sz="4" w:space="0" w:color="000000"/>
              <w:right w:val="single" w:sz="4" w:space="0" w:color="000000"/>
            </w:tcBorders>
            <w:shd w:val="clear" w:color="FFFFFF" w:fill="C0C0C0"/>
            <w:tcMar>
              <w:top w:w="15" w:type="dxa"/>
              <w:left w:w="15" w:type="dxa"/>
              <w:right w:w="15" w:type="dxa"/>
            </w:tcMar>
            <w:vAlign w:val="center"/>
          </w:tcPr>
          <w:p w14:paraId="12B2FCEB" w14:textId="77777777" w:rsidR="001E162E" w:rsidRDefault="00623855">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rPr>
              <w:t>本年支出合计</w:t>
            </w:r>
          </w:p>
        </w:tc>
      </w:tr>
      <w:tr w:rsidR="001E162E" w14:paraId="0743B2D5" w14:textId="77777777">
        <w:trPr>
          <w:trHeight w:val="312"/>
        </w:trPr>
        <w:tc>
          <w:tcPr>
            <w:tcW w:w="990" w:type="dxa"/>
            <w:gridSpan w:val="3"/>
            <w:vMerge/>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72EA4634" w14:textId="77777777" w:rsidR="001E162E" w:rsidRDefault="001E162E">
            <w:pPr>
              <w:jc w:val="center"/>
              <w:rPr>
                <w:rFonts w:ascii="宋体" w:hAnsi="宋体" w:cs="宋体" w:hint="eastAsia"/>
                <w:color w:val="000000"/>
                <w:sz w:val="22"/>
                <w:szCs w:val="22"/>
              </w:rPr>
            </w:pPr>
          </w:p>
        </w:tc>
        <w:tc>
          <w:tcPr>
            <w:tcW w:w="3930" w:type="dxa"/>
            <w:vMerge/>
            <w:tcBorders>
              <w:top w:val="single" w:sz="4" w:space="0" w:color="000000"/>
              <w:left w:val="nil"/>
              <w:bottom w:val="single" w:sz="4" w:space="0" w:color="000000"/>
              <w:right w:val="single" w:sz="4" w:space="0" w:color="000000"/>
            </w:tcBorders>
            <w:shd w:val="clear" w:color="FFFFFF" w:fill="C0C0C0"/>
            <w:noWrap/>
            <w:tcMar>
              <w:top w:w="15" w:type="dxa"/>
              <w:left w:w="15" w:type="dxa"/>
              <w:right w:w="15" w:type="dxa"/>
            </w:tcMar>
            <w:vAlign w:val="center"/>
          </w:tcPr>
          <w:p w14:paraId="2094271D" w14:textId="77777777" w:rsidR="001E162E" w:rsidRDefault="001E162E">
            <w:pPr>
              <w:jc w:val="center"/>
              <w:rPr>
                <w:rFonts w:ascii="宋体" w:hAnsi="宋体" w:cs="宋体" w:hint="eastAsia"/>
                <w:color w:val="000000"/>
                <w:sz w:val="22"/>
                <w:szCs w:val="22"/>
              </w:rPr>
            </w:pPr>
          </w:p>
        </w:tc>
        <w:tc>
          <w:tcPr>
            <w:tcW w:w="1425" w:type="dxa"/>
            <w:vMerge/>
            <w:tcBorders>
              <w:top w:val="single" w:sz="4" w:space="0" w:color="000000"/>
              <w:left w:val="nil"/>
              <w:bottom w:val="single" w:sz="4" w:space="0" w:color="000000"/>
              <w:right w:val="single" w:sz="4" w:space="0" w:color="000000"/>
            </w:tcBorders>
            <w:shd w:val="clear" w:color="FFFFFF" w:fill="C0C0C0"/>
            <w:tcMar>
              <w:top w:w="15" w:type="dxa"/>
              <w:left w:w="15" w:type="dxa"/>
              <w:right w:w="15" w:type="dxa"/>
            </w:tcMar>
            <w:vAlign w:val="center"/>
          </w:tcPr>
          <w:p w14:paraId="6EAD3E80" w14:textId="77777777" w:rsidR="001E162E" w:rsidRDefault="001E162E">
            <w:pPr>
              <w:jc w:val="center"/>
              <w:rPr>
                <w:rFonts w:ascii="宋体" w:hAnsi="宋体" w:cs="宋体" w:hint="eastAsia"/>
                <w:color w:val="000000"/>
                <w:sz w:val="22"/>
                <w:szCs w:val="22"/>
              </w:rPr>
            </w:pPr>
          </w:p>
        </w:tc>
      </w:tr>
      <w:tr w:rsidR="001E162E" w14:paraId="7DB2D9D4" w14:textId="77777777">
        <w:trPr>
          <w:trHeight w:val="312"/>
        </w:trPr>
        <w:tc>
          <w:tcPr>
            <w:tcW w:w="990" w:type="dxa"/>
            <w:gridSpan w:val="3"/>
            <w:vMerge/>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4B305272" w14:textId="77777777" w:rsidR="001E162E" w:rsidRDefault="001E162E">
            <w:pPr>
              <w:jc w:val="center"/>
              <w:rPr>
                <w:rFonts w:ascii="宋体" w:hAnsi="宋体" w:cs="宋体" w:hint="eastAsia"/>
                <w:color w:val="000000"/>
                <w:sz w:val="22"/>
                <w:szCs w:val="22"/>
              </w:rPr>
            </w:pPr>
          </w:p>
        </w:tc>
        <w:tc>
          <w:tcPr>
            <w:tcW w:w="3930" w:type="dxa"/>
            <w:vMerge/>
            <w:tcBorders>
              <w:top w:val="single" w:sz="4" w:space="0" w:color="000000"/>
              <w:left w:val="nil"/>
              <w:bottom w:val="single" w:sz="4" w:space="0" w:color="000000"/>
              <w:right w:val="single" w:sz="4" w:space="0" w:color="000000"/>
            </w:tcBorders>
            <w:shd w:val="clear" w:color="FFFFFF" w:fill="C0C0C0"/>
            <w:noWrap/>
            <w:tcMar>
              <w:top w:w="15" w:type="dxa"/>
              <w:left w:w="15" w:type="dxa"/>
              <w:right w:w="15" w:type="dxa"/>
            </w:tcMar>
            <w:vAlign w:val="center"/>
          </w:tcPr>
          <w:p w14:paraId="17D7BAAE" w14:textId="77777777" w:rsidR="001E162E" w:rsidRDefault="001E162E">
            <w:pPr>
              <w:jc w:val="center"/>
              <w:rPr>
                <w:rFonts w:ascii="宋体" w:hAnsi="宋体" w:cs="宋体" w:hint="eastAsia"/>
                <w:color w:val="000000"/>
                <w:sz w:val="22"/>
                <w:szCs w:val="22"/>
              </w:rPr>
            </w:pPr>
          </w:p>
        </w:tc>
        <w:tc>
          <w:tcPr>
            <w:tcW w:w="1425" w:type="dxa"/>
            <w:vMerge/>
            <w:tcBorders>
              <w:top w:val="single" w:sz="4" w:space="0" w:color="000000"/>
              <w:left w:val="nil"/>
              <w:bottom w:val="single" w:sz="4" w:space="0" w:color="000000"/>
              <w:right w:val="single" w:sz="4" w:space="0" w:color="000000"/>
            </w:tcBorders>
            <w:shd w:val="clear" w:color="FFFFFF" w:fill="C0C0C0"/>
            <w:tcMar>
              <w:top w:w="15" w:type="dxa"/>
              <w:left w:w="15" w:type="dxa"/>
              <w:right w:w="15" w:type="dxa"/>
            </w:tcMar>
            <w:vAlign w:val="center"/>
          </w:tcPr>
          <w:p w14:paraId="4A2161D4" w14:textId="77777777" w:rsidR="001E162E" w:rsidRDefault="001E162E">
            <w:pPr>
              <w:jc w:val="center"/>
              <w:rPr>
                <w:rFonts w:ascii="宋体" w:hAnsi="宋体" w:cs="宋体" w:hint="eastAsia"/>
                <w:color w:val="000000"/>
                <w:sz w:val="22"/>
                <w:szCs w:val="22"/>
              </w:rPr>
            </w:pPr>
          </w:p>
        </w:tc>
      </w:tr>
      <w:tr w:rsidR="001E162E" w14:paraId="61FE9C6B" w14:textId="77777777">
        <w:trPr>
          <w:trHeight w:val="312"/>
        </w:trPr>
        <w:tc>
          <w:tcPr>
            <w:tcW w:w="990" w:type="dxa"/>
            <w:gridSpan w:val="3"/>
            <w:vMerge/>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515B95B9" w14:textId="77777777" w:rsidR="001E162E" w:rsidRDefault="001E162E">
            <w:pPr>
              <w:jc w:val="center"/>
              <w:rPr>
                <w:rFonts w:ascii="宋体" w:hAnsi="宋体" w:cs="宋体" w:hint="eastAsia"/>
                <w:color w:val="000000"/>
                <w:sz w:val="22"/>
                <w:szCs w:val="22"/>
              </w:rPr>
            </w:pPr>
          </w:p>
        </w:tc>
        <w:tc>
          <w:tcPr>
            <w:tcW w:w="3930" w:type="dxa"/>
            <w:vMerge/>
            <w:tcBorders>
              <w:top w:val="single" w:sz="4" w:space="0" w:color="000000"/>
              <w:left w:val="nil"/>
              <w:bottom w:val="single" w:sz="4" w:space="0" w:color="000000"/>
              <w:right w:val="single" w:sz="4" w:space="0" w:color="000000"/>
            </w:tcBorders>
            <w:shd w:val="clear" w:color="FFFFFF" w:fill="C0C0C0"/>
            <w:noWrap/>
            <w:tcMar>
              <w:top w:w="15" w:type="dxa"/>
              <w:left w:w="15" w:type="dxa"/>
              <w:right w:w="15" w:type="dxa"/>
            </w:tcMar>
            <w:vAlign w:val="center"/>
          </w:tcPr>
          <w:p w14:paraId="418BAFDA" w14:textId="77777777" w:rsidR="001E162E" w:rsidRDefault="001E162E">
            <w:pPr>
              <w:jc w:val="center"/>
              <w:rPr>
                <w:rFonts w:ascii="宋体" w:hAnsi="宋体" w:cs="宋体" w:hint="eastAsia"/>
                <w:color w:val="000000"/>
                <w:sz w:val="22"/>
                <w:szCs w:val="22"/>
              </w:rPr>
            </w:pPr>
          </w:p>
        </w:tc>
        <w:tc>
          <w:tcPr>
            <w:tcW w:w="1425" w:type="dxa"/>
            <w:vMerge/>
            <w:tcBorders>
              <w:top w:val="single" w:sz="4" w:space="0" w:color="000000"/>
              <w:left w:val="nil"/>
              <w:bottom w:val="single" w:sz="4" w:space="0" w:color="000000"/>
              <w:right w:val="single" w:sz="4" w:space="0" w:color="000000"/>
            </w:tcBorders>
            <w:shd w:val="clear" w:color="FFFFFF" w:fill="C0C0C0"/>
            <w:tcMar>
              <w:top w:w="15" w:type="dxa"/>
              <w:left w:w="15" w:type="dxa"/>
              <w:right w:w="15" w:type="dxa"/>
            </w:tcMar>
            <w:vAlign w:val="center"/>
          </w:tcPr>
          <w:p w14:paraId="26E60946" w14:textId="77777777" w:rsidR="001E162E" w:rsidRDefault="001E162E">
            <w:pPr>
              <w:jc w:val="center"/>
              <w:rPr>
                <w:rFonts w:ascii="宋体" w:hAnsi="宋体" w:cs="宋体" w:hint="eastAsia"/>
                <w:color w:val="000000"/>
                <w:sz w:val="22"/>
                <w:szCs w:val="22"/>
              </w:rPr>
            </w:pPr>
          </w:p>
        </w:tc>
      </w:tr>
      <w:tr w:rsidR="001E162E" w14:paraId="41F72B7F" w14:textId="77777777">
        <w:trPr>
          <w:trHeight w:val="308"/>
        </w:trPr>
        <w:tc>
          <w:tcPr>
            <w:tcW w:w="0" w:type="auto"/>
            <w:vMerge w:val="restar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7FC3947A" w14:textId="77777777" w:rsidR="001E162E" w:rsidRDefault="00623855">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rPr>
              <w:t>类</w:t>
            </w:r>
          </w:p>
        </w:tc>
        <w:tc>
          <w:tcPr>
            <w:tcW w:w="0" w:type="auto"/>
            <w:vMerge w:val="restar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14:paraId="0D2403D6" w14:textId="77777777" w:rsidR="001E162E" w:rsidRDefault="00623855">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rPr>
              <w:t>款</w:t>
            </w:r>
          </w:p>
        </w:tc>
        <w:tc>
          <w:tcPr>
            <w:tcW w:w="0" w:type="auto"/>
            <w:vMerge w:val="restar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14:paraId="39B3D16E" w14:textId="77777777" w:rsidR="001E162E" w:rsidRDefault="00623855">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rPr>
              <w:t>项</w:t>
            </w:r>
          </w:p>
        </w:tc>
        <w:tc>
          <w:tcPr>
            <w:tcW w:w="0" w:type="auto"/>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14:paraId="427634A4" w14:textId="77777777" w:rsidR="001E162E" w:rsidRDefault="00623855">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rPr>
              <w:t>栏次</w:t>
            </w:r>
          </w:p>
        </w:tc>
        <w:tc>
          <w:tcPr>
            <w:tcW w:w="1425"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14:paraId="4BCE3C96" w14:textId="77777777" w:rsidR="001E162E" w:rsidRDefault="00623855">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rPr>
              <w:t>1</w:t>
            </w:r>
          </w:p>
        </w:tc>
      </w:tr>
      <w:tr w:rsidR="001E162E" w14:paraId="127717A3" w14:textId="77777777">
        <w:trPr>
          <w:trHeight w:val="308"/>
        </w:trPr>
        <w:tc>
          <w:tcPr>
            <w:tcW w:w="0" w:type="auto"/>
            <w:vMerge/>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424C7B48" w14:textId="77777777" w:rsidR="001E162E" w:rsidRDefault="001E162E">
            <w:pPr>
              <w:jc w:val="center"/>
              <w:rPr>
                <w:rFonts w:ascii="宋体" w:hAnsi="宋体" w:cs="宋体" w:hint="eastAsia"/>
                <w:color w:val="000000"/>
                <w:sz w:val="22"/>
                <w:szCs w:val="22"/>
              </w:rPr>
            </w:pPr>
          </w:p>
        </w:tc>
        <w:tc>
          <w:tcPr>
            <w:tcW w:w="0" w:type="auto"/>
            <w:vMerge/>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14:paraId="0B225253" w14:textId="77777777" w:rsidR="001E162E" w:rsidRDefault="001E162E">
            <w:pPr>
              <w:jc w:val="center"/>
              <w:rPr>
                <w:rFonts w:ascii="宋体" w:hAnsi="宋体" w:cs="宋体" w:hint="eastAsia"/>
                <w:color w:val="000000"/>
                <w:sz w:val="22"/>
                <w:szCs w:val="22"/>
              </w:rPr>
            </w:pPr>
          </w:p>
        </w:tc>
        <w:tc>
          <w:tcPr>
            <w:tcW w:w="0" w:type="auto"/>
            <w:vMerge/>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14:paraId="3EBCF379" w14:textId="77777777" w:rsidR="001E162E" w:rsidRDefault="001E162E">
            <w:pPr>
              <w:jc w:val="center"/>
              <w:rPr>
                <w:rFonts w:ascii="宋体" w:hAnsi="宋体" w:cs="宋体" w:hint="eastAsia"/>
                <w:color w:val="000000"/>
                <w:sz w:val="22"/>
                <w:szCs w:val="22"/>
              </w:rPr>
            </w:pPr>
          </w:p>
        </w:tc>
        <w:tc>
          <w:tcPr>
            <w:tcW w:w="0" w:type="auto"/>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14:paraId="71D54112" w14:textId="77777777" w:rsidR="001E162E" w:rsidRDefault="00623855">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rPr>
              <w:t>合计</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14:paraId="1D2E40C2" w14:textId="77777777" w:rsidR="001E162E" w:rsidRDefault="00623855">
            <w:pPr>
              <w:widowControl/>
              <w:jc w:val="right"/>
              <w:textAlignment w:val="center"/>
              <w:rPr>
                <w:rFonts w:ascii="宋体" w:hAnsi="宋体" w:cs="宋体" w:hint="eastAsia"/>
                <w:b/>
                <w:color w:val="000000"/>
                <w:sz w:val="22"/>
                <w:szCs w:val="22"/>
              </w:rPr>
            </w:pPr>
            <w:r>
              <w:rPr>
                <w:rFonts w:ascii="宋体" w:hAnsi="宋体" w:cs="宋体" w:hint="eastAsia"/>
                <w:b/>
                <w:color w:val="000000"/>
                <w:kern w:val="0"/>
                <w:sz w:val="22"/>
                <w:szCs w:val="22"/>
              </w:rPr>
              <w:t>1130.64</w:t>
            </w:r>
          </w:p>
        </w:tc>
      </w:tr>
      <w:tr w:rsidR="001E162E" w14:paraId="4BAEC1DB" w14:textId="77777777">
        <w:trPr>
          <w:trHeight w:val="308"/>
        </w:trPr>
        <w:tc>
          <w:tcPr>
            <w:tcW w:w="0" w:type="auto"/>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14:paraId="7DD294CA" w14:textId="77777777" w:rsidR="001E162E" w:rsidRDefault="00623855">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rPr>
              <w:t>205</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14:paraId="12A2FBA7" w14:textId="77777777" w:rsidR="001E162E" w:rsidRDefault="00623855">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rPr>
              <w:t>教育支出</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14:paraId="119CE94C" w14:textId="77777777" w:rsidR="001E162E" w:rsidRDefault="00623855">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rPr>
              <w:t>806.89</w:t>
            </w:r>
          </w:p>
        </w:tc>
      </w:tr>
      <w:tr w:rsidR="001E162E" w14:paraId="53C97E12" w14:textId="77777777">
        <w:trPr>
          <w:trHeight w:val="308"/>
        </w:trPr>
        <w:tc>
          <w:tcPr>
            <w:tcW w:w="0" w:type="auto"/>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14:paraId="0A4FBFB6" w14:textId="77777777" w:rsidR="001E162E" w:rsidRDefault="00623855">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rPr>
              <w:t>20502</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14:paraId="307A51BB" w14:textId="77777777" w:rsidR="001E162E" w:rsidRDefault="00623855">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rPr>
              <w:t>普通教育</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14:paraId="5F9E37A4" w14:textId="77777777" w:rsidR="001E162E" w:rsidRDefault="00623855">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rPr>
              <w:t>806.89</w:t>
            </w:r>
          </w:p>
        </w:tc>
      </w:tr>
      <w:tr w:rsidR="001E162E" w14:paraId="573E7C6F" w14:textId="77777777">
        <w:trPr>
          <w:trHeight w:val="308"/>
        </w:trPr>
        <w:tc>
          <w:tcPr>
            <w:tcW w:w="0" w:type="auto"/>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14:paraId="73F65D2A" w14:textId="77777777" w:rsidR="001E162E" w:rsidRDefault="00623855">
            <w:pPr>
              <w:widowControl/>
              <w:jc w:val="left"/>
              <w:textAlignment w:val="center"/>
              <w:rPr>
                <w:rFonts w:ascii="宋体" w:hAnsi="宋体" w:cs="宋体" w:hint="eastAsia"/>
                <w:color w:val="000000"/>
                <w:kern w:val="0"/>
                <w:sz w:val="22"/>
                <w:szCs w:val="22"/>
              </w:rPr>
            </w:pPr>
            <w:r>
              <w:rPr>
                <w:rFonts w:ascii="宋体" w:hAnsi="宋体" w:cs="宋体" w:hint="eastAsia"/>
                <w:color w:val="000000"/>
                <w:kern w:val="0"/>
                <w:sz w:val="22"/>
                <w:szCs w:val="22"/>
              </w:rPr>
              <w:t>2050201</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14:paraId="4D611249" w14:textId="77777777" w:rsidR="001E162E" w:rsidRDefault="00623855">
            <w:pPr>
              <w:widowControl/>
              <w:ind w:firstLineChars="100" w:firstLine="220"/>
              <w:jc w:val="left"/>
              <w:textAlignment w:val="center"/>
              <w:rPr>
                <w:rFonts w:ascii="宋体" w:hAnsi="宋体" w:cs="宋体" w:hint="eastAsia"/>
                <w:color w:val="000000"/>
                <w:kern w:val="0"/>
                <w:sz w:val="22"/>
                <w:szCs w:val="22"/>
              </w:rPr>
            </w:pPr>
            <w:r>
              <w:rPr>
                <w:rFonts w:ascii="宋体" w:hAnsi="宋体" w:cs="宋体" w:hint="eastAsia"/>
                <w:color w:val="000000"/>
                <w:kern w:val="0"/>
                <w:sz w:val="22"/>
                <w:szCs w:val="22"/>
              </w:rPr>
              <w:t>学前教育</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14:paraId="20076871" w14:textId="77777777" w:rsidR="001E162E" w:rsidRDefault="00623855">
            <w:pPr>
              <w:widowControl/>
              <w:jc w:val="right"/>
              <w:textAlignment w:val="center"/>
              <w:rPr>
                <w:rFonts w:ascii="宋体" w:hAnsi="宋体" w:cs="宋体" w:hint="eastAsia"/>
                <w:color w:val="000000"/>
                <w:kern w:val="0"/>
                <w:sz w:val="22"/>
                <w:szCs w:val="22"/>
              </w:rPr>
            </w:pPr>
            <w:r>
              <w:rPr>
                <w:rFonts w:ascii="宋体" w:hAnsi="宋体" w:cs="宋体" w:hint="eastAsia"/>
                <w:color w:val="000000"/>
                <w:kern w:val="0"/>
                <w:sz w:val="22"/>
                <w:szCs w:val="22"/>
              </w:rPr>
              <w:t>38.23</w:t>
            </w:r>
          </w:p>
        </w:tc>
      </w:tr>
      <w:tr w:rsidR="001E162E" w14:paraId="63AEA92D" w14:textId="77777777">
        <w:trPr>
          <w:trHeight w:val="308"/>
        </w:trPr>
        <w:tc>
          <w:tcPr>
            <w:tcW w:w="0" w:type="auto"/>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14:paraId="13388FCF" w14:textId="77777777" w:rsidR="001E162E" w:rsidRDefault="00623855">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rPr>
              <w:t>2050202</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14:paraId="7BF1B7BC" w14:textId="77777777" w:rsidR="001E162E" w:rsidRDefault="00623855">
            <w:pPr>
              <w:widowControl/>
              <w:ind w:firstLineChars="100" w:firstLine="220"/>
              <w:jc w:val="left"/>
              <w:textAlignment w:val="center"/>
              <w:rPr>
                <w:rFonts w:ascii="宋体" w:hAnsi="宋体" w:cs="宋体" w:hint="eastAsia"/>
                <w:color w:val="000000"/>
                <w:sz w:val="22"/>
                <w:szCs w:val="22"/>
              </w:rPr>
            </w:pPr>
            <w:r>
              <w:rPr>
                <w:rFonts w:ascii="宋体" w:hAnsi="宋体" w:cs="宋体" w:hint="eastAsia"/>
                <w:color w:val="000000"/>
                <w:kern w:val="0"/>
                <w:sz w:val="22"/>
                <w:szCs w:val="22"/>
              </w:rPr>
              <w:t>小学教育</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14:paraId="0322A8B4" w14:textId="77777777" w:rsidR="001E162E" w:rsidRDefault="00623855">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rPr>
              <w:t>768.66</w:t>
            </w:r>
          </w:p>
        </w:tc>
      </w:tr>
      <w:tr w:rsidR="001E162E" w14:paraId="5BE908CF" w14:textId="77777777">
        <w:trPr>
          <w:trHeight w:val="308"/>
        </w:trPr>
        <w:tc>
          <w:tcPr>
            <w:tcW w:w="0" w:type="auto"/>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14:paraId="3E9D0E7F" w14:textId="77777777" w:rsidR="001E162E" w:rsidRDefault="00623855">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rPr>
              <w:t>208</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14:paraId="2A42053D" w14:textId="77777777" w:rsidR="001E162E" w:rsidRDefault="00623855">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rPr>
              <w:t>社会保障和就业支出</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14:paraId="41CFCC9A" w14:textId="77777777" w:rsidR="001E162E" w:rsidRDefault="00623855">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rPr>
              <w:t>214.43</w:t>
            </w:r>
          </w:p>
        </w:tc>
      </w:tr>
      <w:tr w:rsidR="001E162E" w14:paraId="0BFA3B01" w14:textId="77777777">
        <w:trPr>
          <w:trHeight w:val="308"/>
        </w:trPr>
        <w:tc>
          <w:tcPr>
            <w:tcW w:w="0" w:type="auto"/>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14:paraId="1603D760" w14:textId="77777777" w:rsidR="001E162E" w:rsidRDefault="00623855">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rPr>
              <w:t>20805</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14:paraId="2C6A401D" w14:textId="77777777" w:rsidR="001E162E" w:rsidRDefault="00623855">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rPr>
              <w:t>行政事业单位医疗支出</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14:paraId="032A61E5" w14:textId="77777777" w:rsidR="001E162E" w:rsidRDefault="00623855">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rPr>
              <w:t>214.43</w:t>
            </w:r>
          </w:p>
        </w:tc>
      </w:tr>
      <w:tr w:rsidR="001E162E" w14:paraId="0DAD63C2" w14:textId="77777777">
        <w:trPr>
          <w:trHeight w:val="308"/>
        </w:trPr>
        <w:tc>
          <w:tcPr>
            <w:tcW w:w="0" w:type="auto"/>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14:paraId="19B63A4F" w14:textId="77777777" w:rsidR="001E162E" w:rsidRDefault="00623855">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rPr>
              <w:t>2080502</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14:paraId="7EE7A1DB" w14:textId="77777777" w:rsidR="001E162E" w:rsidRDefault="00623855">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rPr>
              <w:t xml:space="preserve">  事业单位离退休</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14:paraId="17395638" w14:textId="77777777" w:rsidR="001E162E" w:rsidRDefault="00623855">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rPr>
              <w:t>94.28</w:t>
            </w:r>
          </w:p>
        </w:tc>
      </w:tr>
      <w:tr w:rsidR="001E162E" w14:paraId="2C7B57C7" w14:textId="77777777">
        <w:trPr>
          <w:trHeight w:val="308"/>
        </w:trPr>
        <w:tc>
          <w:tcPr>
            <w:tcW w:w="0" w:type="auto"/>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14:paraId="4FD8D2E8" w14:textId="77777777" w:rsidR="001E162E" w:rsidRDefault="00623855">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rPr>
              <w:t>2080505</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14:paraId="4C1FE86B" w14:textId="77777777" w:rsidR="001E162E" w:rsidRDefault="00623855">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rPr>
              <w:t xml:space="preserve">  机关事业单位基本养老保险缴费支出</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14:paraId="7F243E6A" w14:textId="77777777" w:rsidR="001E162E" w:rsidRDefault="00623855">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rPr>
              <w:t>80.10</w:t>
            </w:r>
          </w:p>
        </w:tc>
      </w:tr>
      <w:tr w:rsidR="001E162E" w14:paraId="43443418" w14:textId="77777777">
        <w:trPr>
          <w:trHeight w:val="308"/>
        </w:trPr>
        <w:tc>
          <w:tcPr>
            <w:tcW w:w="0" w:type="auto"/>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14:paraId="12E33D18" w14:textId="77777777" w:rsidR="001E162E" w:rsidRDefault="00623855">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rPr>
              <w:t>2080506</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14:paraId="32AB865B" w14:textId="77777777" w:rsidR="001E162E" w:rsidRDefault="00623855">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rPr>
              <w:t xml:space="preserve">  机关事业单位职业年金缴费支出</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14:paraId="794E1338" w14:textId="77777777" w:rsidR="001E162E" w:rsidRDefault="00623855">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rPr>
              <w:t>40.05</w:t>
            </w:r>
          </w:p>
        </w:tc>
      </w:tr>
      <w:tr w:rsidR="001E162E" w14:paraId="48EC9DE8" w14:textId="77777777">
        <w:trPr>
          <w:trHeight w:val="308"/>
        </w:trPr>
        <w:tc>
          <w:tcPr>
            <w:tcW w:w="0" w:type="auto"/>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14:paraId="2A8F5429" w14:textId="77777777" w:rsidR="001E162E" w:rsidRDefault="00623855">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rPr>
              <w:t>210</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14:paraId="579C81C2" w14:textId="77777777" w:rsidR="001E162E" w:rsidRDefault="00623855">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rPr>
              <w:t>卫生健康支出</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14:paraId="2A2AD9A7" w14:textId="77777777" w:rsidR="001E162E" w:rsidRDefault="00623855">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rPr>
              <w:t>35.91</w:t>
            </w:r>
          </w:p>
        </w:tc>
      </w:tr>
      <w:tr w:rsidR="001E162E" w14:paraId="5FF2CA98" w14:textId="77777777">
        <w:trPr>
          <w:trHeight w:val="308"/>
        </w:trPr>
        <w:tc>
          <w:tcPr>
            <w:tcW w:w="0" w:type="auto"/>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14:paraId="387296A3" w14:textId="77777777" w:rsidR="001E162E" w:rsidRDefault="00623855">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rPr>
              <w:t>21011</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14:paraId="1F09BE63" w14:textId="77777777" w:rsidR="001E162E" w:rsidRDefault="00623855">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rPr>
              <w:t>行政事业单位医疗</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14:paraId="53D9A744" w14:textId="77777777" w:rsidR="001E162E" w:rsidRDefault="00623855">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rPr>
              <w:t>35.91</w:t>
            </w:r>
          </w:p>
        </w:tc>
      </w:tr>
      <w:tr w:rsidR="001E162E" w14:paraId="61F1E73B" w14:textId="77777777">
        <w:trPr>
          <w:trHeight w:val="308"/>
        </w:trPr>
        <w:tc>
          <w:tcPr>
            <w:tcW w:w="0" w:type="auto"/>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14:paraId="005322D5" w14:textId="77777777" w:rsidR="001E162E" w:rsidRDefault="00623855">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rPr>
              <w:t>2101102</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14:paraId="106BF14A" w14:textId="77777777" w:rsidR="001E162E" w:rsidRDefault="00623855">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rPr>
              <w:t xml:space="preserve">  事业单位医疗</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14:paraId="1814684C" w14:textId="77777777" w:rsidR="001E162E" w:rsidRDefault="00623855">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rPr>
              <w:t>35.91</w:t>
            </w:r>
          </w:p>
        </w:tc>
      </w:tr>
      <w:tr w:rsidR="001E162E" w14:paraId="11B26183" w14:textId="77777777">
        <w:trPr>
          <w:trHeight w:val="308"/>
        </w:trPr>
        <w:tc>
          <w:tcPr>
            <w:tcW w:w="0" w:type="auto"/>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14:paraId="1840BA9A" w14:textId="77777777" w:rsidR="001E162E" w:rsidRDefault="00623855">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rPr>
              <w:t>221</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14:paraId="06436EC8" w14:textId="77777777" w:rsidR="001E162E" w:rsidRDefault="00623855">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rPr>
              <w:t>住房保障支出</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14:paraId="63FD910C" w14:textId="77777777" w:rsidR="001E162E" w:rsidRDefault="00623855">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rPr>
              <w:t>73.41</w:t>
            </w:r>
          </w:p>
        </w:tc>
      </w:tr>
      <w:tr w:rsidR="001E162E" w14:paraId="0C4486D2" w14:textId="77777777">
        <w:trPr>
          <w:trHeight w:val="308"/>
        </w:trPr>
        <w:tc>
          <w:tcPr>
            <w:tcW w:w="0" w:type="auto"/>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14:paraId="0353A481" w14:textId="77777777" w:rsidR="001E162E" w:rsidRDefault="00623855">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rPr>
              <w:t>22102</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14:paraId="3ADA8809" w14:textId="77777777" w:rsidR="001E162E" w:rsidRDefault="00623855">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rPr>
              <w:t>住房改革支出</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14:paraId="6CA18A53" w14:textId="77777777" w:rsidR="001E162E" w:rsidRDefault="00623855">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rPr>
              <w:t>73.41</w:t>
            </w:r>
          </w:p>
        </w:tc>
      </w:tr>
      <w:tr w:rsidR="001E162E" w14:paraId="429D295E" w14:textId="77777777">
        <w:trPr>
          <w:trHeight w:val="308"/>
        </w:trPr>
        <w:tc>
          <w:tcPr>
            <w:tcW w:w="0" w:type="auto"/>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14:paraId="3BF4D2B9" w14:textId="77777777" w:rsidR="001E162E" w:rsidRDefault="00623855">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rPr>
              <w:t>2210201</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14:paraId="3A44D208" w14:textId="77777777" w:rsidR="001E162E" w:rsidRDefault="00623855">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rPr>
              <w:t xml:space="preserve">  住房公积金</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14:paraId="7D3A5A0A" w14:textId="77777777" w:rsidR="001E162E" w:rsidRDefault="00623855">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rPr>
              <w:t>73.41</w:t>
            </w:r>
          </w:p>
        </w:tc>
      </w:tr>
    </w:tbl>
    <w:p w14:paraId="2248DF2E" w14:textId="77777777" w:rsidR="001E162E" w:rsidRDefault="001E162E">
      <w:pPr>
        <w:widowControl/>
        <w:adjustRightInd w:val="0"/>
        <w:snapToGrid w:val="0"/>
        <w:spacing w:line="580" w:lineRule="exact"/>
        <w:contextualSpacing/>
        <w:jc w:val="left"/>
        <w:rPr>
          <w:rFonts w:ascii="仿宋_GB2312" w:eastAsia="仿宋_GB2312" w:hAnsi="宋体" w:cs="宋体" w:hint="eastAsia"/>
          <w:color w:val="000000"/>
          <w:kern w:val="0"/>
          <w:sz w:val="32"/>
          <w:szCs w:val="32"/>
          <w:shd w:val="clear" w:color="auto" w:fill="FFFFFF"/>
          <w:lang w:val="zh-CN"/>
        </w:rPr>
      </w:pPr>
    </w:p>
    <w:p w14:paraId="60A6ADFE" w14:textId="77777777" w:rsidR="001E162E" w:rsidRDefault="001E162E">
      <w:pPr>
        <w:widowControl/>
        <w:adjustRightInd w:val="0"/>
        <w:snapToGrid w:val="0"/>
        <w:spacing w:line="580" w:lineRule="exact"/>
        <w:ind w:firstLineChars="200" w:firstLine="640"/>
        <w:contextualSpacing/>
        <w:jc w:val="left"/>
        <w:rPr>
          <w:rFonts w:ascii="黑体" w:eastAsia="黑体" w:hAnsi="宋体" w:cs="宋体" w:hint="eastAsia"/>
          <w:color w:val="000000"/>
          <w:kern w:val="0"/>
          <w:sz w:val="32"/>
          <w:szCs w:val="32"/>
          <w:shd w:val="clear" w:color="auto" w:fill="FFFFFF"/>
        </w:rPr>
      </w:pPr>
    </w:p>
    <w:p w14:paraId="756DD1A5" w14:textId="77777777" w:rsidR="001E162E" w:rsidRDefault="00623855">
      <w:pPr>
        <w:widowControl/>
        <w:adjustRightInd w:val="0"/>
        <w:snapToGrid w:val="0"/>
        <w:spacing w:line="580" w:lineRule="exact"/>
        <w:ind w:firstLineChars="200" w:firstLine="640"/>
        <w:contextualSpacing/>
        <w:jc w:val="left"/>
        <w:rPr>
          <w:rFonts w:ascii="黑体" w:eastAsia="黑体" w:hAnsi="宋体" w:cs="宋体" w:hint="eastAsia"/>
          <w:color w:val="000000"/>
          <w:kern w:val="0"/>
          <w:sz w:val="32"/>
          <w:szCs w:val="32"/>
          <w:shd w:val="clear" w:color="auto" w:fill="FFFFFF"/>
        </w:rPr>
      </w:pPr>
      <w:r>
        <w:rPr>
          <w:rFonts w:ascii="黑体" w:eastAsia="黑体" w:hAnsi="宋体" w:cs="宋体" w:hint="eastAsia"/>
          <w:color w:val="000000"/>
          <w:kern w:val="0"/>
          <w:sz w:val="32"/>
          <w:szCs w:val="32"/>
          <w:shd w:val="clear" w:color="auto" w:fill="FFFFFF"/>
        </w:rPr>
        <w:t>三、部门整体预算绩效管理情况</w:t>
      </w:r>
    </w:p>
    <w:p w14:paraId="1110A81F" w14:textId="77777777" w:rsidR="001E162E" w:rsidRDefault="00623855">
      <w:pPr>
        <w:widowControl/>
        <w:adjustRightInd w:val="0"/>
        <w:snapToGrid w:val="0"/>
        <w:spacing w:line="580" w:lineRule="exact"/>
        <w:ind w:firstLineChars="200" w:firstLine="640"/>
        <w:contextualSpacing/>
        <w:jc w:val="left"/>
        <w:rPr>
          <w:rFonts w:ascii="仿宋_GB2312" w:eastAsia="仿宋_GB2312" w:hAnsi="宋体" w:cs="宋体" w:hint="eastAsia"/>
          <w:kern w:val="0"/>
          <w:sz w:val="32"/>
          <w:szCs w:val="32"/>
          <w:shd w:val="clear" w:color="auto" w:fill="FFFFFF"/>
          <w:lang w:val="zh-CN"/>
        </w:rPr>
      </w:pPr>
      <w:r>
        <w:rPr>
          <w:rFonts w:ascii="仿宋_GB2312" w:eastAsia="仿宋_GB2312" w:hAnsi="宋体" w:cs="宋体" w:hint="eastAsia"/>
          <w:kern w:val="0"/>
          <w:sz w:val="32"/>
          <w:szCs w:val="32"/>
          <w:shd w:val="clear" w:color="auto" w:fill="FFFFFF"/>
          <w:lang w:val="zh-CN"/>
        </w:rPr>
        <w:t>（一）部门预算管理。</w:t>
      </w:r>
    </w:p>
    <w:p w14:paraId="470E666F" w14:textId="77777777" w:rsidR="001E162E" w:rsidRDefault="00623855">
      <w:pPr>
        <w:autoSpaceDE w:val="0"/>
        <w:autoSpaceDN w:val="0"/>
        <w:adjustRightInd w:val="0"/>
        <w:spacing w:line="580" w:lineRule="exact"/>
        <w:ind w:firstLineChars="400" w:firstLine="1120"/>
        <w:jc w:val="left"/>
        <w:rPr>
          <w:rFonts w:ascii="仿宋" w:eastAsia="仿宋" w:hAnsi="仿宋" w:cs="宋体" w:hint="eastAsia"/>
          <w:kern w:val="0"/>
          <w:sz w:val="28"/>
          <w:szCs w:val="28"/>
        </w:rPr>
      </w:pPr>
      <w:r>
        <w:rPr>
          <w:rFonts w:ascii="仿宋" w:eastAsia="仿宋" w:hAnsi="仿宋" w:cs="宋体" w:hint="eastAsia"/>
          <w:kern w:val="0"/>
          <w:sz w:val="28"/>
          <w:szCs w:val="28"/>
        </w:rPr>
        <w:t>（一）年度部门预算收入情况。</w:t>
      </w:r>
    </w:p>
    <w:p w14:paraId="0E7C7A82" w14:textId="77777777" w:rsidR="001E162E" w:rsidRDefault="00623855">
      <w:pPr>
        <w:autoSpaceDE w:val="0"/>
        <w:autoSpaceDN w:val="0"/>
        <w:adjustRightInd w:val="0"/>
        <w:spacing w:line="580" w:lineRule="exact"/>
        <w:ind w:firstLineChars="400" w:firstLine="1120"/>
        <w:jc w:val="left"/>
        <w:rPr>
          <w:rFonts w:ascii="仿宋" w:eastAsia="仿宋" w:hAnsi="仿宋" w:cs="宋体" w:hint="eastAsia"/>
          <w:kern w:val="0"/>
          <w:sz w:val="28"/>
          <w:szCs w:val="28"/>
        </w:rPr>
      </w:pPr>
      <w:r>
        <w:rPr>
          <w:rFonts w:ascii="仿宋" w:eastAsia="仿宋" w:hAnsi="仿宋" w:cs="宋体" w:hint="eastAsia"/>
          <w:kern w:val="0"/>
          <w:sz w:val="28"/>
          <w:szCs w:val="28"/>
        </w:rPr>
        <w:t>2020年预算收入总额为894.74万元，其中：教育支出636.99万元，社会保障和就业支出143.64万元，医疗卫生与计划生育支出</w:t>
      </w:r>
      <w:r>
        <w:rPr>
          <w:rFonts w:ascii="仿宋" w:eastAsia="仿宋" w:hAnsi="仿宋" w:cs="宋体" w:hint="eastAsia"/>
          <w:kern w:val="0"/>
          <w:sz w:val="28"/>
          <w:szCs w:val="28"/>
        </w:rPr>
        <w:lastRenderedPageBreak/>
        <w:t>38.72万元，住房保障支出75.39万元。</w:t>
      </w:r>
    </w:p>
    <w:p w14:paraId="587479F5" w14:textId="77777777" w:rsidR="001E162E" w:rsidRDefault="00623855">
      <w:pPr>
        <w:numPr>
          <w:ilvl w:val="0"/>
          <w:numId w:val="7"/>
        </w:numPr>
        <w:autoSpaceDE w:val="0"/>
        <w:autoSpaceDN w:val="0"/>
        <w:adjustRightInd w:val="0"/>
        <w:spacing w:line="580" w:lineRule="exact"/>
        <w:ind w:firstLineChars="200" w:firstLine="560"/>
        <w:jc w:val="left"/>
        <w:rPr>
          <w:rFonts w:ascii="仿宋_GB2312" w:eastAsia="仿宋_GB2312"/>
          <w:kern w:val="0"/>
          <w:sz w:val="28"/>
          <w:szCs w:val="28"/>
        </w:rPr>
      </w:pPr>
      <w:r>
        <w:rPr>
          <w:rFonts w:ascii="楷体_GB2312" w:eastAsia="楷体_GB2312" w:hint="eastAsia"/>
          <w:kern w:val="0"/>
          <w:sz w:val="28"/>
          <w:szCs w:val="28"/>
        </w:rPr>
        <w:t>预算执行情况。</w:t>
      </w:r>
    </w:p>
    <w:p w14:paraId="077796B5" w14:textId="77777777" w:rsidR="001E162E" w:rsidRDefault="00623855">
      <w:pPr>
        <w:numPr>
          <w:ilvl w:val="0"/>
          <w:numId w:val="8"/>
        </w:numPr>
        <w:autoSpaceDE w:val="0"/>
        <w:autoSpaceDN w:val="0"/>
        <w:adjustRightInd w:val="0"/>
        <w:spacing w:line="580" w:lineRule="exact"/>
        <w:ind w:firstLineChars="300" w:firstLine="840"/>
        <w:jc w:val="left"/>
        <w:rPr>
          <w:rFonts w:ascii="仿宋_GB2312" w:eastAsia="仿宋_GB2312"/>
          <w:kern w:val="0"/>
          <w:sz w:val="28"/>
          <w:szCs w:val="28"/>
        </w:rPr>
      </w:pPr>
      <w:r>
        <w:rPr>
          <w:rFonts w:ascii="仿宋_GB2312" w:eastAsia="仿宋_GB2312" w:hint="eastAsia"/>
          <w:kern w:val="0"/>
          <w:sz w:val="28"/>
          <w:szCs w:val="28"/>
        </w:rPr>
        <w:t>基本支出情况</w:t>
      </w:r>
    </w:p>
    <w:p w14:paraId="11DD440C" w14:textId="77777777" w:rsidR="001E162E" w:rsidRDefault="00623855">
      <w:pPr>
        <w:autoSpaceDE w:val="0"/>
        <w:autoSpaceDN w:val="0"/>
        <w:adjustRightInd w:val="0"/>
        <w:spacing w:line="580" w:lineRule="exact"/>
        <w:ind w:firstLineChars="400" w:firstLine="1120"/>
        <w:jc w:val="left"/>
        <w:rPr>
          <w:rFonts w:ascii="仿宋_GB2312" w:eastAsia="仿宋_GB2312"/>
          <w:kern w:val="0"/>
          <w:sz w:val="28"/>
          <w:szCs w:val="28"/>
        </w:rPr>
      </w:pPr>
      <w:r>
        <w:rPr>
          <w:rFonts w:ascii="仿宋" w:eastAsia="仿宋" w:hAnsi="仿宋" w:cs="宋体" w:hint="eastAsia"/>
          <w:kern w:val="0"/>
          <w:sz w:val="28"/>
          <w:szCs w:val="28"/>
        </w:rPr>
        <w:t>广汉九小2020年预算支出总额为1130.64万元，</w:t>
      </w:r>
      <w:r>
        <w:rPr>
          <w:rFonts w:ascii="仿宋_GB2312" w:eastAsia="仿宋_GB2312" w:hint="eastAsia"/>
          <w:kern w:val="0"/>
          <w:sz w:val="28"/>
          <w:szCs w:val="28"/>
        </w:rPr>
        <w:t>其中：教育支出806.89万元，社会保障和就业支出214.43万元，医疗卫生与计划生育支出35.91万元，住房保障支出73.41万元。</w:t>
      </w:r>
    </w:p>
    <w:p w14:paraId="70882CDD" w14:textId="77777777" w:rsidR="001E162E" w:rsidRDefault="00623855">
      <w:pPr>
        <w:autoSpaceDE w:val="0"/>
        <w:autoSpaceDN w:val="0"/>
        <w:adjustRightInd w:val="0"/>
        <w:spacing w:line="580" w:lineRule="exact"/>
        <w:ind w:firstLineChars="200" w:firstLine="560"/>
        <w:jc w:val="left"/>
        <w:rPr>
          <w:rFonts w:ascii="仿宋_GB2312" w:eastAsia="仿宋_GB2312"/>
          <w:kern w:val="0"/>
          <w:sz w:val="28"/>
          <w:szCs w:val="28"/>
        </w:rPr>
      </w:pPr>
      <w:r>
        <w:rPr>
          <w:rFonts w:ascii="仿宋_GB2312" w:eastAsia="仿宋_GB2312" w:hint="eastAsia"/>
          <w:kern w:val="0"/>
          <w:sz w:val="28"/>
          <w:szCs w:val="28"/>
        </w:rPr>
        <w:t>2、项目支出：无</w:t>
      </w:r>
    </w:p>
    <w:p w14:paraId="332E1671" w14:textId="77777777" w:rsidR="001E162E" w:rsidRDefault="00623855">
      <w:pPr>
        <w:widowControl/>
        <w:adjustRightInd w:val="0"/>
        <w:snapToGrid w:val="0"/>
        <w:spacing w:line="580" w:lineRule="exact"/>
        <w:ind w:firstLineChars="200" w:firstLine="640"/>
        <w:contextualSpacing/>
        <w:jc w:val="left"/>
        <w:rPr>
          <w:rFonts w:ascii="仿宋_GB2312" w:eastAsia="仿宋_GB2312" w:hAnsi="宋体" w:cs="宋体" w:hint="eastAsia"/>
          <w:strike/>
          <w:kern w:val="0"/>
          <w:sz w:val="32"/>
          <w:szCs w:val="32"/>
          <w:shd w:val="clear" w:color="auto" w:fill="FFFFFF"/>
          <w:lang w:val="zh-CN"/>
        </w:rPr>
      </w:pPr>
      <w:r>
        <w:rPr>
          <w:rFonts w:ascii="仿宋_GB2312" w:eastAsia="仿宋_GB2312" w:hAnsi="宋体" w:cs="宋体" w:hint="eastAsia"/>
          <w:strike/>
          <w:kern w:val="0"/>
          <w:sz w:val="32"/>
          <w:szCs w:val="32"/>
          <w:shd w:val="clear" w:color="auto" w:fill="FFFFFF"/>
          <w:lang w:val="zh-CN"/>
        </w:rPr>
        <w:t>包括部门绩效目标制定、目标实现、预算编制准确、支出控制、预算动态调整、执行进度、预算完成情况和违规记录等情况。</w:t>
      </w:r>
    </w:p>
    <w:p w14:paraId="0A1FC625" w14:textId="77777777" w:rsidR="001E162E" w:rsidRDefault="00623855">
      <w:pPr>
        <w:widowControl/>
        <w:adjustRightInd w:val="0"/>
        <w:snapToGrid w:val="0"/>
        <w:spacing w:line="360" w:lineRule="auto"/>
        <w:ind w:firstLineChars="200" w:firstLine="600"/>
        <w:rPr>
          <w:rFonts w:ascii="仿宋" w:eastAsia="仿宋" w:hAnsi="仿宋" w:cs="仿宋" w:hint="eastAsia"/>
          <w:color w:val="000000"/>
          <w:kern w:val="0"/>
          <w:sz w:val="30"/>
          <w:szCs w:val="30"/>
          <w:shd w:val="clear" w:color="auto" w:fill="FFFFFF"/>
          <w:lang w:val="zh-CN"/>
        </w:rPr>
      </w:pPr>
      <w:r>
        <w:rPr>
          <w:rFonts w:ascii="仿宋" w:eastAsia="仿宋" w:hAnsi="仿宋" w:cs="仿宋" w:hint="eastAsia"/>
          <w:color w:val="000000"/>
          <w:kern w:val="0"/>
          <w:sz w:val="30"/>
          <w:szCs w:val="30"/>
          <w:shd w:val="clear" w:color="auto" w:fill="FFFFFF"/>
          <w:lang w:val="zh-CN"/>
        </w:rPr>
        <w:t>（二）结果应用情况。</w:t>
      </w:r>
    </w:p>
    <w:p w14:paraId="00012BCC" w14:textId="77777777" w:rsidR="001E162E" w:rsidRDefault="00623855">
      <w:pPr>
        <w:widowControl/>
        <w:adjustRightInd w:val="0"/>
        <w:snapToGrid w:val="0"/>
        <w:spacing w:line="360" w:lineRule="auto"/>
        <w:ind w:firstLineChars="200" w:firstLine="600"/>
        <w:rPr>
          <w:rFonts w:ascii="仿宋" w:eastAsia="仿宋" w:hAnsi="仿宋" w:cs="仿宋" w:hint="eastAsia"/>
          <w:color w:val="000000"/>
          <w:kern w:val="0"/>
          <w:sz w:val="30"/>
          <w:szCs w:val="30"/>
          <w:shd w:val="clear" w:color="auto" w:fill="FFFFFF"/>
          <w:lang w:val="zh-CN"/>
        </w:rPr>
      </w:pPr>
      <w:r>
        <w:rPr>
          <w:rFonts w:ascii="仿宋" w:eastAsia="仿宋" w:hAnsi="仿宋" w:cs="仿宋" w:hint="eastAsia"/>
          <w:color w:val="000000"/>
          <w:kern w:val="0"/>
          <w:sz w:val="30"/>
          <w:szCs w:val="30"/>
          <w:shd w:val="clear" w:color="auto" w:fill="FFFFFF"/>
          <w:lang w:val="zh-CN"/>
        </w:rPr>
        <w:t>此次绩效评价严格按照上级部门相关要求，秉承科学规范、公正公平、分级分类、绩效相关等原则，按照从投入、过程到产出、效果和影响力的绩效逻辑路径，结合单位业务开展的实际情况，运用定性分析和定量分析相结合的方法，确保绩效评价有理可循、有据可依。根据绩效评价的要求，我们成立了自评工作领导小组，对照自评方案进行研究和</w:t>
      </w:r>
      <w:proofErr w:type="gramStart"/>
      <w:r>
        <w:rPr>
          <w:rFonts w:ascii="仿宋" w:eastAsia="仿宋" w:hAnsi="仿宋" w:cs="仿宋" w:hint="eastAsia"/>
          <w:color w:val="000000"/>
          <w:kern w:val="0"/>
          <w:sz w:val="30"/>
          <w:szCs w:val="30"/>
          <w:shd w:val="clear" w:color="auto" w:fill="FFFFFF"/>
          <w:lang w:val="zh-CN"/>
        </w:rPr>
        <w:t>布署</w:t>
      </w:r>
      <w:proofErr w:type="gramEnd"/>
      <w:r>
        <w:rPr>
          <w:rFonts w:ascii="仿宋" w:eastAsia="仿宋" w:hAnsi="仿宋" w:cs="仿宋" w:hint="eastAsia"/>
          <w:color w:val="000000"/>
          <w:kern w:val="0"/>
          <w:sz w:val="30"/>
          <w:szCs w:val="30"/>
          <w:shd w:val="clear" w:color="auto" w:fill="FFFFFF"/>
          <w:lang w:val="zh-CN"/>
        </w:rPr>
        <w:t>，学校领导班子全程参与，按照自评方案的要求，对照各实施项目的内容逐条逐项自评。在自评过程发现问题，查找原因，及时纠正偏差，为下一步工作夯实基础。</w:t>
      </w:r>
    </w:p>
    <w:p w14:paraId="47F9E6FC" w14:textId="77777777" w:rsidR="001E162E" w:rsidRDefault="001E162E">
      <w:pPr>
        <w:widowControl/>
        <w:adjustRightInd w:val="0"/>
        <w:snapToGrid w:val="0"/>
        <w:spacing w:line="580" w:lineRule="exact"/>
        <w:contextualSpacing/>
        <w:jc w:val="left"/>
        <w:rPr>
          <w:rFonts w:ascii="黑体" w:eastAsia="黑体" w:hAnsi="宋体" w:cs="宋体" w:hint="eastAsia"/>
          <w:color w:val="000000"/>
          <w:kern w:val="0"/>
          <w:sz w:val="32"/>
          <w:szCs w:val="32"/>
          <w:shd w:val="clear" w:color="auto" w:fill="FFFFFF"/>
        </w:rPr>
      </w:pPr>
    </w:p>
    <w:p w14:paraId="591F1C07" w14:textId="77777777" w:rsidR="001E162E" w:rsidRDefault="00623855">
      <w:pPr>
        <w:widowControl/>
        <w:adjustRightInd w:val="0"/>
        <w:snapToGrid w:val="0"/>
        <w:spacing w:line="580" w:lineRule="exact"/>
        <w:ind w:firstLineChars="200" w:firstLine="640"/>
        <w:contextualSpacing/>
        <w:jc w:val="left"/>
        <w:rPr>
          <w:rFonts w:ascii="黑体" w:eastAsia="黑体" w:hAnsi="宋体" w:cs="宋体" w:hint="eastAsia"/>
          <w:color w:val="000000"/>
          <w:kern w:val="0"/>
          <w:sz w:val="32"/>
          <w:szCs w:val="32"/>
          <w:shd w:val="clear" w:color="auto" w:fill="FFFFFF"/>
        </w:rPr>
      </w:pPr>
      <w:r>
        <w:rPr>
          <w:rFonts w:ascii="黑体" w:eastAsia="黑体" w:hAnsi="宋体" w:cs="宋体" w:hint="eastAsia"/>
          <w:color w:val="000000"/>
          <w:kern w:val="0"/>
          <w:sz w:val="32"/>
          <w:szCs w:val="32"/>
          <w:shd w:val="clear" w:color="auto" w:fill="FFFFFF"/>
        </w:rPr>
        <w:t>四、评价结论及建议</w:t>
      </w:r>
    </w:p>
    <w:p w14:paraId="19830F03" w14:textId="77777777" w:rsidR="001E162E" w:rsidRDefault="00623855">
      <w:pPr>
        <w:widowControl/>
        <w:adjustRightInd w:val="0"/>
        <w:snapToGrid w:val="0"/>
        <w:spacing w:line="580" w:lineRule="exact"/>
        <w:ind w:firstLineChars="200" w:firstLine="640"/>
        <w:contextualSpacing/>
        <w:jc w:val="left"/>
        <w:rPr>
          <w:rFonts w:ascii="仿宋_GB2312" w:eastAsia="仿宋_GB2312" w:hAnsi="宋体" w:cs="宋体" w:hint="eastAsia"/>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（一）评价结论。</w:t>
      </w:r>
    </w:p>
    <w:p w14:paraId="53E3B118" w14:textId="77777777" w:rsidR="001E162E" w:rsidRDefault="00000000">
      <w:pPr>
        <w:widowControl/>
        <w:adjustRightInd w:val="0"/>
        <w:snapToGrid w:val="0"/>
        <w:spacing w:line="580" w:lineRule="exact"/>
        <w:ind w:firstLineChars="200" w:firstLine="560"/>
        <w:contextualSpacing/>
        <w:jc w:val="left"/>
        <w:rPr>
          <w:rFonts w:ascii="仿宋_GB2312" w:eastAsia="仿宋_GB2312" w:hAnsi="宋体" w:cs="宋体" w:hint="eastAsia"/>
          <w:color w:val="000000"/>
          <w:kern w:val="0"/>
          <w:sz w:val="32"/>
          <w:szCs w:val="32"/>
          <w:shd w:val="clear" w:color="auto" w:fill="FFFFFF"/>
          <w:lang w:val="zh-CN"/>
        </w:rPr>
      </w:pPr>
      <w:r>
        <w:rPr>
          <w:rFonts w:eastAsia="方正小标宋简体" w:hint="eastAsia"/>
          <w:kern w:val="0"/>
          <w:sz w:val="28"/>
          <w:szCs w:val="28"/>
        </w:rPr>
        <w:lastRenderedPageBreak/>
        <w:object w:dxaOrig="1440" w:dyaOrig="1440" w14:anchorId="3D051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33.35pt;margin-top:-16.05pt;width:482.05pt;height:722.7pt;z-index:251663872;mso-wrap-distance-left:9pt;mso-wrap-distance-top:0;mso-wrap-distance-right:9pt;mso-wrap-distance-bottom:0;mso-position-horizontal-relative:margin;mso-position-vertical-relative:margin;mso-width-relative:page;mso-height-relative:page">
            <v:imagedata r:id="rId20" o:title=""/>
            <w10:wrap type="square" anchorx="margin" anchory="margin"/>
          </v:shape>
          <o:OLEObject Type="Embed" ProgID="Excel.Sheet.12" ShapeID="_x0000_s2050" DrawAspect="Content" ObjectID="_1830925662" r:id="rId21"/>
        </w:object>
      </w:r>
    </w:p>
    <w:p w14:paraId="610DB8BD" w14:textId="77777777" w:rsidR="001E162E" w:rsidRDefault="00623855">
      <w:pPr>
        <w:widowControl/>
        <w:numPr>
          <w:ilvl w:val="0"/>
          <w:numId w:val="7"/>
        </w:numPr>
        <w:adjustRightInd w:val="0"/>
        <w:snapToGrid w:val="0"/>
        <w:spacing w:line="580" w:lineRule="exact"/>
        <w:ind w:firstLineChars="200" w:firstLine="720"/>
        <w:contextualSpacing/>
        <w:jc w:val="left"/>
        <w:rPr>
          <w:rFonts w:ascii="仿宋_GB2312" w:eastAsia="仿宋_GB2312" w:hAnsi="宋体" w:cs="宋体" w:hint="eastAsia"/>
          <w:color w:val="000000"/>
          <w:kern w:val="0"/>
          <w:sz w:val="36"/>
          <w:szCs w:val="36"/>
          <w:shd w:val="clear" w:color="auto" w:fill="FFFFFF"/>
          <w:lang w:val="zh-CN"/>
        </w:rPr>
      </w:pPr>
      <w:r>
        <w:rPr>
          <w:rFonts w:ascii="仿宋_GB2312" w:eastAsia="仿宋_GB2312" w:hAnsi="宋体" w:cs="宋体" w:hint="eastAsia"/>
          <w:color w:val="000000"/>
          <w:kern w:val="0"/>
          <w:sz w:val="36"/>
          <w:szCs w:val="36"/>
          <w:shd w:val="clear" w:color="auto" w:fill="FFFFFF"/>
          <w:lang w:val="zh-CN"/>
        </w:rPr>
        <w:lastRenderedPageBreak/>
        <w:t>存在问题。</w:t>
      </w:r>
    </w:p>
    <w:p w14:paraId="66750E63" w14:textId="77777777" w:rsidR="001E162E" w:rsidRDefault="00623855">
      <w:pPr>
        <w:autoSpaceDE w:val="0"/>
        <w:autoSpaceDN w:val="0"/>
        <w:adjustRightInd w:val="0"/>
        <w:spacing w:line="580" w:lineRule="exact"/>
        <w:ind w:firstLineChars="200" w:firstLine="600"/>
        <w:jc w:val="left"/>
        <w:rPr>
          <w:rFonts w:ascii="宋体" w:hAnsi="宋体" w:cs="宋体" w:hint="eastAsia"/>
          <w:color w:val="000000"/>
          <w:sz w:val="30"/>
          <w:szCs w:val="30"/>
        </w:rPr>
      </w:pPr>
      <w:r>
        <w:rPr>
          <w:rFonts w:ascii="宋体" w:hAnsi="宋体" w:cs="宋体" w:hint="eastAsia"/>
          <w:color w:val="000000"/>
          <w:sz w:val="30"/>
          <w:szCs w:val="30"/>
        </w:rPr>
        <w:t>1、预算编制工作有待细化。预算编制不够明确和细化，预算编制的合理性需要提高，预算执行力度还要进一步加强。</w:t>
      </w:r>
    </w:p>
    <w:p w14:paraId="33B5E31A" w14:textId="77777777" w:rsidR="001E162E" w:rsidRDefault="00623855">
      <w:pPr>
        <w:autoSpaceDE w:val="0"/>
        <w:autoSpaceDN w:val="0"/>
        <w:adjustRightInd w:val="0"/>
        <w:spacing w:line="580" w:lineRule="exact"/>
        <w:ind w:firstLineChars="200" w:firstLine="600"/>
        <w:jc w:val="left"/>
        <w:rPr>
          <w:rFonts w:ascii="宋体" w:hAnsi="宋体" w:cs="宋体" w:hint="eastAsia"/>
          <w:color w:val="000000"/>
          <w:sz w:val="30"/>
          <w:szCs w:val="30"/>
        </w:rPr>
      </w:pPr>
      <w:r>
        <w:rPr>
          <w:rFonts w:ascii="宋体" w:hAnsi="宋体" w:cs="宋体" w:hint="eastAsia"/>
          <w:color w:val="000000"/>
          <w:sz w:val="30"/>
          <w:szCs w:val="30"/>
        </w:rPr>
        <w:t>2、因单位全额编制导致经费不足：日常公用经费不足。</w:t>
      </w:r>
    </w:p>
    <w:p w14:paraId="63D62EF1" w14:textId="77777777" w:rsidR="001E162E" w:rsidRDefault="00623855">
      <w:pPr>
        <w:autoSpaceDE w:val="0"/>
        <w:autoSpaceDN w:val="0"/>
        <w:adjustRightInd w:val="0"/>
        <w:spacing w:line="580" w:lineRule="exact"/>
        <w:ind w:firstLineChars="200" w:firstLine="600"/>
        <w:jc w:val="left"/>
        <w:rPr>
          <w:rFonts w:ascii="宋体" w:hAnsi="宋体" w:cs="宋体" w:hint="eastAsia"/>
          <w:color w:val="000000"/>
          <w:sz w:val="30"/>
          <w:szCs w:val="30"/>
          <w:lang w:val="zh-CN"/>
        </w:rPr>
      </w:pPr>
      <w:r>
        <w:rPr>
          <w:rFonts w:ascii="宋体" w:hAnsi="宋体" w:cs="宋体" w:hint="eastAsia"/>
          <w:color w:val="000000"/>
          <w:sz w:val="30"/>
          <w:szCs w:val="30"/>
          <w:lang w:val="zh-CN"/>
        </w:rPr>
        <w:t>（三）改进建议。</w:t>
      </w:r>
    </w:p>
    <w:p w14:paraId="2AD3ACDE" w14:textId="77777777" w:rsidR="001E162E" w:rsidRDefault="00623855">
      <w:pPr>
        <w:autoSpaceDE w:val="0"/>
        <w:autoSpaceDN w:val="0"/>
        <w:adjustRightInd w:val="0"/>
        <w:spacing w:line="580" w:lineRule="exact"/>
        <w:ind w:firstLineChars="200" w:firstLine="600"/>
        <w:jc w:val="left"/>
        <w:rPr>
          <w:rFonts w:ascii="宋体" w:hAnsi="宋体" w:cs="宋体" w:hint="eastAsia"/>
          <w:color w:val="000000"/>
          <w:sz w:val="30"/>
          <w:szCs w:val="30"/>
        </w:rPr>
      </w:pPr>
      <w:r>
        <w:rPr>
          <w:rFonts w:ascii="宋体" w:hAnsi="宋体" w:cs="宋体" w:hint="eastAsia"/>
          <w:color w:val="000000"/>
          <w:sz w:val="30"/>
          <w:szCs w:val="30"/>
        </w:rPr>
        <w:t>针对上述存在的问题及对外整体支出管理工作的需要，拟实施的改进措施如下：</w:t>
      </w:r>
    </w:p>
    <w:p w14:paraId="159B87E8" w14:textId="77777777" w:rsidR="001E162E" w:rsidRDefault="00623855">
      <w:pPr>
        <w:autoSpaceDE w:val="0"/>
        <w:autoSpaceDN w:val="0"/>
        <w:adjustRightInd w:val="0"/>
        <w:spacing w:line="580" w:lineRule="exact"/>
        <w:ind w:firstLineChars="200" w:firstLine="600"/>
        <w:jc w:val="left"/>
        <w:rPr>
          <w:rFonts w:ascii="宋体" w:hAnsi="宋体" w:cs="宋体" w:hint="eastAsia"/>
          <w:color w:val="000000"/>
          <w:sz w:val="30"/>
          <w:szCs w:val="30"/>
        </w:rPr>
      </w:pPr>
      <w:r>
        <w:rPr>
          <w:rFonts w:ascii="宋体" w:hAnsi="宋体" w:cs="宋体" w:hint="eastAsia"/>
          <w:color w:val="000000"/>
          <w:sz w:val="30"/>
          <w:szCs w:val="30"/>
        </w:rPr>
        <w:t>1、细化预算编制工作，认真做好预算的编制。进一步加强单位内部机构各股室的预算管理意识，严格按照预算编制的相关制度和要求进行预算编制；全面编制预算项目，优先保障固定性的、相对刚性的费用支出项目，尽量压缩变动性的、有控制空间的费用项目，进一步提高预算编制的科学性、严谨性和可控性。加强内部预算编制的审核和预算控制指标的下达。</w:t>
      </w:r>
    </w:p>
    <w:p w14:paraId="0AB99F29" w14:textId="77777777" w:rsidR="001E162E" w:rsidRDefault="00623855">
      <w:pPr>
        <w:autoSpaceDE w:val="0"/>
        <w:autoSpaceDN w:val="0"/>
        <w:adjustRightInd w:val="0"/>
        <w:spacing w:line="580" w:lineRule="exact"/>
        <w:ind w:firstLineChars="200" w:firstLine="600"/>
        <w:jc w:val="left"/>
        <w:rPr>
          <w:rFonts w:ascii="宋体" w:hAnsi="宋体" w:cs="宋体" w:hint="eastAsia"/>
          <w:color w:val="000000"/>
          <w:sz w:val="30"/>
          <w:szCs w:val="30"/>
        </w:rPr>
      </w:pPr>
      <w:r>
        <w:rPr>
          <w:rFonts w:ascii="宋体" w:hAnsi="宋体" w:cs="宋体" w:hint="eastAsia"/>
          <w:color w:val="000000"/>
          <w:sz w:val="30"/>
          <w:szCs w:val="30"/>
        </w:rPr>
        <w:t>2、加强财务管理，严格财务审核。加强单位财务管理，健全单位财务管理制度体系，规范单位财务行为。在费用报账支付时，按照预算规定的费用项目和用途进行资金使用审核、列报支付、财务核算，杜绝超支现象的发生。</w:t>
      </w:r>
    </w:p>
    <w:p w14:paraId="0E1B8D23" w14:textId="77777777" w:rsidR="001E162E" w:rsidRDefault="00623855">
      <w:pPr>
        <w:autoSpaceDE w:val="0"/>
        <w:autoSpaceDN w:val="0"/>
        <w:adjustRightInd w:val="0"/>
        <w:spacing w:line="580" w:lineRule="exact"/>
        <w:ind w:firstLineChars="200" w:firstLine="600"/>
        <w:jc w:val="left"/>
        <w:rPr>
          <w:rFonts w:ascii="宋体" w:hAnsi="宋体" w:cs="宋体" w:hint="eastAsia"/>
          <w:color w:val="000000"/>
          <w:sz w:val="30"/>
          <w:szCs w:val="30"/>
        </w:rPr>
      </w:pPr>
      <w:r>
        <w:rPr>
          <w:rFonts w:ascii="宋体" w:hAnsi="宋体" w:cs="宋体" w:hint="eastAsia"/>
          <w:color w:val="000000"/>
          <w:sz w:val="30"/>
          <w:szCs w:val="30"/>
        </w:rPr>
        <w:t>3、完善资产管理，抓好“三公”经费控制。严格编制政府采购年初预算和计划，规范各类资产的购置审批制度、资产出租出借和收入管理制度、资产采购制度、使用管理制度、资产处置和报废审批制度、资产管理岗位职责制度等，加强单位内部的资产管理工作。严格控制“三公”经费的规模和比例，把关“三公”经费支出的审核、审批，杜绝挪用和挤占其他预算资金行为；进一步细化“三公”经费的管理，合理压缩“三公”经费支出。</w:t>
      </w:r>
    </w:p>
    <w:p w14:paraId="520235C1" w14:textId="77777777" w:rsidR="001E162E" w:rsidRDefault="00623855">
      <w:pPr>
        <w:autoSpaceDE w:val="0"/>
        <w:autoSpaceDN w:val="0"/>
        <w:adjustRightInd w:val="0"/>
        <w:spacing w:line="580" w:lineRule="exact"/>
        <w:ind w:firstLineChars="200" w:firstLine="600"/>
        <w:jc w:val="left"/>
        <w:rPr>
          <w:rFonts w:ascii="宋体" w:hAnsi="宋体" w:cs="宋体" w:hint="eastAsia"/>
          <w:color w:val="000000"/>
          <w:sz w:val="30"/>
          <w:szCs w:val="30"/>
        </w:rPr>
      </w:pPr>
      <w:r>
        <w:rPr>
          <w:rFonts w:ascii="宋体" w:hAnsi="宋体" w:cs="宋体" w:hint="eastAsia"/>
          <w:color w:val="000000"/>
          <w:sz w:val="30"/>
          <w:szCs w:val="30"/>
        </w:rPr>
        <w:lastRenderedPageBreak/>
        <w:t>4、对相关人员加强培训，特别是针对《预算法》、《行政事业单位会计制度》等学习培训，规范部门预算收支核算，切实提高部门预算收支管理水平。</w:t>
      </w:r>
    </w:p>
    <w:p w14:paraId="39D5163D" w14:textId="77777777" w:rsidR="001E162E" w:rsidRDefault="001E162E">
      <w:pPr>
        <w:spacing w:line="580" w:lineRule="exact"/>
        <w:ind w:firstLineChars="200" w:firstLine="640"/>
        <w:rPr>
          <w:rFonts w:ascii="仿宋_GB2312" w:eastAsia="仿宋_GB2312" w:hAnsi="仿宋_GB2312" w:cs="仿宋_GB2312" w:hint="eastAsia"/>
          <w:sz w:val="32"/>
          <w:szCs w:val="32"/>
        </w:rPr>
      </w:pPr>
    </w:p>
    <w:p w14:paraId="3EC2F5EE" w14:textId="77777777" w:rsidR="001E162E" w:rsidRDefault="001E162E">
      <w:pPr>
        <w:spacing w:line="580" w:lineRule="exact"/>
        <w:ind w:firstLineChars="200" w:firstLine="640"/>
        <w:rPr>
          <w:rFonts w:ascii="仿宋_GB2312" w:eastAsia="仿宋_GB2312" w:hAnsi="仿宋_GB2312" w:cs="仿宋_GB2312" w:hint="eastAsia"/>
          <w:sz w:val="32"/>
          <w:szCs w:val="32"/>
        </w:rPr>
      </w:pPr>
    </w:p>
    <w:p w14:paraId="58618825" w14:textId="77777777" w:rsidR="001E162E" w:rsidRDefault="00623855">
      <w:pPr>
        <w:spacing w:line="580" w:lineRule="exact"/>
        <w:rPr>
          <w:rFonts w:ascii="仿宋_GB2312" w:eastAsia="黑体" w:hAnsi="仿宋_GB2312" w:cs="仿宋_GB2312" w:hint="eastAsia"/>
          <w:sz w:val="32"/>
          <w:szCs w:val="32"/>
        </w:rPr>
      </w:pPr>
      <w:r>
        <w:rPr>
          <w:rFonts w:ascii="黑体" w:eastAsia="黑体" w:hAnsi="黑体" w:cs="黑体" w:hint="eastAsia"/>
          <w:sz w:val="32"/>
          <w:szCs w:val="32"/>
        </w:rPr>
        <w:t>附件2</w:t>
      </w:r>
    </w:p>
    <w:p w14:paraId="30B0E7BB" w14:textId="77777777" w:rsidR="001E162E" w:rsidRDefault="00623855">
      <w:pPr>
        <w:spacing w:line="600" w:lineRule="exact"/>
        <w:jc w:val="center"/>
        <w:rPr>
          <w:rFonts w:ascii="宋体" w:hAnsi="宋体" w:cs="宋体" w:hint="eastAsia"/>
          <w:b/>
          <w:bCs/>
          <w:color w:val="000000"/>
          <w:kern w:val="0"/>
          <w:sz w:val="44"/>
          <w:szCs w:val="44"/>
          <w:lang w:val="zh-CN"/>
        </w:rPr>
      </w:pPr>
      <w:r>
        <w:rPr>
          <w:rFonts w:ascii="宋体" w:hAnsi="宋体" w:cs="宋体" w:hint="eastAsia"/>
          <w:b/>
          <w:bCs/>
          <w:sz w:val="44"/>
          <w:szCs w:val="44"/>
        </w:rPr>
        <w:t>广汉市第九小学</w:t>
      </w:r>
      <w:r>
        <w:rPr>
          <w:rFonts w:ascii="宋体" w:hAnsi="宋体" w:cs="宋体" w:hint="eastAsia"/>
          <w:b/>
          <w:bCs/>
          <w:color w:val="000000"/>
          <w:kern w:val="0"/>
          <w:sz w:val="44"/>
          <w:szCs w:val="44"/>
          <w:lang w:val="zh-CN"/>
        </w:rPr>
        <w:t>项目支出</w:t>
      </w:r>
    </w:p>
    <w:p w14:paraId="0DB6C72E" w14:textId="77777777" w:rsidR="001E162E" w:rsidRDefault="00623855">
      <w:pPr>
        <w:spacing w:line="600" w:lineRule="exact"/>
        <w:jc w:val="center"/>
        <w:rPr>
          <w:rFonts w:ascii="宋体" w:hAnsi="宋体" w:cs="宋体" w:hint="eastAsia"/>
          <w:b/>
          <w:bCs/>
          <w:color w:val="000000"/>
          <w:kern w:val="0"/>
          <w:sz w:val="44"/>
          <w:szCs w:val="44"/>
        </w:rPr>
      </w:pPr>
      <w:r>
        <w:rPr>
          <w:rFonts w:ascii="宋体" w:hAnsi="宋体" w:cs="宋体" w:hint="eastAsia"/>
          <w:b/>
          <w:bCs/>
          <w:color w:val="000000"/>
          <w:kern w:val="0"/>
          <w:sz w:val="44"/>
          <w:szCs w:val="44"/>
        </w:rPr>
        <w:t>2020年</w:t>
      </w:r>
      <w:r>
        <w:rPr>
          <w:rFonts w:ascii="宋体" w:hAnsi="宋体" w:cs="宋体" w:hint="eastAsia"/>
          <w:b/>
          <w:bCs/>
          <w:color w:val="000000"/>
          <w:kern w:val="0"/>
          <w:sz w:val="44"/>
          <w:szCs w:val="44"/>
          <w:lang w:val="zh-CN"/>
        </w:rPr>
        <w:t>绩效评价报告</w:t>
      </w:r>
    </w:p>
    <w:p w14:paraId="3803E5CF" w14:textId="77777777" w:rsidR="001E162E" w:rsidRDefault="001E162E">
      <w:pPr>
        <w:spacing w:line="600" w:lineRule="exact"/>
        <w:rPr>
          <w:rFonts w:ascii="宋体" w:hAnsi="宋体" w:cs="宋体" w:hint="eastAsia"/>
          <w:b/>
          <w:bCs/>
          <w:sz w:val="32"/>
          <w:szCs w:val="32"/>
          <w:lang w:val="zh-CN"/>
        </w:rPr>
      </w:pPr>
    </w:p>
    <w:p w14:paraId="08941596" w14:textId="77777777" w:rsidR="001E162E" w:rsidRDefault="00623855">
      <w:pPr>
        <w:autoSpaceDE w:val="0"/>
        <w:autoSpaceDN w:val="0"/>
        <w:adjustRightInd w:val="0"/>
        <w:spacing w:line="580" w:lineRule="exact"/>
        <w:ind w:firstLineChars="200" w:firstLine="560"/>
        <w:jc w:val="left"/>
        <w:rPr>
          <w:rFonts w:ascii="宋体" w:hAnsi="宋体" w:cs="黑体" w:hint="eastAsia"/>
          <w:kern w:val="0"/>
          <w:sz w:val="28"/>
          <w:szCs w:val="28"/>
        </w:rPr>
      </w:pPr>
      <w:r>
        <w:rPr>
          <w:rFonts w:ascii="宋体" w:hAnsi="宋体" w:cs="黑体" w:hint="eastAsia"/>
          <w:kern w:val="0"/>
          <w:sz w:val="28"/>
          <w:szCs w:val="28"/>
        </w:rPr>
        <w:t>一、项目基本情况</w:t>
      </w:r>
    </w:p>
    <w:p w14:paraId="340CD7BC" w14:textId="77777777" w:rsidR="001E162E" w:rsidRDefault="00623855">
      <w:pPr>
        <w:autoSpaceDE w:val="0"/>
        <w:autoSpaceDN w:val="0"/>
        <w:adjustRightInd w:val="0"/>
        <w:spacing w:line="580" w:lineRule="exact"/>
        <w:ind w:firstLineChars="200" w:firstLine="562"/>
        <w:jc w:val="left"/>
        <w:rPr>
          <w:rFonts w:ascii="宋体" w:hAnsi="宋体" w:hint="eastAsia"/>
          <w:b/>
          <w:sz w:val="28"/>
          <w:szCs w:val="28"/>
        </w:rPr>
      </w:pPr>
      <w:r>
        <w:rPr>
          <w:rFonts w:ascii="宋体" w:hAnsi="宋体" w:hint="eastAsia"/>
          <w:b/>
          <w:sz w:val="28"/>
          <w:szCs w:val="28"/>
        </w:rPr>
        <w:t>（一）</w:t>
      </w:r>
      <w:r>
        <w:rPr>
          <w:rFonts w:ascii="宋体" w:hAnsi="宋体" w:cs="宋体" w:hint="eastAsia"/>
          <w:color w:val="000000"/>
          <w:sz w:val="30"/>
          <w:szCs w:val="30"/>
        </w:rPr>
        <w:t>2020年下达项目资金</w:t>
      </w:r>
      <w:r>
        <w:rPr>
          <w:rFonts w:ascii="宋体" w:hAnsi="宋体" w:hint="eastAsia"/>
          <w:b/>
          <w:sz w:val="28"/>
          <w:szCs w:val="28"/>
        </w:rPr>
        <w:t>147.7万元，主要用于学校教育教学、设施设备购置、维修（护 ）、支付临聘教师的劳动报酬。</w:t>
      </w:r>
    </w:p>
    <w:p w14:paraId="6BBD22A2" w14:textId="77777777" w:rsidR="001E162E" w:rsidRDefault="00623855">
      <w:pPr>
        <w:autoSpaceDE w:val="0"/>
        <w:autoSpaceDN w:val="0"/>
        <w:adjustRightInd w:val="0"/>
        <w:spacing w:line="580" w:lineRule="exact"/>
        <w:ind w:firstLineChars="200" w:firstLine="562"/>
        <w:jc w:val="left"/>
        <w:rPr>
          <w:rFonts w:ascii="宋体" w:hAnsi="宋体" w:hint="eastAsia"/>
          <w:b/>
          <w:sz w:val="28"/>
          <w:szCs w:val="28"/>
        </w:rPr>
      </w:pPr>
      <w:r>
        <w:rPr>
          <w:rFonts w:ascii="宋体" w:hAnsi="宋体" w:hint="eastAsia"/>
          <w:b/>
          <w:sz w:val="28"/>
          <w:szCs w:val="28"/>
        </w:rPr>
        <w:t>（二）学校充分利用项目支出资金，做到专款专用，认真按规章制度办事，充分发挥校务委员会及代表 负责人作用，明确责任职责，做好工作。严格管理资金实施落实各环节，发挥其效能。</w:t>
      </w:r>
    </w:p>
    <w:p w14:paraId="51E68ACD" w14:textId="77777777" w:rsidR="001E162E" w:rsidRDefault="00623855">
      <w:pPr>
        <w:autoSpaceDE w:val="0"/>
        <w:autoSpaceDN w:val="0"/>
        <w:adjustRightInd w:val="0"/>
        <w:spacing w:line="580" w:lineRule="exact"/>
        <w:ind w:firstLineChars="200" w:firstLine="560"/>
        <w:jc w:val="left"/>
        <w:rPr>
          <w:rFonts w:ascii="宋体" w:hAnsi="宋体" w:hint="eastAsia"/>
          <w:sz w:val="28"/>
          <w:szCs w:val="28"/>
        </w:rPr>
      </w:pPr>
      <w:r>
        <w:rPr>
          <w:rFonts w:ascii="宋体" w:hAnsi="宋体" w:hint="eastAsia"/>
          <w:sz w:val="28"/>
          <w:szCs w:val="28"/>
        </w:rPr>
        <w:t>（三）项目资金使用情况（建议表格体现）</w:t>
      </w:r>
    </w:p>
    <w:p w14:paraId="1467AE52" w14:textId="77777777" w:rsidR="001E162E" w:rsidRDefault="00623855">
      <w:pPr>
        <w:autoSpaceDE w:val="0"/>
        <w:autoSpaceDN w:val="0"/>
        <w:adjustRightInd w:val="0"/>
        <w:spacing w:line="580" w:lineRule="exact"/>
        <w:ind w:firstLineChars="200" w:firstLine="560"/>
        <w:jc w:val="left"/>
        <w:rPr>
          <w:rFonts w:ascii="宋体" w:hAnsi="宋体" w:hint="eastAsia"/>
          <w:sz w:val="28"/>
          <w:szCs w:val="28"/>
        </w:rPr>
      </w:pPr>
      <w:r>
        <w:rPr>
          <w:rFonts w:ascii="宋体" w:hAnsi="宋体" w:hint="eastAsia"/>
          <w:sz w:val="28"/>
          <w:szCs w:val="28"/>
        </w:rPr>
        <w:t>1. 项目资金年度预算、实际执行、执行率情况（含预算调整情况，项目资金结余结转）</w:t>
      </w:r>
    </w:p>
    <w:p w14:paraId="68973D14" w14:textId="77777777" w:rsidR="001E162E" w:rsidRDefault="00623855">
      <w:pPr>
        <w:autoSpaceDE w:val="0"/>
        <w:autoSpaceDN w:val="0"/>
        <w:adjustRightInd w:val="0"/>
        <w:spacing w:line="580" w:lineRule="exact"/>
        <w:ind w:firstLineChars="200" w:firstLine="562"/>
        <w:jc w:val="left"/>
        <w:rPr>
          <w:rFonts w:ascii="宋体" w:hAnsi="宋体" w:hint="eastAsia"/>
          <w:b/>
          <w:sz w:val="28"/>
          <w:szCs w:val="28"/>
        </w:rPr>
      </w:pPr>
      <w:r>
        <w:rPr>
          <w:rFonts w:ascii="宋体" w:hAnsi="宋体" w:hint="eastAsia"/>
          <w:b/>
          <w:sz w:val="28"/>
          <w:szCs w:val="28"/>
        </w:rPr>
        <w:t>2020年度财政</w:t>
      </w:r>
      <w:r>
        <w:rPr>
          <w:rFonts w:ascii="宋体" w:hAnsi="宋体" w:cs="宋体" w:hint="eastAsia"/>
          <w:color w:val="000000"/>
          <w:sz w:val="30"/>
          <w:szCs w:val="30"/>
        </w:rPr>
        <w:t>下达项目支出资金</w:t>
      </w:r>
      <w:r>
        <w:rPr>
          <w:rFonts w:ascii="宋体" w:hAnsi="宋体" w:hint="eastAsia"/>
          <w:b/>
          <w:sz w:val="28"/>
          <w:szCs w:val="28"/>
        </w:rPr>
        <w:t>147.7万元，(1)支付办公费18万元，占12.18%，用于购买办公用品补充办公经费不足；(2)专用材料费支付11.78万元，占7.98%，用于购买疫情防控物资；（3）支付劳务费77.85万元，占52.71%，用于临聘教师工资、教师</w:t>
      </w:r>
      <w:proofErr w:type="gramStart"/>
      <w:r>
        <w:rPr>
          <w:rFonts w:ascii="宋体" w:hAnsi="宋体" w:hint="eastAsia"/>
          <w:b/>
          <w:sz w:val="28"/>
          <w:szCs w:val="28"/>
        </w:rPr>
        <w:t>顶课费</w:t>
      </w:r>
      <w:proofErr w:type="gramEnd"/>
      <w:r>
        <w:rPr>
          <w:rFonts w:ascii="宋体" w:hAnsi="宋体" w:hint="eastAsia"/>
          <w:b/>
          <w:sz w:val="28"/>
          <w:szCs w:val="28"/>
        </w:rPr>
        <w:t>、教师值班护校安全值守等费用；(4)支付工会经费17.85万元，占12.09%，</w:t>
      </w:r>
      <w:r>
        <w:rPr>
          <w:rFonts w:ascii="宋体" w:hAnsi="宋体" w:hint="eastAsia"/>
          <w:b/>
          <w:sz w:val="28"/>
          <w:szCs w:val="28"/>
        </w:rPr>
        <w:lastRenderedPageBreak/>
        <w:t>用于教职工工会活动；（5）支付福利费22.22万元，占15.04%，用于在职教师节假日慰问及离退休教师节假日慰问等;项目资金执行率100%。</w:t>
      </w:r>
    </w:p>
    <w:p w14:paraId="0D0F1870" w14:textId="77777777" w:rsidR="001E162E" w:rsidRDefault="00623855">
      <w:pPr>
        <w:spacing w:line="600" w:lineRule="exact"/>
        <w:ind w:firstLineChars="200" w:firstLine="562"/>
        <w:rPr>
          <w:rFonts w:ascii="仿宋" w:eastAsia="仿宋" w:hAnsi="仿宋" w:hint="eastAsia"/>
          <w:color w:val="000000"/>
          <w:sz w:val="30"/>
          <w:szCs w:val="30"/>
        </w:rPr>
      </w:pPr>
      <w:r>
        <w:rPr>
          <w:rFonts w:ascii="宋体" w:hAnsi="宋体" w:hint="eastAsia"/>
          <w:b/>
          <w:sz w:val="28"/>
          <w:szCs w:val="28"/>
        </w:rPr>
        <w:t>（</w:t>
      </w:r>
      <w:r>
        <w:rPr>
          <w:rFonts w:ascii="仿宋" w:eastAsia="仿宋" w:hAnsi="仿宋" w:hint="eastAsia"/>
          <w:color w:val="000000"/>
          <w:sz w:val="30"/>
          <w:szCs w:val="30"/>
        </w:rPr>
        <w:t>图7：项目支出决算结构：（饼状图）</w:t>
      </w:r>
    </w:p>
    <w:p w14:paraId="172930F2" w14:textId="77777777" w:rsidR="001E162E" w:rsidRDefault="00623855">
      <w:pPr>
        <w:spacing w:line="600" w:lineRule="exact"/>
        <w:ind w:firstLineChars="200" w:firstLine="640"/>
        <w:rPr>
          <w:rFonts w:ascii="仿宋" w:eastAsia="仿宋" w:hAnsi="仿宋" w:hint="eastAsia"/>
          <w:color w:val="000000"/>
          <w:sz w:val="32"/>
          <w:szCs w:val="32"/>
        </w:rPr>
      </w:pPr>
      <w:r>
        <w:rPr>
          <w:rFonts w:ascii="仿宋" w:eastAsia="仿宋" w:hAnsi="仿宋" w:hint="eastAsia"/>
          <w:noProof/>
          <w:color w:val="000000" w:themeColor="text1"/>
          <w:sz w:val="32"/>
          <w:szCs w:val="32"/>
        </w:rPr>
        <w:drawing>
          <wp:anchor distT="0" distB="0" distL="114300" distR="114300" simplePos="0" relativeHeight="251662848" behindDoc="0" locked="0" layoutInCell="1" allowOverlap="1" wp14:anchorId="072E995A" wp14:editId="21BDCF5D">
            <wp:simplePos x="0" y="0"/>
            <wp:positionH relativeFrom="column">
              <wp:posOffset>185420</wp:posOffset>
            </wp:positionH>
            <wp:positionV relativeFrom="paragraph">
              <wp:posOffset>344170</wp:posOffset>
            </wp:positionV>
            <wp:extent cx="4767580" cy="2612390"/>
            <wp:effectExtent l="4445" t="4445" r="9525" b="12065"/>
            <wp:wrapSquare wrapText="bothSides"/>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anchor>
        </w:drawing>
      </w:r>
    </w:p>
    <w:p w14:paraId="2247667E" w14:textId="77777777" w:rsidR="001E162E" w:rsidRDefault="00623855">
      <w:pPr>
        <w:autoSpaceDE w:val="0"/>
        <w:autoSpaceDN w:val="0"/>
        <w:adjustRightInd w:val="0"/>
        <w:spacing w:line="580" w:lineRule="exact"/>
        <w:ind w:firstLineChars="100" w:firstLine="280"/>
        <w:jc w:val="left"/>
        <w:rPr>
          <w:rFonts w:ascii="宋体" w:hAnsi="宋体" w:hint="eastAsia"/>
          <w:sz w:val="28"/>
          <w:szCs w:val="28"/>
        </w:rPr>
      </w:pPr>
      <w:r>
        <w:rPr>
          <w:rFonts w:ascii="宋体" w:hAnsi="宋体" w:hint="eastAsia"/>
          <w:sz w:val="28"/>
          <w:szCs w:val="28"/>
        </w:rPr>
        <w:t>2.评价点位资金到位（如有配套资金，一并说明）及使用情况</w:t>
      </w:r>
    </w:p>
    <w:p w14:paraId="2833BA8E" w14:textId="77777777" w:rsidR="001E162E" w:rsidRDefault="00623855">
      <w:pPr>
        <w:autoSpaceDE w:val="0"/>
        <w:autoSpaceDN w:val="0"/>
        <w:adjustRightInd w:val="0"/>
        <w:spacing w:line="580" w:lineRule="exact"/>
        <w:ind w:firstLineChars="200" w:firstLine="562"/>
        <w:jc w:val="left"/>
        <w:rPr>
          <w:rFonts w:ascii="宋体" w:hAnsi="宋体" w:hint="eastAsia"/>
          <w:b/>
          <w:sz w:val="28"/>
          <w:szCs w:val="28"/>
        </w:rPr>
      </w:pPr>
      <w:r>
        <w:rPr>
          <w:rFonts w:ascii="宋体" w:hAnsi="宋体" w:hint="eastAsia"/>
          <w:b/>
          <w:sz w:val="28"/>
          <w:szCs w:val="28"/>
        </w:rPr>
        <w:t>根据学校实际情况使用资金安排计划，办公用品费支出、专用材料费支出、教师劳务费支出和工会经费福利费支出均按照计划执行。</w:t>
      </w:r>
    </w:p>
    <w:p w14:paraId="638897B3" w14:textId="77777777" w:rsidR="001E162E" w:rsidRDefault="00623855">
      <w:pPr>
        <w:spacing w:line="580" w:lineRule="exact"/>
        <w:ind w:firstLineChars="200" w:firstLine="560"/>
        <w:rPr>
          <w:rFonts w:ascii="宋体" w:hAnsi="宋体" w:cs="黑体" w:hint="eastAsia"/>
          <w:kern w:val="0"/>
          <w:sz w:val="28"/>
          <w:szCs w:val="28"/>
        </w:rPr>
      </w:pPr>
      <w:r>
        <w:rPr>
          <w:rFonts w:ascii="宋体" w:hAnsi="宋体" w:cs="黑体" w:hint="eastAsia"/>
          <w:kern w:val="0"/>
          <w:sz w:val="28"/>
          <w:szCs w:val="28"/>
        </w:rPr>
        <w:t>二、评价工作基本情况</w:t>
      </w:r>
    </w:p>
    <w:p w14:paraId="0A309E20" w14:textId="77777777" w:rsidR="001E162E" w:rsidRDefault="00623855">
      <w:pPr>
        <w:autoSpaceDE w:val="0"/>
        <w:autoSpaceDN w:val="0"/>
        <w:adjustRightInd w:val="0"/>
        <w:spacing w:line="580" w:lineRule="exact"/>
        <w:ind w:firstLineChars="200" w:firstLine="560"/>
        <w:jc w:val="left"/>
        <w:rPr>
          <w:rFonts w:ascii="宋体" w:hAnsi="宋体" w:hint="eastAsia"/>
          <w:sz w:val="28"/>
          <w:szCs w:val="28"/>
        </w:rPr>
      </w:pPr>
      <w:r>
        <w:rPr>
          <w:rFonts w:ascii="宋体" w:hAnsi="宋体" w:hint="eastAsia"/>
          <w:sz w:val="28"/>
          <w:szCs w:val="28"/>
        </w:rPr>
        <w:t>（一）评价方法</w:t>
      </w:r>
    </w:p>
    <w:p w14:paraId="062EDAEA" w14:textId="77777777" w:rsidR="001E162E" w:rsidRDefault="00623855">
      <w:pPr>
        <w:spacing w:line="580" w:lineRule="exact"/>
        <w:ind w:firstLineChars="200" w:firstLine="562"/>
        <w:rPr>
          <w:rFonts w:ascii="宋体" w:hAnsi="宋体" w:hint="eastAsia"/>
          <w:b/>
          <w:sz w:val="28"/>
          <w:szCs w:val="28"/>
        </w:rPr>
      </w:pPr>
      <w:r>
        <w:rPr>
          <w:rFonts w:ascii="宋体" w:hAnsi="宋体" w:hint="eastAsia"/>
          <w:b/>
          <w:sz w:val="28"/>
          <w:szCs w:val="28"/>
        </w:rPr>
        <w:t>学校依据预算安排利用财政资金依法依规，做到公开透明，依照制度规定，发挥其效能，满足师生的需求。</w:t>
      </w:r>
    </w:p>
    <w:p w14:paraId="4E90F9B4" w14:textId="77777777" w:rsidR="001E162E" w:rsidRDefault="00623855">
      <w:pPr>
        <w:autoSpaceDE w:val="0"/>
        <w:autoSpaceDN w:val="0"/>
        <w:adjustRightInd w:val="0"/>
        <w:spacing w:line="580" w:lineRule="exact"/>
        <w:ind w:firstLineChars="200" w:firstLine="560"/>
        <w:jc w:val="left"/>
        <w:rPr>
          <w:rFonts w:ascii="宋体" w:hAnsi="宋体" w:hint="eastAsia"/>
          <w:sz w:val="28"/>
          <w:szCs w:val="28"/>
        </w:rPr>
      </w:pPr>
      <w:r>
        <w:rPr>
          <w:rFonts w:ascii="宋体" w:hAnsi="宋体" w:hint="eastAsia"/>
          <w:sz w:val="28"/>
          <w:szCs w:val="28"/>
        </w:rPr>
        <w:t>（二）评价指标</w:t>
      </w:r>
    </w:p>
    <w:p w14:paraId="2AC85F29" w14:textId="77777777" w:rsidR="001E162E" w:rsidRDefault="00623855">
      <w:pPr>
        <w:autoSpaceDE w:val="0"/>
        <w:autoSpaceDN w:val="0"/>
        <w:adjustRightInd w:val="0"/>
        <w:spacing w:line="580" w:lineRule="exact"/>
        <w:ind w:firstLineChars="200" w:firstLine="560"/>
        <w:jc w:val="left"/>
        <w:rPr>
          <w:rFonts w:ascii="宋体" w:hAnsi="宋体" w:hint="eastAsia"/>
          <w:sz w:val="28"/>
          <w:szCs w:val="28"/>
        </w:rPr>
      </w:pPr>
      <w:r>
        <w:rPr>
          <w:rFonts w:ascii="宋体" w:hAnsi="宋体" w:hint="eastAsia"/>
          <w:sz w:val="28"/>
          <w:szCs w:val="28"/>
        </w:rPr>
        <w:t>重点说明个性指标设置思路、评价内容及方法。</w:t>
      </w:r>
    </w:p>
    <w:p w14:paraId="63F76988" w14:textId="77777777" w:rsidR="001E162E" w:rsidRDefault="00623855">
      <w:pPr>
        <w:autoSpaceDE w:val="0"/>
        <w:autoSpaceDN w:val="0"/>
        <w:adjustRightInd w:val="0"/>
        <w:spacing w:line="580" w:lineRule="exact"/>
        <w:ind w:firstLineChars="200" w:firstLine="562"/>
        <w:jc w:val="left"/>
        <w:rPr>
          <w:rFonts w:ascii="宋体" w:hAnsi="宋体" w:hint="eastAsia"/>
          <w:b/>
          <w:sz w:val="28"/>
          <w:szCs w:val="28"/>
        </w:rPr>
      </w:pPr>
      <w:r>
        <w:rPr>
          <w:rFonts w:ascii="宋体" w:hAnsi="宋体" w:hint="eastAsia"/>
          <w:b/>
          <w:sz w:val="28"/>
          <w:szCs w:val="28"/>
        </w:rPr>
        <w:t>我校2020年度学校项目支出绩效评价</w:t>
      </w:r>
      <w:proofErr w:type="gramStart"/>
      <w:r>
        <w:rPr>
          <w:rFonts w:ascii="宋体" w:hAnsi="宋体" w:hint="eastAsia"/>
          <w:b/>
          <w:sz w:val="28"/>
          <w:szCs w:val="28"/>
        </w:rPr>
        <w:t>按评价</w:t>
      </w:r>
      <w:proofErr w:type="gramEnd"/>
      <w:r>
        <w:rPr>
          <w:rFonts w:ascii="宋体" w:hAnsi="宋体" w:hint="eastAsia"/>
          <w:b/>
          <w:sz w:val="28"/>
          <w:szCs w:val="28"/>
        </w:rPr>
        <w:t>指标体系中个性指</w:t>
      </w:r>
      <w:r>
        <w:rPr>
          <w:rFonts w:ascii="宋体" w:hAnsi="宋体" w:hint="eastAsia"/>
          <w:b/>
          <w:sz w:val="28"/>
          <w:szCs w:val="28"/>
        </w:rPr>
        <w:lastRenderedPageBreak/>
        <w:t>标设置评价指标，主要反映社会效益和环境效益；同时按通用指标设置评价指标，主要反映该项目的决策 实施 完成结果情况。</w:t>
      </w:r>
    </w:p>
    <w:p w14:paraId="259864BE" w14:textId="77777777" w:rsidR="001E162E" w:rsidRDefault="00623855">
      <w:pPr>
        <w:autoSpaceDE w:val="0"/>
        <w:autoSpaceDN w:val="0"/>
        <w:adjustRightInd w:val="0"/>
        <w:spacing w:line="580" w:lineRule="exact"/>
        <w:ind w:firstLineChars="200" w:firstLine="560"/>
        <w:jc w:val="left"/>
        <w:rPr>
          <w:rFonts w:ascii="宋体" w:hAnsi="宋体" w:cs="黑体" w:hint="eastAsia"/>
          <w:kern w:val="0"/>
          <w:sz w:val="28"/>
          <w:szCs w:val="28"/>
        </w:rPr>
      </w:pPr>
      <w:r>
        <w:rPr>
          <w:rFonts w:ascii="宋体" w:hAnsi="宋体" w:cs="黑体" w:hint="eastAsia"/>
          <w:kern w:val="0"/>
          <w:sz w:val="28"/>
          <w:szCs w:val="28"/>
        </w:rPr>
        <w:t>三、评价结论及绩效分析</w:t>
      </w:r>
    </w:p>
    <w:p w14:paraId="625D9ACC" w14:textId="77777777" w:rsidR="001E162E" w:rsidRDefault="00623855">
      <w:pPr>
        <w:autoSpaceDE w:val="0"/>
        <w:autoSpaceDN w:val="0"/>
        <w:adjustRightInd w:val="0"/>
        <w:spacing w:line="580" w:lineRule="exact"/>
        <w:ind w:firstLineChars="200" w:firstLine="560"/>
        <w:jc w:val="left"/>
        <w:rPr>
          <w:rFonts w:ascii="宋体" w:hAnsi="宋体" w:hint="eastAsia"/>
          <w:sz w:val="28"/>
          <w:szCs w:val="28"/>
        </w:rPr>
      </w:pPr>
      <w:r>
        <w:rPr>
          <w:rFonts w:ascii="宋体" w:hAnsi="宋体" w:hint="eastAsia"/>
          <w:sz w:val="28"/>
          <w:szCs w:val="28"/>
        </w:rPr>
        <w:t>（一）评价结论</w:t>
      </w:r>
    </w:p>
    <w:p w14:paraId="3C0872C7" w14:textId="77777777" w:rsidR="001E162E" w:rsidRDefault="00623855">
      <w:pPr>
        <w:autoSpaceDE w:val="0"/>
        <w:autoSpaceDN w:val="0"/>
        <w:adjustRightInd w:val="0"/>
        <w:spacing w:line="580" w:lineRule="exact"/>
        <w:ind w:firstLineChars="200" w:firstLine="560"/>
        <w:jc w:val="left"/>
        <w:rPr>
          <w:rFonts w:ascii="宋体" w:hAnsi="宋体" w:hint="eastAsia"/>
          <w:sz w:val="28"/>
          <w:szCs w:val="28"/>
        </w:rPr>
      </w:pPr>
      <w:r>
        <w:rPr>
          <w:rFonts w:ascii="宋体" w:hAnsi="宋体" w:hint="eastAsia"/>
          <w:sz w:val="28"/>
          <w:szCs w:val="28"/>
        </w:rPr>
        <w:t>项目绩效评价总体结论（包括项目评价得分表）</w:t>
      </w:r>
    </w:p>
    <w:p w14:paraId="2B282100" w14:textId="77777777" w:rsidR="001E162E" w:rsidRDefault="00623855">
      <w:pPr>
        <w:autoSpaceDE w:val="0"/>
        <w:autoSpaceDN w:val="0"/>
        <w:adjustRightInd w:val="0"/>
        <w:spacing w:line="580" w:lineRule="exact"/>
        <w:ind w:firstLineChars="200" w:firstLine="562"/>
        <w:jc w:val="left"/>
        <w:rPr>
          <w:rFonts w:ascii="宋体" w:hAnsi="宋体" w:hint="eastAsia"/>
          <w:b/>
          <w:sz w:val="28"/>
          <w:szCs w:val="28"/>
        </w:rPr>
      </w:pPr>
      <w:r>
        <w:rPr>
          <w:rFonts w:ascii="宋体" w:hAnsi="宋体" w:hint="eastAsia"/>
          <w:b/>
          <w:sz w:val="28"/>
          <w:szCs w:val="28"/>
        </w:rPr>
        <w:t>我校2020年度学校项目支出绩效按照指标体系进行绩效评价，自评分为97分。</w:t>
      </w:r>
    </w:p>
    <w:p w14:paraId="3D86B546" w14:textId="77777777" w:rsidR="001E162E" w:rsidRDefault="001E162E">
      <w:pPr>
        <w:spacing w:line="580" w:lineRule="exact"/>
        <w:ind w:firstLine="640"/>
        <w:rPr>
          <w:rFonts w:ascii="仿宋_GB2312" w:eastAsia="仿宋_GB2312" w:hAnsi="仿宋_GB2312" w:cs="仿宋_GB2312" w:hint="eastAsia"/>
          <w:sz w:val="32"/>
          <w:szCs w:val="32"/>
        </w:rPr>
      </w:pPr>
    </w:p>
    <w:p w14:paraId="73E501B6" w14:textId="77777777" w:rsidR="001E162E" w:rsidRDefault="001E162E">
      <w:pPr>
        <w:widowControl/>
        <w:jc w:val="left"/>
        <w:rPr>
          <w:rStyle w:val="10"/>
          <w:rFonts w:ascii="黑体" w:eastAsia="黑体" w:hAnsi="黑体" w:hint="eastAsia"/>
          <w:b w:val="0"/>
        </w:rPr>
      </w:pPr>
    </w:p>
    <w:p w14:paraId="337FA7AB" w14:textId="77777777" w:rsidR="001E162E" w:rsidRDefault="00623855">
      <w:pPr>
        <w:widowControl/>
        <w:jc w:val="left"/>
        <w:rPr>
          <w:rStyle w:val="10"/>
          <w:rFonts w:ascii="黑体" w:eastAsia="黑体" w:hAnsi="黑体" w:hint="eastAsia"/>
          <w:b w:val="0"/>
        </w:rPr>
      </w:pPr>
      <w:r>
        <w:rPr>
          <w:rStyle w:val="10"/>
          <w:rFonts w:ascii="黑体" w:eastAsia="黑体" w:hAnsi="黑体"/>
          <w:b w:val="0"/>
        </w:rPr>
        <w:br w:type="page"/>
      </w:r>
    </w:p>
    <w:p w14:paraId="43500B09" w14:textId="77777777" w:rsidR="001E162E" w:rsidRDefault="001E162E">
      <w:pPr>
        <w:spacing w:line="600" w:lineRule="exact"/>
        <w:jc w:val="center"/>
        <w:outlineLvl w:val="0"/>
        <w:rPr>
          <w:rStyle w:val="10"/>
          <w:rFonts w:ascii="黑体" w:eastAsia="黑体" w:hAnsi="黑体" w:hint="eastAsia"/>
          <w:b w:val="0"/>
        </w:rPr>
      </w:pPr>
    </w:p>
    <w:p w14:paraId="70C42FC8" w14:textId="77777777" w:rsidR="001E162E" w:rsidRDefault="00623855">
      <w:pPr>
        <w:spacing w:line="600" w:lineRule="exact"/>
        <w:jc w:val="center"/>
        <w:outlineLvl w:val="0"/>
        <w:rPr>
          <w:rStyle w:val="10"/>
          <w:rFonts w:ascii="黑体" w:eastAsia="黑体" w:hAnsi="黑体" w:hint="eastAsia"/>
          <w:b w:val="0"/>
        </w:rPr>
      </w:pPr>
      <w:bookmarkStart w:id="59" w:name="_Toc15396618"/>
      <w:r>
        <w:rPr>
          <w:rFonts w:ascii="黑体" w:eastAsia="黑体" w:hAnsi="黑体" w:hint="eastAsia"/>
          <w:color w:val="000000"/>
          <w:sz w:val="44"/>
          <w:szCs w:val="44"/>
        </w:rPr>
        <w:t>第</w:t>
      </w:r>
      <w:r>
        <w:rPr>
          <w:rStyle w:val="10"/>
          <w:rFonts w:ascii="黑体" w:eastAsia="黑体" w:hAnsi="黑体" w:hint="eastAsia"/>
          <w:b w:val="0"/>
        </w:rPr>
        <w:t>五部分 附表</w:t>
      </w:r>
      <w:bookmarkEnd w:id="57"/>
      <w:bookmarkEnd w:id="59"/>
    </w:p>
    <w:p w14:paraId="316A11DB" w14:textId="77777777" w:rsidR="001E162E" w:rsidRDefault="001E162E">
      <w:pPr>
        <w:spacing w:line="600" w:lineRule="exact"/>
        <w:jc w:val="center"/>
        <w:outlineLvl w:val="0"/>
        <w:rPr>
          <w:rFonts w:ascii="仿宋" w:eastAsia="仿宋" w:hAnsi="仿宋" w:hint="eastAsia"/>
          <w:b/>
          <w:color w:val="000000"/>
          <w:sz w:val="44"/>
          <w:szCs w:val="44"/>
        </w:rPr>
      </w:pPr>
    </w:p>
    <w:p w14:paraId="4D3BBE52" w14:textId="77777777" w:rsidR="001E162E" w:rsidRDefault="00623855">
      <w:pPr>
        <w:pStyle w:val="2"/>
        <w:numPr>
          <w:ilvl w:val="0"/>
          <w:numId w:val="9"/>
        </w:numPr>
      </w:pPr>
      <w:bookmarkStart w:id="60" w:name="_Toc15396619"/>
      <w:r>
        <w:rPr>
          <w:rFonts w:ascii="仿宋" w:eastAsia="仿宋" w:hAnsi="仿宋" w:hint="eastAsia"/>
          <w:b w:val="0"/>
          <w:color w:val="000000"/>
        </w:rPr>
        <w:t>收</w:t>
      </w:r>
      <w:r>
        <w:rPr>
          <w:rStyle w:val="20"/>
          <w:rFonts w:ascii="仿宋" w:eastAsia="仿宋" w:hAnsi="仿宋" w:hint="eastAsia"/>
        </w:rPr>
        <w:t>入支出决算总表</w:t>
      </w:r>
      <w:bookmarkEnd w:id="60"/>
    </w:p>
    <w:p w14:paraId="08013FBC" w14:textId="77777777" w:rsidR="001E162E" w:rsidRDefault="00623855">
      <w:pPr>
        <w:pStyle w:val="2"/>
        <w:numPr>
          <w:ilvl w:val="0"/>
          <w:numId w:val="9"/>
        </w:numPr>
        <w:rPr>
          <w:rStyle w:val="20"/>
          <w:rFonts w:ascii="仿宋" w:eastAsia="仿宋" w:hAnsi="仿宋" w:hint="eastAsia"/>
        </w:rPr>
      </w:pPr>
      <w:bookmarkStart w:id="61" w:name="_Toc15396620"/>
      <w:r>
        <w:rPr>
          <w:rStyle w:val="20"/>
          <w:rFonts w:ascii="仿宋" w:eastAsia="仿宋" w:hAnsi="仿宋" w:hint="eastAsia"/>
        </w:rPr>
        <w:t>收入决算表</w:t>
      </w:r>
      <w:bookmarkStart w:id="62" w:name="_Toc15396621"/>
      <w:bookmarkEnd w:id="61"/>
    </w:p>
    <w:p w14:paraId="32F6D103" w14:textId="77777777" w:rsidR="001E162E" w:rsidRDefault="00623855">
      <w:pPr>
        <w:pStyle w:val="2"/>
        <w:numPr>
          <w:ilvl w:val="0"/>
          <w:numId w:val="9"/>
        </w:numPr>
        <w:rPr>
          <w:rFonts w:ascii="仿宋" w:eastAsia="仿宋" w:hAnsi="仿宋" w:hint="eastAsia"/>
          <w:color w:val="000000"/>
        </w:rPr>
      </w:pPr>
      <w:r>
        <w:rPr>
          <w:rFonts w:ascii="仿宋" w:eastAsia="仿宋" w:hAnsi="仿宋" w:hint="eastAsia"/>
          <w:b w:val="0"/>
          <w:color w:val="000000"/>
        </w:rPr>
        <w:t>支</w:t>
      </w:r>
      <w:r>
        <w:rPr>
          <w:rStyle w:val="20"/>
          <w:rFonts w:ascii="仿宋" w:eastAsia="仿宋" w:hAnsi="仿宋" w:hint="eastAsia"/>
        </w:rPr>
        <w:t>出决算表</w:t>
      </w:r>
      <w:bookmarkEnd w:id="62"/>
    </w:p>
    <w:p w14:paraId="41BD1F08" w14:textId="77777777" w:rsidR="001E162E" w:rsidRDefault="00623855">
      <w:pPr>
        <w:pStyle w:val="2"/>
        <w:rPr>
          <w:rFonts w:ascii="仿宋" w:eastAsia="仿宋" w:hAnsi="仿宋" w:hint="eastAsia"/>
          <w:b w:val="0"/>
          <w:color w:val="000000"/>
        </w:rPr>
      </w:pPr>
      <w:bookmarkStart w:id="63" w:name="_Toc15396622"/>
      <w:r>
        <w:rPr>
          <w:rStyle w:val="20"/>
          <w:rFonts w:ascii="仿宋" w:eastAsia="仿宋" w:hAnsi="仿宋" w:hint="eastAsia"/>
        </w:rPr>
        <w:t>四、</w:t>
      </w:r>
      <w:r>
        <w:rPr>
          <w:rFonts w:ascii="仿宋" w:eastAsia="仿宋" w:hAnsi="仿宋" w:hint="eastAsia"/>
          <w:b w:val="0"/>
          <w:color w:val="000000"/>
        </w:rPr>
        <w:t>财</w:t>
      </w:r>
      <w:r>
        <w:rPr>
          <w:rStyle w:val="20"/>
          <w:rFonts w:ascii="仿宋" w:eastAsia="仿宋" w:hAnsi="仿宋" w:hint="eastAsia"/>
        </w:rPr>
        <w:t>政拨款收入支出决算总表</w:t>
      </w:r>
      <w:bookmarkEnd w:id="63"/>
    </w:p>
    <w:p w14:paraId="0F5C3F90" w14:textId="77777777" w:rsidR="001E162E" w:rsidRDefault="00623855">
      <w:pPr>
        <w:pStyle w:val="2"/>
        <w:rPr>
          <w:rStyle w:val="20"/>
          <w:rFonts w:ascii="仿宋" w:eastAsia="仿宋" w:hAnsi="仿宋" w:hint="eastAsia"/>
        </w:rPr>
      </w:pPr>
      <w:bookmarkStart w:id="64" w:name="_Toc15396623"/>
      <w:r>
        <w:rPr>
          <w:rStyle w:val="20"/>
          <w:rFonts w:ascii="仿宋" w:eastAsia="仿宋" w:hAnsi="仿宋" w:hint="eastAsia"/>
        </w:rPr>
        <w:t>五、</w:t>
      </w:r>
      <w:r>
        <w:rPr>
          <w:rFonts w:ascii="仿宋" w:eastAsia="仿宋" w:hAnsi="仿宋" w:hint="eastAsia"/>
          <w:b w:val="0"/>
          <w:color w:val="000000"/>
        </w:rPr>
        <w:t>财</w:t>
      </w:r>
      <w:r>
        <w:rPr>
          <w:rStyle w:val="20"/>
          <w:rFonts w:ascii="仿宋" w:eastAsia="仿宋" w:hAnsi="仿宋" w:hint="eastAsia"/>
        </w:rPr>
        <w:t>政拨款支出决算明细表</w:t>
      </w:r>
      <w:bookmarkStart w:id="65" w:name="_Toc15396624"/>
      <w:bookmarkEnd w:id="64"/>
    </w:p>
    <w:p w14:paraId="60FF3FFE" w14:textId="77777777" w:rsidR="001E162E" w:rsidRDefault="00623855">
      <w:pPr>
        <w:pStyle w:val="2"/>
        <w:rPr>
          <w:rFonts w:ascii="仿宋" w:eastAsia="仿宋" w:hAnsi="仿宋" w:hint="eastAsia"/>
          <w:color w:val="000000"/>
        </w:rPr>
      </w:pPr>
      <w:r>
        <w:rPr>
          <w:rStyle w:val="20"/>
          <w:rFonts w:ascii="仿宋" w:eastAsia="仿宋" w:hAnsi="仿宋" w:hint="eastAsia"/>
        </w:rPr>
        <w:t>六、</w:t>
      </w:r>
      <w:r>
        <w:rPr>
          <w:rFonts w:ascii="仿宋" w:eastAsia="仿宋" w:hAnsi="仿宋" w:hint="eastAsia"/>
          <w:b w:val="0"/>
          <w:color w:val="000000"/>
        </w:rPr>
        <w:t>一</w:t>
      </w:r>
      <w:r>
        <w:rPr>
          <w:rStyle w:val="20"/>
          <w:rFonts w:ascii="仿宋" w:eastAsia="仿宋" w:hAnsi="仿宋" w:hint="eastAsia"/>
        </w:rPr>
        <w:t>般公共预算财政拨款支出决算表</w:t>
      </w:r>
      <w:bookmarkEnd w:id="65"/>
    </w:p>
    <w:p w14:paraId="3B46D475" w14:textId="77777777" w:rsidR="001E162E" w:rsidRDefault="00623855">
      <w:pPr>
        <w:pStyle w:val="2"/>
        <w:rPr>
          <w:rFonts w:ascii="仿宋" w:eastAsia="仿宋" w:hAnsi="仿宋" w:hint="eastAsia"/>
          <w:color w:val="000000"/>
        </w:rPr>
      </w:pPr>
      <w:bookmarkStart w:id="66" w:name="_Toc15396625"/>
      <w:r>
        <w:rPr>
          <w:rStyle w:val="20"/>
          <w:rFonts w:ascii="仿宋" w:eastAsia="仿宋" w:hAnsi="仿宋" w:hint="eastAsia"/>
        </w:rPr>
        <w:t>七、</w:t>
      </w:r>
      <w:r>
        <w:rPr>
          <w:rFonts w:ascii="仿宋" w:eastAsia="仿宋" w:hAnsi="仿宋" w:hint="eastAsia"/>
          <w:b w:val="0"/>
          <w:color w:val="000000"/>
        </w:rPr>
        <w:t>一</w:t>
      </w:r>
      <w:r>
        <w:rPr>
          <w:rStyle w:val="20"/>
          <w:rFonts w:ascii="仿宋" w:eastAsia="仿宋" w:hAnsi="仿宋" w:hint="eastAsia"/>
        </w:rPr>
        <w:t>般公共预算财政拨款支出决算明细表</w:t>
      </w:r>
      <w:bookmarkEnd w:id="66"/>
    </w:p>
    <w:p w14:paraId="27515689" w14:textId="77777777" w:rsidR="001E162E" w:rsidRDefault="00623855">
      <w:pPr>
        <w:pStyle w:val="2"/>
        <w:rPr>
          <w:rFonts w:ascii="仿宋" w:eastAsia="仿宋" w:hAnsi="仿宋" w:hint="eastAsia"/>
          <w:color w:val="000000"/>
        </w:rPr>
      </w:pPr>
      <w:bookmarkStart w:id="67" w:name="_Toc15396626"/>
      <w:r>
        <w:rPr>
          <w:rStyle w:val="20"/>
          <w:rFonts w:ascii="仿宋" w:eastAsia="仿宋" w:hAnsi="仿宋" w:hint="eastAsia"/>
        </w:rPr>
        <w:t>八、</w:t>
      </w:r>
      <w:r>
        <w:rPr>
          <w:rFonts w:ascii="仿宋" w:eastAsia="仿宋" w:hAnsi="仿宋" w:hint="eastAsia"/>
          <w:b w:val="0"/>
          <w:color w:val="000000"/>
        </w:rPr>
        <w:t>一</w:t>
      </w:r>
      <w:r>
        <w:rPr>
          <w:rStyle w:val="20"/>
          <w:rFonts w:ascii="仿宋" w:eastAsia="仿宋" w:hAnsi="仿宋" w:hint="eastAsia"/>
        </w:rPr>
        <w:t>般公共预算财政拨款基本支出决算表</w:t>
      </w:r>
      <w:bookmarkEnd w:id="67"/>
    </w:p>
    <w:p w14:paraId="76718AED" w14:textId="77777777" w:rsidR="001E162E" w:rsidRDefault="00623855">
      <w:pPr>
        <w:pStyle w:val="2"/>
        <w:rPr>
          <w:rFonts w:ascii="仿宋" w:eastAsia="仿宋" w:hAnsi="仿宋" w:hint="eastAsia"/>
          <w:color w:val="000000"/>
        </w:rPr>
      </w:pPr>
      <w:bookmarkStart w:id="68" w:name="_Toc15396627"/>
      <w:r>
        <w:rPr>
          <w:rStyle w:val="20"/>
          <w:rFonts w:ascii="仿宋" w:eastAsia="仿宋" w:hAnsi="仿宋" w:hint="eastAsia"/>
        </w:rPr>
        <w:t>九、</w:t>
      </w:r>
      <w:r>
        <w:rPr>
          <w:rFonts w:ascii="仿宋" w:eastAsia="仿宋" w:hAnsi="仿宋" w:hint="eastAsia"/>
          <w:b w:val="0"/>
          <w:color w:val="000000"/>
        </w:rPr>
        <w:t>一</w:t>
      </w:r>
      <w:r>
        <w:rPr>
          <w:rStyle w:val="20"/>
          <w:rFonts w:ascii="仿宋" w:eastAsia="仿宋" w:hAnsi="仿宋" w:hint="eastAsia"/>
        </w:rPr>
        <w:t>般公共预算财政拨款项目支出决算表</w:t>
      </w:r>
      <w:bookmarkEnd w:id="68"/>
    </w:p>
    <w:p w14:paraId="7CEB9909" w14:textId="77777777" w:rsidR="001E162E" w:rsidRDefault="00623855">
      <w:pPr>
        <w:pStyle w:val="2"/>
        <w:rPr>
          <w:rFonts w:ascii="仿宋" w:eastAsia="仿宋" w:hAnsi="仿宋" w:hint="eastAsia"/>
          <w:color w:val="000000"/>
        </w:rPr>
      </w:pPr>
      <w:bookmarkStart w:id="69" w:name="_Toc15396628"/>
      <w:r>
        <w:rPr>
          <w:rStyle w:val="20"/>
          <w:rFonts w:ascii="仿宋" w:eastAsia="仿宋" w:hAnsi="仿宋" w:hint="eastAsia"/>
        </w:rPr>
        <w:t>十、</w:t>
      </w:r>
      <w:r>
        <w:rPr>
          <w:rFonts w:ascii="仿宋" w:eastAsia="仿宋" w:hAnsi="仿宋" w:hint="eastAsia"/>
          <w:b w:val="0"/>
          <w:color w:val="000000"/>
        </w:rPr>
        <w:t>一</w:t>
      </w:r>
      <w:r>
        <w:rPr>
          <w:rStyle w:val="20"/>
          <w:rFonts w:ascii="仿宋" w:eastAsia="仿宋" w:hAnsi="仿宋" w:hint="eastAsia"/>
        </w:rPr>
        <w:t>般公共预算财政拨款“三公”经费支出决算表</w:t>
      </w:r>
      <w:bookmarkEnd w:id="69"/>
    </w:p>
    <w:p w14:paraId="755AE0AF" w14:textId="77777777" w:rsidR="001E162E" w:rsidRDefault="00623855">
      <w:pPr>
        <w:pStyle w:val="2"/>
        <w:rPr>
          <w:rFonts w:ascii="仿宋" w:eastAsia="仿宋" w:hAnsi="仿宋" w:hint="eastAsia"/>
          <w:color w:val="000000"/>
        </w:rPr>
      </w:pPr>
      <w:bookmarkStart w:id="70" w:name="_Toc15396629"/>
      <w:r>
        <w:rPr>
          <w:rStyle w:val="20"/>
          <w:rFonts w:ascii="仿宋" w:eastAsia="仿宋" w:hAnsi="仿宋" w:hint="eastAsia"/>
        </w:rPr>
        <w:t>十一、</w:t>
      </w:r>
      <w:r>
        <w:rPr>
          <w:rFonts w:ascii="仿宋" w:eastAsia="仿宋" w:hAnsi="仿宋" w:hint="eastAsia"/>
          <w:b w:val="0"/>
          <w:color w:val="000000"/>
        </w:rPr>
        <w:t>政</w:t>
      </w:r>
      <w:r>
        <w:rPr>
          <w:rStyle w:val="20"/>
          <w:rFonts w:ascii="仿宋" w:eastAsia="仿宋" w:hAnsi="仿宋" w:hint="eastAsia"/>
        </w:rPr>
        <w:t>府性基金预算财政拨款收入支出决算表</w:t>
      </w:r>
      <w:bookmarkEnd w:id="70"/>
    </w:p>
    <w:p w14:paraId="3A6A8180" w14:textId="77777777" w:rsidR="001E162E" w:rsidRDefault="00623855">
      <w:pPr>
        <w:pStyle w:val="2"/>
        <w:rPr>
          <w:rFonts w:ascii="仿宋" w:eastAsia="仿宋" w:hAnsi="仿宋" w:hint="eastAsia"/>
          <w:color w:val="000000"/>
        </w:rPr>
      </w:pPr>
      <w:bookmarkStart w:id="71" w:name="_Toc15396630"/>
      <w:r>
        <w:rPr>
          <w:rStyle w:val="20"/>
          <w:rFonts w:ascii="仿宋" w:eastAsia="仿宋" w:hAnsi="仿宋" w:hint="eastAsia"/>
        </w:rPr>
        <w:t>十二、</w:t>
      </w:r>
      <w:r>
        <w:rPr>
          <w:rFonts w:ascii="仿宋" w:eastAsia="仿宋" w:hAnsi="仿宋" w:hint="eastAsia"/>
          <w:b w:val="0"/>
          <w:color w:val="000000"/>
        </w:rPr>
        <w:t>政</w:t>
      </w:r>
      <w:r>
        <w:rPr>
          <w:rStyle w:val="20"/>
          <w:rFonts w:ascii="仿宋" w:eastAsia="仿宋" w:hAnsi="仿宋" w:hint="eastAsia"/>
        </w:rPr>
        <w:t>府性基金预算财政拨款“三公”经费支出决算表</w:t>
      </w:r>
      <w:bookmarkEnd w:id="71"/>
    </w:p>
    <w:p w14:paraId="22F6E2F2" w14:textId="77777777" w:rsidR="001E162E" w:rsidRDefault="00623855">
      <w:pPr>
        <w:pStyle w:val="2"/>
        <w:rPr>
          <w:rFonts w:ascii="仿宋" w:eastAsia="仿宋" w:hAnsi="仿宋" w:hint="eastAsia"/>
          <w:color w:val="000000" w:themeColor="text1"/>
        </w:rPr>
      </w:pPr>
      <w:bookmarkStart w:id="72" w:name="_Toc15396631"/>
      <w:r>
        <w:rPr>
          <w:rStyle w:val="20"/>
          <w:rFonts w:ascii="仿宋" w:eastAsia="仿宋" w:hAnsi="仿宋" w:hint="eastAsia"/>
        </w:rPr>
        <w:t>十三、</w:t>
      </w:r>
      <w:r>
        <w:rPr>
          <w:rFonts w:ascii="仿宋" w:eastAsia="仿宋" w:hAnsi="仿宋" w:hint="eastAsia"/>
          <w:b w:val="0"/>
          <w:color w:val="000000"/>
        </w:rPr>
        <w:t>国</w:t>
      </w:r>
      <w:r>
        <w:rPr>
          <w:rStyle w:val="20"/>
          <w:rFonts w:ascii="仿宋" w:eastAsia="仿宋" w:hAnsi="仿宋" w:hint="eastAsia"/>
        </w:rPr>
        <w:t>有资本经营预算支出决算表</w:t>
      </w:r>
      <w:bookmarkEnd w:id="72"/>
    </w:p>
    <w:sectPr w:rsidR="001E162E">
      <w:headerReference w:type="default" r:id="rId23"/>
      <w:footerReference w:type="default" r:id="rId24"/>
      <w:pgSz w:w="11906" w:h="16838"/>
      <w:pgMar w:top="1440" w:right="1800" w:bottom="1440" w:left="1800"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5B659" w14:textId="77777777" w:rsidR="001E5601" w:rsidRDefault="001E5601">
      <w:r>
        <w:separator/>
      </w:r>
    </w:p>
  </w:endnote>
  <w:endnote w:type="continuationSeparator" w:id="0">
    <w:p w14:paraId="380FE61B" w14:textId="77777777" w:rsidR="001E5601" w:rsidRDefault="001E5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方正小标宋简体">
    <w:altName w:val="微软雅黑"/>
    <w:panose1 w:val="02010601030101010101"/>
    <w:charset w:val="86"/>
    <w:family w:val="auto"/>
    <w:pitch w:val="variable"/>
    <w:sig w:usb0="00000001" w:usb1="080E0000" w:usb2="00000010" w:usb3="00000000" w:csb0="00040000" w:csb1="00000000"/>
  </w:font>
  <w:font w:name="黑体">
    <w:altName w:val="SimHei"/>
    <w:panose1 w:val="02010600030101010101"/>
    <w:charset w:val="86"/>
    <w:family w:val="auto"/>
    <w:pitch w:val="variable"/>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4781956"/>
    </w:sdtPr>
    <w:sdtContent>
      <w:p w14:paraId="0F8509DD" w14:textId="77777777" w:rsidR="001E162E" w:rsidRDefault="00623855">
        <w:pPr>
          <w:pStyle w:val="a7"/>
          <w:jc w:val="center"/>
        </w:pPr>
        <w:r>
          <w:fldChar w:fldCharType="begin"/>
        </w:r>
        <w:r>
          <w:instrText>PAGE   \* MERGEFORMAT</w:instrText>
        </w:r>
        <w:r>
          <w:fldChar w:fldCharType="separate"/>
        </w:r>
        <w:r>
          <w:rPr>
            <w:lang w:val="zh-CN"/>
          </w:rPr>
          <w:t>1</w:t>
        </w:r>
        <w:r>
          <w:rPr>
            <w:lang w:val="zh-CN"/>
          </w:rPr>
          <w:t>1</w:t>
        </w:r>
        <w:r>
          <w:rPr>
            <w:lang w:val="zh-CN"/>
          </w:rPr>
          <w:fldChar w:fldCharType="end"/>
        </w:r>
      </w:p>
    </w:sdtContent>
  </w:sdt>
  <w:p w14:paraId="7DD80EAA" w14:textId="77777777" w:rsidR="001E162E" w:rsidRDefault="001E162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171AD" w14:textId="77777777" w:rsidR="001E5601" w:rsidRDefault="001E5601">
      <w:r>
        <w:separator/>
      </w:r>
    </w:p>
  </w:footnote>
  <w:footnote w:type="continuationSeparator" w:id="0">
    <w:p w14:paraId="4095B34F" w14:textId="77777777" w:rsidR="001E5601" w:rsidRDefault="001E56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25BD2" w14:textId="77777777" w:rsidR="001E162E" w:rsidRDefault="001E162E">
    <w:pPr>
      <w:pStyle w:val="a9"/>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3A79FDE"/>
    <w:multiLevelType w:val="singleLevel"/>
    <w:tmpl w:val="83A79FDE"/>
    <w:lvl w:ilvl="0">
      <w:start w:val="1"/>
      <w:numFmt w:val="chineseCounting"/>
      <w:suff w:val="nothing"/>
      <w:lvlText w:val="%1、"/>
      <w:lvlJc w:val="left"/>
      <w:rPr>
        <w:rFonts w:hint="eastAsia"/>
      </w:rPr>
    </w:lvl>
  </w:abstractNum>
  <w:abstractNum w:abstractNumId="1" w15:restartNumberingAfterBreak="0">
    <w:nsid w:val="C84AF7E0"/>
    <w:multiLevelType w:val="singleLevel"/>
    <w:tmpl w:val="C84AF7E0"/>
    <w:lvl w:ilvl="0">
      <w:start w:val="2"/>
      <w:numFmt w:val="chineseCounting"/>
      <w:suff w:val="nothing"/>
      <w:lvlText w:val="（%1）"/>
      <w:lvlJc w:val="left"/>
      <w:rPr>
        <w:rFonts w:hint="eastAsia"/>
      </w:rPr>
    </w:lvl>
  </w:abstractNum>
  <w:abstractNum w:abstractNumId="2" w15:restartNumberingAfterBreak="0">
    <w:nsid w:val="CF652CEC"/>
    <w:multiLevelType w:val="singleLevel"/>
    <w:tmpl w:val="CF652CEC"/>
    <w:lvl w:ilvl="0">
      <w:start w:val="9"/>
      <w:numFmt w:val="chineseCounting"/>
      <w:suff w:val="nothing"/>
      <w:lvlText w:val="%1、"/>
      <w:lvlJc w:val="left"/>
      <w:rPr>
        <w:rFonts w:hint="eastAsia"/>
      </w:rPr>
    </w:lvl>
  </w:abstractNum>
  <w:abstractNum w:abstractNumId="3" w15:restartNumberingAfterBreak="0">
    <w:nsid w:val="E2FA047D"/>
    <w:multiLevelType w:val="singleLevel"/>
    <w:tmpl w:val="E2FA047D"/>
    <w:lvl w:ilvl="0">
      <w:start w:val="3"/>
      <w:numFmt w:val="chineseCounting"/>
      <w:suff w:val="space"/>
      <w:lvlText w:val="第%1部分"/>
      <w:lvlJc w:val="left"/>
      <w:rPr>
        <w:rFonts w:hint="eastAsia"/>
      </w:rPr>
    </w:lvl>
  </w:abstractNum>
  <w:abstractNum w:abstractNumId="4" w15:restartNumberingAfterBreak="0">
    <w:nsid w:val="EB285E42"/>
    <w:multiLevelType w:val="singleLevel"/>
    <w:tmpl w:val="EB285E42"/>
    <w:lvl w:ilvl="0">
      <w:start w:val="1"/>
      <w:numFmt w:val="chineseCounting"/>
      <w:suff w:val="nothing"/>
      <w:lvlText w:val="%1、"/>
      <w:lvlJc w:val="left"/>
      <w:rPr>
        <w:rFonts w:hint="eastAsia"/>
      </w:rPr>
    </w:lvl>
  </w:abstractNum>
  <w:abstractNum w:abstractNumId="5" w15:restartNumberingAfterBreak="0">
    <w:nsid w:val="1272550B"/>
    <w:multiLevelType w:val="multilevel"/>
    <w:tmpl w:val="1272550B"/>
    <w:lvl w:ilvl="0">
      <w:start w:val="1"/>
      <w:numFmt w:val="japaneseCounting"/>
      <w:lvlText w:val="%1、"/>
      <w:lvlJc w:val="left"/>
      <w:pPr>
        <w:ind w:left="1360" w:hanging="720"/>
      </w:pPr>
      <w:rPr>
        <w:rFonts w:hint="default"/>
        <w:b w:val="0"/>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6" w15:restartNumberingAfterBreak="0">
    <w:nsid w:val="3C89EA94"/>
    <w:multiLevelType w:val="singleLevel"/>
    <w:tmpl w:val="3C89EA94"/>
    <w:lvl w:ilvl="0">
      <w:start w:val="1"/>
      <w:numFmt w:val="chineseCounting"/>
      <w:suff w:val="nothing"/>
      <w:lvlText w:val="%1、"/>
      <w:lvlJc w:val="left"/>
      <w:rPr>
        <w:rFonts w:hint="eastAsia"/>
      </w:rPr>
    </w:lvl>
  </w:abstractNum>
  <w:abstractNum w:abstractNumId="7" w15:restartNumberingAfterBreak="0">
    <w:nsid w:val="4DC0AEF9"/>
    <w:multiLevelType w:val="singleLevel"/>
    <w:tmpl w:val="4DC0AEF9"/>
    <w:lvl w:ilvl="0">
      <w:start w:val="2"/>
      <w:numFmt w:val="chineseCounting"/>
      <w:suff w:val="nothing"/>
      <w:lvlText w:val="（%1）"/>
      <w:lvlJc w:val="left"/>
      <w:rPr>
        <w:rFonts w:hint="eastAsia"/>
      </w:rPr>
    </w:lvl>
  </w:abstractNum>
  <w:abstractNum w:abstractNumId="8" w15:restartNumberingAfterBreak="0">
    <w:nsid w:val="7F5B2A19"/>
    <w:multiLevelType w:val="singleLevel"/>
    <w:tmpl w:val="7F5B2A19"/>
    <w:lvl w:ilvl="0">
      <w:start w:val="1"/>
      <w:numFmt w:val="decimal"/>
      <w:suff w:val="nothing"/>
      <w:lvlText w:val="%1、"/>
      <w:lvlJc w:val="left"/>
    </w:lvl>
  </w:abstractNum>
  <w:num w:numId="1" w16cid:durableId="939803075">
    <w:abstractNumId w:val="4"/>
  </w:num>
  <w:num w:numId="2" w16cid:durableId="836771503">
    <w:abstractNumId w:val="5"/>
  </w:num>
  <w:num w:numId="3" w16cid:durableId="1065835321">
    <w:abstractNumId w:val="2"/>
  </w:num>
  <w:num w:numId="4" w16cid:durableId="1638680038">
    <w:abstractNumId w:val="3"/>
  </w:num>
  <w:num w:numId="5" w16cid:durableId="1147670443">
    <w:abstractNumId w:val="0"/>
  </w:num>
  <w:num w:numId="6" w16cid:durableId="1481386201">
    <w:abstractNumId w:val="7"/>
  </w:num>
  <w:num w:numId="7" w16cid:durableId="1590960976">
    <w:abstractNumId w:val="1"/>
  </w:num>
  <w:num w:numId="8" w16cid:durableId="788671094">
    <w:abstractNumId w:val="8"/>
  </w:num>
  <w:num w:numId="9" w16cid:durableId="1152197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51"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1361C"/>
    <w:rsid w:val="0000368F"/>
    <w:rsid w:val="000222C6"/>
    <w:rsid w:val="0002549F"/>
    <w:rsid w:val="000468DB"/>
    <w:rsid w:val="00056B93"/>
    <w:rsid w:val="0006487A"/>
    <w:rsid w:val="00065564"/>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3268F"/>
    <w:rsid w:val="00142216"/>
    <w:rsid w:val="001430B1"/>
    <w:rsid w:val="00144D6A"/>
    <w:rsid w:val="0014729F"/>
    <w:rsid w:val="00152F7E"/>
    <w:rsid w:val="00157BAB"/>
    <w:rsid w:val="001654D1"/>
    <w:rsid w:val="00174518"/>
    <w:rsid w:val="0018106D"/>
    <w:rsid w:val="001877A7"/>
    <w:rsid w:val="00191536"/>
    <w:rsid w:val="0019232B"/>
    <w:rsid w:val="00196687"/>
    <w:rsid w:val="001C0962"/>
    <w:rsid w:val="001D2F22"/>
    <w:rsid w:val="001D7531"/>
    <w:rsid w:val="001E162E"/>
    <w:rsid w:val="001E5601"/>
    <w:rsid w:val="001E737D"/>
    <w:rsid w:val="001F0592"/>
    <w:rsid w:val="001F18A2"/>
    <w:rsid w:val="001F7506"/>
    <w:rsid w:val="002006CD"/>
    <w:rsid w:val="0020135E"/>
    <w:rsid w:val="00202B36"/>
    <w:rsid w:val="00204B7A"/>
    <w:rsid w:val="00204CDE"/>
    <w:rsid w:val="0021101A"/>
    <w:rsid w:val="00213807"/>
    <w:rsid w:val="00220536"/>
    <w:rsid w:val="00221303"/>
    <w:rsid w:val="00235629"/>
    <w:rsid w:val="00260C38"/>
    <w:rsid w:val="002616C0"/>
    <w:rsid w:val="00265372"/>
    <w:rsid w:val="002662AA"/>
    <w:rsid w:val="00280496"/>
    <w:rsid w:val="00294DC9"/>
    <w:rsid w:val="00295495"/>
    <w:rsid w:val="002A31DE"/>
    <w:rsid w:val="002B2613"/>
    <w:rsid w:val="002D19B0"/>
    <w:rsid w:val="002D6D05"/>
    <w:rsid w:val="002F1818"/>
    <w:rsid w:val="002F567B"/>
    <w:rsid w:val="003149A2"/>
    <w:rsid w:val="003216A9"/>
    <w:rsid w:val="003345FE"/>
    <w:rsid w:val="00335A74"/>
    <w:rsid w:val="0034629D"/>
    <w:rsid w:val="00347F25"/>
    <w:rsid w:val="0036561B"/>
    <w:rsid w:val="0037013F"/>
    <w:rsid w:val="00374F9B"/>
    <w:rsid w:val="00380C92"/>
    <w:rsid w:val="0038628C"/>
    <w:rsid w:val="003905C0"/>
    <w:rsid w:val="003A09EC"/>
    <w:rsid w:val="003A484F"/>
    <w:rsid w:val="003A4883"/>
    <w:rsid w:val="003B0BE0"/>
    <w:rsid w:val="003B0C1B"/>
    <w:rsid w:val="003B688C"/>
    <w:rsid w:val="003C0291"/>
    <w:rsid w:val="003C39AE"/>
    <w:rsid w:val="003C7B60"/>
    <w:rsid w:val="003D0C0F"/>
    <w:rsid w:val="003D1FB2"/>
    <w:rsid w:val="003D66DA"/>
    <w:rsid w:val="003E1310"/>
    <w:rsid w:val="003E6F55"/>
    <w:rsid w:val="00400F9F"/>
    <w:rsid w:val="00401BA6"/>
    <w:rsid w:val="00406254"/>
    <w:rsid w:val="004168BA"/>
    <w:rsid w:val="00416CD4"/>
    <w:rsid w:val="004223DE"/>
    <w:rsid w:val="00430C76"/>
    <w:rsid w:val="00434489"/>
    <w:rsid w:val="00437085"/>
    <w:rsid w:val="00441BBD"/>
    <w:rsid w:val="00443880"/>
    <w:rsid w:val="004464F4"/>
    <w:rsid w:val="00465255"/>
    <w:rsid w:val="00471401"/>
    <w:rsid w:val="00473F31"/>
    <w:rsid w:val="0048263A"/>
    <w:rsid w:val="00487E5D"/>
    <w:rsid w:val="004958E9"/>
    <w:rsid w:val="004A711F"/>
    <w:rsid w:val="004B1076"/>
    <w:rsid w:val="004B199D"/>
    <w:rsid w:val="004B4690"/>
    <w:rsid w:val="004C439D"/>
    <w:rsid w:val="004D62AC"/>
    <w:rsid w:val="004D7DAF"/>
    <w:rsid w:val="004E0A2D"/>
    <w:rsid w:val="004E206B"/>
    <w:rsid w:val="004E6DF7"/>
    <w:rsid w:val="004F0FBD"/>
    <w:rsid w:val="004F403E"/>
    <w:rsid w:val="00505A47"/>
    <w:rsid w:val="00512FDA"/>
    <w:rsid w:val="00520DA0"/>
    <w:rsid w:val="00522D79"/>
    <w:rsid w:val="00544C39"/>
    <w:rsid w:val="00547E2F"/>
    <w:rsid w:val="00547EF0"/>
    <w:rsid w:val="00550176"/>
    <w:rsid w:val="0055266A"/>
    <w:rsid w:val="00562B0B"/>
    <w:rsid w:val="005664BB"/>
    <w:rsid w:val="00566FFA"/>
    <w:rsid w:val="0057481D"/>
    <w:rsid w:val="00575F0B"/>
    <w:rsid w:val="0058486E"/>
    <w:rsid w:val="00585B33"/>
    <w:rsid w:val="0059014D"/>
    <w:rsid w:val="0059645E"/>
    <w:rsid w:val="005B5C64"/>
    <w:rsid w:val="005C4336"/>
    <w:rsid w:val="005C6BD0"/>
    <w:rsid w:val="005C6C4C"/>
    <w:rsid w:val="005D1C8B"/>
    <w:rsid w:val="005D468D"/>
    <w:rsid w:val="005D4935"/>
    <w:rsid w:val="005D5CED"/>
    <w:rsid w:val="005E411A"/>
    <w:rsid w:val="005F1A4C"/>
    <w:rsid w:val="005F7586"/>
    <w:rsid w:val="00605688"/>
    <w:rsid w:val="006070AF"/>
    <w:rsid w:val="00607E6C"/>
    <w:rsid w:val="006101B1"/>
    <w:rsid w:val="00614E44"/>
    <w:rsid w:val="0062270A"/>
    <w:rsid w:val="00622830"/>
    <w:rsid w:val="00623855"/>
    <w:rsid w:val="00623DA0"/>
    <w:rsid w:val="00630AEF"/>
    <w:rsid w:val="0063229B"/>
    <w:rsid w:val="006325F8"/>
    <w:rsid w:val="00633463"/>
    <w:rsid w:val="00634C9A"/>
    <w:rsid w:val="006440E4"/>
    <w:rsid w:val="006600C7"/>
    <w:rsid w:val="0066343B"/>
    <w:rsid w:val="00664777"/>
    <w:rsid w:val="00667F58"/>
    <w:rsid w:val="00673405"/>
    <w:rsid w:val="006748A4"/>
    <w:rsid w:val="00681A31"/>
    <w:rsid w:val="00682F8B"/>
    <w:rsid w:val="00683E73"/>
    <w:rsid w:val="006A3141"/>
    <w:rsid w:val="006A5E34"/>
    <w:rsid w:val="006B2422"/>
    <w:rsid w:val="006B2B9A"/>
    <w:rsid w:val="006C1937"/>
    <w:rsid w:val="006F020C"/>
    <w:rsid w:val="007127B7"/>
    <w:rsid w:val="0071798E"/>
    <w:rsid w:val="00727533"/>
    <w:rsid w:val="00727597"/>
    <w:rsid w:val="007416B6"/>
    <w:rsid w:val="00746F48"/>
    <w:rsid w:val="0075206F"/>
    <w:rsid w:val="0075404D"/>
    <w:rsid w:val="0076182A"/>
    <w:rsid w:val="0076391C"/>
    <w:rsid w:val="00767B7E"/>
    <w:rsid w:val="00775C86"/>
    <w:rsid w:val="007770C3"/>
    <w:rsid w:val="00784D24"/>
    <w:rsid w:val="00785FBA"/>
    <w:rsid w:val="00786E4A"/>
    <w:rsid w:val="007875EB"/>
    <w:rsid w:val="0079426B"/>
    <w:rsid w:val="007D1682"/>
    <w:rsid w:val="007D312A"/>
    <w:rsid w:val="007D3F19"/>
    <w:rsid w:val="007E1E0D"/>
    <w:rsid w:val="007E23B0"/>
    <w:rsid w:val="007F1991"/>
    <w:rsid w:val="007F2C2F"/>
    <w:rsid w:val="007F55FC"/>
    <w:rsid w:val="007F5665"/>
    <w:rsid w:val="00800112"/>
    <w:rsid w:val="00813348"/>
    <w:rsid w:val="008253BB"/>
    <w:rsid w:val="0082593B"/>
    <w:rsid w:val="00833962"/>
    <w:rsid w:val="0083706E"/>
    <w:rsid w:val="008408F6"/>
    <w:rsid w:val="008423A5"/>
    <w:rsid w:val="00850625"/>
    <w:rsid w:val="0085209A"/>
    <w:rsid w:val="00853718"/>
    <w:rsid w:val="00855221"/>
    <w:rsid w:val="00860645"/>
    <w:rsid w:val="00871F71"/>
    <w:rsid w:val="00872FD8"/>
    <w:rsid w:val="00885AF4"/>
    <w:rsid w:val="008939CD"/>
    <w:rsid w:val="008A472A"/>
    <w:rsid w:val="008B1170"/>
    <w:rsid w:val="008B768C"/>
    <w:rsid w:val="008C4DB1"/>
    <w:rsid w:val="008C4EAF"/>
    <w:rsid w:val="008C5176"/>
    <w:rsid w:val="008C7FD0"/>
    <w:rsid w:val="008E1DE7"/>
    <w:rsid w:val="008E396F"/>
    <w:rsid w:val="008E707C"/>
    <w:rsid w:val="00900B08"/>
    <w:rsid w:val="00902155"/>
    <w:rsid w:val="009023BA"/>
    <w:rsid w:val="00902FA3"/>
    <w:rsid w:val="00923564"/>
    <w:rsid w:val="0092392E"/>
    <w:rsid w:val="009315F9"/>
    <w:rsid w:val="00933499"/>
    <w:rsid w:val="0093363A"/>
    <w:rsid w:val="00935C98"/>
    <w:rsid w:val="00946945"/>
    <w:rsid w:val="00951248"/>
    <w:rsid w:val="0095152F"/>
    <w:rsid w:val="00954C49"/>
    <w:rsid w:val="00955E37"/>
    <w:rsid w:val="0097099F"/>
    <w:rsid w:val="00971997"/>
    <w:rsid w:val="00971FFC"/>
    <w:rsid w:val="0098660A"/>
    <w:rsid w:val="009931C3"/>
    <w:rsid w:val="009B1D1B"/>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27A0"/>
    <w:rsid w:val="00A331C8"/>
    <w:rsid w:val="00A35117"/>
    <w:rsid w:val="00A40A00"/>
    <w:rsid w:val="00A4142F"/>
    <w:rsid w:val="00A422EB"/>
    <w:rsid w:val="00A45BB7"/>
    <w:rsid w:val="00A56DF2"/>
    <w:rsid w:val="00A56E6E"/>
    <w:rsid w:val="00A67AB5"/>
    <w:rsid w:val="00A733B2"/>
    <w:rsid w:val="00A73F9D"/>
    <w:rsid w:val="00A741C2"/>
    <w:rsid w:val="00A91760"/>
    <w:rsid w:val="00A93B00"/>
    <w:rsid w:val="00A93C21"/>
    <w:rsid w:val="00AB09AE"/>
    <w:rsid w:val="00AB64C9"/>
    <w:rsid w:val="00AC3C6A"/>
    <w:rsid w:val="00AD0F83"/>
    <w:rsid w:val="00AD5620"/>
    <w:rsid w:val="00AD656B"/>
    <w:rsid w:val="00AD7C1B"/>
    <w:rsid w:val="00AE16BA"/>
    <w:rsid w:val="00AE1EBE"/>
    <w:rsid w:val="00AF4DBC"/>
    <w:rsid w:val="00B03C9D"/>
    <w:rsid w:val="00B060AE"/>
    <w:rsid w:val="00B10517"/>
    <w:rsid w:val="00B14E76"/>
    <w:rsid w:val="00B161B8"/>
    <w:rsid w:val="00B2048C"/>
    <w:rsid w:val="00B310B9"/>
    <w:rsid w:val="00B34D88"/>
    <w:rsid w:val="00B35F3F"/>
    <w:rsid w:val="00B36CBB"/>
    <w:rsid w:val="00B425E0"/>
    <w:rsid w:val="00B43E68"/>
    <w:rsid w:val="00B440AA"/>
    <w:rsid w:val="00B44B70"/>
    <w:rsid w:val="00B52ACE"/>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12DE3"/>
    <w:rsid w:val="00C30E69"/>
    <w:rsid w:val="00C32E70"/>
    <w:rsid w:val="00C33E72"/>
    <w:rsid w:val="00C34650"/>
    <w:rsid w:val="00C354B2"/>
    <w:rsid w:val="00C35554"/>
    <w:rsid w:val="00C4214F"/>
    <w:rsid w:val="00C42709"/>
    <w:rsid w:val="00C43014"/>
    <w:rsid w:val="00C533CC"/>
    <w:rsid w:val="00C5751C"/>
    <w:rsid w:val="00C61BFC"/>
    <w:rsid w:val="00C62B85"/>
    <w:rsid w:val="00C65438"/>
    <w:rsid w:val="00C736AC"/>
    <w:rsid w:val="00C91CBB"/>
    <w:rsid w:val="00CB4E70"/>
    <w:rsid w:val="00CC09B6"/>
    <w:rsid w:val="00CC666F"/>
    <w:rsid w:val="00CD1E3F"/>
    <w:rsid w:val="00CE44F6"/>
    <w:rsid w:val="00CE49DA"/>
    <w:rsid w:val="00CE7B61"/>
    <w:rsid w:val="00CF2388"/>
    <w:rsid w:val="00D00095"/>
    <w:rsid w:val="00D114F0"/>
    <w:rsid w:val="00D20620"/>
    <w:rsid w:val="00D247A4"/>
    <w:rsid w:val="00D254F7"/>
    <w:rsid w:val="00D26091"/>
    <w:rsid w:val="00D2685C"/>
    <w:rsid w:val="00D34E7C"/>
    <w:rsid w:val="00D35489"/>
    <w:rsid w:val="00D36AFE"/>
    <w:rsid w:val="00D51276"/>
    <w:rsid w:val="00D7035F"/>
    <w:rsid w:val="00DA634F"/>
    <w:rsid w:val="00DA65AC"/>
    <w:rsid w:val="00DB1913"/>
    <w:rsid w:val="00DC0373"/>
    <w:rsid w:val="00DC410D"/>
    <w:rsid w:val="00DC5A81"/>
    <w:rsid w:val="00DC68CA"/>
    <w:rsid w:val="00DC7CBA"/>
    <w:rsid w:val="00DD73B7"/>
    <w:rsid w:val="00DE6F57"/>
    <w:rsid w:val="00DE75C2"/>
    <w:rsid w:val="00DF28BC"/>
    <w:rsid w:val="00DF2B49"/>
    <w:rsid w:val="00DF34B9"/>
    <w:rsid w:val="00DF50FD"/>
    <w:rsid w:val="00E01053"/>
    <w:rsid w:val="00E07ACF"/>
    <w:rsid w:val="00E331A1"/>
    <w:rsid w:val="00E33202"/>
    <w:rsid w:val="00E336A9"/>
    <w:rsid w:val="00E41E49"/>
    <w:rsid w:val="00E472B1"/>
    <w:rsid w:val="00E50624"/>
    <w:rsid w:val="00E51E0D"/>
    <w:rsid w:val="00E568DF"/>
    <w:rsid w:val="00E64269"/>
    <w:rsid w:val="00E66797"/>
    <w:rsid w:val="00E73D42"/>
    <w:rsid w:val="00E82267"/>
    <w:rsid w:val="00E853CE"/>
    <w:rsid w:val="00E867B6"/>
    <w:rsid w:val="00E868A9"/>
    <w:rsid w:val="00E87F08"/>
    <w:rsid w:val="00EA010F"/>
    <w:rsid w:val="00EA32E0"/>
    <w:rsid w:val="00EA78AE"/>
    <w:rsid w:val="00EC4FDD"/>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46D59"/>
    <w:rsid w:val="00F5170A"/>
    <w:rsid w:val="00F602DF"/>
    <w:rsid w:val="00F754A1"/>
    <w:rsid w:val="00F818D5"/>
    <w:rsid w:val="00F81FD9"/>
    <w:rsid w:val="00F841AA"/>
    <w:rsid w:val="00F84A94"/>
    <w:rsid w:val="00F87E96"/>
    <w:rsid w:val="00FA23E8"/>
    <w:rsid w:val="00FB164A"/>
    <w:rsid w:val="00FB2F09"/>
    <w:rsid w:val="00FC519A"/>
    <w:rsid w:val="00FD3CC1"/>
    <w:rsid w:val="00FF1E02"/>
    <w:rsid w:val="00FF30B4"/>
    <w:rsid w:val="01086C64"/>
    <w:rsid w:val="012808D8"/>
    <w:rsid w:val="023A1622"/>
    <w:rsid w:val="025A4B3C"/>
    <w:rsid w:val="02811545"/>
    <w:rsid w:val="02F02BCC"/>
    <w:rsid w:val="02F15074"/>
    <w:rsid w:val="031A4A2D"/>
    <w:rsid w:val="04124813"/>
    <w:rsid w:val="04620439"/>
    <w:rsid w:val="04E94187"/>
    <w:rsid w:val="04F512AE"/>
    <w:rsid w:val="05085485"/>
    <w:rsid w:val="05560C33"/>
    <w:rsid w:val="05B01F76"/>
    <w:rsid w:val="05F17CC7"/>
    <w:rsid w:val="066A1827"/>
    <w:rsid w:val="070D3C38"/>
    <w:rsid w:val="07320597"/>
    <w:rsid w:val="07520C39"/>
    <w:rsid w:val="07A1396F"/>
    <w:rsid w:val="07EF0236"/>
    <w:rsid w:val="082F0F7A"/>
    <w:rsid w:val="08781051"/>
    <w:rsid w:val="08AE7396"/>
    <w:rsid w:val="08DD2784"/>
    <w:rsid w:val="08E21B49"/>
    <w:rsid w:val="09531F32"/>
    <w:rsid w:val="09B2776D"/>
    <w:rsid w:val="09DE4A06"/>
    <w:rsid w:val="0A042B3A"/>
    <w:rsid w:val="0A4C1D81"/>
    <w:rsid w:val="0A560D30"/>
    <w:rsid w:val="0A570314"/>
    <w:rsid w:val="0A961678"/>
    <w:rsid w:val="0AFD710E"/>
    <w:rsid w:val="0B9679B3"/>
    <w:rsid w:val="0BDC14D5"/>
    <w:rsid w:val="0C106A6D"/>
    <w:rsid w:val="0C1749E7"/>
    <w:rsid w:val="0CD914B5"/>
    <w:rsid w:val="0D423AFF"/>
    <w:rsid w:val="0D7255BA"/>
    <w:rsid w:val="0D8238FA"/>
    <w:rsid w:val="0DB55A7E"/>
    <w:rsid w:val="0EA24A51"/>
    <w:rsid w:val="0EF600FC"/>
    <w:rsid w:val="0F50024C"/>
    <w:rsid w:val="0F563291"/>
    <w:rsid w:val="0F873FCD"/>
    <w:rsid w:val="0FE914D1"/>
    <w:rsid w:val="10156893"/>
    <w:rsid w:val="1028043C"/>
    <w:rsid w:val="109C64B9"/>
    <w:rsid w:val="10C055FF"/>
    <w:rsid w:val="10FD1C16"/>
    <w:rsid w:val="112F631B"/>
    <w:rsid w:val="11A90777"/>
    <w:rsid w:val="11C97D4A"/>
    <w:rsid w:val="11DB3201"/>
    <w:rsid w:val="122E0441"/>
    <w:rsid w:val="124428EE"/>
    <w:rsid w:val="12912E00"/>
    <w:rsid w:val="12AB744F"/>
    <w:rsid w:val="131F0FCE"/>
    <w:rsid w:val="13347445"/>
    <w:rsid w:val="136A2E67"/>
    <w:rsid w:val="1433594E"/>
    <w:rsid w:val="145A7297"/>
    <w:rsid w:val="14A34882"/>
    <w:rsid w:val="15E05662"/>
    <w:rsid w:val="16287735"/>
    <w:rsid w:val="163D691E"/>
    <w:rsid w:val="168B3820"/>
    <w:rsid w:val="16BB723D"/>
    <w:rsid w:val="17265366"/>
    <w:rsid w:val="175D340E"/>
    <w:rsid w:val="17E02C1C"/>
    <w:rsid w:val="17E76AEB"/>
    <w:rsid w:val="18185587"/>
    <w:rsid w:val="18CB43A7"/>
    <w:rsid w:val="19067AD5"/>
    <w:rsid w:val="193957B5"/>
    <w:rsid w:val="193B0D9A"/>
    <w:rsid w:val="193B4C81"/>
    <w:rsid w:val="19E35721"/>
    <w:rsid w:val="1A3F329F"/>
    <w:rsid w:val="1A6B5E42"/>
    <w:rsid w:val="1AAB5FD2"/>
    <w:rsid w:val="1ABF0EE6"/>
    <w:rsid w:val="1AC55AF4"/>
    <w:rsid w:val="1AD5150D"/>
    <w:rsid w:val="1B1463FF"/>
    <w:rsid w:val="1B421AAC"/>
    <w:rsid w:val="1B740D26"/>
    <w:rsid w:val="1BED05C5"/>
    <w:rsid w:val="1C450915"/>
    <w:rsid w:val="1C646FED"/>
    <w:rsid w:val="1CD37CCF"/>
    <w:rsid w:val="1D1245A5"/>
    <w:rsid w:val="1D25789A"/>
    <w:rsid w:val="1D3C3AC6"/>
    <w:rsid w:val="1E47247F"/>
    <w:rsid w:val="1E521E79"/>
    <w:rsid w:val="1EE049F0"/>
    <w:rsid w:val="1EE2069D"/>
    <w:rsid w:val="1F025F23"/>
    <w:rsid w:val="1F264A2D"/>
    <w:rsid w:val="1F282554"/>
    <w:rsid w:val="1F321D8D"/>
    <w:rsid w:val="1F642E60"/>
    <w:rsid w:val="1F965414"/>
    <w:rsid w:val="1FAA740D"/>
    <w:rsid w:val="1FD04999"/>
    <w:rsid w:val="204C7785"/>
    <w:rsid w:val="20D6529D"/>
    <w:rsid w:val="21651998"/>
    <w:rsid w:val="217001E2"/>
    <w:rsid w:val="21907007"/>
    <w:rsid w:val="223164E7"/>
    <w:rsid w:val="224D407F"/>
    <w:rsid w:val="2293278E"/>
    <w:rsid w:val="232B2612"/>
    <w:rsid w:val="23685D34"/>
    <w:rsid w:val="23B00D6A"/>
    <w:rsid w:val="23BC14BC"/>
    <w:rsid w:val="23C60A3E"/>
    <w:rsid w:val="240371BF"/>
    <w:rsid w:val="24392B0D"/>
    <w:rsid w:val="24521E21"/>
    <w:rsid w:val="249E6E14"/>
    <w:rsid w:val="24C9570C"/>
    <w:rsid w:val="25184066"/>
    <w:rsid w:val="25436E5F"/>
    <w:rsid w:val="254D3687"/>
    <w:rsid w:val="254E5993"/>
    <w:rsid w:val="25B77BF8"/>
    <w:rsid w:val="26561413"/>
    <w:rsid w:val="26BD08B3"/>
    <w:rsid w:val="27565784"/>
    <w:rsid w:val="279E4EEE"/>
    <w:rsid w:val="27A6495D"/>
    <w:rsid w:val="27CB43C4"/>
    <w:rsid w:val="283D65CE"/>
    <w:rsid w:val="28D252DE"/>
    <w:rsid w:val="29057462"/>
    <w:rsid w:val="295201CD"/>
    <w:rsid w:val="29980AB9"/>
    <w:rsid w:val="29E654E5"/>
    <w:rsid w:val="29EA6657"/>
    <w:rsid w:val="29FD04D3"/>
    <w:rsid w:val="2A1E1B25"/>
    <w:rsid w:val="2A3A7BC7"/>
    <w:rsid w:val="2A5F2BA2"/>
    <w:rsid w:val="2A7B77B6"/>
    <w:rsid w:val="2AA131BA"/>
    <w:rsid w:val="2B1A189F"/>
    <w:rsid w:val="2B473D61"/>
    <w:rsid w:val="2B527FA4"/>
    <w:rsid w:val="2B91322F"/>
    <w:rsid w:val="2BCB4CCF"/>
    <w:rsid w:val="2BDA4BD6"/>
    <w:rsid w:val="2C245E51"/>
    <w:rsid w:val="2C493B09"/>
    <w:rsid w:val="2C534479"/>
    <w:rsid w:val="2CB216AE"/>
    <w:rsid w:val="2D0A773C"/>
    <w:rsid w:val="2D377E06"/>
    <w:rsid w:val="2D391DD0"/>
    <w:rsid w:val="2E026666"/>
    <w:rsid w:val="2E150147"/>
    <w:rsid w:val="2E6B0073"/>
    <w:rsid w:val="2EF22236"/>
    <w:rsid w:val="2F6403BA"/>
    <w:rsid w:val="2FF76305"/>
    <w:rsid w:val="30515682"/>
    <w:rsid w:val="30874C00"/>
    <w:rsid w:val="30EB0745"/>
    <w:rsid w:val="315773C2"/>
    <w:rsid w:val="319F7F4E"/>
    <w:rsid w:val="324E7E72"/>
    <w:rsid w:val="327362CC"/>
    <w:rsid w:val="330E6AEA"/>
    <w:rsid w:val="331325B6"/>
    <w:rsid w:val="333D4F79"/>
    <w:rsid w:val="33EA304B"/>
    <w:rsid w:val="3510148F"/>
    <w:rsid w:val="35103416"/>
    <w:rsid w:val="35270760"/>
    <w:rsid w:val="352B46F4"/>
    <w:rsid w:val="353B2CA0"/>
    <w:rsid w:val="354F70FE"/>
    <w:rsid w:val="356561C7"/>
    <w:rsid w:val="3569521C"/>
    <w:rsid w:val="35F57AA5"/>
    <w:rsid w:val="37376B79"/>
    <w:rsid w:val="377818EF"/>
    <w:rsid w:val="37786E7B"/>
    <w:rsid w:val="37DA5302"/>
    <w:rsid w:val="37F30DCD"/>
    <w:rsid w:val="38183E1B"/>
    <w:rsid w:val="38610C01"/>
    <w:rsid w:val="392F4087"/>
    <w:rsid w:val="39FE4212"/>
    <w:rsid w:val="3A1054F9"/>
    <w:rsid w:val="3A2F2590"/>
    <w:rsid w:val="3A6C7FD0"/>
    <w:rsid w:val="3B1479D8"/>
    <w:rsid w:val="3B516F8E"/>
    <w:rsid w:val="3C040E3F"/>
    <w:rsid w:val="3CD25DC0"/>
    <w:rsid w:val="3D121EE3"/>
    <w:rsid w:val="3D6412E2"/>
    <w:rsid w:val="3E503F4B"/>
    <w:rsid w:val="3E6447D3"/>
    <w:rsid w:val="3E691DE9"/>
    <w:rsid w:val="3EBE70E6"/>
    <w:rsid w:val="3ED03C16"/>
    <w:rsid w:val="3F141D55"/>
    <w:rsid w:val="3F723AE9"/>
    <w:rsid w:val="40520D87"/>
    <w:rsid w:val="40D5348D"/>
    <w:rsid w:val="41894812"/>
    <w:rsid w:val="41B617E9"/>
    <w:rsid w:val="42771F98"/>
    <w:rsid w:val="42CC0912"/>
    <w:rsid w:val="42E471AA"/>
    <w:rsid w:val="42F80C4F"/>
    <w:rsid w:val="43210EE4"/>
    <w:rsid w:val="4359242C"/>
    <w:rsid w:val="43872192"/>
    <w:rsid w:val="438D20D6"/>
    <w:rsid w:val="4441183E"/>
    <w:rsid w:val="448D165E"/>
    <w:rsid w:val="457F49CD"/>
    <w:rsid w:val="45AC718B"/>
    <w:rsid w:val="45D928DB"/>
    <w:rsid w:val="46160AA8"/>
    <w:rsid w:val="46780E1B"/>
    <w:rsid w:val="46886E0D"/>
    <w:rsid w:val="46E14C12"/>
    <w:rsid w:val="48122468"/>
    <w:rsid w:val="48720B69"/>
    <w:rsid w:val="48AD4952"/>
    <w:rsid w:val="49A07007"/>
    <w:rsid w:val="4A407EA2"/>
    <w:rsid w:val="4A673681"/>
    <w:rsid w:val="4A9326C8"/>
    <w:rsid w:val="4AC62A9D"/>
    <w:rsid w:val="4B1D01E3"/>
    <w:rsid w:val="4BB950FE"/>
    <w:rsid w:val="4BD8094D"/>
    <w:rsid w:val="4C2D4456"/>
    <w:rsid w:val="4C2F6420"/>
    <w:rsid w:val="4C4F5C66"/>
    <w:rsid w:val="4CAD5597"/>
    <w:rsid w:val="4CB52272"/>
    <w:rsid w:val="4CDD5E7C"/>
    <w:rsid w:val="4D21045F"/>
    <w:rsid w:val="4D2712CE"/>
    <w:rsid w:val="4D5E45D7"/>
    <w:rsid w:val="4D7D31BB"/>
    <w:rsid w:val="4D902EEE"/>
    <w:rsid w:val="4DF14B52"/>
    <w:rsid w:val="4E2C427A"/>
    <w:rsid w:val="4ECE2238"/>
    <w:rsid w:val="4F5B577E"/>
    <w:rsid w:val="4F813436"/>
    <w:rsid w:val="4F840831"/>
    <w:rsid w:val="4FA4267C"/>
    <w:rsid w:val="50047BC4"/>
    <w:rsid w:val="508A385C"/>
    <w:rsid w:val="50942CF5"/>
    <w:rsid w:val="50BB5AB0"/>
    <w:rsid w:val="51286410"/>
    <w:rsid w:val="5153495F"/>
    <w:rsid w:val="51581F75"/>
    <w:rsid w:val="518A5EA7"/>
    <w:rsid w:val="529F23FF"/>
    <w:rsid w:val="52B649FB"/>
    <w:rsid w:val="52D01FDF"/>
    <w:rsid w:val="52D7511B"/>
    <w:rsid w:val="5334797F"/>
    <w:rsid w:val="53B00811"/>
    <w:rsid w:val="53BD388D"/>
    <w:rsid w:val="544E765F"/>
    <w:rsid w:val="546B6463"/>
    <w:rsid w:val="549C486F"/>
    <w:rsid w:val="54C85664"/>
    <w:rsid w:val="54CE4276"/>
    <w:rsid w:val="54ED3CA7"/>
    <w:rsid w:val="55142657"/>
    <w:rsid w:val="555E1B24"/>
    <w:rsid w:val="557B69CE"/>
    <w:rsid w:val="55A25EB5"/>
    <w:rsid w:val="55A82D9F"/>
    <w:rsid w:val="561F52B9"/>
    <w:rsid w:val="57D61130"/>
    <w:rsid w:val="5809221B"/>
    <w:rsid w:val="581F1A3E"/>
    <w:rsid w:val="58331046"/>
    <w:rsid w:val="58580AAD"/>
    <w:rsid w:val="58767220"/>
    <w:rsid w:val="58920462"/>
    <w:rsid w:val="58AB6E2E"/>
    <w:rsid w:val="58CF5213"/>
    <w:rsid w:val="58E561EA"/>
    <w:rsid w:val="5919023C"/>
    <w:rsid w:val="59657304"/>
    <w:rsid w:val="59851D75"/>
    <w:rsid w:val="59A26583"/>
    <w:rsid w:val="59B14918"/>
    <w:rsid w:val="59BB5797"/>
    <w:rsid w:val="5A36306F"/>
    <w:rsid w:val="5A737E20"/>
    <w:rsid w:val="5A760B79"/>
    <w:rsid w:val="5ADD678A"/>
    <w:rsid w:val="5B445318"/>
    <w:rsid w:val="5B6B4F9B"/>
    <w:rsid w:val="5BD7618C"/>
    <w:rsid w:val="5C074730"/>
    <w:rsid w:val="5CB422BC"/>
    <w:rsid w:val="5D17210E"/>
    <w:rsid w:val="5D1B4372"/>
    <w:rsid w:val="5DAC0B28"/>
    <w:rsid w:val="5E3D571D"/>
    <w:rsid w:val="5E624433"/>
    <w:rsid w:val="5E790C07"/>
    <w:rsid w:val="5E946D9A"/>
    <w:rsid w:val="5EF808F3"/>
    <w:rsid w:val="5F9745B0"/>
    <w:rsid w:val="5FFA50D1"/>
    <w:rsid w:val="6037369D"/>
    <w:rsid w:val="60D858A8"/>
    <w:rsid w:val="614C4F26"/>
    <w:rsid w:val="61E57855"/>
    <w:rsid w:val="6232236E"/>
    <w:rsid w:val="62522A10"/>
    <w:rsid w:val="62DB2A06"/>
    <w:rsid w:val="62F07734"/>
    <w:rsid w:val="62FB30A8"/>
    <w:rsid w:val="63863B99"/>
    <w:rsid w:val="63C95992"/>
    <w:rsid w:val="64195073"/>
    <w:rsid w:val="6461518D"/>
    <w:rsid w:val="64DB5BBA"/>
    <w:rsid w:val="65885B0D"/>
    <w:rsid w:val="65905D2A"/>
    <w:rsid w:val="65A7180E"/>
    <w:rsid w:val="66560D21"/>
    <w:rsid w:val="66B37357"/>
    <w:rsid w:val="66E7006A"/>
    <w:rsid w:val="670047E9"/>
    <w:rsid w:val="672F012C"/>
    <w:rsid w:val="674E0D09"/>
    <w:rsid w:val="686C5334"/>
    <w:rsid w:val="6871579A"/>
    <w:rsid w:val="6885769C"/>
    <w:rsid w:val="69643755"/>
    <w:rsid w:val="6974532E"/>
    <w:rsid w:val="69807E63"/>
    <w:rsid w:val="6A2E6D1E"/>
    <w:rsid w:val="6A6F793B"/>
    <w:rsid w:val="6B923E7E"/>
    <w:rsid w:val="6C103DAF"/>
    <w:rsid w:val="6C57134F"/>
    <w:rsid w:val="6C684363"/>
    <w:rsid w:val="6C940516"/>
    <w:rsid w:val="6D57537F"/>
    <w:rsid w:val="6D695244"/>
    <w:rsid w:val="6DA00AD4"/>
    <w:rsid w:val="6F046DEC"/>
    <w:rsid w:val="6F2B261F"/>
    <w:rsid w:val="6F5D6D19"/>
    <w:rsid w:val="6F937367"/>
    <w:rsid w:val="6FC55208"/>
    <w:rsid w:val="6FD40F09"/>
    <w:rsid w:val="70D03849"/>
    <w:rsid w:val="70F96E79"/>
    <w:rsid w:val="715220E5"/>
    <w:rsid w:val="71573B9F"/>
    <w:rsid w:val="71BF1426"/>
    <w:rsid w:val="71DB032D"/>
    <w:rsid w:val="720553A9"/>
    <w:rsid w:val="72734D90"/>
    <w:rsid w:val="72BD5346"/>
    <w:rsid w:val="72F32027"/>
    <w:rsid w:val="72F81823"/>
    <w:rsid w:val="7305498B"/>
    <w:rsid w:val="73247AB1"/>
    <w:rsid w:val="732E0F33"/>
    <w:rsid w:val="73656370"/>
    <w:rsid w:val="73683E42"/>
    <w:rsid w:val="73B00889"/>
    <w:rsid w:val="73B928EF"/>
    <w:rsid w:val="73C5064F"/>
    <w:rsid w:val="73C80147"/>
    <w:rsid w:val="73D741E4"/>
    <w:rsid w:val="74936C9D"/>
    <w:rsid w:val="75464249"/>
    <w:rsid w:val="75C23793"/>
    <w:rsid w:val="765608C9"/>
    <w:rsid w:val="76764AC8"/>
    <w:rsid w:val="76876CD5"/>
    <w:rsid w:val="76A64026"/>
    <w:rsid w:val="76C9109B"/>
    <w:rsid w:val="76FD0D45"/>
    <w:rsid w:val="78177BE5"/>
    <w:rsid w:val="782626A2"/>
    <w:rsid w:val="78300CA6"/>
    <w:rsid w:val="785901FD"/>
    <w:rsid w:val="78E6482C"/>
    <w:rsid w:val="78F76168"/>
    <w:rsid w:val="79344C86"/>
    <w:rsid w:val="79921C19"/>
    <w:rsid w:val="79B943EC"/>
    <w:rsid w:val="79D71DA4"/>
    <w:rsid w:val="79F3642F"/>
    <w:rsid w:val="7A0E7D13"/>
    <w:rsid w:val="7A1679B5"/>
    <w:rsid w:val="7AAA4D40"/>
    <w:rsid w:val="7AE56F93"/>
    <w:rsid w:val="7AED3510"/>
    <w:rsid w:val="7AF20495"/>
    <w:rsid w:val="7B9B1375"/>
    <w:rsid w:val="7BB35E76"/>
    <w:rsid w:val="7C136915"/>
    <w:rsid w:val="7D567401"/>
    <w:rsid w:val="7D6C5F8E"/>
    <w:rsid w:val="7D965A4F"/>
    <w:rsid w:val="7DBB0DDD"/>
    <w:rsid w:val="7DE939A8"/>
    <w:rsid w:val="7DFA5E68"/>
    <w:rsid w:val="7EF26CB5"/>
    <w:rsid w:val="7F2968FC"/>
    <w:rsid w:val="7F4127E5"/>
    <w:rsid w:val="7F4F59F0"/>
    <w:rsid w:val="7FB16B71"/>
    <w:rsid w:val="7FCA19E0"/>
    <w:rsid w:val="7FEE56CF"/>
    <w:rsid w:val="7FFA40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fillcolor="white">
      <v:fill color="white"/>
    </o:shapedefaults>
    <o:shapelayout v:ext="edit">
      <o:idmap v:ext="edit" data="2"/>
    </o:shapelayout>
  </w:shapeDefaults>
  <w:decimalSymbol w:val="."/>
  <w:listSeparator w:val=","/>
  <w14:docId w14:val="2B762A88"/>
  <w15:docId w15:val="{12461EB3-1885-49DB-B602-FE2DB4E76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qFormat/>
    <w:pPr>
      <w:spacing w:beforeLines="30"/>
    </w:pPr>
    <w:rPr>
      <w:rFonts w:ascii="仿宋_GB2312" w:eastAsia="仿宋_GB2312"/>
      <w:kern w:val="0"/>
      <w:sz w:val="30"/>
    </w:rPr>
  </w:style>
  <w:style w:type="paragraph" w:styleId="TOC3">
    <w:name w:val="toc 3"/>
    <w:basedOn w:val="a"/>
    <w:next w:val="a"/>
    <w:uiPriority w:val="39"/>
    <w:unhideWhenUsed/>
    <w:qFormat/>
    <w:pPr>
      <w:tabs>
        <w:tab w:val="right" w:leader="dot" w:pos="8296"/>
      </w:tabs>
      <w:ind w:leftChars="400" w:left="840"/>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qFormat/>
    <w:pPr>
      <w:tabs>
        <w:tab w:val="center" w:pos="4153"/>
        <w:tab w:val="right" w:pos="8306"/>
      </w:tabs>
      <w:snapToGrid w:val="0"/>
      <w:jc w:val="left"/>
    </w:pPr>
    <w:rPr>
      <w:rFonts w:ascii="Calibri" w:hAnsi="Calibri"/>
      <w:kern w:val="0"/>
      <w:sz w:val="18"/>
      <w:szCs w:val="18"/>
    </w:rPr>
  </w:style>
  <w:style w:type="paragraph" w:styleId="a9">
    <w:name w:val="header"/>
    <w:basedOn w:val="a"/>
    <w:link w:val="aa"/>
    <w:uiPriority w:val="99"/>
    <w:semiHidden/>
    <w:qFormat/>
    <w:pPr>
      <w:pBdr>
        <w:bottom w:val="single" w:sz="6" w:space="1" w:color="auto"/>
      </w:pBdr>
      <w:tabs>
        <w:tab w:val="center" w:pos="4153"/>
        <w:tab w:val="right" w:pos="8306"/>
      </w:tabs>
      <w:snapToGrid w:val="0"/>
      <w:jc w:val="center"/>
    </w:pPr>
    <w:rPr>
      <w:rFonts w:ascii="Calibri" w:hAnsi="Calibri"/>
      <w:kern w:val="0"/>
      <w:sz w:val="18"/>
      <w:szCs w:val="18"/>
    </w:rPr>
  </w:style>
  <w:style w:type="paragraph" w:styleId="TOC1">
    <w:name w:val="toc 1"/>
    <w:basedOn w:val="a"/>
    <w:next w:val="a"/>
    <w:uiPriority w:val="39"/>
    <w:unhideWhenUsed/>
    <w:qFormat/>
    <w:pPr>
      <w:tabs>
        <w:tab w:val="right" w:leader="dot" w:pos="8296"/>
      </w:tabs>
      <w:spacing w:before="93"/>
      <w:jc w:val="center"/>
    </w:pPr>
    <w:rPr>
      <w:rFonts w:ascii="仿宋" w:eastAsia="仿宋" w:hAnsi="仿宋"/>
      <w:sz w:val="28"/>
      <w:szCs w:val="28"/>
    </w:rPr>
  </w:style>
  <w:style w:type="paragraph" w:styleId="TOC2">
    <w:name w:val="toc 2"/>
    <w:basedOn w:val="a"/>
    <w:next w:val="a"/>
    <w:uiPriority w:val="39"/>
    <w:unhideWhenUsed/>
    <w:qFormat/>
    <w:pPr>
      <w:tabs>
        <w:tab w:val="right" w:leader="dot" w:pos="8296"/>
      </w:tabs>
      <w:ind w:leftChars="200" w:left="420"/>
    </w:pPr>
  </w:style>
  <w:style w:type="character" w:styleId="ab">
    <w:name w:val="Strong"/>
    <w:basedOn w:val="a0"/>
    <w:uiPriority w:val="99"/>
    <w:qFormat/>
    <w:rPr>
      <w:b/>
    </w:rPr>
  </w:style>
  <w:style w:type="character" w:styleId="ac">
    <w:name w:val="Hyperlink"/>
    <w:basedOn w:val="a0"/>
    <w:uiPriority w:val="99"/>
    <w:unhideWhenUsed/>
    <w:qFormat/>
    <w:rPr>
      <w:color w:val="0000FF" w:themeColor="hyperlink"/>
      <w:u w:val="single"/>
    </w:rPr>
  </w:style>
  <w:style w:type="character" w:customStyle="1" w:styleId="HeaderChar">
    <w:name w:val="Header Char"/>
    <w:basedOn w:val="a0"/>
    <w:uiPriority w:val="99"/>
    <w:semiHidden/>
    <w:qFormat/>
    <w:rPr>
      <w:rFonts w:ascii="Times New Roman" w:hAnsi="Times New Roman"/>
      <w:sz w:val="18"/>
      <w:szCs w:val="18"/>
    </w:rPr>
  </w:style>
  <w:style w:type="character" w:customStyle="1" w:styleId="aa">
    <w:name w:val="页眉 字符"/>
    <w:link w:val="a9"/>
    <w:uiPriority w:val="99"/>
    <w:semiHidden/>
    <w:qFormat/>
    <w:locked/>
    <w:rPr>
      <w:sz w:val="18"/>
    </w:rPr>
  </w:style>
  <w:style w:type="character" w:customStyle="1" w:styleId="FooterChar">
    <w:name w:val="Footer Char"/>
    <w:basedOn w:val="a0"/>
    <w:uiPriority w:val="99"/>
    <w:semiHidden/>
    <w:qFormat/>
    <w:rPr>
      <w:rFonts w:ascii="Times New Roman" w:hAnsi="Times New Roman"/>
      <w:sz w:val="18"/>
      <w:szCs w:val="18"/>
    </w:rPr>
  </w:style>
  <w:style w:type="character" w:customStyle="1" w:styleId="a8">
    <w:name w:val="页脚 字符"/>
    <w:link w:val="a7"/>
    <w:uiPriority w:val="99"/>
    <w:qFormat/>
    <w:locked/>
    <w:rPr>
      <w:sz w:val="18"/>
    </w:rPr>
  </w:style>
  <w:style w:type="character" w:customStyle="1" w:styleId="BodyTextChar">
    <w:name w:val="Body Text Char"/>
    <w:basedOn w:val="a0"/>
    <w:uiPriority w:val="99"/>
    <w:semiHidden/>
    <w:qFormat/>
    <w:rPr>
      <w:rFonts w:ascii="Times New Roman" w:hAnsi="Times New Roman"/>
      <w:szCs w:val="24"/>
    </w:rPr>
  </w:style>
  <w:style w:type="character" w:customStyle="1" w:styleId="a4">
    <w:name w:val="正文文本 字符"/>
    <w:link w:val="a3"/>
    <w:uiPriority w:val="99"/>
    <w:qFormat/>
    <w:locked/>
    <w:rPr>
      <w:rFonts w:ascii="仿宋_GB2312" w:eastAsia="仿宋_GB2312" w:hAnsi="Times New Roman"/>
      <w:sz w:val="24"/>
    </w:rPr>
  </w:style>
  <w:style w:type="paragraph" w:customStyle="1" w:styleId="Default">
    <w:name w:val="Default"/>
    <w:uiPriority w:val="99"/>
    <w:qFormat/>
    <w:pPr>
      <w:widowControl w:val="0"/>
      <w:autoSpaceDE w:val="0"/>
      <w:autoSpaceDN w:val="0"/>
      <w:adjustRightInd w:val="0"/>
    </w:pPr>
    <w:rPr>
      <w:rFonts w:ascii="仿宋" w:eastAsia="仿宋" w:hAnsi="Calibri" w:cs="仿宋"/>
      <w:color w:val="000000"/>
      <w:sz w:val="24"/>
      <w:szCs w:val="24"/>
    </w:rPr>
  </w:style>
  <w:style w:type="paragraph" w:styleId="ad">
    <w:name w:val="List Paragraph"/>
    <w:basedOn w:val="a"/>
    <w:uiPriority w:val="34"/>
    <w:qFormat/>
    <w:pPr>
      <w:ind w:firstLineChars="200" w:firstLine="420"/>
    </w:pPr>
  </w:style>
  <w:style w:type="character" w:customStyle="1" w:styleId="10">
    <w:name w:val="标题 1 字符"/>
    <w:basedOn w:val="a0"/>
    <w:link w:val="1"/>
    <w:uiPriority w:val="9"/>
    <w:qFormat/>
    <w:rPr>
      <w:rFonts w:ascii="Times New Roman" w:hAnsi="Times New Roman"/>
      <w:b/>
      <w:bCs/>
      <w:kern w:val="44"/>
      <w:sz w:val="44"/>
      <w:szCs w:val="44"/>
    </w:rPr>
  </w:style>
  <w:style w:type="character" w:customStyle="1" w:styleId="20">
    <w:name w:val="标题 2 字符"/>
    <w:basedOn w:val="a0"/>
    <w:link w:val="2"/>
    <w:uiPriority w:val="9"/>
    <w:qFormat/>
    <w:rPr>
      <w:rFonts w:asciiTheme="majorHAnsi" w:eastAsiaTheme="majorEastAsia" w:hAnsiTheme="majorHAnsi" w:cstheme="majorBidi"/>
      <w:b/>
      <w:bCs/>
      <w:kern w:val="2"/>
      <w:sz w:val="32"/>
      <w:szCs w:val="32"/>
    </w:rPr>
  </w:style>
  <w:style w:type="paragraph" w:customStyle="1" w:styleId="TOC10">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a6">
    <w:name w:val="批注框文本 字符"/>
    <w:basedOn w:val="a0"/>
    <w:link w:val="a5"/>
    <w:uiPriority w:val="99"/>
    <w:semiHidden/>
    <w:qFormat/>
    <w:rPr>
      <w:rFonts w:ascii="Times New Roman" w:hAnsi="Times New Roman"/>
      <w:kern w:val="2"/>
      <w:sz w:val="18"/>
      <w:szCs w:val="18"/>
    </w:rPr>
  </w:style>
  <w:style w:type="character" w:customStyle="1" w:styleId="30">
    <w:name w:val="标题 3 字符"/>
    <w:basedOn w:val="a0"/>
    <w:link w:val="3"/>
    <w:uiPriority w:val="9"/>
    <w:qFormat/>
    <w:rPr>
      <w:rFonts w:ascii="Times New Roman" w:hAnsi="Times New Roman"/>
      <w:b/>
      <w:bCs/>
      <w:kern w:val="2"/>
      <w:sz w:val="32"/>
      <w:szCs w:val="32"/>
    </w:rPr>
  </w:style>
  <w:style w:type="paragraph" w:customStyle="1" w:styleId="TOC20">
    <w:name w:val="TOC 标题2"/>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21">
    <w:name w:val="21"/>
    <w:basedOn w:val="a0"/>
    <w:qFormat/>
    <w:rPr>
      <w:rFonts w:ascii="Times New Roman" w:eastAsia="楷体_GB2312" w:cs="楷体_GB2312" w:hint="default"/>
      <w:sz w:val="28"/>
      <w:szCs w:val="28"/>
    </w:rPr>
  </w:style>
  <w:style w:type="paragraph" w:customStyle="1" w:styleId="11">
    <w:name w:val="列出段落1"/>
    <w:basedOn w:val="a"/>
    <w:qFormat/>
    <w:pPr>
      <w:ind w:firstLineChars="200" w:firstLine="420"/>
    </w:pPr>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18" Type="http://schemas.openxmlformats.org/officeDocument/2006/relationships/image" Target="media/image5.png"/><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package" Target="embeddings/Microsoft_Excel_Worksheet3.xlsx"/><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chart" Target="charts/chart5.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hart" Target="charts/chart4.xml"/><Relationship Id="rId23"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image" Target="media/image6.png"/><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image" Target="media/image3.png"/><Relationship Id="rId22" Type="http://schemas.openxmlformats.org/officeDocument/2006/relationships/chart" Target="charts/chart6.xml"/></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4.xml.rels><?xml version="1.0" encoding="UTF-8" standalone="yes"?>
<Relationships xmlns="http://schemas.openxmlformats.org/package/2006/relationships"><Relationship Id="rId1" Type="http://schemas.openxmlformats.org/officeDocument/2006/relationships/oleObject" Target="../embeddings/oleObject2.bin"/></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Sheet1!$A$2</c:f>
              <c:strCache>
                <c:ptCount val="1"/>
                <c:pt idx="0">
                  <c:v>2019年</c:v>
                </c:pt>
              </c:strCache>
            </c:strRef>
          </c:tx>
          <c:spPr>
            <a:solidFill>
              <a:schemeClr val="accent1"/>
            </a:solidFill>
            <a:ln>
              <a:noFill/>
            </a:ln>
            <a:effectLst/>
          </c:spPr>
          <c:invertIfNegative val="0"/>
          <c:cat>
            <c:strRef>
              <c:f>Sheet1!$B$1:$E$1</c:f>
              <c:strCache>
                <c:ptCount val="4"/>
                <c:pt idx="0">
                  <c:v>收入</c:v>
                </c:pt>
                <c:pt idx="2">
                  <c:v>支出</c:v>
                </c:pt>
              </c:strCache>
            </c:strRef>
          </c:cat>
          <c:val>
            <c:numRef>
              <c:f>Sheet1!$B$2:$E$2</c:f>
              <c:numCache>
                <c:formatCode>General</c:formatCode>
                <c:ptCount val="4"/>
                <c:pt idx="0">
                  <c:v>1201.56</c:v>
                </c:pt>
                <c:pt idx="2">
                  <c:v>1171.25</c:v>
                </c:pt>
              </c:numCache>
            </c:numRef>
          </c:val>
          <c:extLst>
            <c:ext xmlns:c16="http://schemas.microsoft.com/office/drawing/2014/chart" uri="{C3380CC4-5D6E-409C-BE32-E72D297353CC}">
              <c16:uniqueId val="{00000000-B3C3-4E28-9F3B-23BDD23CDC8E}"/>
            </c:ext>
          </c:extLst>
        </c:ser>
        <c:ser>
          <c:idx val="1"/>
          <c:order val="1"/>
          <c:tx>
            <c:strRef>
              <c:f>Sheet1!$A$3</c:f>
              <c:strCache>
                <c:ptCount val="1"/>
                <c:pt idx="0">
                  <c:v>2020年</c:v>
                </c:pt>
              </c:strCache>
            </c:strRef>
          </c:tx>
          <c:spPr>
            <a:solidFill>
              <a:schemeClr val="accent2"/>
            </a:solidFill>
            <a:ln>
              <a:noFill/>
            </a:ln>
            <a:effectLst/>
          </c:spPr>
          <c:invertIfNegative val="0"/>
          <c:cat>
            <c:strRef>
              <c:f>Sheet1!$B$1:$E$1</c:f>
              <c:strCache>
                <c:ptCount val="4"/>
                <c:pt idx="0">
                  <c:v>收入</c:v>
                </c:pt>
                <c:pt idx="2">
                  <c:v>支出</c:v>
                </c:pt>
              </c:strCache>
            </c:strRef>
          </c:cat>
          <c:val>
            <c:numRef>
              <c:f>Sheet1!$B$3:$E$3</c:f>
              <c:numCache>
                <c:formatCode>General</c:formatCode>
                <c:ptCount val="4"/>
                <c:pt idx="0">
                  <c:v>1107.94</c:v>
                </c:pt>
                <c:pt idx="2">
                  <c:v>1130.6400000000001</c:v>
                </c:pt>
              </c:numCache>
            </c:numRef>
          </c:val>
          <c:extLst>
            <c:ext xmlns:c16="http://schemas.microsoft.com/office/drawing/2014/chart" uri="{C3380CC4-5D6E-409C-BE32-E72D297353CC}">
              <c16:uniqueId val="{00000001-B3C3-4E28-9F3B-23BDD23CDC8E}"/>
            </c:ext>
          </c:extLst>
        </c:ser>
        <c:dLbls>
          <c:showLegendKey val="0"/>
          <c:showVal val="0"/>
          <c:showCatName val="0"/>
          <c:showSerName val="0"/>
          <c:showPercent val="0"/>
          <c:showBubbleSize val="0"/>
        </c:dLbls>
        <c:gapWidth val="219"/>
        <c:axId val="65391616"/>
        <c:axId val="134209536"/>
      </c:barChart>
      <c:catAx>
        <c:axId val="65391616"/>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34209536"/>
        <c:crosses val="autoZero"/>
        <c:auto val="1"/>
        <c:lblAlgn val="ctr"/>
        <c:lblOffset val="100"/>
        <c:noMultiLvlLbl val="0"/>
      </c:catAx>
      <c:valAx>
        <c:axId val="13420953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65391616"/>
        <c:crosses val="autoZero"/>
        <c:crossBetween val="between"/>
      </c:valAx>
      <c:spPr>
        <a:noFill/>
        <a:ln>
          <a:noFill/>
        </a:ln>
        <a:effectLst/>
      </c:spPr>
    </c:plotArea>
    <c:legend>
      <c:legendPos val="b"/>
      <c:layout>
        <c:manualLayout>
          <c:xMode val="edge"/>
          <c:yMode val="edge"/>
          <c:x val="0.36688121708601601"/>
          <c:y val="0.86605504587156001"/>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pieChart>
        <c:varyColors val="1"/>
        <c:ser>
          <c:idx val="0"/>
          <c:order val="0"/>
          <c:tx>
            <c:strRef>
              <c:f>Sheet1!$B$1</c:f>
              <c:strCache>
                <c:ptCount val="1"/>
                <c:pt idx="0">
                  <c:v>决算收入结构</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F5C1-400E-86A4-C00B36BF7736}"/>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F5C1-400E-86A4-C00B36BF7736}"/>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F5C1-400E-86A4-C00B36BF7736}"/>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F5C1-400E-86A4-C00B36BF7736}"/>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F5C1-400E-86A4-C00B36BF7736}"/>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F5C1-400E-86A4-C00B36BF7736}"/>
              </c:ext>
            </c:extLst>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prstDash val="solid"/>
                  <a:round/>
                </a:ln>
                <a:effectLst/>
              </c:spPr>
            </c:leaderLines>
            <c:extLst>
              <c:ext xmlns:c15="http://schemas.microsoft.com/office/drawing/2012/chart" uri="{CE6537A1-D6FC-4f65-9D91-7224C49458BB}"/>
            </c:extLst>
          </c:dLbls>
          <c:cat>
            <c:strRef>
              <c:f>Sheet1!$A$2:$A$7</c:f>
              <c:strCache>
                <c:ptCount val="6"/>
                <c:pt idx="0">
                  <c:v>一般公共财政预算拨款</c:v>
                </c:pt>
                <c:pt idx="1">
                  <c:v>政府性基金预算财政拨款</c:v>
                </c:pt>
                <c:pt idx="2">
                  <c:v>事业收入</c:v>
                </c:pt>
                <c:pt idx="3">
                  <c:v>经营收入</c:v>
                </c:pt>
                <c:pt idx="4">
                  <c:v>附属单位上缴收入</c:v>
                </c:pt>
                <c:pt idx="5">
                  <c:v>项目支出</c:v>
                </c:pt>
              </c:strCache>
            </c:strRef>
          </c:cat>
          <c:val>
            <c:numRef>
              <c:f>Sheet1!$B$2:$B$7</c:f>
              <c:numCache>
                <c:formatCode>General</c:formatCode>
                <c:ptCount val="6"/>
                <c:pt idx="0" formatCode="0.0%">
                  <c:v>1</c:v>
                </c:pt>
                <c:pt idx="5" formatCode="0.0%">
                  <c:v>0</c:v>
                </c:pt>
              </c:numCache>
            </c:numRef>
          </c:val>
          <c:extLst>
            <c:ext xmlns:c16="http://schemas.microsoft.com/office/drawing/2014/chart" uri="{C3380CC4-5D6E-409C-BE32-E72D297353CC}">
              <c16:uniqueId val="{0000000C-F5C1-400E-86A4-C00B36BF7736}"/>
            </c:ext>
          </c:extLst>
        </c:ser>
        <c:dLbls>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pieChart>
        <c:varyColors val="1"/>
        <c:ser>
          <c:idx val="0"/>
          <c:order val="0"/>
          <c:tx>
            <c:strRef>
              <c:f>Sheet1!$B$1</c:f>
              <c:strCache>
                <c:ptCount val="1"/>
                <c:pt idx="0">
                  <c:v>决算支出结构</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226F-4C72-A148-2D027E4CE92B}"/>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226F-4C72-A148-2D027E4CE92B}"/>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226F-4C72-A148-2D027E4CE92B}"/>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226F-4C72-A148-2D027E4CE92B}"/>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226F-4C72-A148-2D027E4CE92B}"/>
              </c:ext>
            </c:extLst>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prstDash val="solid"/>
                  <a:round/>
                </a:ln>
                <a:effectLst/>
              </c:spPr>
            </c:leaderLines>
            <c:extLst>
              <c:ext xmlns:c15="http://schemas.microsoft.com/office/drawing/2012/chart" uri="{CE6537A1-D6FC-4f65-9D91-7224C49458BB}"/>
            </c:extLst>
          </c:dLbls>
          <c:cat>
            <c:strRef>
              <c:f>Sheet1!$A$2:$A$6</c:f>
              <c:strCache>
                <c:ptCount val="5"/>
                <c:pt idx="0">
                  <c:v>基本支出</c:v>
                </c:pt>
                <c:pt idx="1">
                  <c:v>项目支出</c:v>
                </c:pt>
                <c:pt idx="2">
                  <c:v>上缴上级支出</c:v>
                </c:pt>
                <c:pt idx="3">
                  <c:v>经营支出</c:v>
                </c:pt>
                <c:pt idx="4">
                  <c:v>对附属单位补助</c:v>
                </c:pt>
              </c:strCache>
            </c:strRef>
          </c:cat>
          <c:val>
            <c:numRef>
              <c:f>Sheet1!$B$2:$B$6</c:f>
              <c:numCache>
                <c:formatCode>0.0%</c:formatCode>
                <c:ptCount val="5"/>
                <c:pt idx="0">
                  <c:v>0.86939999999999995</c:v>
                </c:pt>
                <c:pt idx="1">
                  <c:v>0.13059999999999999</c:v>
                </c:pt>
              </c:numCache>
            </c:numRef>
          </c:val>
          <c:extLst>
            <c:ext xmlns:c16="http://schemas.microsoft.com/office/drawing/2014/chart" uri="{C3380CC4-5D6E-409C-BE32-E72D297353CC}">
              <c16:uniqueId val="{0000000A-226F-4C72-A148-2D027E4CE92B}"/>
            </c:ext>
          </c:extLst>
        </c:ser>
        <c:dLbls>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Sheet1!$A$2</c:f>
              <c:strCache>
                <c:ptCount val="1"/>
                <c:pt idx="0">
                  <c:v>2019年</c:v>
                </c:pt>
              </c:strCache>
            </c:strRef>
          </c:tx>
          <c:invertIfNegative val="0"/>
          <c:cat>
            <c:strRef>
              <c:f>Sheet1!$B$1:$E$1</c:f>
              <c:strCache>
                <c:ptCount val="4"/>
                <c:pt idx="0">
                  <c:v>收入</c:v>
                </c:pt>
                <c:pt idx="2">
                  <c:v>支出</c:v>
                </c:pt>
              </c:strCache>
            </c:strRef>
          </c:cat>
          <c:val>
            <c:numRef>
              <c:f>Sheet1!$B$2:$E$2</c:f>
              <c:numCache>
                <c:formatCode>General</c:formatCode>
                <c:ptCount val="4"/>
                <c:pt idx="0">
                  <c:v>1201.56</c:v>
                </c:pt>
                <c:pt idx="2">
                  <c:v>1171.25</c:v>
                </c:pt>
              </c:numCache>
            </c:numRef>
          </c:val>
          <c:extLst>
            <c:ext xmlns:c16="http://schemas.microsoft.com/office/drawing/2014/chart" uri="{C3380CC4-5D6E-409C-BE32-E72D297353CC}">
              <c16:uniqueId val="{00000000-0E4A-40FA-A6B8-74920E0B54A4}"/>
            </c:ext>
          </c:extLst>
        </c:ser>
        <c:ser>
          <c:idx val="1"/>
          <c:order val="1"/>
          <c:tx>
            <c:strRef>
              <c:f>Sheet1!$A$3</c:f>
              <c:strCache>
                <c:ptCount val="1"/>
                <c:pt idx="0">
                  <c:v>2020年</c:v>
                </c:pt>
              </c:strCache>
            </c:strRef>
          </c:tx>
          <c:invertIfNegative val="0"/>
          <c:cat>
            <c:strRef>
              <c:f>Sheet1!$B$1:$E$1</c:f>
              <c:strCache>
                <c:ptCount val="4"/>
                <c:pt idx="0">
                  <c:v>收入</c:v>
                </c:pt>
                <c:pt idx="2">
                  <c:v>支出</c:v>
                </c:pt>
              </c:strCache>
            </c:strRef>
          </c:cat>
          <c:val>
            <c:numRef>
              <c:f>Sheet1!$B$3:$E$3</c:f>
              <c:numCache>
                <c:formatCode>General</c:formatCode>
                <c:ptCount val="4"/>
                <c:pt idx="0">
                  <c:v>1107.94</c:v>
                </c:pt>
                <c:pt idx="2">
                  <c:v>1130.6400000000001</c:v>
                </c:pt>
              </c:numCache>
            </c:numRef>
          </c:val>
          <c:extLst>
            <c:ext xmlns:c16="http://schemas.microsoft.com/office/drawing/2014/chart" uri="{C3380CC4-5D6E-409C-BE32-E72D297353CC}">
              <c16:uniqueId val="{00000001-0E4A-40FA-A6B8-74920E0B54A4}"/>
            </c:ext>
          </c:extLst>
        </c:ser>
        <c:dLbls>
          <c:showLegendKey val="0"/>
          <c:showVal val="0"/>
          <c:showCatName val="0"/>
          <c:showSerName val="0"/>
          <c:showPercent val="0"/>
          <c:showBubbleSize val="0"/>
        </c:dLbls>
        <c:gapWidth val="219"/>
        <c:overlap val="-27"/>
        <c:axId val="221045888"/>
        <c:axId val="224653312"/>
      </c:barChart>
      <c:catAx>
        <c:axId val="221045888"/>
        <c:scaling>
          <c:orientation val="minMax"/>
        </c:scaling>
        <c:delete val="0"/>
        <c:axPos val="b"/>
        <c:numFmt formatCode="General" sourceLinked="0"/>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224653312"/>
        <c:crosses val="autoZero"/>
        <c:auto val="1"/>
        <c:lblAlgn val="ctr"/>
        <c:lblOffset val="100"/>
        <c:noMultiLvlLbl val="0"/>
      </c:catAx>
      <c:valAx>
        <c:axId val="224653312"/>
        <c:scaling>
          <c:orientation val="minMax"/>
        </c:scaling>
        <c:delete val="0"/>
        <c:axPos val="l"/>
        <c:majorGridlines/>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221045888"/>
        <c:crosses val="autoZero"/>
        <c:crossBetween val="between"/>
      </c:valAx>
    </c:plotArea>
    <c:legend>
      <c:legendPos val="b"/>
      <c:layout>
        <c:manualLayout>
          <c:xMode val="edge"/>
          <c:yMode val="edge"/>
          <c:x val="0.36688121708601601"/>
          <c:y val="0.86605504587156001"/>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legend>
    <c:plotVisOnly val="1"/>
    <c:dispBlanksAs val="gap"/>
    <c:showDLblsOverMax val="0"/>
  </c:chart>
  <c:txPr>
    <a:bodyPr/>
    <a:lstStyle/>
    <a:p>
      <a:pPr>
        <a:defRPr lang="zh-CN"/>
      </a:pPr>
      <a:endParaRPr lang="zh-CN"/>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Sheet1!$A$2</c:f>
              <c:strCache>
                <c:ptCount val="1"/>
                <c:pt idx="0">
                  <c:v>2019年</c:v>
                </c:pt>
              </c:strCache>
            </c:strRef>
          </c:tx>
          <c:spPr>
            <a:solidFill>
              <a:schemeClr val="accent1"/>
            </a:solidFill>
            <a:ln>
              <a:noFill/>
            </a:ln>
            <a:effectLst/>
          </c:spPr>
          <c:invertIfNegative val="0"/>
          <c:cat>
            <c:strRef>
              <c:f>Sheet1!$B$1:$E$1</c:f>
              <c:strCache>
                <c:ptCount val="4"/>
                <c:pt idx="0">
                  <c:v>一般公共预算财政拨款支出决算变动</c:v>
                </c:pt>
              </c:strCache>
            </c:strRef>
          </c:cat>
          <c:val>
            <c:numRef>
              <c:f>Sheet1!$B$2:$E$2</c:f>
              <c:numCache>
                <c:formatCode>General</c:formatCode>
                <c:ptCount val="4"/>
                <c:pt idx="0">
                  <c:v>1123.55</c:v>
                </c:pt>
              </c:numCache>
            </c:numRef>
          </c:val>
          <c:extLst>
            <c:ext xmlns:c16="http://schemas.microsoft.com/office/drawing/2014/chart" uri="{C3380CC4-5D6E-409C-BE32-E72D297353CC}">
              <c16:uniqueId val="{00000000-14B3-4509-A97B-0A4699031328}"/>
            </c:ext>
          </c:extLst>
        </c:ser>
        <c:ser>
          <c:idx val="1"/>
          <c:order val="1"/>
          <c:tx>
            <c:strRef>
              <c:f>Sheet1!$A$3</c:f>
              <c:strCache>
                <c:ptCount val="1"/>
                <c:pt idx="0">
                  <c:v>2020年</c:v>
                </c:pt>
              </c:strCache>
            </c:strRef>
          </c:tx>
          <c:spPr>
            <a:solidFill>
              <a:schemeClr val="accent2"/>
            </a:solidFill>
            <a:ln>
              <a:noFill/>
            </a:ln>
            <a:effectLst/>
          </c:spPr>
          <c:invertIfNegative val="0"/>
          <c:cat>
            <c:strRef>
              <c:f>Sheet1!$B$1:$E$1</c:f>
              <c:strCache>
                <c:ptCount val="4"/>
                <c:pt idx="0">
                  <c:v>一般公共预算财政拨款支出决算变动</c:v>
                </c:pt>
              </c:strCache>
            </c:strRef>
          </c:cat>
          <c:val>
            <c:numRef>
              <c:f>Sheet1!$B$3:$E$3</c:f>
              <c:numCache>
                <c:formatCode>General</c:formatCode>
                <c:ptCount val="4"/>
                <c:pt idx="0">
                  <c:v>1107.94</c:v>
                </c:pt>
              </c:numCache>
            </c:numRef>
          </c:val>
          <c:extLst>
            <c:ext xmlns:c16="http://schemas.microsoft.com/office/drawing/2014/chart" uri="{C3380CC4-5D6E-409C-BE32-E72D297353CC}">
              <c16:uniqueId val="{00000001-14B3-4509-A97B-0A4699031328}"/>
            </c:ext>
          </c:extLst>
        </c:ser>
        <c:dLbls>
          <c:showLegendKey val="0"/>
          <c:showVal val="0"/>
          <c:showCatName val="0"/>
          <c:showSerName val="0"/>
          <c:showPercent val="0"/>
          <c:showBubbleSize val="0"/>
        </c:dLbls>
        <c:gapWidth val="219"/>
        <c:overlap val="-27"/>
        <c:axId val="224764672"/>
        <c:axId val="224832512"/>
      </c:barChart>
      <c:catAx>
        <c:axId val="224764672"/>
        <c:scaling>
          <c:orientation val="minMax"/>
        </c:scaling>
        <c:delete val="1"/>
        <c:axPos val="b"/>
        <c:numFmt formatCode="General" sourceLinked="0"/>
        <c:majorTickMark val="none"/>
        <c:minorTickMark val="none"/>
        <c:tickLblPos val="none"/>
        <c:crossAx val="224832512"/>
        <c:crosses val="autoZero"/>
        <c:auto val="1"/>
        <c:lblAlgn val="ctr"/>
        <c:lblOffset val="100"/>
        <c:noMultiLvlLbl val="0"/>
      </c:catAx>
      <c:valAx>
        <c:axId val="224832512"/>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224764672"/>
        <c:crosses val="autoZero"/>
        <c:crossBetween val="between"/>
      </c:valAx>
      <c:spPr>
        <a:noFill/>
        <a:ln>
          <a:noFill/>
        </a:ln>
        <a:effectLst/>
      </c:spPr>
    </c:plotArea>
    <c:legend>
      <c:legendPos val="b"/>
      <c:layout>
        <c:manualLayout>
          <c:xMode val="edge"/>
          <c:yMode val="edge"/>
          <c:x val="0.35448805469285399"/>
          <c:y val="0.81752634498058796"/>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pieChart>
        <c:varyColors val="1"/>
        <c:ser>
          <c:idx val="0"/>
          <c:order val="0"/>
          <c:tx>
            <c:strRef>
              <c:f>Sheet1!$B$1</c:f>
              <c:strCache>
                <c:ptCount val="1"/>
                <c:pt idx="0">
                  <c:v>项目支出结构</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7B22-4190-AA3D-016E03491A7C}"/>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7B22-4190-AA3D-016E03491A7C}"/>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7B22-4190-AA3D-016E03491A7C}"/>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7B22-4190-AA3D-016E03491A7C}"/>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7B22-4190-AA3D-016E03491A7C}"/>
              </c:ext>
            </c:extLst>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prstDash val="solid"/>
                  <a:round/>
                </a:ln>
                <a:effectLst/>
              </c:spPr>
            </c:leaderLines>
            <c:extLst>
              <c:ext xmlns:c15="http://schemas.microsoft.com/office/drawing/2012/chart" uri="{CE6537A1-D6FC-4f65-9D91-7224C49458BB}"/>
            </c:extLst>
          </c:dLbls>
          <c:cat>
            <c:strRef>
              <c:f>Sheet1!$A$2:$A$6</c:f>
              <c:strCache>
                <c:ptCount val="5"/>
                <c:pt idx="0">
                  <c:v>办公费</c:v>
                </c:pt>
                <c:pt idx="1">
                  <c:v>专用材料费</c:v>
                </c:pt>
                <c:pt idx="2">
                  <c:v>劳务费</c:v>
                </c:pt>
                <c:pt idx="3">
                  <c:v>工会经费</c:v>
                </c:pt>
                <c:pt idx="4">
                  <c:v>福利费</c:v>
                </c:pt>
              </c:strCache>
            </c:strRef>
          </c:cat>
          <c:val>
            <c:numRef>
              <c:f>Sheet1!$B$2:$B$6</c:f>
              <c:numCache>
                <c:formatCode>0.0%</c:formatCode>
                <c:ptCount val="5"/>
                <c:pt idx="0">
                  <c:v>0.12180000000000001</c:v>
                </c:pt>
                <c:pt idx="1">
                  <c:v>7.9799999999999996E-2</c:v>
                </c:pt>
                <c:pt idx="2">
                  <c:v>0.52710000000000001</c:v>
                </c:pt>
                <c:pt idx="3">
                  <c:v>0.12089999999999999</c:v>
                </c:pt>
                <c:pt idx="4">
                  <c:v>0.15040000000000001</c:v>
                </c:pt>
              </c:numCache>
            </c:numRef>
          </c:val>
          <c:extLst>
            <c:ext xmlns:c16="http://schemas.microsoft.com/office/drawing/2014/chart" uri="{C3380CC4-5D6E-409C-BE32-E72D297353CC}">
              <c16:uniqueId val="{0000000A-7B22-4190-AA3D-016E03491A7C}"/>
            </c:ext>
          </c:extLst>
        </c:ser>
        <c:dLbls>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A5C610B0-8F9A-441B-AA73-4B1145DCD87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35</Pages>
  <Words>2160</Words>
  <Characters>12313</Characters>
  <Application>Microsoft Office Word</Application>
  <DocSecurity>0</DocSecurity>
  <Lines>102</Lines>
  <Paragraphs>28</Paragraphs>
  <ScaleCrop>false</ScaleCrop>
  <Company>四川省财政厅</Company>
  <LinksUpToDate>false</LinksUpToDate>
  <CharactersWithSpaces>14445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dc:title>
  <dc:creator>曹颖</dc:creator>
  <cp:lastModifiedBy>hp</cp:lastModifiedBy>
  <cp:revision>124</cp:revision>
  <cp:lastPrinted>2020-07-23T02:58:00Z</cp:lastPrinted>
  <dcterms:created xsi:type="dcterms:W3CDTF">2020-08-04T01:49:00Z</dcterms:created>
  <dcterms:modified xsi:type="dcterms:W3CDTF">2026-01-26T01:41:00Z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C17B5B30EF3146CD986281B626FC74C7</vt:lpwstr>
  </property>
</Properties>
</file>