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default"/>
          <w:color w:val="000000"/>
          <w:sz w:val="32"/>
          <w:szCs w:val="32"/>
          <w:lang w:val="en-US"/>
        </w:rPr>
        <w:t>86</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6DA564AE">
      <w:pPr>
        <w:pStyle w:val="5"/>
        <w:keepNext w:val="0"/>
        <w:keepLines w:val="0"/>
        <w:widowControl/>
        <w:suppressLineNumbers w:val="0"/>
        <w:spacing w:before="0" w:beforeAutospacing="0" w:after="0" w:afterAutospacing="0"/>
        <w:ind w:left="0" w:right="0" w:firstLine="0"/>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kern w:val="2"/>
          <w:sz w:val="44"/>
          <w:szCs w:val="44"/>
          <w:lang w:val="en-US" w:eastAsia="zh-CN" w:bidi="ar-SA"/>
        </w:rPr>
        <w:t>四川鸿冠包装材料有限公司塑料</w:t>
      </w:r>
    </w:p>
    <w:p w14:paraId="73E77FF1">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kern w:val="2"/>
          <w:sz w:val="44"/>
          <w:szCs w:val="44"/>
          <w:lang w:val="en-US" w:eastAsia="zh-CN" w:bidi="ar-SA"/>
        </w:rPr>
        <w:t>胶带制造项目</w:t>
      </w: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四川鸿冠包装材料有限公司</w:t>
      </w:r>
      <w:r>
        <w:rPr>
          <w:rFonts w:hint="eastAsia" w:ascii="仿宋_GB2312" w:hAnsi="仿宋_GB2312" w:eastAsia="仿宋_GB2312" w:cs="仿宋_GB2312"/>
          <w:kern w:val="2"/>
          <w:sz w:val="32"/>
          <w:szCs w:val="32"/>
          <w:lang w:val="en-US" w:eastAsia="zh-CN" w:bidi="ar-SA"/>
        </w:rPr>
        <w:t>：</w:t>
      </w:r>
    </w:p>
    <w:p w14:paraId="76AA11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你公司报送的</w:t>
      </w:r>
      <w:r>
        <w:rPr>
          <w:rFonts w:hint="default" w:ascii="仿宋_GB2312" w:hAnsi="仿宋_GB2312" w:eastAsia="仿宋_GB2312" w:cs="仿宋_GB2312"/>
          <w:kern w:val="2"/>
          <w:sz w:val="32"/>
          <w:szCs w:val="32"/>
          <w:lang w:val="en-US" w:eastAsia="zh-CN" w:bidi="ar-SA"/>
        </w:rPr>
        <w:t>塑料胶带制造项目</w:t>
      </w:r>
      <w:r>
        <w:rPr>
          <w:rFonts w:hint="eastAsia" w:ascii="仿宋_GB2312" w:hAnsi="仿宋_GB2312" w:eastAsia="仿宋_GB2312" w:cs="仿宋_GB2312"/>
          <w:kern w:val="2"/>
          <w:sz w:val="32"/>
          <w:szCs w:val="32"/>
          <w:lang w:val="en-US" w:eastAsia="zh-CN" w:bidi="ar-SA"/>
        </w:rPr>
        <w:t>《环境影响报告表》（以下简称“报告表”）收悉。经研究，批复如下：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扩建</w:t>
      </w:r>
      <w:r>
        <w:rPr>
          <w:rFonts w:hint="eastAsia" w:ascii="仿宋_GB2312" w:hAnsi="Times New Roman" w:eastAsia="仿宋_GB2312" w:cs="Times New Roman"/>
          <w:color w:val="000000"/>
          <w:sz w:val="32"/>
          <w:szCs w:val="32"/>
        </w:rPr>
        <w:t>项目,拟</w:t>
      </w:r>
      <w:r>
        <w:rPr>
          <w:rFonts w:hint="eastAsia" w:ascii="仿宋_GB2312" w:hAnsi="Times New Roman" w:eastAsia="仿宋_GB2312" w:cs="Times New Roman"/>
          <w:color w:val="000000"/>
          <w:sz w:val="32"/>
          <w:szCs w:val="32"/>
          <w:lang w:eastAsia="zh-CN"/>
        </w:rPr>
        <w:t>在</w:t>
      </w:r>
      <w:r>
        <w:rPr>
          <w:rFonts w:hint="eastAsia" w:ascii="仿宋_GB2312" w:hAnsi="仿宋_GB2312" w:eastAsia="仿宋_GB2312" w:cs="仿宋_GB2312"/>
          <w:sz w:val="32"/>
          <w:szCs w:val="32"/>
          <w:lang w:eastAsia="zh-CN"/>
        </w:rPr>
        <w:t>广汉市德阳高新技术产业开发区中山大道南五段二号（六脉科技产业园</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eastAsia="zh-CN"/>
        </w:rPr>
        <w:t>厂房）</w:t>
      </w:r>
      <w:r>
        <w:rPr>
          <w:rFonts w:hint="eastAsia" w:ascii="仿宋_GB2312" w:hAnsi="Times New Roman" w:eastAsia="仿宋_GB2312" w:cs="Times New Roman"/>
          <w:color w:val="000000"/>
          <w:sz w:val="32"/>
          <w:szCs w:val="32"/>
          <w:lang w:val="en-US" w:eastAsia="zh-CN"/>
        </w:rPr>
        <w:t>已建标准化厂房</w:t>
      </w:r>
      <w:r>
        <w:rPr>
          <w:rFonts w:hint="eastAsia" w:ascii="仿宋_GB2312" w:hAnsi="Times New Roman" w:eastAsia="仿宋_GB2312" w:cs="Times New Roman"/>
          <w:color w:val="000000"/>
          <w:sz w:val="32"/>
          <w:szCs w:val="32"/>
          <w:lang w:eastAsia="zh-CN"/>
        </w:rPr>
        <w:t>建</w:t>
      </w:r>
      <w:r>
        <w:rPr>
          <w:rFonts w:hint="eastAsia" w:ascii="仿宋_GB2312" w:hAnsi="Times New Roman" w:eastAsia="仿宋_GB2312" w:cs="Times New Roman"/>
          <w:color w:val="000000"/>
          <w:sz w:val="32"/>
          <w:szCs w:val="32"/>
          <w:lang w:val="en-US" w:eastAsia="zh-CN"/>
        </w:rPr>
        <w:t>设</w:t>
      </w:r>
      <w:r>
        <w:rPr>
          <w:rFonts w:hint="eastAsia" w:ascii="仿宋_GB2312" w:eastAsia="仿宋_GB2312" w:cs="Times New Roman"/>
          <w:color w:val="000000"/>
          <w:sz w:val="32"/>
          <w:szCs w:val="32"/>
          <w:lang w:val="en-US" w:eastAsia="zh-CN"/>
        </w:rPr>
        <w:t>，不新增用</w:t>
      </w:r>
      <w:r>
        <w:rPr>
          <w:rFonts w:hint="eastAsia" w:ascii="仿宋_GB2312" w:hAnsi="Times New Roman" w:eastAsia="仿宋_GB2312" w:cs="Times New Roman"/>
          <w:color w:val="000000"/>
          <w:sz w:val="32"/>
          <w:szCs w:val="32"/>
          <w:lang w:val="en-US" w:eastAsia="zh-CN"/>
        </w:rPr>
        <w:t>地面积。项目内</w:t>
      </w:r>
      <w:r>
        <w:rPr>
          <w:rFonts w:hint="eastAsia" w:ascii="仿宋_GB2312" w:hAnsi="仿宋_GB2312" w:eastAsia="仿宋_GB2312" w:cs="仿宋_GB2312"/>
          <w:kern w:val="2"/>
          <w:sz w:val="32"/>
          <w:szCs w:val="32"/>
          <w:lang w:val="en-US" w:eastAsia="zh-CN" w:bidi="ar-SA"/>
        </w:rPr>
        <w:t>容及规模为：</w:t>
      </w:r>
      <w:r>
        <w:rPr>
          <w:rFonts w:hint="eastAsia" w:ascii="仿宋_GB2312" w:eastAsia="仿宋_GB2312" w:cs="Times New Roman"/>
          <w:color w:val="000000"/>
          <w:sz w:val="32"/>
          <w:szCs w:val="32"/>
          <w:lang w:val="en-US" w:eastAsia="zh-CN"/>
        </w:rPr>
        <w:t>依托相关公辅设施，新</w:t>
      </w:r>
      <w:r>
        <w:rPr>
          <w:rFonts w:hint="eastAsia" w:ascii="仿宋_GB2312" w:hAnsi="Times New Roman" w:eastAsia="仿宋_GB2312" w:cs="Times New Roman"/>
          <w:color w:val="000000"/>
          <w:sz w:val="32"/>
          <w:szCs w:val="32"/>
          <w:lang w:val="en-US" w:eastAsia="zh-CN"/>
        </w:rPr>
        <w:t>购置</w:t>
      </w:r>
      <w:r>
        <w:rPr>
          <w:rFonts w:hint="eastAsia" w:ascii="仿宋_GB2312" w:eastAsia="仿宋_GB2312" w:cs="Times New Roman"/>
          <w:color w:val="000000"/>
          <w:sz w:val="32"/>
          <w:szCs w:val="32"/>
          <w:lang w:val="en-US" w:eastAsia="zh-CN"/>
        </w:rPr>
        <w:t>涂布机等</w:t>
      </w:r>
      <w:r>
        <w:rPr>
          <w:rFonts w:hint="eastAsia" w:ascii="仿宋_GB2312" w:hAnsi="Times New Roman" w:eastAsia="仿宋_GB2312" w:cs="Times New Roman"/>
          <w:color w:val="000000"/>
          <w:sz w:val="32"/>
          <w:szCs w:val="32"/>
          <w:lang w:val="en-US" w:eastAsia="zh-CN"/>
        </w:rPr>
        <w:t>生产设</w:t>
      </w:r>
      <w:r>
        <w:rPr>
          <w:rFonts w:hint="eastAsia" w:ascii="仿宋_GB2312" w:eastAsia="仿宋_GB2312" w:cs="Times New Roman"/>
          <w:color w:val="000000"/>
          <w:sz w:val="32"/>
          <w:szCs w:val="32"/>
          <w:lang w:val="en-US" w:eastAsia="zh-CN"/>
        </w:rPr>
        <w:t>备，布设PE泡棉双面胶、EVA双面胶、棉纸双面胶、布基胶带</w:t>
      </w:r>
      <w:r>
        <w:rPr>
          <w:rFonts w:hint="default" w:ascii="仿宋_GB2312" w:eastAsia="仿宋_GB2312" w:cs="Times New Roman"/>
          <w:color w:val="000000"/>
          <w:sz w:val="32"/>
          <w:szCs w:val="32"/>
          <w:lang w:val="en-US" w:eastAsia="zh-CN"/>
        </w:rPr>
        <w:t>生产线</w:t>
      </w:r>
      <w:r>
        <w:rPr>
          <w:rFonts w:hint="eastAsia" w:ascii="仿宋_GB2312" w:eastAsia="仿宋_GB2312" w:cs="Times New Roman"/>
          <w:color w:val="000000"/>
          <w:sz w:val="32"/>
          <w:szCs w:val="32"/>
          <w:lang w:val="en-US" w:eastAsia="zh-CN"/>
        </w:rPr>
        <w:t>，项目建成后新增年产PE泡棉双面胶150吨，EVA双面胶15吨，棉纸双面胶41吨，布基胶带35吨的生产能力；原项目年产BOPP封口胶带35吨、双面胶35吨的生产能力保持不变。项目总投资100万元，其中环保投资4.5万元</w:t>
      </w:r>
      <w:r>
        <w:rPr>
          <w:rFonts w:hint="eastAsia" w:ascii="Times New Roman" w:hAnsi="Times New Roman" w:eastAsia="仿宋_GB2312" w:cs="Times New Roman"/>
          <w:kern w:val="2"/>
          <w:sz w:val="32"/>
          <w:szCs w:val="32"/>
          <w:lang w:val="en-US" w:eastAsia="zh-CN" w:bidi="ar-SA"/>
        </w:rPr>
        <w:t>。</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601</w:t>
      </w:r>
      <w:r>
        <w:rPr>
          <w:rFonts w:hint="eastAsia" w:ascii="Times New Roman" w:hAnsi="Times New Roman" w:eastAsia="仿宋_GB2312" w:cs="Times New Roman"/>
          <w:kern w:val="2"/>
          <w:sz w:val="32"/>
          <w:szCs w:val="32"/>
          <w:lang w:val="en-US" w:eastAsia="zh-CN" w:bidi="ar-SA"/>
        </w:rPr>
        <w:t>-510681-0</w:t>
      </w:r>
      <w:r>
        <w:rPr>
          <w:rFonts w:hint="default"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-0</w:t>
      </w:r>
      <w:r>
        <w:rPr>
          <w:rFonts w:hint="default"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cs="Times New Roman"/>
          <w:kern w:val="2"/>
          <w:sz w:val="32"/>
          <w:szCs w:val="32"/>
          <w:lang w:val="en-US" w:eastAsia="zh-CN" w:bidi="ar-SA"/>
        </w:rPr>
        <w:t>303792</w:t>
      </w:r>
      <w:r>
        <w:rPr>
          <w:rFonts w:hint="eastAsia" w:ascii="Times New Roman" w:hAnsi="Times New Roman" w:eastAsia="仿宋_GB2312" w:cs="Times New Roman"/>
          <w:kern w:val="2"/>
          <w:sz w:val="32"/>
          <w:szCs w:val="32"/>
          <w:lang w:val="en-US" w:eastAsia="zh-CN" w:bidi="ar-SA"/>
        </w:rPr>
        <w:t>]</w:t>
      </w:r>
      <w:r>
        <w:rPr>
          <w:rFonts w:hint="default" w:cs="Times New Roman"/>
          <w:kern w:val="2"/>
          <w:sz w:val="32"/>
          <w:szCs w:val="32"/>
          <w:lang w:val="en-US" w:eastAsia="zh-CN" w:bidi="ar-SA"/>
        </w:rPr>
        <w:t>JX</w:t>
      </w:r>
      <w:r>
        <w:rPr>
          <w:rFonts w:hint="eastAsia" w:cs="Times New Roman"/>
          <w:kern w:val="2"/>
          <w:sz w:val="32"/>
          <w:szCs w:val="32"/>
          <w:lang w:val="en-US" w:eastAsia="zh-CN" w:bidi="ar-SA"/>
        </w:rPr>
        <w:t>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00</w:t>
      </w:r>
      <w:r>
        <w:rPr>
          <w:rFonts w:hint="default" w:cs="Times New Roman"/>
          <w:kern w:val="2"/>
          <w:sz w:val="32"/>
          <w:szCs w:val="32"/>
          <w:lang w:val="en-US" w:eastAsia="zh-CN" w:bidi="ar-SA"/>
        </w:rPr>
        <w:t>13</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广汉市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zh-CN" w:eastAsia="zh-CN" w:bidi="ar-SA"/>
        </w:rPr>
        <w:t>以及四川六脉科技创新产业发展有限公司取得的《不动产权证》</w:t>
      </w:r>
      <w:r>
        <w:rPr>
          <w:rFonts w:hint="eastAsia" w:cs="Times New Roman"/>
          <w:kern w:val="2"/>
          <w:sz w:val="32"/>
          <w:szCs w:val="32"/>
          <w:lang w:val="zh-CN"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落实涂布机的集气罩+软帘+二级活性炭吸附装置，确保涂布有机废气经收集处理后由1根15米高排气筒达标排放</w:t>
      </w:r>
      <w:r>
        <w:rPr>
          <w:rFonts w:hint="eastAsia"/>
          <w:lang w:val="en-US" w:eastAsia="zh-CN"/>
        </w:rPr>
        <w:t>。</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项目生活污水依托</w:t>
      </w:r>
      <w:r>
        <w:rPr>
          <w:rFonts w:hint="eastAsia" w:ascii="仿宋_GB2312" w:eastAsia="仿宋_GB2312" w:cs="Times New Roman"/>
          <w:color w:val="000000"/>
          <w:sz w:val="32"/>
          <w:szCs w:val="32"/>
          <w:lang w:val="en-US" w:eastAsia="zh-CN"/>
        </w:rPr>
        <w:t>厂区</w:t>
      </w:r>
      <w:r>
        <w:rPr>
          <w:rFonts w:hint="eastAsia" w:ascii="仿宋_GB2312" w:hAnsi="Times New Roman" w:eastAsia="仿宋_GB2312" w:cs="Times New Roman"/>
          <w:color w:val="000000"/>
          <w:sz w:val="32"/>
          <w:szCs w:val="32"/>
          <w:lang w:val="en-US" w:eastAsia="zh-CN"/>
        </w:rPr>
        <w:t>已</w:t>
      </w:r>
      <w:r>
        <w:rPr>
          <w:rFonts w:hint="eastAsia" w:ascii="仿宋_GB2312" w:hAnsi="仿宋_GB2312" w:eastAsia="仿宋_GB2312" w:cs="仿宋_GB2312"/>
          <w:color w:val="000000" w:themeColor="text1"/>
          <w:sz w:val="32"/>
          <w:szCs w:val="32"/>
          <w:lang w:eastAsia="zh-CN"/>
          <w14:textFill>
            <w14:solidFill>
              <w14:schemeClr w14:val="tx1"/>
            </w14:solidFill>
          </w14:textFill>
        </w:rPr>
        <w:t>建预处理池处理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达</w:t>
      </w:r>
      <w:r>
        <w:rPr>
          <w:rFonts w:hint="eastAsia"/>
          <w:lang w:val="en-US" w:eastAsia="zh-CN"/>
        </w:rPr>
        <w:t>《污水综合排放标准》（GB8978-1996）三级标准后</w:t>
      </w:r>
      <w:r>
        <w:rPr>
          <w:rFonts w:hint="eastAsia"/>
          <w:lang w:eastAsia="zh-CN"/>
        </w:rPr>
        <w:t>排入市政污水管网，由广汉市第二污水处理厂处理达《四川省岷江、沱江流域水污染物排放标准》（DB51/2311-2016）中工业园区集中式污水处理厂标准后外排</w:t>
      </w:r>
      <w:r>
        <w:rPr>
          <w:rFonts w:hint="eastAsia"/>
          <w:lang w:val="en-US" w:eastAsia="zh-CN"/>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废包装</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材料、废边角料外售废品回收单位综合利用；废胶回用于生产；项目废活性炭、废机油、废油桶、废含油手套抹布属于危险废物，须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危废暂存间、施胶区</w:t>
      </w:r>
      <w:r>
        <w:rPr>
          <w:rFonts w:hint="eastAsia" w:ascii="Times New Roman" w:hAnsi="Times New Roman" w:cs="Times New Roman"/>
          <w:lang w:eastAsia="zh-CN"/>
        </w:rPr>
        <w:t>设置为重点防渗区，</w:t>
      </w:r>
      <w:r>
        <w:rPr>
          <w:rFonts w:hint="eastAsia"/>
          <w:highlight w:val="none"/>
          <w:lang w:eastAsia="zh-CN"/>
        </w:rPr>
        <w:t>将</w:t>
      </w:r>
      <w:r>
        <w:rPr>
          <w:rFonts w:hint="eastAsia" w:ascii="仿宋_GB2312" w:hAnsi="仿宋_GB2312" w:cs="仿宋_GB2312"/>
          <w:color w:val="000000" w:themeColor="text1"/>
          <w:sz w:val="32"/>
          <w:szCs w:val="32"/>
          <w:lang w:val="en-US" w:eastAsia="zh-CN"/>
          <w14:textFill>
            <w14:solidFill>
              <w14:schemeClr w14:val="tx1"/>
            </w14:solidFill>
          </w14:textFill>
        </w:rPr>
        <w:t>除重点防渗区外其余生产车间、一般固废间</w:t>
      </w:r>
      <w:r>
        <w:rPr>
          <w:rFonts w:hint="eastAsia"/>
          <w:lang w:val="en-US" w:eastAsia="zh-CN"/>
        </w:rPr>
        <w:t>设置为一般防渗区，将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w:t>
      </w:r>
      <w:r>
        <w:rPr>
          <w:rFonts w:hint="eastAsia" w:ascii="仿宋_GB2312" w:hAnsi="仿宋_GB2312" w:cs="仿宋_GB2312"/>
          <w:color w:val="000000" w:themeColor="text1"/>
          <w:sz w:val="32"/>
          <w:szCs w:val="32"/>
          <w:lang w:val="en-US" w:eastAsia="zh-CN"/>
          <w14:textFill>
            <w14:solidFill>
              <w14:schemeClr w14:val="tx1"/>
            </w14:solidFill>
          </w14:textFill>
        </w:rPr>
        <w:t>区</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全厂挥发性有机物排放量为0.0308吨/年，其总量指标由德阳市广汉生态环境局调剂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37BEA14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bookmarkStart w:id="0" w:name="_GoBack"/>
      <w:bookmarkEnd w:id="0"/>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2</w:t>
      </w:r>
      <w:r>
        <w:rPr>
          <w:rFonts w:hint="default"/>
          <w:lang w:val="en-US" w:eastAsia="zh-CN"/>
        </w:rPr>
        <w:t>6</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691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9C3B7">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49C3B7">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456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6CDACE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3DFDD149"/>
    <w:rsid w:val="3F79B776"/>
    <w:rsid w:val="400438B7"/>
    <w:rsid w:val="41A609A7"/>
    <w:rsid w:val="41B502FB"/>
    <w:rsid w:val="432F1B9E"/>
    <w:rsid w:val="449D70C1"/>
    <w:rsid w:val="452C1BB7"/>
    <w:rsid w:val="471A4C57"/>
    <w:rsid w:val="48A410DE"/>
    <w:rsid w:val="490D1D9A"/>
    <w:rsid w:val="493B5434"/>
    <w:rsid w:val="4AB250DD"/>
    <w:rsid w:val="4B36C321"/>
    <w:rsid w:val="4C3F558F"/>
    <w:rsid w:val="4C8A6F6D"/>
    <w:rsid w:val="4E074F7B"/>
    <w:rsid w:val="4E20458D"/>
    <w:rsid w:val="4E573B0F"/>
    <w:rsid w:val="4F74489F"/>
    <w:rsid w:val="52EB1116"/>
    <w:rsid w:val="545838A3"/>
    <w:rsid w:val="550F5283"/>
    <w:rsid w:val="557333AD"/>
    <w:rsid w:val="55922BB8"/>
    <w:rsid w:val="55A83CB4"/>
    <w:rsid w:val="5648005A"/>
    <w:rsid w:val="56EF32D7"/>
    <w:rsid w:val="587F1642"/>
    <w:rsid w:val="589C3484"/>
    <w:rsid w:val="598E3781"/>
    <w:rsid w:val="5A282A37"/>
    <w:rsid w:val="5E06623C"/>
    <w:rsid w:val="5EFECF18"/>
    <w:rsid w:val="5EFF032E"/>
    <w:rsid w:val="5F567AEE"/>
    <w:rsid w:val="5F6DE240"/>
    <w:rsid w:val="5FD70778"/>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1CE6"/>
    <w:rsid w:val="6F7F22D6"/>
    <w:rsid w:val="6FF3978F"/>
    <w:rsid w:val="709B28DF"/>
    <w:rsid w:val="71BDA153"/>
    <w:rsid w:val="71D36ECE"/>
    <w:rsid w:val="72017C6B"/>
    <w:rsid w:val="721553B9"/>
    <w:rsid w:val="72F02A90"/>
    <w:rsid w:val="73261DAF"/>
    <w:rsid w:val="73FF814B"/>
    <w:rsid w:val="765B6ABB"/>
    <w:rsid w:val="76CE8E43"/>
    <w:rsid w:val="76E64C26"/>
    <w:rsid w:val="77712936"/>
    <w:rsid w:val="77D93560"/>
    <w:rsid w:val="78901500"/>
    <w:rsid w:val="78A0421B"/>
    <w:rsid w:val="79679799"/>
    <w:rsid w:val="7AC85181"/>
    <w:rsid w:val="7BD55DBA"/>
    <w:rsid w:val="7C326B40"/>
    <w:rsid w:val="7C4976F5"/>
    <w:rsid w:val="7DEDD6E5"/>
    <w:rsid w:val="7E3F681D"/>
    <w:rsid w:val="7EBB25C1"/>
    <w:rsid w:val="7EFBEFDD"/>
    <w:rsid w:val="7FBB5014"/>
    <w:rsid w:val="7FC9669E"/>
    <w:rsid w:val="A6BDEFE9"/>
    <w:rsid w:val="ADFFF933"/>
    <w:rsid w:val="B5EBAD7F"/>
    <w:rsid w:val="B7FE93CE"/>
    <w:rsid w:val="BCE704D8"/>
    <w:rsid w:val="BF8FAF16"/>
    <w:rsid w:val="C76F8752"/>
    <w:rsid w:val="CF34AB87"/>
    <w:rsid w:val="CFFFAFD7"/>
    <w:rsid w:val="D7BBFE99"/>
    <w:rsid w:val="D7DF2B83"/>
    <w:rsid w:val="DBBFDF01"/>
    <w:rsid w:val="DF8B00A3"/>
    <w:rsid w:val="E17F8CE5"/>
    <w:rsid w:val="E5FFA424"/>
    <w:rsid w:val="E7F22975"/>
    <w:rsid w:val="EEBD704B"/>
    <w:rsid w:val="EFD7631B"/>
    <w:rsid w:val="F63523F9"/>
    <w:rsid w:val="F6E6D50C"/>
    <w:rsid w:val="F8DDE269"/>
    <w:rsid w:val="FE58B98F"/>
    <w:rsid w:val="FF5F80B6"/>
    <w:rsid w:val="FFC50C5E"/>
    <w:rsid w:val="FFF12506"/>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30</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2023-12-16T22:40:00Z</dcterms:created>
  <dc:creator>HY</dc:creator>
  <cp:lastModifiedBy>user</cp:lastModifiedBy>
  <cp:lastPrinted>2026-03-26T09:10:39Z</cp:lastPrinted>
  <dcterms:modified xsi:type="dcterms:W3CDTF">2026-03-26T09:10:41Z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BEEDD23C332167B7712DB26960041FD2_43</vt:lpwstr>
  </property>
  <property fmtid="{D5CDD505-2E9C-101B-9397-08002B2CF9AE}" pid="4" name="KSOTemplateDocerSaveRecord">
    <vt:lpwstr>eyJoZGlkIjoiYjY4MjgzNmVmYmQ5OThjNWZlOThjYzVkYjdkNWU4YWMiLCJ1c2VySWQiOiIxNjY0OTc3MjkxIn0=</vt:lpwstr>
  </property>
</Properties>
</file>