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96475"/>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德阳市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广汉市总工会决算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公开时间：2020年10月19日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numPr>
          <w:ilvl w:val="0"/>
          <w:numId w:val="1"/>
        </w:numPr>
        <w:adjustRightInd w:val="0"/>
        <w:snapToGrid w:val="0"/>
        <w:spacing w:line="440" w:lineRule="exact"/>
        <w:ind w:leftChars="0"/>
        <w:jc w:val="left"/>
        <w:rPr>
          <w:sz w:val="24"/>
        </w:rPr>
      </w:pPr>
      <w:r>
        <w:rPr>
          <w:rFonts w:hint="eastAsia"/>
          <w:sz w:val="24"/>
        </w:rPr>
        <w:t>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snapToGrid w:val="0"/>
        <w:spacing w:line="520" w:lineRule="exact"/>
        <w:ind w:firstLine="640" w:firstLineChars="200"/>
        <w:rPr>
          <w:rFonts w:ascii="仿宋" w:hAnsi="仿宋" w:eastAsia="仿宋" w:cs="仿宋"/>
          <w:color w:val="000000"/>
          <w:sz w:val="32"/>
          <w:szCs w:val="32"/>
        </w:rPr>
      </w:pPr>
      <w:r>
        <w:rPr>
          <w:rFonts w:hint="eastAsia"/>
          <w:sz w:val="32"/>
          <w:szCs w:val="32"/>
        </w:rPr>
        <w:t>贯彻执行党和上级工会方针、政策，确定工会工作目标，围绕有关职工合法权益的重大问题进行调研，向市委、市政府和德阳市总工会反映职工群众的思想、愿望和要求，提出意见和建议，参与涉及职工合法权益的有关政策、措施和制度的制定，参与并指导职工法律咨询工作；贯彻执行工会的组织制度和民主制度；负责工会经费的“收、管、用”和工会资产的管理工作等。</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80" w:lineRule="exact"/>
        <w:ind w:firstLine="320" w:firstLineChars="100"/>
        <w:rPr>
          <w:rFonts w:ascii="仿宋" w:hAnsi="仿宋" w:eastAsia="仿宋"/>
          <w:sz w:val="32"/>
          <w:szCs w:val="32"/>
        </w:rPr>
      </w:pPr>
      <w:r>
        <w:rPr>
          <w:rFonts w:ascii="仿宋" w:hAnsi="仿宋" w:eastAsia="仿宋"/>
          <w:sz w:val="32"/>
          <w:szCs w:val="32"/>
        </w:rPr>
        <w:t>2019年，广汉市总工会紧紧围绕市委市政府中心工作，在上级总工会的指导下，紧扣年度工作目标，有力推进各项工作</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 xml:space="preserve">1．提高政治站位，强化思想引领 </w:t>
      </w:r>
    </w:p>
    <w:p>
      <w:pPr>
        <w:spacing w:line="580" w:lineRule="exact"/>
        <w:ind w:firstLine="640" w:firstLineChars="200"/>
        <w:rPr>
          <w:rFonts w:ascii="仿宋" w:hAnsi="仿宋" w:eastAsia="仿宋"/>
          <w:color w:val="333333"/>
          <w:sz w:val="32"/>
          <w:szCs w:val="32"/>
        </w:rPr>
      </w:pPr>
      <w:r>
        <w:rPr>
          <w:rFonts w:ascii="仿宋" w:hAnsi="仿宋" w:eastAsia="仿宋"/>
          <w:sz w:val="32"/>
          <w:szCs w:val="32"/>
        </w:rPr>
        <w:t>狠抓意识形态，认真落实工作责任</w:t>
      </w:r>
      <w:r>
        <w:rPr>
          <w:rFonts w:hint="eastAsia" w:ascii="仿宋" w:hAnsi="仿宋" w:eastAsia="仿宋"/>
          <w:sz w:val="32"/>
          <w:szCs w:val="32"/>
        </w:rPr>
        <w:t>；</w:t>
      </w:r>
      <w:r>
        <w:rPr>
          <w:rFonts w:ascii="仿宋" w:hAnsi="仿宋" w:eastAsia="仿宋"/>
          <w:sz w:val="32"/>
          <w:szCs w:val="32"/>
        </w:rPr>
        <w:t>强化理论学习，筑牢思想基础</w:t>
      </w:r>
      <w:r>
        <w:rPr>
          <w:rFonts w:hint="eastAsia" w:ascii="仿宋" w:hAnsi="仿宋" w:eastAsia="仿宋"/>
          <w:sz w:val="32"/>
          <w:szCs w:val="32"/>
        </w:rPr>
        <w:t>；</w:t>
      </w:r>
      <w:r>
        <w:rPr>
          <w:rFonts w:ascii="仿宋" w:hAnsi="仿宋" w:eastAsia="仿宋"/>
          <w:bCs/>
          <w:color w:val="333333"/>
          <w:sz w:val="32"/>
          <w:szCs w:val="32"/>
        </w:rPr>
        <w:t>“三会一课”，锤炼党员队伍</w:t>
      </w:r>
      <w:r>
        <w:rPr>
          <w:rFonts w:hint="eastAsia" w:ascii="仿宋" w:hAnsi="仿宋" w:eastAsia="仿宋"/>
          <w:bCs/>
          <w:color w:val="333333"/>
          <w:sz w:val="32"/>
          <w:szCs w:val="32"/>
        </w:rPr>
        <w:t>；</w:t>
      </w:r>
      <w:r>
        <w:rPr>
          <w:rFonts w:ascii="仿宋" w:hAnsi="仿宋" w:eastAsia="仿宋"/>
          <w:color w:val="333333"/>
          <w:sz w:val="32"/>
          <w:szCs w:val="32"/>
        </w:rPr>
        <w:t>强化宣传，引领职工跟党走</w:t>
      </w:r>
      <w:r>
        <w:rPr>
          <w:rFonts w:hint="eastAsia" w:ascii="仿宋" w:hAnsi="仿宋" w:eastAsia="仿宋"/>
          <w:color w:val="333333"/>
          <w:sz w:val="32"/>
          <w:szCs w:val="32"/>
        </w:rPr>
        <w:t>。</w:t>
      </w:r>
    </w:p>
    <w:p>
      <w:pPr>
        <w:spacing w:line="580" w:lineRule="exact"/>
        <w:ind w:firstLine="480" w:firstLineChars="150"/>
        <w:rPr>
          <w:rFonts w:ascii="仿宋" w:hAnsi="仿宋" w:eastAsia="仿宋"/>
          <w:sz w:val="32"/>
          <w:szCs w:val="32"/>
        </w:rPr>
      </w:pPr>
      <w:r>
        <w:rPr>
          <w:rFonts w:hint="eastAsia" w:ascii="仿宋" w:hAnsi="仿宋" w:eastAsia="仿宋"/>
          <w:color w:val="333333"/>
          <w:sz w:val="32"/>
          <w:szCs w:val="32"/>
        </w:rPr>
        <w:t>2.</w:t>
      </w:r>
      <w:r>
        <w:rPr>
          <w:rFonts w:ascii="仿宋" w:hAnsi="仿宋" w:eastAsia="仿宋"/>
          <w:sz w:val="32"/>
          <w:szCs w:val="32"/>
        </w:rPr>
        <w:t xml:space="preserve"> 夯实组织建设，激发组织活力</w:t>
      </w:r>
    </w:p>
    <w:p>
      <w:pPr>
        <w:spacing w:line="580" w:lineRule="exact"/>
        <w:ind w:firstLine="800" w:firstLineChars="250"/>
        <w:rPr>
          <w:rFonts w:ascii="仿宋" w:hAnsi="仿宋" w:eastAsia="仿宋"/>
          <w:color w:val="333333"/>
          <w:sz w:val="32"/>
          <w:szCs w:val="32"/>
        </w:rPr>
      </w:pPr>
      <w:r>
        <w:rPr>
          <w:rFonts w:ascii="仿宋" w:hAnsi="仿宋" w:eastAsia="仿宋"/>
          <w:sz w:val="32"/>
          <w:szCs w:val="32"/>
        </w:rPr>
        <w:t>组织建设结硕果</w:t>
      </w:r>
      <w:r>
        <w:rPr>
          <w:rFonts w:hint="eastAsia" w:ascii="仿宋" w:hAnsi="仿宋" w:eastAsia="仿宋"/>
          <w:sz w:val="32"/>
          <w:szCs w:val="32"/>
        </w:rPr>
        <w:t>；</w:t>
      </w:r>
      <w:r>
        <w:rPr>
          <w:rFonts w:ascii="仿宋" w:hAnsi="仿宋" w:eastAsia="仿宋"/>
          <w:sz w:val="32"/>
          <w:szCs w:val="32"/>
        </w:rPr>
        <w:t>评选工匠，引领职工做行业标兵</w:t>
      </w:r>
      <w:r>
        <w:rPr>
          <w:rFonts w:hint="eastAsia" w:ascii="仿宋" w:hAnsi="仿宋" w:eastAsia="仿宋"/>
          <w:sz w:val="32"/>
          <w:szCs w:val="32"/>
        </w:rPr>
        <w:t>；</w:t>
      </w:r>
      <w:r>
        <w:rPr>
          <w:rFonts w:ascii="仿宋" w:hAnsi="仿宋" w:eastAsia="仿宋"/>
          <w:sz w:val="32"/>
          <w:szCs w:val="32"/>
        </w:rPr>
        <w:t>主题活动促进队伍建设</w:t>
      </w:r>
      <w:r>
        <w:rPr>
          <w:rFonts w:hint="eastAsia" w:ascii="仿宋" w:hAnsi="仿宋" w:eastAsia="仿宋"/>
          <w:sz w:val="32"/>
          <w:szCs w:val="32"/>
        </w:rPr>
        <w:t>；</w:t>
      </w:r>
      <w:r>
        <w:rPr>
          <w:rFonts w:ascii="仿宋" w:hAnsi="仿宋" w:eastAsia="仿宋"/>
          <w:sz w:val="32"/>
          <w:szCs w:val="32"/>
        </w:rPr>
        <w:t>关爱劳模，引导职工向榜样看齐</w:t>
      </w:r>
      <w:r>
        <w:rPr>
          <w:rFonts w:hint="eastAsia" w:ascii="仿宋" w:hAnsi="仿宋" w:eastAsia="仿宋"/>
          <w:sz w:val="32"/>
          <w:szCs w:val="32"/>
        </w:rPr>
        <w:t>；</w:t>
      </w:r>
      <w:r>
        <w:rPr>
          <w:rFonts w:ascii="仿宋" w:hAnsi="仿宋" w:eastAsia="仿宋"/>
          <w:sz w:val="32"/>
          <w:szCs w:val="32"/>
        </w:rPr>
        <w:t>培训鉴学提升干部素质</w:t>
      </w:r>
      <w:r>
        <w:rPr>
          <w:rFonts w:hint="eastAsia" w:ascii="仿宋" w:hAnsi="仿宋" w:eastAsia="仿宋"/>
          <w:sz w:val="32"/>
          <w:szCs w:val="32"/>
        </w:rPr>
        <w:t>；</w:t>
      </w:r>
      <w:r>
        <w:rPr>
          <w:rFonts w:ascii="仿宋" w:hAnsi="仿宋" w:eastAsia="仿宋"/>
          <w:color w:val="333333"/>
          <w:sz w:val="32"/>
          <w:szCs w:val="32"/>
        </w:rPr>
        <w:t>常态开展活动，增强职工认同归属</w:t>
      </w:r>
      <w:r>
        <w:rPr>
          <w:rFonts w:hint="eastAsia" w:ascii="仿宋" w:hAnsi="仿宋" w:eastAsia="仿宋"/>
          <w:color w:val="333333"/>
          <w:sz w:val="32"/>
          <w:szCs w:val="32"/>
        </w:rPr>
        <w:t>。</w:t>
      </w:r>
    </w:p>
    <w:p>
      <w:pPr>
        <w:spacing w:line="580" w:lineRule="exact"/>
        <w:ind w:firstLine="480" w:firstLineChars="15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推进品牌创新，保障民生工程</w:t>
      </w:r>
    </w:p>
    <w:p>
      <w:pPr>
        <w:spacing w:line="580" w:lineRule="exact"/>
        <w:ind w:firstLine="640" w:firstLineChars="200"/>
        <w:rPr>
          <w:rFonts w:ascii="仿宋" w:hAnsi="仿宋" w:eastAsia="仿宋"/>
          <w:sz w:val="32"/>
          <w:szCs w:val="32"/>
        </w:rPr>
      </w:pPr>
      <w:r>
        <w:rPr>
          <w:rFonts w:ascii="仿宋" w:hAnsi="仿宋" w:eastAsia="仿宋"/>
          <w:sz w:val="32"/>
          <w:szCs w:val="32"/>
        </w:rPr>
        <w:t>做好困难帮扶，民生工程有保障</w:t>
      </w:r>
      <w:r>
        <w:rPr>
          <w:rFonts w:hint="eastAsia" w:ascii="仿宋" w:hAnsi="仿宋" w:eastAsia="仿宋"/>
          <w:sz w:val="32"/>
          <w:szCs w:val="32"/>
        </w:rPr>
        <w:t>；</w:t>
      </w:r>
      <w:r>
        <w:rPr>
          <w:rFonts w:ascii="仿宋" w:hAnsi="仿宋" w:eastAsia="仿宋"/>
          <w:sz w:val="32"/>
          <w:szCs w:val="32"/>
        </w:rPr>
        <w:t>坚决打赢精准扶贫攻坚战</w:t>
      </w:r>
      <w:r>
        <w:rPr>
          <w:rFonts w:hint="eastAsia" w:ascii="仿宋" w:hAnsi="仿宋" w:eastAsia="仿宋"/>
          <w:sz w:val="32"/>
          <w:szCs w:val="32"/>
        </w:rPr>
        <w:t>；农民工</w:t>
      </w:r>
      <w:r>
        <w:rPr>
          <w:rFonts w:ascii="仿宋" w:hAnsi="仿宋" w:eastAsia="仿宋"/>
          <w:sz w:val="32"/>
          <w:szCs w:val="32"/>
        </w:rPr>
        <w:t>关爱暖人心</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重维护劳动关系增和谐</w:t>
      </w:r>
    </w:p>
    <w:p>
      <w:pPr>
        <w:spacing w:line="580" w:lineRule="exact"/>
        <w:ind w:firstLine="640" w:firstLineChars="200"/>
        <w:rPr>
          <w:rFonts w:ascii="仿宋" w:hAnsi="仿宋" w:eastAsia="仿宋"/>
          <w:sz w:val="32"/>
          <w:szCs w:val="32"/>
        </w:rPr>
      </w:pPr>
      <w:r>
        <w:rPr>
          <w:rFonts w:ascii="仿宋" w:hAnsi="仿宋" w:eastAsia="仿宋"/>
          <w:sz w:val="32"/>
          <w:szCs w:val="32"/>
        </w:rPr>
        <w:t>法律体检构建和谐劳动关系</w:t>
      </w:r>
      <w:r>
        <w:rPr>
          <w:rFonts w:hint="eastAsia" w:ascii="仿宋" w:hAnsi="仿宋" w:eastAsia="仿宋"/>
          <w:sz w:val="32"/>
          <w:szCs w:val="32"/>
        </w:rPr>
        <w:t>，</w:t>
      </w:r>
      <w:r>
        <w:rPr>
          <w:rFonts w:ascii="仿宋" w:hAnsi="仿宋" w:eastAsia="仿宋"/>
          <w:sz w:val="32"/>
          <w:szCs w:val="32"/>
        </w:rPr>
        <w:t>加强源头维护权益力度</w:t>
      </w:r>
      <w:r>
        <w:rPr>
          <w:rFonts w:hint="eastAsia" w:ascii="仿宋" w:hAnsi="仿宋" w:eastAsia="仿宋"/>
          <w:sz w:val="32"/>
          <w:szCs w:val="32"/>
        </w:rPr>
        <w:t>，</w:t>
      </w:r>
      <w:r>
        <w:rPr>
          <w:rFonts w:ascii="仿宋" w:hAnsi="仿宋" w:eastAsia="仿宋"/>
          <w:sz w:val="32"/>
          <w:szCs w:val="32"/>
        </w:rPr>
        <w:t>有力实施集中要约，集体协商再上层楼</w:t>
      </w:r>
      <w:r>
        <w:rPr>
          <w:rFonts w:hint="eastAsia" w:ascii="仿宋" w:hAnsi="仿宋" w:eastAsia="仿宋"/>
          <w:sz w:val="32"/>
          <w:szCs w:val="32"/>
        </w:rPr>
        <w:t>，</w:t>
      </w:r>
      <w:r>
        <w:rPr>
          <w:rFonts w:ascii="仿宋" w:hAnsi="仿宋" w:eastAsia="仿宋"/>
          <w:sz w:val="32"/>
          <w:szCs w:val="32"/>
        </w:rPr>
        <w:t>认真履行维权职责，促进职工队伍稳定</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xml:space="preserve"> 创新工作提高中心工作贡献率</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 党风廉政建设常抓不懈</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napToGrid w:val="0"/>
        <w:spacing w:line="520" w:lineRule="exact"/>
        <w:ind w:firstLine="640" w:firstLineChars="200"/>
        <w:rPr>
          <w:rFonts w:ascii="仿宋" w:hAnsi="仿宋" w:eastAsia="仿宋" w:cs="黑体"/>
          <w:b/>
          <w:bCs/>
          <w:color w:val="000000"/>
        </w:rPr>
      </w:pPr>
      <w:r>
        <w:rPr>
          <w:rFonts w:hint="eastAsia" w:ascii="仿宋" w:hAnsi="仿宋" w:eastAsia="仿宋"/>
          <w:sz w:val="32"/>
          <w:szCs w:val="32"/>
        </w:rPr>
        <w:t>总工会下设职工服务中心，</w:t>
      </w:r>
      <w:r>
        <w:rPr>
          <w:rFonts w:hint="eastAsia" w:ascii="仿宋" w:hAnsi="仿宋" w:eastAsia="仿宋" w:cs="仿宋"/>
          <w:sz w:val="32"/>
          <w:szCs w:val="32"/>
        </w:rPr>
        <w:t>属于全额拨款的事业单位，</w:t>
      </w:r>
      <w:r>
        <w:rPr>
          <w:rFonts w:hint="eastAsia" w:ascii="仿宋" w:hAnsi="仿宋" w:eastAsia="仿宋"/>
          <w:sz w:val="32"/>
          <w:szCs w:val="32"/>
        </w:rPr>
        <w:t>广汉市职工服务中心未独立核算，较上年无变化。</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rPr>
      </w:pPr>
      <w:r>
        <w:rPr>
          <w:rFonts w:ascii="仿宋" w:hAnsi="仿宋" w:eastAsia="仿宋" w:cs="仿宋"/>
          <w:color w:val="000000"/>
          <w:sz w:val="32"/>
          <w:szCs w:val="32"/>
        </w:rPr>
        <w:t>201</w:t>
      </w:r>
      <w:r>
        <w:rPr>
          <w:rFonts w:hint="eastAsia" w:ascii="仿宋" w:hAnsi="仿宋" w:eastAsia="仿宋" w:cs="仿宋"/>
          <w:color w:val="000000"/>
          <w:sz w:val="32"/>
          <w:szCs w:val="32"/>
        </w:rPr>
        <w:t>9年度预算收入总计</w:t>
      </w:r>
      <w:r>
        <w:rPr>
          <w:rFonts w:ascii="仿宋" w:hAnsi="仿宋" w:eastAsia="仿宋" w:cs="仿宋"/>
          <w:color w:val="000000"/>
          <w:sz w:val="32"/>
          <w:szCs w:val="32"/>
        </w:rPr>
        <w:t>28</w:t>
      </w:r>
      <w:r>
        <w:rPr>
          <w:rFonts w:hint="eastAsia" w:ascii="仿宋" w:hAnsi="仿宋" w:eastAsia="仿宋" w:cs="仿宋"/>
          <w:color w:val="000000"/>
          <w:sz w:val="32"/>
          <w:szCs w:val="32"/>
        </w:rPr>
        <w:t>2</w:t>
      </w:r>
      <w:r>
        <w:rPr>
          <w:rFonts w:ascii="仿宋" w:hAnsi="仿宋" w:eastAsia="仿宋" w:cs="仿宋"/>
          <w:color w:val="000000"/>
          <w:sz w:val="32"/>
          <w:szCs w:val="32"/>
        </w:rPr>
        <w:t>.</w:t>
      </w:r>
      <w:r>
        <w:rPr>
          <w:rFonts w:hint="eastAsia" w:ascii="仿宋" w:hAnsi="仿宋" w:eastAsia="仿宋" w:cs="仿宋"/>
          <w:color w:val="000000"/>
          <w:sz w:val="32"/>
          <w:szCs w:val="32"/>
        </w:rPr>
        <w:t>92万元、支</w:t>
      </w:r>
      <w:r>
        <w:rPr>
          <w:rFonts w:hint="eastAsia" w:ascii="仿宋" w:hAnsi="仿宋" w:eastAsia="仿宋"/>
          <w:sz w:val="32"/>
          <w:szCs w:val="32"/>
        </w:rPr>
        <w:t>出</w:t>
      </w:r>
      <w:r>
        <w:rPr>
          <w:rFonts w:hint="eastAsia" w:ascii="仿宋" w:hAnsi="仿宋" w:eastAsia="仿宋" w:cs="仿宋"/>
          <w:color w:val="000000"/>
          <w:sz w:val="32"/>
          <w:szCs w:val="32"/>
        </w:rPr>
        <w:t>总计</w:t>
      </w:r>
      <w:r>
        <w:rPr>
          <w:rFonts w:hint="eastAsia" w:ascii="仿宋" w:hAnsi="仿宋" w:eastAsia="仿宋"/>
          <w:sz w:val="32"/>
          <w:szCs w:val="32"/>
        </w:rPr>
        <w:t>282.04</w:t>
      </w:r>
      <w:r>
        <w:rPr>
          <w:rFonts w:hint="eastAsia" w:ascii="仿宋" w:hAnsi="仿宋" w:eastAsia="仿宋" w:cs="仿宋"/>
          <w:color w:val="000000"/>
          <w:sz w:val="32"/>
          <w:szCs w:val="32"/>
        </w:rPr>
        <w:t>万元。与</w:t>
      </w:r>
      <w:r>
        <w:rPr>
          <w:rFonts w:ascii="仿宋" w:hAnsi="仿宋" w:eastAsia="仿宋" w:cs="仿宋"/>
          <w:color w:val="000000"/>
          <w:sz w:val="32"/>
          <w:szCs w:val="32"/>
        </w:rPr>
        <w:t>201</w:t>
      </w:r>
      <w:r>
        <w:rPr>
          <w:rFonts w:hint="eastAsia" w:ascii="仿宋" w:hAnsi="仿宋" w:eastAsia="仿宋" w:cs="仿宋"/>
          <w:color w:val="000000"/>
          <w:sz w:val="32"/>
          <w:szCs w:val="32"/>
        </w:rPr>
        <w:t>8年相比，收入总计减少4.81万元，下降1.67</w:t>
      </w:r>
      <w:r>
        <w:rPr>
          <w:rFonts w:ascii="仿宋" w:hAnsi="仿宋" w:eastAsia="仿宋" w:cs="仿宋"/>
          <w:color w:val="000000"/>
          <w:sz w:val="32"/>
          <w:szCs w:val="32"/>
        </w:rPr>
        <w:t>%</w:t>
      </w:r>
      <w:r>
        <w:rPr>
          <w:rFonts w:hint="eastAsia" w:ascii="仿宋" w:hAnsi="仿宋" w:eastAsia="仿宋" w:cs="仿宋"/>
          <w:color w:val="000000"/>
          <w:sz w:val="32"/>
          <w:szCs w:val="32"/>
        </w:rPr>
        <w:t>、支</w:t>
      </w:r>
      <w:r>
        <w:rPr>
          <w:rFonts w:hint="eastAsia" w:ascii="仿宋" w:hAnsi="仿宋" w:eastAsia="仿宋"/>
          <w:sz w:val="32"/>
          <w:szCs w:val="32"/>
        </w:rPr>
        <w:t>出</w:t>
      </w:r>
      <w:r>
        <w:rPr>
          <w:rFonts w:hint="eastAsia" w:ascii="仿宋" w:hAnsi="仿宋" w:eastAsia="仿宋" w:cs="仿宋"/>
          <w:color w:val="000000"/>
          <w:sz w:val="32"/>
          <w:szCs w:val="32"/>
        </w:rPr>
        <w:t>总计增加了10.43万元，增长3.</w:t>
      </w:r>
      <w:r>
        <w:rPr>
          <w:rFonts w:ascii="仿宋" w:hAnsi="仿宋" w:eastAsia="仿宋" w:cs="仿宋"/>
          <w:color w:val="000000"/>
          <w:sz w:val="32"/>
          <w:szCs w:val="32"/>
        </w:rPr>
        <w:t>6</w:t>
      </w:r>
      <w:r>
        <w:rPr>
          <w:rFonts w:hint="eastAsia" w:ascii="仿宋" w:hAnsi="仿宋" w:eastAsia="仿宋" w:cs="仿宋"/>
          <w:color w:val="000000"/>
          <w:sz w:val="32"/>
          <w:szCs w:val="32"/>
        </w:rPr>
        <w:t>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sz w:val="32"/>
          <w:szCs w:val="32"/>
        </w:rPr>
        <w:t>主要因为上年基本支出结转1.44万元</w:t>
      </w:r>
      <w:r>
        <w:rPr>
          <w:rFonts w:ascii="仿宋" w:hAnsi="仿宋" w:eastAsia="仿宋"/>
          <w:sz w:val="32"/>
          <w:szCs w:val="32"/>
        </w:rPr>
        <w:t>，</w:t>
      </w:r>
      <w:r>
        <w:rPr>
          <w:rFonts w:hint="eastAsia" w:ascii="仿宋" w:hAnsi="仿宋" w:eastAsia="仿宋"/>
          <w:sz w:val="32"/>
          <w:szCs w:val="32"/>
        </w:rPr>
        <w:t>2018年底调基本工资标准，没办法在当年实现支出；项目支出结转13.8万元，是省级财政下达的特困职工帮扶资金；总工会2019年中途调入2人，工资和公用经费等较2018年都相应</w:t>
      </w:r>
      <w:r>
        <w:rPr>
          <w:rFonts w:hint="eastAsia" w:ascii="仿宋" w:hAnsi="仿宋" w:eastAsia="仿宋" w:cs="仿宋"/>
          <w:color w:val="000000"/>
          <w:sz w:val="32"/>
          <w:szCs w:val="32"/>
        </w:rPr>
        <w:t>增加</w:t>
      </w:r>
      <w:r>
        <w:rPr>
          <w:rFonts w:hint="eastAsia" w:ascii="仿宋" w:hAnsi="仿宋" w:eastAsia="仿宋"/>
          <w:sz w:val="32"/>
          <w:szCs w:val="32"/>
        </w:rPr>
        <w:t>。</w:t>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ascii="仿宋" w:hAnsi="仿宋" w:eastAsia="仿宋" w:cs="仿宋"/>
          <w:color w:val="000000"/>
          <w:sz w:val="32"/>
          <w:szCs w:val="32"/>
        </w:rPr>
        <w:t>28</w:t>
      </w:r>
      <w:r>
        <w:rPr>
          <w:rFonts w:hint="eastAsia" w:ascii="仿宋" w:hAnsi="仿宋" w:eastAsia="仿宋" w:cs="仿宋"/>
          <w:color w:val="000000"/>
          <w:sz w:val="32"/>
          <w:szCs w:val="32"/>
        </w:rPr>
        <w:t>2</w:t>
      </w:r>
      <w:r>
        <w:rPr>
          <w:rFonts w:ascii="仿宋" w:hAnsi="仿宋" w:eastAsia="仿宋" w:cs="仿宋"/>
          <w:color w:val="000000"/>
          <w:sz w:val="32"/>
          <w:szCs w:val="32"/>
        </w:rPr>
        <w:t>.</w:t>
      </w:r>
      <w:r>
        <w:rPr>
          <w:rFonts w:hint="eastAsia" w:ascii="仿宋" w:hAnsi="仿宋" w:eastAsia="仿宋" w:cs="仿宋"/>
          <w:color w:val="000000"/>
          <w:sz w:val="32"/>
          <w:szCs w:val="32"/>
        </w:rPr>
        <w:t>92</w:t>
      </w:r>
      <w:r>
        <w:rPr>
          <w:rFonts w:hint="eastAsia" w:ascii="仿宋" w:hAnsi="仿宋" w:eastAsia="仿宋"/>
          <w:color w:val="000000"/>
          <w:sz w:val="32"/>
          <w:szCs w:val="32"/>
        </w:rPr>
        <w:t>万元，其中：一般公共预算财政拨款收入</w:t>
      </w:r>
      <w:r>
        <w:rPr>
          <w:rFonts w:ascii="仿宋" w:hAnsi="仿宋" w:eastAsia="仿宋" w:cs="仿宋"/>
          <w:color w:val="000000"/>
          <w:sz w:val="32"/>
          <w:szCs w:val="32"/>
        </w:rPr>
        <w:t>28</w:t>
      </w:r>
      <w:r>
        <w:rPr>
          <w:rFonts w:hint="eastAsia" w:ascii="仿宋" w:hAnsi="仿宋" w:eastAsia="仿宋" w:cs="仿宋"/>
          <w:color w:val="000000"/>
          <w:sz w:val="32"/>
          <w:szCs w:val="32"/>
        </w:rPr>
        <w:t>2</w:t>
      </w:r>
      <w:r>
        <w:rPr>
          <w:rFonts w:ascii="仿宋" w:hAnsi="仿宋" w:eastAsia="仿宋" w:cs="仿宋"/>
          <w:color w:val="000000"/>
          <w:sz w:val="32"/>
          <w:szCs w:val="32"/>
        </w:rPr>
        <w:t>.</w:t>
      </w:r>
      <w:r>
        <w:rPr>
          <w:rFonts w:hint="eastAsia" w:ascii="仿宋" w:hAnsi="仿宋" w:eastAsia="仿宋" w:cs="仿宋"/>
          <w:color w:val="000000"/>
          <w:sz w:val="32"/>
          <w:szCs w:val="32"/>
        </w:rPr>
        <w:t>92</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sz w:val="32"/>
          <w:szCs w:val="32"/>
        </w:rPr>
        <w:t>282.04</w:t>
      </w:r>
      <w:r>
        <w:rPr>
          <w:rFonts w:hint="eastAsia" w:ascii="仿宋" w:hAnsi="仿宋" w:eastAsia="仿宋"/>
          <w:color w:val="000000"/>
          <w:sz w:val="32"/>
          <w:szCs w:val="32"/>
        </w:rPr>
        <w:t>万元，其中：基本支出240.49万元，占85.27</w:t>
      </w:r>
      <w:r>
        <w:rPr>
          <w:rFonts w:ascii="仿宋" w:hAnsi="仿宋" w:eastAsia="仿宋"/>
          <w:color w:val="000000"/>
          <w:sz w:val="32"/>
          <w:szCs w:val="32"/>
        </w:rPr>
        <w:t>%</w:t>
      </w:r>
      <w:r>
        <w:rPr>
          <w:rFonts w:hint="eastAsia" w:ascii="仿宋" w:hAnsi="仿宋" w:eastAsia="仿宋"/>
          <w:color w:val="000000"/>
          <w:sz w:val="32"/>
          <w:szCs w:val="32"/>
        </w:rPr>
        <w:t>；项目支出41.56万元，占14.73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themeColor="text1"/>
          <w:sz w:val="32"/>
          <w:szCs w:val="32"/>
        </w:rPr>
      </w:pPr>
      <w:r>
        <w:rPr>
          <w:rFonts w:ascii="仿宋" w:hAnsi="仿宋" w:eastAsia="仿宋" w:cs="仿宋"/>
          <w:color w:val="000000"/>
          <w:sz w:val="32"/>
          <w:szCs w:val="32"/>
        </w:rPr>
        <w:t>201</w:t>
      </w:r>
      <w:r>
        <w:rPr>
          <w:rFonts w:hint="eastAsia" w:ascii="仿宋" w:hAnsi="仿宋" w:eastAsia="仿宋" w:cs="仿宋"/>
          <w:color w:val="000000"/>
          <w:sz w:val="32"/>
          <w:szCs w:val="32"/>
        </w:rPr>
        <w:t>9年度预算收入总计</w:t>
      </w:r>
      <w:r>
        <w:rPr>
          <w:rFonts w:ascii="仿宋" w:hAnsi="仿宋" w:eastAsia="仿宋" w:cs="仿宋"/>
          <w:color w:val="000000"/>
          <w:sz w:val="32"/>
          <w:szCs w:val="32"/>
        </w:rPr>
        <w:t>28</w:t>
      </w:r>
      <w:r>
        <w:rPr>
          <w:rFonts w:hint="eastAsia" w:ascii="仿宋" w:hAnsi="仿宋" w:eastAsia="仿宋" w:cs="仿宋"/>
          <w:color w:val="000000"/>
          <w:sz w:val="32"/>
          <w:szCs w:val="32"/>
        </w:rPr>
        <w:t>2</w:t>
      </w:r>
      <w:r>
        <w:rPr>
          <w:rFonts w:ascii="仿宋" w:hAnsi="仿宋" w:eastAsia="仿宋" w:cs="仿宋"/>
          <w:color w:val="000000"/>
          <w:sz w:val="32"/>
          <w:szCs w:val="32"/>
        </w:rPr>
        <w:t>.</w:t>
      </w:r>
      <w:r>
        <w:rPr>
          <w:rFonts w:hint="eastAsia" w:ascii="仿宋" w:hAnsi="仿宋" w:eastAsia="仿宋" w:cs="仿宋"/>
          <w:color w:val="000000"/>
          <w:sz w:val="32"/>
          <w:szCs w:val="32"/>
        </w:rPr>
        <w:t>92万元、支</w:t>
      </w:r>
      <w:r>
        <w:rPr>
          <w:rFonts w:hint="eastAsia" w:ascii="仿宋" w:hAnsi="仿宋" w:eastAsia="仿宋"/>
          <w:sz w:val="32"/>
          <w:szCs w:val="32"/>
        </w:rPr>
        <w:t>出</w:t>
      </w:r>
      <w:r>
        <w:rPr>
          <w:rFonts w:hint="eastAsia" w:ascii="仿宋" w:hAnsi="仿宋" w:eastAsia="仿宋" w:cs="仿宋"/>
          <w:color w:val="000000"/>
          <w:sz w:val="32"/>
          <w:szCs w:val="32"/>
        </w:rPr>
        <w:t>总计</w:t>
      </w:r>
      <w:r>
        <w:rPr>
          <w:rFonts w:hint="eastAsia" w:ascii="仿宋" w:hAnsi="仿宋" w:eastAsia="仿宋"/>
          <w:sz w:val="32"/>
          <w:szCs w:val="32"/>
        </w:rPr>
        <w:t>282.04</w:t>
      </w:r>
      <w:r>
        <w:rPr>
          <w:rFonts w:hint="eastAsia" w:ascii="仿宋" w:hAnsi="仿宋" w:eastAsia="仿宋" w:cs="仿宋"/>
          <w:color w:val="000000"/>
          <w:sz w:val="32"/>
          <w:szCs w:val="32"/>
        </w:rPr>
        <w:t>万元。与</w:t>
      </w:r>
      <w:r>
        <w:rPr>
          <w:rFonts w:ascii="仿宋" w:hAnsi="仿宋" w:eastAsia="仿宋" w:cs="仿宋"/>
          <w:color w:val="000000"/>
          <w:sz w:val="32"/>
          <w:szCs w:val="32"/>
        </w:rPr>
        <w:t>201</w:t>
      </w:r>
      <w:r>
        <w:rPr>
          <w:rFonts w:hint="eastAsia" w:ascii="仿宋" w:hAnsi="仿宋" w:eastAsia="仿宋" w:cs="仿宋"/>
          <w:color w:val="000000"/>
          <w:sz w:val="32"/>
          <w:szCs w:val="32"/>
        </w:rPr>
        <w:t>8年相比，收入总计减少4.81万元，下降1.67</w:t>
      </w:r>
      <w:r>
        <w:rPr>
          <w:rFonts w:ascii="仿宋" w:hAnsi="仿宋" w:eastAsia="仿宋" w:cs="仿宋"/>
          <w:color w:val="000000"/>
          <w:sz w:val="32"/>
          <w:szCs w:val="32"/>
        </w:rPr>
        <w:t>%</w:t>
      </w:r>
      <w:r>
        <w:rPr>
          <w:rFonts w:hint="eastAsia" w:ascii="仿宋" w:hAnsi="仿宋" w:eastAsia="仿宋" w:cs="仿宋"/>
          <w:color w:val="000000"/>
          <w:sz w:val="32"/>
          <w:szCs w:val="32"/>
        </w:rPr>
        <w:t>、支</w:t>
      </w:r>
      <w:r>
        <w:rPr>
          <w:rFonts w:hint="eastAsia" w:ascii="仿宋" w:hAnsi="仿宋" w:eastAsia="仿宋"/>
          <w:sz w:val="32"/>
          <w:szCs w:val="32"/>
        </w:rPr>
        <w:t>出</w:t>
      </w:r>
      <w:r>
        <w:rPr>
          <w:rFonts w:hint="eastAsia" w:ascii="仿宋" w:hAnsi="仿宋" w:eastAsia="仿宋" w:cs="仿宋"/>
          <w:color w:val="000000"/>
          <w:sz w:val="32"/>
          <w:szCs w:val="32"/>
        </w:rPr>
        <w:t>总计增加了10.43万元，增长3.</w:t>
      </w:r>
      <w:r>
        <w:rPr>
          <w:rFonts w:ascii="仿宋" w:hAnsi="仿宋" w:eastAsia="仿宋" w:cs="仿宋"/>
          <w:color w:val="000000"/>
          <w:sz w:val="32"/>
          <w:szCs w:val="32"/>
        </w:rPr>
        <w:t>6</w:t>
      </w:r>
      <w:r>
        <w:rPr>
          <w:rFonts w:hint="eastAsia" w:ascii="仿宋" w:hAnsi="仿宋" w:eastAsia="仿宋" w:cs="仿宋"/>
          <w:color w:val="000000"/>
          <w:sz w:val="32"/>
          <w:szCs w:val="32"/>
        </w:rPr>
        <w:t>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sz w:val="32"/>
          <w:szCs w:val="32"/>
        </w:rPr>
        <w:t>主要因为上年基本支出结转1.44万元</w:t>
      </w:r>
      <w:r>
        <w:rPr>
          <w:rFonts w:ascii="仿宋" w:hAnsi="仿宋" w:eastAsia="仿宋"/>
          <w:sz w:val="32"/>
          <w:szCs w:val="32"/>
        </w:rPr>
        <w:t>，</w:t>
      </w:r>
      <w:r>
        <w:rPr>
          <w:rFonts w:hint="eastAsia" w:ascii="仿宋" w:hAnsi="仿宋" w:eastAsia="仿宋"/>
          <w:sz w:val="32"/>
          <w:szCs w:val="32"/>
        </w:rPr>
        <w:t>2018年底调基本工资标准，没办法在当年实现支出；项目支出结转13.8万元，是省级财政下达的特困职工帮扶资金；总工会2019年中途调入2人，工资和公用经费等较2018年都相应</w:t>
      </w:r>
      <w:r>
        <w:rPr>
          <w:rFonts w:hint="eastAsia" w:ascii="仿宋" w:hAnsi="仿宋" w:eastAsia="仿宋" w:cs="仿宋"/>
          <w:color w:val="000000"/>
          <w:sz w:val="32"/>
          <w:szCs w:val="32"/>
        </w:rPr>
        <w:t>增加</w:t>
      </w:r>
      <w:r>
        <w:rPr>
          <w:rFonts w:hint="eastAsia" w:ascii="仿宋" w:hAnsi="仿宋" w:eastAsia="仿宋"/>
          <w:sz w:val="32"/>
          <w:szCs w:val="32"/>
        </w:rPr>
        <w:t>。</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sz w:val="32"/>
          <w:szCs w:val="32"/>
        </w:rPr>
        <w:t>282.04</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8年相比，一般公共预算财政拨款增加10.43万元，增长3.63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上年基本支出结转1.44万元</w:t>
      </w:r>
      <w:r>
        <w:rPr>
          <w:rFonts w:ascii="仿宋" w:hAnsi="仿宋" w:eastAsia="仿宋"/>
          <w:sz w:val="32"/>
          <w:szCs w:val="32"/>
        </w:rPr>
        <w:t>，</w:t>
      </w:r>
      <w:r>
        <w:rPr>
          <w:rFonts w:hint="eastAsia" w:ascii="仿宋" w:hAnsi="仿宋" w:eastAsia="仿宋"/>
          <w:sz w:val="32"/>
          <w:szCs w:val="32"/>
        </w:rPr>
        <w:t>2018年底调基本工资标准，没办法在当年实现支出；项目支出结转13.8万元，是省级财政下达的特困职工帮扶资金；总工会2019年中途调入2人，工资和公用经费等较2018年都相应</w:t>
      </w:r>
      <w:r>
        <w:rPr>
          <w:rFonts w:hint="eastAsia" w:ascii="仿宋" w:hAnsi="仿宋" w:eastAsia="仿宋" w:cs="仿宋"/>
          <w:color w:val="000000"/>
          <w:sz w:val="32"/>
          <w:szCs w:val="32"/>
        </w:rPr>
        <w:t>增加</w:t>
      </w:r>
      <w:r>
        <w:rPr>
          <w:rFonts w:hint="eastAsia" w:ascii="仿宋" w:hAnsi="仿宋" w:eastAsia="仿宋"/>
          <w:sz w:val="32"/>
          <w:szCs w:val="32"/>
        </w:rPr>
        <w:t>。</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sz w:val="32"/>
          <w:szCs w:val="32"/>
        </w:rPr>
        <w:t>282.04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支出226.71万元，占80.38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支出35.28万元，占12.51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8.86万元，占3.14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；住房保障支出11.2万元，占3.97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2019年般公共预算支出决算数为</w:t>
      </w:r>
      <w:r>
        <w:rPr>
          <w:rFonts w:hint="eastAsia" w:ascii="仿宋" w:hAnsi="仿宋" w:eastAsia="仿宋"/>
          <w:sz w:val="32"/>
          <w:szCs w:val="32"/>
        </w:rPr>
        <w:t>282.04</w:t>
      </w:r>
      <w:r>
        <w:rPr>
          <w:rFonts w:hint="eastAsia" w:ascii="仿宋" w:hAnsi="仿宋" w:eastAsia="仿宋"/>
          <w:color w:val="000000" w:themeColor="text1"/>
          <w:sz w:val="32"/>
          <w:szCs w:val="32"/>
        </w:rPr>
        <w:t>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预算99.69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一般公共服务（类）-群众团体事务-行政运行</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支出决算为113.04万元;</w:t>
      </w:r>
      <w:r>
        <w:rPr>
          <w:rStyle w:val="14"/>
          <w:rFonts w:hint="eastAsia" w:ascii="仿宋" w:hAnsi="仿宋" w:eastAsia="仿宋"/>
          <w:bCs/>
          <w:color w:val="000000"/>
          <w:sz w:val="32"/>
          <w:szCs w:val="32"/>
        </w:rPr>
        <w:t xml:space="preserve"> 一般公共服务（类）-群众团体事务-事业运行</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支出决算为63.14万元;</w:t>
      </w:r>
      <w:r>
        <w:rPr>
          <w:rStyle w:val="14"/>
          <w:rFonts w:hint="eastAsia" w:ascii="仿宋" w:hAnsi="仿宋" w:eastAsia="仿宋"/>
          <w:bCs/>
          <w:color w:val="000000"/>
          <w:sz w:val="32"/>
          <w:szCs w:val="32"/>
        </w:rPr>
        <w:t xml:space="preserve"> 一般公共服务（类）-群众团体事务-一般行政管理事务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支出决算为9万元;</w:t>
      </w:r>
      <w:r>
        <w:rPr>
          <w:rStyle w:val="14"/>
          <w:rFonts w:hint="eastAsia" w:ascii="仿宋" w:hAnsi="仿宋" w:eastAsia="仿宋"/>
          <w:bCs/>
          <w:color w:val="000000"/>
          <w:sz w:val="32"/>
          <w:szCs w:val="32"/>
        </w:rPr>
        <w:t xml:space="preserve"> 一般公共服务（类）-群众团体事务-其他群众团体事务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支出决算为41.53万元，完成预算94.71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，主要是因为省财政下达省部级劳模三金有错，困难职工帮扶资金比系统的困难职工多，所以本年项目支出结转16.12万元。</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社会保障和就业（类）-未归口管理的行政单位离退休</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支出决算为18.79万元;</w:t>
      </w:r>
      <w:r>
        <w:rPr>
          <w:rFonts w:hint="eastAsia"/>
        </w:rPr>
        <w:t xml:space="preserve"> </w:t>
      </w:r>
      <w:r>
        <w:rPr>
          <w:rStyle w:val="14"/>
          <w:rFonts w:hint="eastAsia" w:ascii="仿宋" w:hAnsi="仿宋" w:eastAsia="仿宋"/>
          <w:bCs/>
          <w:color w:val="000000"/>
          <w:sz w:val="32"/>
          <w:szCs w:val="32"/>
        </w:rPr>
        <w:t>社会保障和就业（类）-</w:t>
      </w:r>
      <w:r>
        <w:rPr>
          <w:rStyle w:val="14"/>
          <w:rFonts w:hint="eastAsia" w:ascii="仿宋" w:hAnsi="仿宋" w:eastAsia="仿宋"/>
          <w:b w:val="0"/>
          <w:bCs/>
          <w:color w:val="000000"/>
          <w:sz w:val="32"/>
          <w:szCs w:val="32"/>
        </w:rPr>
        <w:t>机关事业单位基本养老保险缴费：支出决算为11.27万元;</w:t>
      </w:r>
      <w:r>
        <w:rPr>
          <w:rStyle w:val="14"/>
          <w:rFonts w:hint="eastAsia" w:ascii="仿宋" w:hAnsi="仿宋" w:eastAsia="仿宋"/>
          <w:bCs/>
          <w:color w:val="000000"/>
          <w:sz w:val="32"/>
          <w:szCs w:val="32"/>
        </w:rPr>
        <w:t xml:space="preserve"> 社会保障和就业（类）-机关事业单位职业年金缴费：支出</w:t>
      </w:r>
      <w:r>
        <w:rPr>
          <w:rStyle w:val="14"/>
          <w:rFonts w:hint="eastAsia" w:ascii="仿宋" w:hAnsi="仿宋" w:eastAsia="仿宋"/>
          <w:b w:val="0"/>
          <w:bCs/>
          <w:color w:val="000000"/>
          <w:sz w:val="32"/>
          <w:szCs w:val="32"/>
        </w:rPr>
        <w:t>决算为</w:t>
      </w:r>
      <w:r>
        <w:rPr>
          <w:rStyle w:val="14"/>
          <w:rFonts w:hint="eastAsia" w:ascii="仿宋" w:hAnsi="仿宋" w:eastAsia="仿宋"/>
          <w:bCs/>
          <w:color w:val="000000"/>
          <w:sz w:val="32"/>
          <w:szCs w:val="32"/>
        </w:rPr>
        <w:t>5.22</w:t>
      </w:r>
      <w:r>
        <w:rPr>
          <w:rStyle w:val="14"/>
          <w:rFonts w:hint="eastAsia" w:ascii="仿宋" w:hAnsi="仿宋" w:eastAsia="仿宋"/>
          <w:b w:val="0"/>
          <w:bCs/>
          <w:color w:val="000000"/>
          <w:sz w:val="32"/>
          <w:szCs w:val="32"/>
        </w:rPr>
        <w:t>万元。</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-行政事业单位医疗-行政单位医疗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支出决算为2.88万元;</w:t>
      </w:r>
      <w:r>
        <w:rPr>
          <w:rFonts w:hint="eastAsia" w:ascii="仿宋" w:hAnsi="仿宋" w:eastAsia="仿宋"/>
          <w:b/>
          <w:bCs/>
          <w:color w:val="000000" w:themeColor="text1"/>
          <w:sz w:val="32"/>
          <w:szCs w:val="32"/>
        </w:rPr>
        <w:t xml:space="preserve"> 卫生健康</w:t>
      </w:r>
      <w:r>
        <w:rPr>
          <w:rStyle w:val="14"/>
          <w:rFonts w:hint="eastAsia" w:ascii="仿宋" w:hAnsi="仿宋" w:eastAsia="仿宋"/>
          <w:bCs/>
          <w:color w:val="000000"/>
          <w:sz w:val="32"/>
          <w:szCs w:val="32"/>
        </w:rPr>
        <w:t>-行政事业单位医疗-事业单位医疗：</w:t>
      </w:r>
      <w:r>
        <w:rPr>
          <w:rStyle w:val="14"/>
          <w:rFonts w:hint="eastAsia" w:ascii="仿宋" w:hAnsi="仿宋" w:eastAsia="仿宋"/>
          <w:b w:val="0"/>
          <w:bCs/>
          <w:color w:val="000000"/>
          <w:sz w:val="32"/>
          <w:szCs w:val="32"/>
        </w:rPr>
        <w:t>支出决算为1.69万元;</w:t>
      </w:r>
      <w:r>
        <w:rPr>
          <w:rFonts w:hint="eastAsia" w:ascii="仿宋" w:hAnsi="仿宋" w:eastAsia="仿宋"/>
          <w:b/>
          <w:bCs/>
          <w:color w:val="000000" w:themeColor="text1"/>
          <w:sz w:val="32"/>
          <w:szCs w:val="32"/>
        </w:rPr>
        <w:t xml:space="preserve"> 卫生健康</w:t>
      </w:r>
      <w:r>
        <w:rPr>
          <w:rStyle w:val="14"/>
          <w:rFonts w:hint="eastAsia" w:ascii="仿宋" w:hAnsi="仿宋" w:eastAsia="仿宋"/>
          <w:bCs/>
          <w:color w:val="000000"/>
          <w:sz w:val="32"/>
          <w:szCs w:val="32"/>
        </w:rPr>
        <w:t>-行政事业单位医疗-公务员医疗补助：</w:t>
      </w:r>
      <w:r>
        <w:rPr>
          <w:rStyle w:val="14"/>
          <w:rFonts w:hint="eastAsia" w:ascii="仿宋" w:hAnsi="仿宋" w:eastAsia="仿宋"/>
          <w:b w:val="0"/>
          <w:bCs/>
          <w:color w:val="000000"/>
          <w:sz w:val="32"/>
          <w:szCs w:val="32"/>
        </w:rPr>
        <w:t>支出决算为3.96万元;</w:t>
      </w:r>
      <w:r>
        <w:rPr>
          <w:rFonts w:hint="eastAsia" w:ascii="仿宋" w:hAnsi="仿宋" w:eastAsia="仿宋"/>
          <w:b/>
          <w:bCs/>
          <w:color w:val="000000" w:themeColor="text1"/>
          <w:sz w:val="32"/>
          <w:szCs w:val="32"/>
        </w:rPr>
        <w:t xml:space="preserve"> 卫生健康</w:t>
      </w:r>
      <w:r>
        <w:rPr>
          <w:rStyle w:val="14"/>
          <w:rFonts w:hint="eastAsia" w:ascii="仿宋" w:hAnsi="仿宋" w:eastAsia="仿宋"/>
          <w:bCs/>
          <w:color w:val="000000"/>
          <w:sz w:val="32"/>
          <w:szCs w:val="32"/>
        </w:rPr>
        <w:t>-其他卫生健康支出-其他卫生健康：</w:t>
      </w:r>
      <w:r>
        <w:rPr>
          <w:rStyle w:val="14"/>
          <w:rFonts w:hint="eastAsia" w:ascii="仿宋" w:hAnsi="仿宋" w:eastAsia="仿宋"/>
          <w:b w:val="0"/>
          <w:bCs/>
          <w:color w:val="000000"/>
          <w:sz w:val="32"/>
          <w:szCs w:val="32"/>
        </w:rPr>
        <w:t>支出决算为</w:t>
      </w:r>
      <w:r>
        <w:rPr>
          <w:rStyle w:val="14"/>
          <w:rFonts w:hint="eastAsia" w:ascii="仿宋" w:hAnsi="仿宋" w:eastAsia="仿宋"/>
          <w:bCs/>
          <w:color w:val="000000"/>
          <w:sz w:val="32"/>
          <w:szCs w:val="32"/>
        </w:rPr>
        <w:t>0.33</w:t>
      </w:r>
      <w:r>
        <w:rPr>
          <w:rStyle w:val="14"/>
          <w:rFonts w:hint="eastAsia" w:ascii="仿宋" w:hAnsi="仿宋" w:eastAsia="仿宋"/>
          <w:b w:val="0"/>
          <w:bCs/>
          <w:color w:val="000000"/>
          <w:sz w:val="32"/>
          <w:szCs w:val="32"/>
        </w:rPr>
        <w:t>万元。</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4.</w:t>
      </w:r>
      <w:r>
        <w:rPr>
          <w:rFonts w:hint="eastAsia"/>
        </w:rPr>
        <w:t xml:space="preserve"> </w:t>
      </w:r>
      <w:r>
        <w:rPr>
          <w:rStyle w:val="14"/>
          <w:rFonts w:hint="eastAsia" w:ascii="仿宋" w:hAnsi="仿宋" w:eastAsia="仿宋"/>
          <w:b w:val="0"/>
          <w:bCs/>
          <w:color w:val="000000"/>
          <w:sz w:val="32"/>
          <w:szCs w:val="32"/>
        </w:rPr>
        <w:t>住房保障支出-住房改革支出-住房公积金: 支出决算为11.2万元。</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9年一般公共预算财政拨款基本支出240.49万元，其中：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206.28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34.21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9年“三公”经费财政拨款支出决算为0.3万元，完成预算100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；公务接待费支出决算0.3万元，占100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0.3</w:t>
      </w:r>
      <w:r>
        <w:rPr>
          <w:rFonts w:hint="eastAsia" w:ascii="仿宋_GB2312" w:eastAsia="仿宋_GB2312"/>
          <w:color w:val="000000"/>
          <w:sz w:val="32"/>
          <w:szCs w:val="32"/>
        </w:rPr>
        <w:t>万元，主要用于执行公务、开展业务活动开支的交通费、住宿费、用餐费等。国内公务接待2批次，31人次（不包括陪同人员），共计支出0.3万元，具体内容包括：…（接待具体项目、金额）。</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46" w:name="_Toc15396610"/>
      <w:bookmarkStart w:id="47" w:name="_Toc15377218"/>
      <w:r>
        <w:rPr>
          <w:rFonts w:hint="eastAsia" w:ascii="仿宋_GB2312" w:eastAsia="仿宋_GB2312"/>
          <w:color w:val="000000" w:themeColor="text1"/>
          <w:sz w:val="32"/>
          <w:szCs w:val="32"/>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1120" w:firstLineChars="350"/>
        <w:rPr>
          <w:rFonts w:ascii="仿宋_GB2312" w:hAnsi="仿宋" w:eastAsia="仿宋_GB2312"/>
          <w:sz w:val="32"/>
          <w:szCs w:val="32"/>
        </w:rPr>
      </w:pPr>
      <w:r>
        <w:rPr>
          <w:rFonts w:ascii="仿宋_GB2312" w:eastAsia="仿宋_GB2312" w:cs="仿宋_GB2312"/>
          <w:color w:val="000000"/>
          <w:sz w:val="32"/>
          <w:szCs w:val="32"/>
        </w:rPr>
        <w:t>201</w:t>
      </w:r>
      <w:r>
        <w:rPr>
          <w:rFonts w:hint="eastAsia" w:ascii="仿宋_GB2312" w:eastAsia="仿宋_GB2312" w:cs="仿宋_GB2312"/>
          <w:color w:val="000000"/>
          <w:sz w:val="32"/>
          <w:szCs w:val="32"/>
        </w:rPr>
        <w:t>9年，总工会机关运行经费支出34.21万元，比</w:t>
      </w:r>
      <w:r>
        <w:rPr>
          <w:rFonts w:ascii="仿宋_GB2312" w:eastAsia="仿宋_GB2312" w:cs="仿宋_GB2312"/>
          <w:color w:val="000000"/>
          <w:sz w:val="32"/>
          <w:szCs w:val="32"/>
        </w:rPr>
        <w:t>201</w:t>
      </w:r>
      <w:r>
        <w:rPr>
          <w:rFonts w:hint="eastAsia" w:ascii="仿宋_GB2312" w:eastAsia="仿宋_GB2312" w:cs="仿宋_GB2312"/>
          <w:color w:val="000000"/>
          <w:sz w:val="32"/>
          <w:szCs w:val="32"/>
        </w:rPr>
        <w:t>8年增加了4.71万元，增长16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。主要原因是财政拨回工会资产公务用车拍卖款，财政在其他商品服务支出中列支。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日，总工会共有车辆0辆。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根据预算绩效管理要求，本部门（单位）在年初预算编制阶段，组织对广汉市劳模荣誉津贴</w:t>
      </w:r>
      <w:r>
        <w:rPr>
          <w:rFonts w:eastAsia="仿宋_GB2312" w:cs="仿宋_GB2312" w:asciiTheme="minorHAnsi" w:hAnsiTheme="minorHAnsi"/>
          <w:sz w:val="32"/>
          <w:szCs w:val="32"/>
        </w:rPr>
        <w:t> </w:t>
      </w:r>
      <w:r>
        <w:rPr>
          <w:rFonts w:hint="eastAsia" w:ascii="仿宋_GB2312" w:hAnsi="仿宋_GB2312" w:eastAsia="仿宋_GB2312" w:cs="仿宋_GB2312"/>
          <w:sz w:val="32"/>
          <w:szCs w:val="32"/>
        </w:rPr>
        <w:t>项目开展了预算事前绩效评估，对1个项目编制了绩效目标，预算执行过程中，选取1个项目开展绩效监控，年终执行完毕后，对1个项目开展了绩效目标完成情况自评。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本部门按要求对2019年部门整体支出开展绩效自评，从评价情况来看劳模的满意度达100%。</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劳模荣誉津贴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广汉市总工会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广汉市企业退休劳模6人荣誉津贴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广汉市企业退休劳模6人荣誉津贴</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发放广汉市企业劳模荣誉津贴人次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广汉市企业劳模荣誉津贴发放准确率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省部级劳模服务满意度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本部门按要求对2019年部门整体支出绩效评价情况开展自评，《广汉市总工会2019年部门整体支出绩效评价报告》见附件（附件1）。</w:t>
      </w:r>
    </w:p>
    <w:p>
      <w:pPr>
        <w:widowControl/>
        <w:jc w:val="left"/>
        <w:rPr>
          <w:rStyle w:val="24"/>
          <w:rFonts w:ascii="黑体" w:hAnsi="黑体" w:eastAsia="黑体"/>
          <w:b w:val="0"/>
        </w:rPr>
      </w:pPr>
      <w:r>
        <w:rPr>
          <w:rFonts w:ascii="仿宋_GB2312" w:eastAsia="仿宋_GB2312"/>
          <w:b/>
          <w:color w:val="000000"/>
          <w:sz w:val="32"/>
          <w:szCs w:val="32"/>
        </w:rPr>
        <w:br w:type="page"/>
      </w: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adjustRightInd w:val="0"/>
        <w:snapToGrid w:val="0"/>
        <w:spacing w:line="58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2019年广汉市总工会整体支出</w:t>
      </w:r>
    </w:p>
    <w:p>
      <w:pPr>
        <w:adjustRightInd w:val="0"/>
        <w:snapToGrid w:val="0"/>
        <w:spacing w:line="58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绩效评价报告</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根据市财政局《关于开展2019年度财政支出绩效评价工作的通知》精神，我会对2019年度部门整体支出绩效进行了全面综合评价。整体支出分基本支出和专项支出两部分，基本支出的评价重点是降低行政成本、厉行节约保运转。专项支出的评价重点是提高资金绩效，规范管理促发展。经全面综合评价，我会2019年度部门整体支出绩效自评得分100分。现将有关情况报告如下：</w:t>
      </w:r>
    </w:p>
    <w:p>
      <w:pPr>
        <w:autoSpaceDE w:val="0"/>
        <w:autoSpaceDN w:val="0"/>
        <w:adjustRightInd w:val="0"/>
        <w:spacing w:line="580" w:lineRule="exact"/>
        <w:ind w:firstLine="640" w:firstLineChars="200"/>
        <w:jc w:val="left"/>
        <w:rPr>
          <w:rFonts w:ascii="黑体" w:eastAsia="黑体"/>
          <w:kern w:val="0"/>
          <w:sz w:val="32"/>
          <w:szCs w:val="32"/>
        </w:rPr>
      </w:pPr>
      <w:r>
        <w:rPr>
          <w:rFonts w:hint="eastAsia" w:ascii="黑体" w:eastAsia="黑体"/>
          <w:kern w:val="0"/>
          <w:sz w:val="32"/>
          <w:szCs w:val="32"/>
        </w:rPr>
        <w:t>一、部门（单位）概况</w:t>
      </w:r>
    </w:p>
    <w:p>
      <w:pPr>
        <w:autoSpaceDE w:val="0"/>
        <w:autoSpaceDN w:val="0"/>
        <w:adjustRightInd w:val="0"/>
        <w:spacing w:line="580" w:lineRule="exact"/>
        <w:ind w:firstLine="640" w:firstLineChars="200"/>
        <w:jc w:val="left"/>
        <w:rPr>
          <w:rFonts w:ascii="Calibri" w:hAnsi="Calibri" w:eastAsia="楷体_GB2312"/>
          <w:kern w:val="0"/>
          <w:sz w:val="32"/>
          <w:szCs w:val="32"/>
        </w:rPr>
      </w:pPr>
      <w:r>
        <w:rPr>
          <w:rFonts w:hint="eastAsia" w:ascii="楷体_GB2312" w:eastAsia="楷体_GB2312"/>
          <w:kern w:val="0"/>
          <w:sz w:val="32"/>
          <w:szCs w:val="32"/>
        </w:rPr>
        <w:t>（一）简述部门（单位）机构组成、机构职能、人员概况等基本情况。</w:t>
      </w:r>
    </w:p>
    <w:p>
      <w:pPr>
        <w:spacing w:line="600" w:lineRule="exact"/>
        <w:ind w:firstLine="640" w:firstLineChars="200"/>
        <w:rPr>
          <w:rFonts w:ascii="方正楷体简体" w:hAnsi="方正楷体简体" w:eastAsia="方正楷体简体" w:cs="方正楷体简体"/>
          <w:sz w:val="32"/>
          <w:szCs w:val="32"/>
        </w:rPr>
      </w:pPr>
      <w:r>
        <w:rPr>
          <w:rFonts w:ascii="Calibri" w:hAnsi="Calibri" w:eastAsia="方正楷体简体" w:cs="方正楷体简体"/>
          <w:sz w:val="32"/>
          <w:szCs w:val="32"/>
        </w:rPr>
        <w:t>1.</w:t>
      </w:r>
      <w:r>
        <w:rPr>
          <w:rFonts w:hint="eastAsia" w:ascii="方正楷体简体" w:hAnsi="方正楷体简体" w:eastAsia="方正楷体简体" w:cs="方正楷体简体"/>
          <w:sz w:val="32"/>
          <w:szCs w:val="32"/>
        </w:rPr>
        <w:t>机构组成</w:t>
      </w:r>
    </w:p>
    <w:p>
      <w:pPr>
        <w:spacing w:line="600" w:lineRule="exact"/>
        <w:ind w:firstLine="640" w:firstLineChars="200"/>
        <w:rPr>
          <w:rFonts w:eastAsia="仿宋_GB2312"/>
          <w:sz w:val="32"/>
          <w:szCs w:val="32"/>
        </w:rPr>
      </w:pPr>
      <w:r>
        <w:rPr>
          <w:rFonts w:eastAsia="仿宋_GB2312"/>
          <w:sz w:val="32"/>
          <w:szCs w:val="32"/>
        </w:rPr>
        <w:t>总工会下设二部一室（维权保障部、组织宣传部和办公室）。</w:t>
      </w:r>
    </w:p>
    <w:p>
      <w:pPr>
        <w:spacing w:line="600" w:lineRule="exact"/>
        <w:ind w:firstLine="640" w:firstLineChars="200"/>
        <w:rPr>
          <w:rFonts w:ascii="方正楷体简体" w:hAnsi="方正楷体简体" w:eastAsia="方正楷体简体" w:cs="方正楷体简体"/>
          <w:sz w:val="32"/>
          <w:szCs w:val="32"/>
        </w:rPr>
      </w:pPr>
      <w:r>
        <w:rPr>
          <w:rFonts w:ascii="Calibri" w:hAnsi="Calibri" w:eastAsia="方正楷体简体" w:cs="方正楷体简体"/>
          <w:sz w:val="32"/>
          <w:szCs w:val="32"/>
        </w:rPr>
        <w:t>2.</w:t>
      </w:r>
      <w:r>
        <w:rPr>
          <w:rFonts w:hint="eastAsia" w:ascii="方正楷体简体" w:hAnsi="方正楷体简体" w:eastAsia="方正楷体简体" w:cs="方正楷体简体"/>
          <w:sz w:val="32"/>
          <w:szCs w:val="32"/>
        </w:rPr>
        <w:t>机构职能</w:t>
      </w:r>
    </w:p>
    <w:p>
      <w:pPr>
        <w:spacing w:line="600" w:lineRule="exact"/>
        <w:ind w:firstLine="640" w:firstLineChars="200"/>
        <w:rPr>
          <w:rFonts w:eastAsia="仿宋_GB2312"/>
          <w:sz w:val="32"/>
          <w:szCs w:val="32"/>
        </w:rPr>
      </w:pPr>
      <w:r>
        <w:rPr>
          <w:rFonts w:eastAsia="仿宋_GB2312"/>
          <w:sz w:val="32"/>
          <w:szCs w:val="32"/>
        </w:rPr>
        <w:t>贯彻执行党和上级工会方针、政策，确定工会工作目标，围绕有关职工合法权益的重大问题进行调研，向市委、市政府和德阳市总工会反映职工群众的思想、愿望和要求，提出意见和建议，参与涉及职工合法权益的有关政策、措施和制度的制定，参与并指导职工法律咨询工作；贯彻执行工会的组织制度和民主制度；负责工会经费的“收、管、用”和工会资产的管理工作等。</w:t>
      </w:r>
    </w:p>
    <w:p>
      <w:pPr>
        <w:spacing w:line="600" w:lineRule="exact"/>
        <w:ind w:firstLine="640" w:firstLineChars="200"/>
        <w:rPr>
          <w:rFonts w:ascii="方正楷体简体" w:hAnsi="方正楷体简体" w:eastAsia="方正楷体简体" w:cs="方正楷体简体"/>
          <w:sz w:val="32"/>
          <w:szCs w:val="32"/>
        </w:rPr>
      </w:pPr>
      <w:r>
        <w:rPr>
          <w:rFonts w:ascii="Calibri" w:hAnsi="Calibri" w:eastAsia="方正楷体简体" w:cs="方正楷体简体"/>
          <w:sz w:val="32"/>
          <w:szCs w:val="32"/>
        </w:rPr>
        <w:t>3.</w:t>
      </w:r>
      <w:r>
        <w:rPr>
          <w:rFonts w:hint="eastAsia" w:ascii="方正楷体简体" w:hAnsi="方正楷体简体" w:eastAsia="方正楷体简体" w:cs="方正楷体简体"/>
          <w:sz w:val="32"/>
          <w:szCs w:val="32"/>
        </w:rPr>
        <w:t>人员概况</w:t>
      </w:r>
    </w:p>
    <w:p>
      <w:pPr>
        <w:spacing w:line="600" w:lineRule="exact"/>
        <w:ind w:firstLine="640" w:firstLineChars="200"/>
        <w:rPr>
          <w:rFonts w:eastAsia="仿宋_GB2312"/>
          <w:sz w:val="32"/>
          <w:szCs w:val="32"/>
        </w:rPr>
      </w:pPr>
      <w:r>
        <w:rPr>
          <w:rFonts w:eastAsia="仿宋_GB2312"/>
          <w:sz w:val="32"/>
          <w:szCs w:val="32"/>
        </w:rPr>
        <w:t>共有职工40人，其中在职人员22人（财政拨款10人），退休干部18人。</w:t>
      </w:r>
    </w:p>
    <w:p>
      <w:pPr>
        <w:autoSpaceDE w:val="0"/>
        <w:autoSpaceDN w:val="0"/>
        <w:adjustRightInd w:val="0"/>
        <w:spacing w:line="580" w:lineRule="exact"/>
        <w:ind w:firstLine="640" w:firstLineChars="200"/>
        <w:jc w:val="left"/>
        <w:rPr>
          <w:rFonts w:ascii="Calibri" w:hAnsi="Calibri" w:eastAsia="楷体_GB2312"/>
          <w:kern w:val="0"/>
          <w:sz w:val="32"/>
          <w:szCs w:val="32"/>
        </w:rPr>
      </w:pPr>
      <w:r>
        <w:rPr>
          <w:rFonts w:hint="eastAsia" w:ascii="楷体_GB2312" w:eastAsia="楷体_GB2312"/>
          <w:kern w:val="0"/>
          <w:sz w:val="32"/>
          <w:szCs w:val="32"/>
        </w:rPr>
        <w:t>（二）年度主要工作目标及重点工作。</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以贯彻落实党的十九大精神为统揽，强化基层党建，围绕“四美广汉”建设，加强工会改革力度，弘扬劳模精神、凝心聚力、务实笃行。</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抓好厂务公开民主管理制度改革推进工作，力争用三年时间摸索出一套适合广汉企事业单位民主管理的规范化运作方式。</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按照四川省总工会的统一部署，为全面推行会员普惠服务做好准备，完善会员信息管理数据库，规范发放工会会员卡。</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按照中共中央、国务院《关于新时期产业工人队伍建设改革方案》[中发（2017）14号文件]的要求，先行成立“广汉市劳动法律服务中心”，免费为企业主、行政管理人员、工会干部和广大职工提供相关法律培训咨询，为深化工会改革奠定思想基础。</w:t>
      </w:r>
    </w:p>
    <w:p>
      <w:pPr>
        <w:autoSpaceDE w:val="0"/>
        <w:autoSpaceDN w:val="0"/>
        <w:adjustRightInd w:val="0"/>
        <w:spacing w:line="580" w:lineRule="exact"/>
        <w:ind w:firstLine="640" w:firstLineChars="200"/>
        <w:jc w:val="left"/>
        <w:rPr>
          <w:rFonts w:ascii="黑体" w:eastAsia="黑体"/>
          <w:kern w:val="0"/>
          <w:sz w:val="32"/>
          <w:szCs w:val="32"/>
        </w:rPr>
      </w:pPr>
      <w:r>
        <w:rPr>
          <w:rFonts w:hint="eastAsia" w:ascii="黑体" w:eastAsia="黑体"/>
          <w:kern w:val="0"/>
          <w:sz w:val="32"/>
          <w:szCs w:val="32"/>
        </w:rPr>
        <w:t>二、预算管理情况</w:t>
      </w:r>
    </w:p>
    <w:p>
      <w:pPr>
        <w:autoSpaceDE w:val="0"/>
        <w:autoSpaceDN w:val="0"/>
        <w:adjustRightInd w:val="0"/>
        <w:spacing w:line="580" w:lineRule="exact"/>
        <w:ind w:firstLine="640" w:firstLineChars="200"/>
        <w:jc w:val="left"/>
        <w:rPr>
          <w:rFonts w:ascii="Calibri" w:hAnsi="Calibri" w:eastAsia="仿宋_GB2312"/>
          <w:kern w:val="0"/>
          <w:sz w:val="32"/>
          <w:szCs w:val="32"/>
        </w:rPr>
      </w:pPr>
      <w:r>
        <w:rPr>
          <w:rFonts w:hint="eastAsia" w:ascii="楷体_GB2312" w:eastAsia="楷体_GB2312"/>
          <w:kern w:val="0"/>
          <w:sz w:val="32"/>
          <w:szCs w:val="32"/>
        </w:rPr>
        <w:t>（一）预算编制情况。</w:t>
      </w:r>
    </w:p>
    <w:p>
      <w:pPr>
        <w:spacing w:line="600" w:lineRule="exact"/>
        <w:ind w:firstLine="640" w:firstLineChars="200"/>
        <w:rPr>
          <w:rFonts w:eastAsia="仿宋_GB2312"/>
          <w:sz w:val="32"/>
          <w:szCs w:val="32"/>
        </w:rPr>
      </w:pPr>
      <w:r>
        <w:rPr>
          <w:rFonts w:eastAsia="仿宋_GB2312"/>
          <w:sz w:val="32"/>
          <w:szCs w:val="32"/>
        </w:rPr>
        <w:t>总工会预算编制严格按照市财政局要求，基本支出细化到每人的各项工资补贴等，日常公用支出细化到项级科目，并对专项资金提前进行细化，困难职工帮扶名册全部录入全国困难职工帮扶系统，并都以实名制转</w:t>
      </w:r>
      <w:r>
        <w:rPr>
          <w:rFonts w:hint="eastAsia" w:eastAsia="仿宋_GB2312"/>
          <w:sz w:val="32"/>
          <w:szCs w:val="32"/>
          <w:lang w:val="en-US" w:eastAsia="zh-CN"/>
        </w:rPr>
        <w:t>账</w:t>
      </w:r>
      <w:r>
        <w:rPr>
          <w:rFonts w:eastAsia="仿宋_GB2312"/>
          <w:sz w:val="32"/>
          <w:szCs w:val="32"/>
        </w:rPr>
        <w:t>方式支付。</w:t>
      </w:r>
    </w:p>
    <w:p>
      <w:pPr>
        <w:numPr>
          <w:ilvl w:val="0"/>
          <w:numId w:val="4"/>
        </w:numPr>
        <w:spacing w:line="600" w:lineRule="exact"/>
        <w:rPr>
          <w:rFonts w:eastAsia="仿宋_GB2312"/>
          <w:sz w:val="32"/>
          <w:szCs w:val="32"/>
        </w:rPr>
      </w:pPr>
      <w:r>
        <w:rPr>
          <w:rFonts w:eastAsia="仿宋_GB2312"/>
          <w:sz w:val="32"/>
          <w:szCs w:val="32"/>
        </w:rPr>
        <w:t>总工会2019年预算财政资金收入298.16万元。</w:t>
      </w:r>
      <w:r>
        <w:rPr>
          <w:rFonts w:hint="eastAsia" w:eastAsia="仿宋_GB2312"/>
          <w:sz w:val="32"/>
          <w:szCs w:val="32"/>
        </w:rPr>
        <w:t>都为一般公共财政拨款收入。</w:t>
      </w:r>
    </w:p>
    <w:p>
      <w:pPr>
        <w:numPr>
          <w:ilvl w:val="0"/>
          <w:numId w:val="4"/>
        </w:numPr>
        <w:spacing w:line="600" w:lineRule="exact"/>
        <w:rPr>
          <w:rFonts w:eastAsia="仿宋_GB2312"/>
          <w:sz w:val="32"/>
          <w:szCs w:val="32"/>
        </w:rPr>
      </w:pPr>
      <w:r>
        <w:rPr>
          <w:rFonts w:eastAsia="仿宋_GB2312"/>
          <w:sz w:val="32"/>
          <w:szCs w:val="32"/>
        </w:rPr>
        <w:t>总工会2019年预算财政资金支出298.16万元。</w:t>
      </w:r>
      <w:r>
        <w:rPr>
          <w:rFonts w:hint="eastAsia" w:eastAsia="仿宋_GB2312"/>
          <w:sz w:val="32"/>
          <w:szCs w:val="32"/>
        </w:rPr>
        <w:t>其中基本支出240.49万元，项目支出57.67万元。</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楷体_GB2312" w:eastAsia="楷体_GB2312"/>
          <w:kern w:val="0"/>
          <w:sz w:val="32"/>
          <w:szCs w:val="32"/>
        </w:rPr>
        <w:t>（二）预算执行情况。</w:t>
      </w:r>
      <w:bookmarkStart w:id="73" w:name="_GoBack"/>
      <w:bookmarkEnd w:id="73"/>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基本支出</w:t>
      </w:r>
    </w:p>
    <w:p>
      <w:pPr>
        <w:spacing w:line="600" w:lineRule="exact"/>
        <w:ind w:firstLine="640" w:firstLineChars="200"/>
        <w:rPr>
          <w:rFonts w:eastAsia="仿宋_GB2312"/>
          <w:sz w:val="32"/>
          <w:szCs w:val="32"/>
        </w:rPr>
      </w:pPr>
      <w:r>
        <w:rPr>
          <w:rFonts w:eastAsia="仿宋_GB2312"/>
          <w:sz w:val="32"/>
          <w:szCs w:val="32"/>
        </w:rPr>
        <w:t>我会基本支出主要为保障机关的日常工作运转开支。2019年度我会基本支出总额为240.</w:t>
      </w:r>
      <w:r>
        <w:rPr>
          <w:rFonts w:hint="eastAsia" w:eastAsia="仿宋_GB2312"/>
          <w:sz w:val="32"/>
          <w:szCs w:val="32"/>
        </w:rPr>
        <w:t>48</w:t>
      </w:r>
      <w:r>
        <w:rPr>
          <w:rFonts w:eastAsia="仿宋_GB2312"/>
          <w:sz w:val="32"/>
          <w:szCs w:val="32"/>
        </w:rPr>
        <w:t>万元，其中工资福利支出20</w:t>
      </w:r>
      <w:r>
        <w:rPr>
          <w:rFonts w:hint="eastAsia" w:eastAsia="仿宋_GB2312"/>
          <w:sz w:val="32"/>
          <w:szCs w:val="32"/>
        </w:rPr>
        <w:t>6</w:t>
      </w:r>
      <w:r>
        <w:rPr>
          <w:rFonts w:eastAsia="仿宋_GB2312"/>
          <w:sz w:val="32"/>
          <w:szCs w:val="32"/>
        </w:rPr>
        <w:t>.</w:t>
      </w:r>
      <w:r>
        <w:rPr>
          <w:rFonts w:hint="eastAsia" w:eastAsia="仿宋_GB2312"/>
          <w:sz w:val="32"/>
          <w:szCs w:val="32"/>
        </w:rPr>
        <w:t>28</w:t>
      </w:r>
      <w:r>
        <w:rPr>
          <w:rFonts w:eastAsia="仿宋_GB2312"/>
          <w:sz w:val="32"/>
          <w:szCs w:val="32"/>
        </w:rPr>
        <w:t>万元，商品服务支出3</w:t>
      </w:r>
      <w:r>
        <w:rPr>
          <w:rFonts w:hint="eastAsia" w:eastAsia="仿宋_GB2312"/>
          <w:sz w:val="32"/>
          <w:szCs w:val="32"/>
        </w:rPr>
        <w:t>4</w:t>
      </w:r>
      <w:r>
        <w:rPr>
          <w:rFonts w:eastAsia="仿宋_GB2312"/>
          <w:sz w:val="32"/>
          <w:szCs w:val="32"/>
        </w:rPr>
        <w:t>.</w:t>
      </w:r>
      <w:r>
        <w:rPr>
          <w:rFonts w:hint="eastAsia" w:eastAsia="仿宋_GB2312"/>
          <w:sz w:val="32"/>
          <w:szCs w:val="32"/>
        </w:rPr>
        <w:t>20</w:t>
      </w:r>
      <w:r>
        <w:rPr>
          <w:rFonts w:eastAsia="仿宋_GB2312"/>
          <w:sz w:val="32"/>
          <w:szCs w:val="32"/>
        </w:rPr>
        <w:t>万元（其中有8.97万元为工会公务用车拍卖残值归还工会会产）。工会预算执行进度按月进行，严格把控公用经费支出，做到了节能降耗。 2019年“三公”经费财政拨款公务接待费0.3万元，公务用车购置及运行维护费3万元，单位现有公务用车1辆，三公经费支出与2018年基本持平。</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hint="eastAsia" w:ascii="仿宋_GB2312" w:eastAsia="仿宋_GB2312"/>
          <w:kern w:val="0"/>
          <w:sz w:val="32"/>
          <w:szCs w:val="32"/>
        </w:rPr>
        <w:t xml:space="preserve"> 项目</w:t>
      </w:r>
      <w:r>
        <w:rPr>
          <w:rFonts w:eastAsia="仿宋_GB2312"/>
          <w:sz w:val="32"/>
          <w:szCs w:val="32"/>
        </w:rPr>
        <w:t>支出</w:t>
      </w:r>
    </w:p>
    <w:p>
      <w:pPr>
        <w:spacing w:line="600" w:lineRule="exact"/>
        <w:ind w:firstLine="640" w:firstLineChars="200"/>
        <w:rPr>
          <w:rFonts w:eastAsia="仿宋_GB2312"/>
          <w:sz w:val="32"/>
          <w:szCs w:val="32"/>
        </w:rPr>
      </w:pPr>
      <w:r>
        <w:rPr>
          <w:rFonts w:eastAsia="仿宋_GB2312"/>
          <w:sz w:val="32"/>
          <w:szCs w:val="32"/>
        </w:rPr>
        <w:t>2019年度财政预算内安排我会专项经费</w:t>
      </w:r>
      <w:r>
        <w:rPr>
          <w:rFonts w:hint="eastAsia" w:eastAsia="仿宋_GB2312"/>
          <w:sz w:val="32"/>
          <w:szCs w:val="32"/>
        </w:rPr>
        <w:t>57.68</w:t>
      </w:r>
      <w:r>
        <w:rPr>
          <w:rFonts w:eastAsia="仿宋_GB2312"/>
          <w:sz w:val="32"/>
          <w:szCs w:val="32"/>
        </w:rPr>
        <w:t>万元，其中北区公园维（修）护费9万元，省财政下达的省部级劳模慰问金和困难劳模补助金13.48万元，</w:t>
      </w:r>
      <w:r>
        <w:rPr>
          <w:rFonts w:hint="eastAsia" w:eastAsia="仿宋_GB2312"/>
          <w:sz w:val="32"/>
          <w:szCs w:val="32"/>
        </w:rPr>
        <w:t>本级财政下达劳模荣誉津贴0.52万元,</w:t>
      </w:r>
      <w:r>
        <w:rPr>
          <w:rFonts w:eastAsia="仿宋_GB2312"/>
          <w:sz w:val="32"/>
          <w:szCs w:val="32"/>
        </w:rPr>
        <w:t>特困企业职工元旦春节送温暖5万元，惠民帮扶中心帮扶资金10万元，困难职工帮扶资金5.88万元</w:t>
      </w:r>
      <w:r>
        <w:rPr>
          <w:rFonts w:hint="eastAsia" w:eastAsia="仿宋_GB2312"/>
          <w:sz w:val="32"/>
          <w:szCs w:val="32"/>
        </w:rPr>
        <w:t>，上年结余13.8万元</w:t>
      </w:r>
      <w:r>
        <w:rPr>
          <w:rFonts w:eastAsia="仿宋_GB2312"/>
          <w:sz w:val="32"/>
          <w:szCs w:val="32"/>
        </w:rPr>
        <w:t>。</w:t>
      </w:r>
      <w:r>
        <w:rPr>
          <w:rFonts w:hint="eastAsia" w:eastAsia="仿宋_GB2312"/>
          <w:sz w:val="32"/>
          <w:szCs w:val="32"/>
        </w:rPr>
        <w:t>全年</w:t>
      </w:r>
      <w:r>
        <w:rPr>
          <w:rFonts w:eastAsia="仿宋_GB2312"/>
          <w:sz w:val="32"/>
          <w:szCs w:val="32"/>
        </w:rPr>
        <w:t>共完成支出</w:t>
      </w:r>
      <w:r>
        <w:rPr>
          <w:rFonts w:hint="eastAsia" w:eastAsia="仿宋_GB2312"/>
          <w:sz w:val="32"/>
          <w:szCs w:val="32"/>
        </w:rPr>
        <w:t>41.56</w:t>
      </w:r>
      <w:r>
        <w:rPr>
          <w:rFonts w:eastAsia="仿宋_GB2312"/>
          <w:sz w:val="32"/>
          <w:szCs w:val="32"/>
        </w:rPr>
        <w:t>万元。</w:t>
      </w:r>
      <w:r>
        <w:rPr>
          <w:rFonts w:hint="eastAsia" w:eastAsia="仿宋_GB2312"/>
          <w:sz w:val="32"/>
          <w:szCs w:val="32"/>
        </w:rPr>
        <w:t>结余16.12万元。</w:t>
      </w:r>
      <w:r>
        <w:rPr>
          <w:rFonts w:eastAsia="仿宋_GB2312"/>
          <w:sz w:val="32"/>
          <w:szCs w:val="32"/>
        </w:rPr>
        <w:t>工会严格按照财政和上级工会专项资金管理要求，做到专款专用，合理分配。</w:t>
      </w:r>
      <w:r>
        <w:rPr>
          <w:rFonts w:hint="eastAsia" w:eastAsia="仿宋_GB2312"/>
          <w:sz w:val="32"/>
          <w:szCs w:val="32"/>
        </w:rPr>
        <w:t>省财政专项资金下达滞后，劳模困难补助下达有误，造成年底还有结余。</w:t>
      </w:r>
      <w:r>
        <w:rPr>
          <w:rFonts w:eastAsia="仿宋_GB2312"/>
          <w:sz w:val="32"/>
          <w:szCs w:val="32"/>
        </w:rPr>
        <w:t xml:space="preserve"> </w:t>
      </w:r>
    </w:p>
    <w:p>
      <w:pPr>
        <w:autoSpaceDE w:val="0"/>
        <w:autoSpaceDN w:val="0"/>
        <w:adjustRightInd w:val="0"/>
        <w:spacing w:line="580" w:lineRule="exact"/>
        <w:ind w:firstLine="640" w:firstLineChars="200"/>
        <w:jc w:val="left"/>
        <w:rPr>
          <w:rFonts w:ascii="黑体" w:eastAsia="黑体"/>
          <w:kern w:val="0"/>
          <w:sz w:val="32"/>
          <w:szCs w:val="32"/>
        </w:rPr>
      </w:pPr>
      <w:r>
        <w:rPr>
          <w:rFonts w:hint="eastAsia" w:ascii="黑体" w:eastAsia="黑体"/>
          <w:kern w:val="0"/>
          <w:sz w:val="32"/>
          <w:szCs w:val="32"/>
        </w:rPr>
        <w:t>三、部门管理情况</w:t>
      </w:r>
    </w:p>
    <w:p>
      <w:pPr>
        <w:spacing w:line="600" w:lineRule="exact"/>
        <w:ind w:firstLine="640" w:firstLineChars="200"/>
        <w:rPr>
          <w:rFonts w:eastAsia="仿宋_GB2312"/>
          <w:sz w:val="32"/>
          <w:szCs w:val="32"/>
        </w:rPr>
      </w:pPr>
      <w:r>
        <w:rPr>
          <w:rFonts w:eastAsia="仿宋_GB2312"/>
          <w:sz w:val="32"/>
          <w:szCs w:val="32"/>
        </w:rPr>
        <w:t>总工会无政府性债务、非税收入、国有资产和财政性资金实施采购，年初编制预算，资产管理严格按照《工会法》和《工会财务制度》要求进行采购和管理，做到</w:t>
      </w:r>
      <w:r>
        <w:rPr>
          <w:rFonts w:hint="eastAsia" w:eastAsia="仿宋_GB2312"/>
          <w:sz w:val="32"/>
          <w:szCs w:val="32"/>
          <w:lang w:val="en-US" w:eastAsia="zh-CN"/>
        </w:rPr>
        <w:t>账</w:t>
      </w:r>
      <w:r>
        <w:rPr>
          <w:rFonts w:eastAsia="仿宋_GB2312"/>
          <w:sz w:val="32"/>
          <w:szCs w:val="32"/>
        </w:rPr>
        <w:t>实分开；内控制度完整；每年财政预算在公众信息网站进行信息公开，对预算执行情况进行绩效评价，并接受财政、本级全委员会和上级工会经费审查委员会监督，对本级财政和上级工会审计或者检查提出的建议进行整改。</w:t>
      </w:r>
    </w:p>
    <w:p>
      <w:pPr>
        <w:autoSpaceDE w:val="0"/>
        <w:autoSpaceDN w:val="0"/>
        <w:adjustRightInd w:val="0"/>
        <w:spacing w:line="580" w:lineRule="exact"/>
        <w:ind w:firstLine="640" w:firstLineChars="200"/>
        <w:jc w:val="left"/>
        <w:rPr>
          <w:rFonts w:ascii="黑体" w:eastAsia="黑体"/>
          <w:kern w:val="0"/>
          <w:sz w:val="32"/>
          <w:szCs w:val="32"/>
        </w:rPr>
      </w:pPr>
      <w:r>
        <w:rPr>
          <w:rFonts w:hint="eastAsia" w:ascii="黑体" w:eastAsia="黑体"/>
          <w:kern w:val="0"/>
          <w:sz w:val="32"/>
          <w:szCs w:val="32"/>
        </w:rPr>
        <w:t>四、部门履职效能</w:t>
      </w:r>
    </w:p>
    <w:p>
      <w:pPr>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（一）部门履职的年度总体目标。</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以贯彻落实党的十九大精神为统揽，强化基层党建，围绕“四美广汉”建设，加强工会改革力度，弘扬劳模精神、凝心聚力、务实笃行。</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抓好厂务公开民主管理制度改革推进工作，力争用三年时间摸索出一套适合广汉企事业单位民主管理的规范化运作方式。</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按照四川省总工会的统一部署，为全面推行会员普惠服务做好准备，完善会员信息管理数据库，规范发放工会会员卡。</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按照中共中央、国务院《关于新时期产业工人队伍建设改革方案》[中发（2017）14号文件]的要求，先行成立“广汉市劳动法律服务中心”，免费为企业主、行政管理人员、工会干部和广大职工提供相关法律培训咨询，为深化工会改革奠定思想基础。</w:t>
      </w:r>
    </w:p>
    <w:p>
      <w:pPr>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（二）重点工作任务绩效目标完成情况。</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总工会劳模荣誉津贴发放完成率达100%，服务对象(受益)对象满意度100%，</w:t>
      </w:r>
    </w:p>
    <w:p>
      <w:pPr>
        <w:autoSpaceDE w:val="0"/>
        <w:autoSpaceDN w:val="0"/>
        <w:adjustRightInd w:val="0"/>
        <w:spacing w:line="580" w:lineRule="exact"/>
        <w:ind w:firstLine="640" w:firstLineChars="200"/>
        <w:jc w:val="left"/>
        <w:rPr>
          <w:rFonts w:ascii="黑体" w:eastAsia="黑体"/>
          <w:kern w:val="0"/>
          <w:sz w:val="32"/>
          <w:szCs w:val="32"/>
        </w:rPr>
      </w:pPr>
      <w:r>
        <w:rPr>
          <w:rFonts w:hint="eastAsia" w:ascii="黑体" w:eastAsia="黑体"/>
          <w:kern w:val="0"/>
          <w:sz w:val="32"/>
          <w:szCs w:val="32"/>
        </w:rPr>
        <w:t>五、评价结论及措施</w:t>
      </w:r>
    </w:p>
    <w:p>
      <w:pPr>
        <w:spacing w:line="600" w:lineRule="exact"/>
        <w:ind w:firstLine="640" w:firstLineChars="200"/>
        <w:rPr>
          <w:rFonts w:eastAsia="仿宋_GB2312"/>
          <w:sz w:val="32"/>
          <w:szCs w:val="32"/>
        </w:rPr>
      </w:pPr>
      <w:r>
        <w:rPr>
          <w:rFonts w:eastAsia="仿宋_GB2312"/>
          <w:sz w:val="32"/>
          <w:szCs w:val="32"/>
        </w:rPr>
        <w:t>当年预算执行中存在问题：省财政下拨专项资金滞后，使得劳模慰问工会和困难职工帮扶工作无法正常开展，希望财政能及时下拨专项资金。</w:t>
      </w:r>
    </w:p>
    <w:p>
      <w:pPr>
        <w:spacing w:line="600" w:lineRule="exact"/>
        <w:ind w:firstLine="640" w:firstLineChars="200"/>
        <w:rPr>
          <w:rFonts w:eastAsia="仿宋_GB2312"/>
          <w:sz w:val="32"/>
          <w:szCs w:val="32"/>
        </w:rPr>
      </w:pPr>
      <w:r>
        <w:rPr>
          <w:rFonts w:eastAsia="仿宋_GB2312"/>
          <w:sz w:val="32"/>
          <w:szCs w:val="32"/>
        </w:rPr>
        <w:t>我会将加大工作力度，在探索中总结提升，在实践中规范完善,继续健全绩效管理制度，切实提高资金使用绩效，采取有力措施，降低行政运行成本，不断提升对困难职工帮扶工作的绩效，为我市工运事业发展作出更大贡献。</w:t>
      </w:r>
    </w:p>
    <w:p>
      <w:pPr>
        <w:spacing w:line="580" w:lineRule="exact"/>
        <w:ind w:firstLine="640" w:firstLineChars="200"/>
        <w:rPr>
          <w:rFonts w:ascii="仿宋_GB2312" w:eastAsia="仿宋_GB2312"/>
          <w:sz w:val="32"/>
          <w:szCs w:val="32"/>
        </w:rPr>
      </w:pP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43D6BD1"/>
    <w:multiLevelType w:val="multilevel"/>
    <w:tmpl w:val="543D6BD1"/>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6F131C5"/>
    <w:multiLevelType w:val="multilevel"/>
    <w:tmpl w:val="56F131C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0MDQ0M2E3YjdjMWNmYzk0YmYxYmM0OTU5NjNjY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4C42"/>
    <w:rsid w:val="000B5923"/>
    <w:rsid w:val="000B5A48"/>
    <w:rsid w:val="000B6FF3"/>
    <w:rsid w:val="000C3467"/>
    <w:rsid w:val="000C3CA6"/>
    <w:rsid w:val="000D1267"/>
    <w:rsid w:val="000D1D50"/>
    <w:rsid w:val="000D3215"/>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5EA2"/>
    <w:rsid w:val="0024709C"/>
    <w:rsid w:val="00260C38"/>
    <w:rsid w:val="002616C0"/>
    <w:rsid w:val="00264BEC"/>
    <w:rsid w:val="00265372"/>
    <w:rsid w:val="002662AA"/>
    <w:rsid w:val="00280496"/>
    <w:rsid w:val="00294DC9"/>
    <w:rsid w:val="00295495"/>
    <w:rsid w:val="002A31DE"/>
    <w:rsid w:val="002B2613"/>
    <w:rsid w:val="002D19B0"/>
    <w:rsid w:val="002D6D05"/>
    <w:rsid w:val="002F1818"/>
    <w:rsid w:val="002F2480"/>
    <w:rsid w:val="002F567B"/>
    <w:rsid w:val="003216A9"/>
    <w:rsid w:val="00335A74"/>
    <w:rsid w:val="00352753"/>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2167"/>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D609B"/>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3D55"/>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B49"/>
    <w:rsid w:val="00B77EA6"/>
    <w:rsid w:val="00B81598"/>
    <w:rsid w:val="00B841F1"/>
    <w:rsid w:val="00B944D6"/>
    <w:rsid w:val="00BA2223"/>
    <w:rsid w:val="00BB4DF0"/>
    <w:rsid w:val="00BC289F"/>
    <w:rsid w:val="00BC2D50"/>
    <w:rsid w:val="00BC5361"/>
    <w:rsid w:val="00BC5460"/>
    <w:rsid w:val="00BC6B50"/>
    <w:rsid w:val="00BD0E25"/>
    <w:rsid w:val="00BF5BD6"/>
    <w:rsid w:val="00C03E31"/>
    <w:rsid w:val="00C23B96"/>
    <w:rsid w:val="00C30E69"/>
    <w:rsid w:val="00C33E72"/>
    <w:rsid w:val="00C354B2"/>
    <w:rsid w:val="00C35554"/>
    <w:rsid w:val="00C42709"/>
    <w:rsid w:val="00C533CC"/>
    <w:rsid w:val="00C5751C"/>
    <w:rsid w:val="00C61BFC"/>
    <w:rsid w:val="00C62B85"/>
    <w:rsid w:val="00C65438"/>
    <w:rsid w:val="00C808E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55D7"/>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C5D22"/>
    <w:rsid w:val="00ED1B63"/>
    <w:rsid w:val="00ED3C1F"/>
    <w:rsid w:val="00ED4085"/>
    <w:rsid w:val="00ED420E"/>
    <w:rsid w:val="00ED6FBE"/>
    <w:rsid w:val="00EE2F57"/>
    <w:rsid w:val="00EF4C34"/>
    <w:rsid w:val="00EF77C6"/>
    <w:rsid w:val="00EF7EC7"/>
    <w:rsid w:val="00F05438"/>
    <w:rsid w:val="00F1361C"/>
    <w:rsid w:val="00F156F0"/>
    <w:rsid w:val="00F160C7"/>
    <w:rsid w:val="00F2408F"/>
    <w:rsid w:val="00F240E9"/>
    <w:rsid w:val="00F36D8F"/>
    <w:rsid w:val="00F37FFB"/>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5DDE4E81"/>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74D1-209B-477F-A863-F0DA612B6F7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7508</Words>
  <Characters>8117</Characters>
  <Lines>59</Lines>
  <Paragraphs>16</Paragraphs>
  <TotalTime>622</TotalTime>
  <ScaleCrop>false</ScaleCrop>
  <LinksUpToDate>false</LinksUpToDate>
  <CharactersWithSpaces>8160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2023-05-04T03:16:51Z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290C73A8C3604435BEE2A2C974E598A6_12</vt:lpwstr>
  </property>
</Properties>
</file>